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90CDB" w14:textId="19B305B2" w:rsidR="009D080C" w:rsidRPr="004222A4" w:rsidRDefault="00951813" w:rsidP="006614D9">
      <w:pPr>
        <w:jc w:val="both"/>
        <w:outlineLvl w:val="0"/>
        <w:rPr>
          <w:rFonts w:ascii="Titillium Web" w:hAnsi="Titillium Web"/>
          <w:spacing w:val="-3"/>
          <w:sz w:val="22"/>
          <w:szCs w:val="22"/>
          <w:lang w:val="es-ES_tradnl"/>
        </w:rPr>
      </w:pPr>
      <w:commentRangeStart w:id="0"/>
      <w:r>
        <w:rPr>
          <w:rFonts w:ascii="Titillium Web" w:hAnsi="Titillium Web"/>
          <w:spacing w:val="-3"/>
          <w:sz w:val="22"/>
          <w:szCs w:val="22"/>
          <w:lang w:val="es-ES_tradnl"/>
        </w:rPr>
        <w:t>{fechaInvitacion}</w:t>
      </w:r>
      <w:commentRangeEnd w:id="0"/>
      <w:r w:rsidRPr="004222A4">
        <w:rPr>
          <w:rStyle w:val="Refdecomentario"/>
          <w:rFonts w:ascii="Titillium Web" w:hAnsi="Titillium Web"/>
          <w:spacing w:val="-3"/>
          <w:sz w:val="22"/>
          <w:szCs w:val="22"/>
          <w:lang w:val="es-ES_tradnl"/>
        </w:rPr>
        <w:commentReference w:id="0"/>
      </w:r>
    </w:p>
    <w:p w14:paraId="3F49879F" w14:textId="0B782F85" w:rsidR="008021D1" w:rsidRPr="004222A4" w:rsidRDefault="008021D1" w:rsidP="006614D9">
      <w:pPr>
        <w:jc w:val="both"/>
        <w:rPr>
          <w:rFonts w:ascii="Titillium Web" w:hAnsi="Titillium Web"/>
          <w:spacing w:val="-3"/>
          <w:sz w:val="22"/>
          <w:szCs w:val="22"/>
          <w:lang w:val="es-ES_tradnl"/>
        </w:rPr>
      </w:pPr>
    </w:p>
    <w:p w14:paraId="04318A4F" w14:textId="77777777" w:rsidR="000B69E7" w:rsidRDefault="00000000" w:rsidP="006614D9">
      <w:pPr>
        <w:jc w:val="both"/>
        <w:rPr>
          <w:rFonts w:ascii="Titillium Web" w:hAnsi="Titillium Web"/>
          <w:b/>
          <w:spacing w:val="-3"/>
          <w:sz w:val="22"/>
          <w:szCs w:val="22"/>
          <w:lang w:val="es-ES_tradnl"/>
        </w:rPr>
      </w:pPr>
      <w:r>
        <w:rPr>
          <w:rFonts w:ascii="Titillium Web" w:hAnsi="Titillium Web"/>
          <w:spacing w:val="-3"/>
          <w:sz w:val="22"/>
          <w:szCs w:val="22"/>
          <w:lang w:val="es-ES_tradnl"/>
        </w:rPr>
        <w:t xml:space="preserve">{proveedorTrato}</w:t>
      </w:r>
      <w:r w:rsidR="000B69E7" w:rsidRPr="000B69E7">
        <w:rPr>
          <w:rFonts w:ascii="Titillium Web" w:hAnsi="Titillium Web"/>
          <w:bCs/>
          <w:spacing w:val="-3"/>
          <w:sz w:val="22"/>
          <w:szCs w:val="22"/>
          <w:lang w:val="es-ES_tradnl"/>
        </w:rPr>
        <w:t>:</w:t>
      </w:r>
    </w:p>
    <w:p w14:paraId="64F667ED" w14:textId="45E1D83E" w:rsidR="008021D1" w:rsidRPr="004222A4" w:rsidRDefault="00D12055" w:rsidP="006614D9">
      <w:pPr>
        <w:jc w:val="both"/>
        <w:rPr>
          <w:rFonts w:ascii="Titillium Web" w:hAnsi="Titillium Web"/>
          <w:b/>
          <w:spacing w:val="-3"/>
          <w:sz w:val="22"/>
          <w:szCs w:val="22"/>
          <w:lang w:val="es-ES_tradnl"/>
        </w:rPr>
      </w:pPr>
      <w:r>
        <w:rPr>
          <w:rFonts w:ascii="Titillium Web" w:hAnsi="Titillium Web"/>
          <w:b/>
          <w:spacing w:val="-3"/>
          <w:sz w:val="22"/>
          <w:szCs w:val="22"/>
          <w:lang w:val="es-ES_tradnl"/>
        </w:rPr>
        <w:t>{invitado}</w:t>
      </w:r>
    </w:p>
    <w:p w14:paraId="364B403C" w14:textId="7BF107C3" w:rsidR="008021D1" w:rsidRPr="004222A4" w:rsidRDefault="00C622CF" w:rsidP="006614D9">
      <w:pPr>
        <w:jc w:val="both"/>
        <w:rPr>
          <w:rFonts w:ascii="Titillium Web" w:hAnsi="Titillium Web"/>
          <w:spacing w:val="-3"/>
          <w:sz w:val="22"/>
          <w:szCs w:val="22"/>
          <w:lang w:val="es-ES_tradnl"/>
        </w:rPr>
      </w:pPr>
      <w:r>
        <w:rPr>
          <w:rFonts w:ascii="Titillium Web" w:hAnsi="Titillium Web"/>
          <w:spacing w:val="-3"/>
          <w:sz w:val="22"/>
          <w:szCs w:val="22"/>
          <w:lang w:val="es-ES_tradnl"/>
        </w:rPr>
        <w:t>Ciudad.-</w:t>
      </w:r>
    </w:p>
    <w:p w14:paraId="262F95B8" w14:textId="66328FB0" w:rsidR="00567D10" w:rsidRPr="004222A4" w:rsidRDefault="00567D10" w:rsidP="006614D9">
      <w:pPr>
        <w:jc w:val="both"/>
        <w:rPr>
          <w:rFonts w:ascii="Titillium Web" w:hAnsi="Titillium Web"/>
          <w:spacing w:val="-3"/>
          <w:sz w:val="22"/>
          <w:szCs w:val="22"/>
          <w:lang w:val="es-ES_tradnl"/>
        </w:rPr>
      </w:pPr>
    </w:p>
    <w:p w14:paraId="19F526FF" w14:textId="23395A9B" w:rsidR="00BB59EE" w:rsidRPr="004222A4" w:rsidRDefault="0099544A" w:rsidP="006614D9">
      <w:pPr>
        <w:jc w:val="both"/>
        <w:rPr>
          <w:rFonts w:ascii="Titillium Web" w:hAnsi="Titillium Web"/>
          <w:spacing w:val="-3"/>
          <w:sz w:val="22"/>
          <w:szCs w:val="22"/>
          <w:lang w:val="es-EC"/>
        </w:rPr>
      </w:pPr>
      <w:r>
        <w:rPr>
          <w:rFonts w:ascii="Titillium Web" w:hAnsi="Titillium Web"/>
          <w:spacing w:val="-3"/>
          <w:sz w:val="22"/>
          <w:szCs w:val="22"/>
          <w:lang w:val="es-EC"/>
        </w:rPr>
        <w:t xml:space="preserve">El Fondo de Inversión Ambiental Sostenible (FIAS), en su calidad de administrador del Fondo de Áreas Protegidas (FAP), a través de la administración del área protegida </w:t>
      </w:r>
      <w:r>
        <w:rPr>
          <w:rFonts w:ascii="Titillium Web" w:hAnsi="Titillium Web"/>
          <w:b/>
          <w:bCs/>
          <w:spacing w:val="-3"/>
          <w:sz w:val="22"/>
          <w:szCs w:val="22"/>
          <w:lang w:val="es-EC"/>
        </w:rPr>
        <w:t>{area}</w:t>
      </w:r>
      <w:r>
        <w:rPr>
          <w:rFonts w:ascii="Titillium Web" w:hAnsi="Titillium Web"/>
          <w:spacing w:val="-3"/>
          <w:sz w:val="22"/>
          <w:szCs w:val="22"/>
          <w:lang w:val="es-EC"/>
        </w:rPr>
        <w:t>, invita a usted y se le solicita la presentación de cotización en el proceso de Comparación de Precios, conforme a dispuesto en el Ciclo del FAP.</w:t>
      </w:r>
    </w:p>
    <w:p w14:paraId="17706992" w14:textId="77777777" w:rsidR="0099544A" w:rsidRPr="004222A4" w:rsidRDefault="0099544A" w:rsidP="006614D9">
      <w:pPr>
        <w:jc w:val="both"/>
        <w:rPr>
          <w:rFonts w:ascii="Titillium Web" w:hAnsi="Titillium Web"/>
          <w:spacing w:val="-3"/>
          <w:sz w:val="22"/>
          <w:szCs w:val="22"/>
          <w:lang w:val="es-EC"/>
        </w:rPr>
      </w:pPr>
    </w:p>
    <w:p w14:paraId="6CE5C346" w14:textId="0B99D5DA" w:rsidR="00BB59EE" w:rsidRPr="004222A4" w:rsidRDefault="00BB59EE" w:rsidP="006614D9">
      <w:pPr>
        <w:pStyle w:val="Prrafodelista"/>
        <w:numPr>
          <w:ilvl w:val="0"/>
          <w:numId w:val="17"/>
        </w:numPr>
        <w:jc w:val="both"/>
        <w:rPr>
          <w:rFonts w:ascii="Titillium Web" w:hAnsi="Titillium Web"/>
          <w:b/>
          <w:bCs/>
          <w:spacing w:val="-3"/>
          <w:sz w:val="22"/>
          <w:szCs w:val="22"/>
          <w:lang w:val="es-EC"/>
        </w:rPr>
      </w:pPr>
      <w:r>
        <w:rPr>
          <w:rFonts w:ascii="Titillium Web" w:hAnsi="Titillium Web"/>
          <w:b/>
          <w:bCs/>
          <w:spacing w:val="-3"/>
          <w:sz w:val="22"/>
          <w:szCs w:val="22"/>
          <w:lang w:val="es-EC"/>
        </w:rPr>
        <w:t>OBJETO DE LA COTIZACIÓN</w:t>
      </w:r>
    </w:p>
    <w:p w14:paraId="0FF6D6C4" w14:textId="77777777" w:rsidR="00BB59EE" w:rsidRPr="004222A4" w:rsidRDefault="00BB59EE" w:rsidP="006614D9">
      <w:pPr>
        <w:pStyle w:val="Prrafodelista"/>
        <w:ind w:left="720"/>
        <w:jc w:val="both"/>
        <w:rPr>
          <w:rFonts w:ascii="Titillium Web" w:hAnsi="Titillium Web"/>
          <w:b/>
          <w:bCs/>
          <w:spacing w:val="-3"/>
          <w:sz w:val="22"/>
          <w:szCs w:val="22"/>
          <w:lang w:val="es-EC"/>
        </w:rPr>
      </w:pPr>
    </w:p>
    <w:p w14:paraId="45814EF0" w14:textId="6F3B5FF8" w:rsidR="00BB59EE" w:rsidRPr="004222A4" w:rsidRDefault="00057178" w:rsidP="006614D9">
      <w:pPr>
        <w:jc w:val="both"/>
        <w:rPr>
          <w:rFonts w:ascii="Titillium Web" w:hAnsi="Titillium Web"/>
          <w:spacing w:val="-3"/>
          <w:sz w:val="22"/>
          <w:szCs w:val="22"/>
          <w:lang w:val="es-EC"/>
        </w:rPr>
      </w:pPr>
      <w:r>
        <w:rPr>
          <w:rFonts w:ascii="Titillium Web" w:hAnsi="Titillium Web"/>
          <w:spacing w:val="-3"/>
          <w:sz w:val="22"/>
          <w:szCs w:val="22"/>
          <w:lang w:val="es-EC"/>
        </w:rPr>
        <w:t xml:space="preserve">Obtención de la cotización para la </w:t>
      </w:r>
      <w:r>
        <w:rPr>
          <w:rFonts w:ascii="Titillium Web" w:hAnsi="Titillium Web"/>
          <w:spacing w:val="-3"/>
          <w:sz w:val="22"/>
          <w:szCs w:val="22"/>
          <w:lang w:val="es-EC"/>
        </w:rPr>
        <w:t xml:space="preserve">{adquisicionBienContratacionServicio}</w:t>
      </w:r>
      <w:r>
        <w:rPr>
          <w:rFonts w:ascii="Titillium Web" w:hAnsi="Titillium Web"/>
          <w:spacing w:val="-3"/>
          <w:sz w:val="22"/>
          <w:szCs w:val="22"/>
          <w:lang w:val="es-EC"/>
        </w:rPr>
        <w:t xml:space="preserve"> </w:t>
      </w:r>
      <w:r>
        <w:rPr>
          <w:rFonts w:ascii="Titillium Web" w:hAnsi="Titillium Web"/>
          <w:b/>
          <w:bCs/>
          <w:spacing w:val="-3"/>
          <w:sz w:val="22"/>
          <w:szCs w:val="22"/>
          <w:lang w:val="es-EC"/>
        </w:rPr>
        <w:t>{objeto}</w:t>
      </w:r>
      <w:r>
        <w:rPr>
          <w:rFonts w:ascii="Titillium Web" w:hAnsi="Titillium Web"/>
          <w:spacing w:val="-3"/>
          <w:sz w:val="22"/>
          <w:szCs w:val="22"/>
          <w:lang w:val="es-EC"/>
        </w:rPr>
        <w:t xml:space="preserve">, conforme a los requerimientos técnicos y condiciones determinados por </w:t>
      </w:r>
      <w:r>
        <w:rPr>
          <w:rFonts w:ascii="Titillium Web" w:hAnsi="Titillium Web"/>
          <w:spacing w:val="-3"/>
          <w:sz w:val="22"/>
          <w:szCs w:val="22"/>
          <w:lang w:val="es-EC"/>
        </w:rPr>
        <w:t xml:space="preserve">{ellaAP}</w:t>
      </w:r>
      <w:r>
        <w:rPr>
          <w:rFonts w:ascii="Titillium Web" w:hAnsi="Titillium Web"/>
          <w:spacing w:val="-3"/>
          <w:sz w:val="22"/>
          <w:szCs w:val="22"/>
          <w:lang w:val="es-EC"/>
        </w:rPr>
        <w:t xml:space="preserve"> </w:t>
      </w:r>
      <w:r>
        <w:rPr>
          <w:rFonts w:ascii="Titillium Web" w:hAnsi="Titillium Web"/>
          <w:b/>
          <w:bCs/>
          <w:spacing w:val="-3"/>
          <w:sz w:val="22"/>
          <w:szCs w:val="22"/>
          <w:lang w:val="es-EC"/>
        </w:rPr>
        <w:t>{area}</w:t>
      </w:r>
      <w:r>
        <w:rPr>
          <w:rFonts w:ascii="Titillium Web" w:hAnsi="Titillium Web"/>
          <w:spacing w:val="-3"/>
          <w:sz w:val="22"/>
          <w:szCs w:val="22"/>
          <w:lang w:val="es-EC"/>
        </w:rPr>
        <w:t>.</w:t>
      </w:r>
    </w:p>
    <w:p w14:paraId="0CBE266E" w14:textId="20483440" w:rsidR="00BB59EE" w:rsidRPr="004222A4" w:rsidRDefault="00BB59EE" w:rsidP="006614D9">
      <w:pPr>
        <w:jc w:val="both"/>
        <w:rPr>
          <w:rFonts w:ascii="Titillium Web" w:hAnsi="Titillium Web"/>
          <w:spacing w:val="-3"/>
          <w:sz w:val="22"/>
          <w:szCs w:val="22"/>
          <w:lang w:val="es-EC"/>
        </w:rPr>
      </w:pPr>
    </w:p>
    <w:p w14:paraId="75D50A3F" w14:textId="6D1C3E82" w:rsidR="00BB59EE" w:rsidRPr="004222A4" w:rsidRDefault="00BB59EE" w:rsidP="006614D9">
      <w:pPr>
        <w:pStyle w:val="Prrafodelista"/>
        <w:numPr>
          <w:ilvl w:val="0"/>
          <w:numId w:val="17"/>
        </w:numPr>
        <w:jc w:val="both"/>
        <w:rPr>
          <w:rFonts w:ascii="Titillium Web" w:hAnsi="Titillium Web"/>
          <w:b/>
          <w:bCs/>
          <w:spacing w:val="-3"/>
          <w:sz w:val="22"/>
          <w:szCs w:val="22"/>
          <w:lang w:val="es-EC"/>
        </w:rPr>
      </w:pPr>
      <w:r>
        <w:rPr>
          <w:rFonts w:ascii="Titillium Web" w:hAnsi="Titillium Web"/>
          <w:b/>
          <w:bCs/>
          <w:spacing w:val="-3"/>
          <w:sz w:val="22"/>
          <w:szCs w:val="22"/>
          <w:lang w:val="es-EC"/>
        </w:rPr>
        <w:t>ALCANCE / ESPECIFICACIONES TÉCNICAS</w:t>
      </w:r>
    </w:p>
    <w:p w14:paraId="397F8BA0" w14:textId="77777777" w:rsidR="00BB59EE" w:rsidRPr="004222A4" w:rsidRDefault="00BB59EE" w:rsidP="006614D9">
      <w:pPr>
        <w:pStyle w:val="Prrafodelista"/>
        <w:ind w:left="720"/>
        <w:jc w:val="both"/>
        <w:rPr>
          <w:rFonts w:ascii="Titillium Web" w:hAnsi="Titillium Web"/>
          <w:b/>
          <w:bCs/>
          <w:spacing w:val="-3"/>
          <w:sz w:val="22"/>
          <w:szCs w:val="22"/>
          <w:lang w:val="es-EC"/>
        </w:rPr>
      </w:pPr>
    </w:p>
    <w:p w14:paraId="08F70D40" w14:textId="101ED070" w:rsidR="00BB59EE" w:rsidRDefault="00BB59EE" w:rsidP="006614D9">
      <w:pPr>
        <w:jc w:val="both"/>
        <w:rPr>
          <w:rFonts w:ascii="Titillium Web" w:hAnsi="Titillium Web"/>
          <w:spacing w:val="-3"/>
          <w:sz w:val="22"/>
          <w:szCs w:val="22"/>
          <w:lang w:val="es-EC"/>
        </w:rPr>
      </w:pPr>
      <w:commentRangeStart w:id="1"/>
      <w:r>
        <w:rPr>
          <w:rFonts w:ascii="Titillium Web" w:hAnsi="Titillium Web"/>
          <w:spacing w:val="-3"/>
          <w:sz w:val="22"/>
          <w:szCs w:val="22"/>
          <w:lang w:val="es-EC"/>
        </w:rPr>
        <w:t>Describa brevemente la</w:t>
      </w:r>
      <w:r w:rsidR="00D57959">
        <w:rPr>
          <w:rFonts w:ascii="Titillium Web" w:hAnsi="Titillium Web"/>
          <w:spacing w:val="-3"/>
          <w:sz w:val="22"/>
          <w:szCs w:val="22"/>
          <w:lang w:val="es-EC"/>
        </w:rPr>
        <w:t>s</w:t>
      </w:r>
      <w:r>
        <w:rPr>
          <w:rFonts w:ascii="Titillium Web" w:hAnsi="Titillium Web"/>
          <w:spacing w:val="-3"/>
          <w:sz w:val="22"/>
          <w:szCs w:val="22"/>
          <w:lang w:val="es-EC"/>
        </w:rPr>
        <w:t xml:space="preserve"> características del bien o servicio por adquirir/contratar, así como la cantidad y condiciones de entrega. De existir condiciones adicionales de calidad, instalación o soporte, detallarlas aquí:</w:t>
      </w:r>
    </w:p>
    <w:p w14:paraId="461518F9" w14:textId="77777777" w:rsidR="008D3946" w:rsidRDefault="008D3946" w:rsidP="006614D9">
      <w:pPr>
        <w:jc w:val="both"/>
        <w:rPr>
          <w:rFonts w:ascii="Titillium Web" w:hAnsi="Titillium Web"/>
          <w:spacing w:val="-3"/>
          <w:sz w:val="22"/>
          <w:szCs w:val="22"/>
          <w:lang w:val="es-EC"/>
        </w:rPr>
      </w:pPr>
    </w:p>
    <w:tbl>
      <w:tblPr>
        <w:tblW w:w="7787" w:type="dxa"/>
        <w:jc w:val="center"/>
        <w:tblCellMar>
          <w:left w:w="70" w:type="dxa"/>
          <w:right w:w="70" w:type="dxa"/>
        </w:tblCellMar>
        <w:tblLook w:val="04A0" w:firstRow="1" w:lastRow="0" w:firstColumn="1" w:lastColumn="0" w:noHBand="0" w:noVBand="1"/>
      </w:tblPr>
      <w:tblGrid>
        <w:gridCol w:w="1942"/>
        <w:gridCol w:w="6665"/>
      </w:tblGrid>
      <w:tr w:rsidR="00C459BE" w:rsidRPr="00C459BE" w14:paraId="0F5AAD68" w14:textId="77777777" w:rsidTr="00C459BE">
        <w:trPr>
          <w:trHeight w:val="312"/>
          <w:jc w:val="center"/>
        </w:trPr>
        <w:tc>
          <w:tcPr>
            <w:tcW w:w="1122" w:type="dxa"/>
            <w:tcBorders>
              <w:top w:val="single" w:sz="8" w:space="0" w:color="auto"/>
              <w:left w:val="single" w:sz="8" w:space="0" w:color="auto"/>
              <w:bottom w:val="single" w:sz="4" w:space="0" w:color="auto"/>
              <w:right w:val="single" w:sz="4" w:space="0" w:color="auto"/>
            </w:tcBorders>
            <w:shd w:val="clear" w:color="auto" w:fill="FFFFFF"/>
            <w:noWrap/>
            <w:vAlign w:val="bottom"/>
            <w:hideMark/>
          </w:tcPr>
          <w:p w14:paraId="74978E0E" w14:textId="77777777" w:rsidR="00C459BE" w:rsidRPr="00C459BE" w:rsidRDefault="00C459BE" w:rsidP="00C459BE">
            <w:pPr>
              <w:jc w:val="both"/>
              <w:rPr>
                <w:rFonts w:ascii="Titillium Web" w:hAnsi="Titillium Web"/>
                <w:b/>
                <w:bCs/>
                <w:color w:val="000000"/>
                <w:sz w:val="22"/>
                <w:szCs w:val="22"/>
                <w:lang w:val="es-ES_tradnl" w:eastAsia="es-EC"/>
              </w:rPr>
            </w:pPr>
            <w:r w:rsidRPr="00C459BE">
              <w:rPr>
                <w:rFonts w:ascii="Titillium Web" w:hAnsi="Titillium Web"/>
                <w:b/>
                <w:bCs/>
                <w:color w:val="000000"/>
                <w:sz w:val="22"/>
                <w:szCs w:val="22"/>
                <w:lang w:val="es-ES_tradnl" w:eastAsia="es-EC"/>
              </w:rPr>
              <w:t>Cantidad</w:t>
            </w:r>
          </w:p>
        </w:tc>
        <w:tc>
          <w:tcPr>
            <w:tcW w:w="6665" w:type="dxa"/>
            <w:tcBorders>
              <w:top w:val="single" w:sz="8" w:space="0" w:color="auto"/>
              <w:left w:val="nil"/>
              <w:bottom w:val="single" w:sz="4" w:space="0" w:color="auto"/>
              <w:right w:val="single" w:sz="4" w:space="0" w:color="auto"/>
            </w:tcBorders>
            <w:shd w:val="clear" w:color="auto" w:fill="FFFFFF"/>
            <w:noWrap/>
            <w:vAlign w:val="bottom"/>
            <w:hideMark/>
          </w:tcPr>
          <w:p w14:paraId="7531B787" w14:textId="77777777" w:rsidR="00C459BE" w:rsidRPr="00C459BE" w:rsidRDefault="00C459BE" w:rsidP="00C459BE">
            <w:pPr>
              <w:jc w:val="both"/>
              <w:rPr>
                <w:rFonts w:ascii="Titillium Web" w:hAnsi="Titillium Web"/>
                <w:b/>
                <w:bCs/>
                <w:color w:val="000000"/>
                <w:sz w:val="22"/>
                <w:szCs w:val="22"/>
                <w:lang w:val="es-ES_tradnl" w:eastAsia="es-EC"/>
              </w:rPr>
            </w:pPr>
            <w:r w:rsidRPr="00C459BE">
              <w:rPr>
                <w:rFonts w:ascii="Titillium Web" w:hAnsi="Titillium Web"/>
                <w:b/>
                <w:bCs/>
                <w:color w:val="000000"/>
                <w:sz w:val="22"/>
                <w:szCs w:val="22"/>
                <w:lang w:val="es-ES_tradnl" w:eastAsia="es-EC"/>
              </w:rPr>
              <w:t>Detalle y especificaciones</w:t>
            </w:r>
          </w:p>
        </w:tc>
      </w:tr>
      <w:tr w:rsidR="00C459BE" w:rsidRPr="00C459BE" w14:paraId="1E6B9CCA" w14:textId="77777777" w:rsidTr="00C459BE">
        <w:trPr>
          <w:trHeight w:val="323"/>
          <w:jc w:val="center"/>
        </w:trPr>
        <w:tc>
          <w:tcPr>
            <w:tcW w:w="1122" w:type="dxa"/>
            <w:tcBorders>
              <w:top w:val="nil"/>
              <w:left w:val="single" w:sz="8" w:space="0" w:color="auto"/>
              <w:bottom w:val="single" w:sz="8" w:space="0" w:color="auto"/>
              <w:right w:val="single" w:sz="4" w:space="0" w:color="auto"/>
            </w:tcBorders>
            <w:shd w:val="clear" w:color="auto" w:fill="FFFFFF"/>
            <w:noWrap/>
            <w:vAlign w:val="center"/>
            <w:hideMark/>
          </w:tcPr>
          <w:p w14:paraId="1B0F74CC" w14:textId="77777777" w:rsidR="00C459BE" w:rsidRPr="009C56FF" w:rsidRDefault="00C459BE" w:rsidP="00C459BE">
            <w:pPr>
              <w:jc w:val="center"/>
              <w:rPr>
                <w:rFonts w:ascii="Titillium Web" w:hAnsi="Titillium Web"/>
                <w:b/>
                <w:bCs/>
                <w:color w:val="000000"/>
                <w:sz w:val="22"/>
                <w:szCs w:val="22"/>
                <w:lang w:val="es-ES_tradnl" w:eastAsia="es-EC"/>
              </w:rPr>
            </w:pPr>
            <w:commentRangeStart w:id="2"/>
            <w:r w:rsidRPr="009C56FF">
              <w:rPr>
                <w:rFonts w:ascii="Titillium Web" w:hAnsi="Titillium Web"/>
                <w:b/>
                <w:bCs/>
                <w:color w:val="000000"/>
                <w:sz w:val="22"/>
                <w:szCs w:val="22"/>
                <w:lang w:val="es-ES_tradnl" w:eastAsia="es-EC"/>
              </w:rPr>
              <w:t>{#items}{cantidad}</w:t>
            </w:r>
          </w:p>
        </w:tc>
        <w:tc>
          <w:tcPr>
            <w:tcW w:w="6665" w:type="dxa"/>
            <w:tcBorders>
              <w:top w:val="single" w:sz="4" w:space="0" w:color="auto"/>
              <w:left w:val="nil"/>
              <w:bottom w:val="single" w:sz="8" w:space="0" w:color="auto"/>
              <w:right w:val="single" w:sz="4" w:space="0" w:color="auto"/>
            </w:tcBorders>
            <w:shd w:val="clear" w:color="auto" w:fill="FFFFFF"/>
            <w:vAlign w:val="center"/>
            <w:hideMark/>
          </w:tcPr>
          <w:p w14:paraId="3B0087EF" w14:textId="77777777" w:rsidR="00C459BE" w:rsidRPr="009C56FF" w:rsidRDefault="00C459BE" w:rsidP="00C459BE">
            <w:pPr>
              <w:jc w:val="both"/>
              <w:rPr>
                <w:rFonts w:ascii="Titillium Web" w:hAnsi="Titillium Web"/>
                <w:sz w:val="22"/>
                <w:szCs w:val="22"/>
                <w:lang w:val="es-ES_tradnl" w:eastAsia="es-EC"/>
              </w:rPr>
            </w:pPr>
            <w:r w:rsidRPr="009C56FF">
              <w:rPr>
                <w:rFonts w:ascii="Titillium Web" w:hAnsi="Titillium Web"/>
                <w:sz w:val="22"/>
                <w:szCs w:val="22"/>
                <w:lang w:val="es-ES_tradnl" w:eastAsia="es-EC"/>
              </w:rPr>
              <w:t>{desc}{/items}</w:t>
            </w:r>
            <w:commentRangeEnd w:id="2"/>
            <w:r w:rsidRPr="009C56FF">
              <w:rPr>
                <w:rStyle w:val="Refdecomentario"/>
                <w:rFonts w:ascii="Titillium Web" w:hAnsi="Titillium Web"/>
                <w:sz w:val="22"/>
                <w:szCs w:val="22"/>
                <w:lang w:val="es-ES_tradnl" w:eastAsia="es-EC"/>
              </w:rPr>
              <w:commentReference w:id="2"/>
            </w:r>
          </w:p>
        </w:tc>
      </w:tr>
    </w:tbl>
    <w:p w14:paraId="70DDC361" w14:textId="77777777" w:rsidR="008D3946" w:rsidRDefault="008D3946" w:rsidP="006614D9">
      <w:pPr>
        <w:jc w:val="both"/>
        <w:rPr>
          <w:rFonts w:ascii="Titillium Web" w:hAnsi="Titillium Web"/>
          <w:spacing w:val="-3"/>
          <w:sz w:val="22"/>
          <w:szCs w:val="22"/>
          <w:lang w:val="es-EC"/>
        </w:rPr>
      </w:pPr>
    </w:p>
    <w:p w14:paraId="6F63D6E5" w14:textId="532998A2" w:rsidR="00BB59EE" w:rsidRPr="004222A4" w:rsidRDefault="00BB59EE" w:rsidP="006614D9">
      <w:pPr>
        <w:jc w:val="both"/>
        <w:rPr>
          <w:rFonts w:ascii="Titillium Web" w:hAnsi="Titillium Web"/>
          <w:spacing w:val="-3"/>
          <w:sz w:val="22"/>
          <w:szCs w:val="22"/>
          <w:lang w:val="es-EC"/>
        </w:rPr>
      </w:pPr>
      <w:r>
        <w:rPr>
          <w:rFonts w:ascii="Titillium Web" w:hAnsi="Titillium Web"/>
          <w:i/>
          <w:iCs/>
          <w:spacing w:val="-3"/>
          <w:sz w:val="22"/>
          <w:szCs w:val="22"/>
          <w:lang w:val="es-EC"/>
        </w:rPr>
        <w:t>(Detallar información técnica, cronograma de actividades u otras condiciones específicas si aplica.)</w:t>
      </w:r>
      <w:commentRangeEnd w:id="1"/>
      <w:r w:rsidRPr="004222A4">
        <w:rPr>
          <w:rStyle w:val="Refdecomentario"/>
          <w:rFonts w:ascii="Titillium Web" w:hAnsi="Titillium Web"/>
          <w:spacing w:val="-3"/>
          <w:sz w:val="22"/>
          <w:szCs w:val="22"/>
          <w:lang w:val="es-EC"/>
        </w:rPr>
        <w:commentReference w:id="1"/>
      </w:r>
    </w:p>
    <w:p w14:paraId="6437F9F6" w14:textId="116B5F83" w:rsidR="00BB59EE" w:rsidRPr="004222A4" w:rsidRDefault="00BB59EE" w:rsidP="006614D9">
      <w:pPr>
        <w:jc w:val="both"/>
        <w:rPr>
          <w:rFonts w:ascii="Titillium Web" w:hAnsi="Titillium Web"/>
          <w:spacing w:val="-3"/>
          <w:sz w:val="22"/>
          <w:szCs w:val="22"/>
          <w:lang w:val="es-EC"/>
        </w:rPr>
      </w:pPr>
    </w:p>
    <w:p w14:paraId="527D4C6D" w14:textId="3062E74E" w:rsidR="00BB59EE" w:rsidRPr="004222A4" w:rsidRDefault="00BB59EE" w:rsidP="006614D9">
      <w:pPr>
        <w:pStyle w:val="Prrafodelista"/>
        <w:numPr>
          <w:ilvl w:val="0"/>
          <w:numId w:val="17"/>
        </w:numPr>
        <w:jc w:val="both"/>
        <w:rPr>
          <w:rFonts w:ascii="Titillium Web" w:hAnsi="Titillium Web"/>
          <w:b/>
          <w:bCs/>
          <w:spacing w:val="-3"/>
          <w:sz w:val="22"/>
          <w:szCs w:val="22"/>
          <w:lang w:val="es-EC"/>
        </w:rPr>
      </w:pPr>
      <w:r>
        <w:rPr>
          <w:rFonts w:ascii="Titillium Web" w:hAnsi="Titillium Web"/>
          <w:b/>
          <w:bCs/>
          <w:spacing w:val="-3"/>
          <w:sz w:val="22"/>
          <w:szCs w:val="22"/>
          <w:lang w:val="es-EC"/>
        </w:rPr>
        <w:t>VIGENCIA, CONDICIONES CONTRACTUALES Y PRESUPUESTO REFERENCIAL</w:t>
      </w:r>
    </w:p>
    <w:p w14:paraId="16FAD8FC" w14:textId="77777777" w:rsidR="00EF0D68" w:rsidRPr="004222A4" w:rsidRDefault="00EF0D68" w:rsidP="006614D9">
      <w:pPr>
        <w:pStyle w:val="Prrafodelista"/>
        <w:ind w:left="720"/>
        <w:jc w:val="both"/>
        <w:rPr>
          <w:rFonts w:ascii="Titillium Web" w:hAnsi="Titillium Web"/>
          <w:b/>
          <w:bCs/>
          <w:spacing w:val="-3"/>
          <w:sz w:val="22"/>
          <w:szCs w:val="22"/>
          <w:lang w:val="es-EC"/>
        </w:rPr>
      </w:pPr>
    </w:p>
    <w:p w14:paraId="2BE9C751" w14:textId="57D41E9C" w:rsidR="00BB59EE" w:rsidRPr="004222A4" w:rsidRDefault="00BB59EE" w:rsidP="006614D9">
      <w:pPr>
        <w:numPr>
          <w:ilvl w:val="0"/>
          <w:numId w:val="14"/>
        </w:numPr>
        <w:jc w:val="both"/>
        <w:rPr>
          <w:rFonts w:ascii="Titillium Web" w:hAnsi="Titillium Web"/>
          <w:spacing w:val="-3"/>
          <w:sz w:val="22"/>
          <w:szCs w:val="22"/>
          <w:lang w:val="es-EC"/>
        </w:rPr>
      </w:pPr>
      <w:r>
        <w:rPr>
          <w:rFonts w:ascii="Titillium Web" w:hAnsi="Titillium Web"/>
          <w:b/>
          <w:bCs/>
          <w:spacing w:val="-3"/>
          <w:sz w:val="22"/>
          <w:szCs w:val="22"/>
          <w:lang w:val="es-EC"/>
        </w:rPr>
        <w:t>Plazo d</w:t>
      </w:r>
      <w:r w:rsidR="00010479">
        <w:rPr>
          <w:rFonts w:ascii="Titillium Web" w:hAnsi="Titillium Web"/>
          <w:b/>
          <w:bCs/>
          <w:spacing w:val="-3"/>
          <w:sz w:val="22"/>
          <w:szCs w:val="22"/>
          <w:lang w:val="es-EC"/>
        </w:rPr>
        <w:t xml:space="preserve">e entrega: </w:t>
      </w:r>
      <w:r w:rsidR="00010479">
        <w:rPr>
          <w:rFonts w:ascii="Titillium Web" w:hAnsi="Titillium Web"/>
          <w:spacing w:val="-3"/>
          <w:sz w:val="22"/>
          <w:szCs w:val="22"/>
          <w:lang w:val="es-EC"/>
        </w:rPr>
        <w:t xml:space="preserve">El plazo para la entrega </w:t>
      </w:r>
      <w:r>
        <w:rPr>
          <w:rFonts w:ascii="Titillium Web" w:hAnsi="Titillium Web"/>
          <w:spacing w:val="-3"/>
          <w:sz w:val="22"/>
          <w:szCs w:val="22"/>
          <w:lang w:val="es-EC"/>
        </w:rPr>
        <w:t xml:space="preserve">{delBienDelServicio}</w:t>
      </w:r>
      <w:r w:rsidR="000B69E7">
        <w:rPr>
          <w:rFonts w:ascii="Titillium Web" w:hAnsi="Titillium Web"/>
          <w:spacing w:val="-3"/>
          <w:sz w:val="22"/>
          <w:szCs w:val="22"/>
          <w:lang w:val="es-EC"/>
        </w:rPr>
        <w:t xml:space="preserve"> </w:t>
      </w:r>
      <w:r w:rsidR="004A2F47">
        <w:rPr>
          <w:rFonts w:ascii="Titillium Web" w:hAnsi="Titillium Web"/>
          <w:spacing w:val="-3"/>
          <w:sz w:val="22"/>
          <w:szCs w:val="22"/>
          <w:lang w:val="es-EC"/>
        </w:rPr>
        <w:t xml:space="preserve">es de {plazo} </w:t>
      </w:r>
      <w:r>
        <w:rPr>
          <w:rFonts w:ascii="Titillium Web" w:hAnsi="Titillium Web"/>
          <w:spacing w:val="-3"/>
          <w:sz w:val="22"/>
          <w:szCs w:val="22"/>
          <w:lang w:val="es-EC"/>
        </w:rPr>
        <w:t xml:space="preserve">{diaDias}</w:t>
      </w:r>
      <w:r w:rsidR="004A2F47">
        <w:rPr>
          <w:rFonts w:ascii="Titillium Web" w:hAnsi="Titillium Web"/>
          <w:spacing w:val="-3"/>
          <w:sz w:val="22"/>
          <w:szCs w:val="22"/>
          <w:lang w:val="es-EC"/>
        </w:rPr>
        <w:t xml:space="preserve"> calendario </w:t>
      </w:r>
      <w:r>
        <w:rPr>
          <w:rFonts w:ascii="Titillium Web" w:hAnsi="Titillium Web"/>
          <w:spacing w:val="-3"/>
          <w:sz w:val="22"/>
          <w:szCs w:val="22"/>
          <w:lang w:val="es-EC"/>
        </w:rPr>
        <w:t xml:space="preserve">{contadoContados}</w:t>
      </w:r>
      <w:r w:rsidR="00BF153C">
        <w:rPr>
          <w:rFonts w:ascii="Titillium Web" w:hAnsi="Titillium Web"/>
          <w:spacing w:val="-3"/>
          <w:sz w:val="22"/>
          <w:szCs w:val="22"/>
          <w:lang w:val="es-EC"/>
        </w:rPr>
        <w:t xml:space="preserve"> a partir de la firma del instrumento jurídico correspondiente.</w:t>
      </w:r>
    </w:p>
    <w:p w14:paraId="42904079" w14:textId="5DFFB5DA" w:rsidR="00BB59EE" w:rsidRPr="004222A4" w:rsidRDefault="00BB59EE" w:rsidP="006614D9">
      <w:pPr>
        <w:numPr>
          <w:ilvl w:val="0"/>
          <w:numId w:val="14"/>
        </w:numPr>
        <w:jc w:val="both"/>
        <w:rPr>
          <w:rFonts w:ascii="Titillium Web" w:hAnsi="Titillium Web"/>
          <w:spacing w:val="-3"/>
          <w:sz w:val="22"/>
          <w:szCs w:val="22"/>
          <w:lang w:val="es-EC"/>
        </w:rPr>
      </w:pPr>
      <w:r>
        <w:rPr>
          <w:rFonts w:ascii="Titillium Web" w:hAnsi="Titillium Web"/>
          <w:b/>
          <w:bCs/>
          <w:spacing w:val="-3"/>
          <w:sz w:val="22"/>
          <w:szCs w:val="22"/>
          <w:lang w:val="es-EC"/>
        </w:rPr>
        <w:t>Lugar de prestación / entrega:</w:t>
      </w:r>
      <w:r>
        <w:rPr>
          <w:rFonts w:ascii="Titillium Web" w:hAnsi="Titillium Web"/>
          <w:spacing w:val="-3"/>
          <w:sz w:val="22"/>
          <w:szCs w:val="22"/>
          <w:lang w:val="es-EC"/>
        </w:rPr>
        <w:t xml:space="preserve"> {lugar}.</w:t>
      </w:r>
    </w:p>
    <w:p w14:paraId="330637D3" w14:textId="7BE9763D" w:rsidR="00BB59EE" w:rsidRPr="004222A4" w:rsidRDefault="00BB59EE" w:rsidP="00881C55">
      <w:pPr>
        <w:numPr>
          <w:ilvl w:val="0"/>
          <w:numId w:val="14"/>
        </w:numPr>
        <w:jc w:val="both"/>
        <w:rPr>
          <w:rFonts w:ascii="Titillium Web" w:hAnsi="Titillium Web"/>
          <w:spacing w:val="-3"/>
          <w:sz w:val="22"/>
          <w:szCs w:val="22"/>
          <w:lang w:val="es-EC"/>
        </w:rPr>
      </w:pPr>
      <w:r>
        <w:rPr>
          <w:rFonts w:ascii="Titillium Web" w:hAnsi="Titillium Web"/>
          <w:b/>
          <w:bCs/>
          <w:spacing w:val="-3"/>
          <w:sz w:val="22"/>
          <w:szCs w:val="22"/>
          <w:lang w:val="es-EC"/>
        </w:rPr>
        <w:t>Presupuesto referencial:</w:t>
      </w:r>
      <w:r>
        <w:rPr>
          <w:rFonts w:ascii="Titillium Web" w:hAnsi="Titillium Web"/>
          <w:spacing w:val="-3"/>
          <w:sz w:val="22"/>
          <w:szCs w:val="22"/>
          <w:lang w:val="es-EC"/>
        </w:rPr>
        <w:t xml:space="preserve"> {presupuestoLetras} que consta en la línea presupuestaria {partida} denominada “{lineaNombre}”</w:t>
      </w:r>
      <w:r w:rsidR="00384B84">
        <w:rPr>
          <w:rFonts w:ascii="Titillium Web" w:hAnsi="Titillium Web"/>
          <w:spacing w:val="-3"/>
          <w:sz w:val="22"/>
          <w:szCs w:val="22"/>
          <w:lang w:val="es-EC"/>
        </w:rPr>
        <w:t>, proveniente de la fuente de financiamiento “{fuente}”.</w:t>
      </w:r>
    </w:p>
    <w:p w14:paraId="109879A4" w14:textId="7540D3C2" w:rsidR="00BB59EE" w:rsidRPr="004222A4" w:rsidRDefault="00BB59EE" w:rsidP="006614D9">
      <w:pPr>
        <w:numPr>
          <w:ilvl w:val="0"/>
          <w:numId w:val="14"/>
        </w:numPr>
        <w:jc w:val="both"/>
        <w:rPr>
          <w:rFonts w:ascii="Titillium Web" w:hAnsi="Titillium Web"/>
          <w:spacing w:val="-3"/>
          <w:sz w:val="22"/>
          <w:szCs w:val="22"/>
          <w:lang w:val="es-EC"/>
        </w:rPr>
      </w:pPr>
      <w:r>
        <w:rPr>
          <w:rFonts w:ascii="Titillium Web" w:hAnsi="Titillium Web"/>
          <w:b/>
          <w:bCs/>
          <w:spacing w:val="-3"/>
          <w:sz w:val="22"/>
          <w:szCs w:val="22"/>
          <w:lang w:val="es-EC"/>
        </w:rPr>
        <w:t>Forma de pago:</w:t>
      </w:r>
      <w:r>
        <w:rPr>
          <w:rFonts w:ascii="Titillium Web" w:hAnsi="Titillium Web"/>
          <w:spacing w:val="-3"/>
          <w:sz w:val="22"/>
          <w:szCs w:val="22"/>
          <w:lang w:val="es-EC"/>
        </w:rPr>
        <w:t xml:space="preserve"> {formaPago}</w:t>
      </w:r>
    </w:p>
    <w:p w14:paraId="218746D3" w14:textId="610429C7" w:rsidR="00BB59EE" w:rsidRPr="004222A4" w:rsidRDefault="00361057" w:rsidP="006614D9">
      <w:pPr>
        <w:numPr>
          <w:ilvl w:val="0"/>
          <w:numId w:val="14"/>
        </w:numPr>
        <w:jc w:val="both"/>
        <w:rPr>
          <w:rFonts w:ascii="Titillium Web" w:hAnsi="Titillium Web"/>
          <w:spacing w:val="-3"/>
          <w:sz w:val="22"/>
          <w:szCs w:val="22"/>
          <w:lang w:val="es-EC"/>
        </w:rPr>
      </w:pPr>
      <w:commentRangeStart w:id="3"/>
      <w:commentRangeEnd w:id="3"/>
      <w:r>
        <w:rPr>
          <w:rStyle w:val="Refdecomentario"/>
          <w:rFonts w:ascii="Titillium Web" w:hAnsi="Titillium Web"/>
          <w:b/>
          <w:bCs/>
          <w:spacing w:val="-3"/>
          <w:sz w:val="22"/>
          <w:szCs w:val="22"/>
          <w:lang w:val="es-EC"/>
        </w:rPr>
        <w:commentReference w:id="3"/>
      </w:r>
      <w:r w:rsidR="00BB59EE">
        <w:rPr>
          <w:rFonts w:ascii="Titillium Web" w:hAnsi="Titillium Web"/>
          <w:b/>
          <w:bCs/>
          <w:spacing w:val="-3"/>
          <w:sz w:val="22"/>
          <w:szCs w:val="22"/>
          <w:lang w:val="es-EC"/>
        </w:rPr>
        <w:t>Garantías requeridas:</w:t>
      </w:r>
      <w:r w:rsidR="00BB59EE">
        <w:rPr>
          <w:rFonts w:ascii="Titillium Web" w:hAnsi="Titillium Web"/>
          <w:spacing w:val="-3"/>
          <w:sz w:val="22"/>
          <w:szCs w:val="22"/>
          <w:lang w:val="es-EC"/>
        </w:rPr>
        <w:t xml:space="preserve"> </w:t>
      </w:r>
      <w:sdt>
        <w:sdtPr>
          <w:rPr>
            <w:rFonts w:ascii="Titillium Web" w:hAnsi="Titillium Web"/>
            <w:spacing w:val="-3"/>
            <w:sz w:val="22"/>
            <w:szCs w:val="22"/>
            <w:lang w:val="es-EC"/>
          </w:rPr>
          <w:id w:val="-1143336751"/>
          <w14:checkbox>
            <w14:checked w14:val="0"/>
            <w14:checkedState w14:val="2612" w14:font="MS Gothic"/>
            <w14:uncheckedState w14:val="2610" w14:font="MS Gothic"/>
          </w14:checkbox>
        </w:sdtPr>
        <w:sdtContent>
          <w:r w:rsidR="0096364E">
            <w:rPr>
              <w:rFonts w:ascii="Segoe UI Symbol" w:eastAsia="MS Gothic" w:hAnsi="Segoe UI Symbol" w:cs="Segoe UI Symbol"/>
              <w:spacing w:val="-3"/>
              <w:sz w:val="22"/>
              <w:szCs w:val="22"/>
              <w:lang w:val="es-EC"/>
            </w:rPr>
            <w:t>☐</w:t>
          </w:r>
        </w:sdtContent>
      </w:sdt>
      <w:r w:rsidR="0096364E">
        <w:rPr>
          <w:rFonts w:ascii="Titillium Web" w:hAnsi="Titillium Web" w:cs="Segoe UI Symbol"/>
          <w:spacing w:val="-3"/>
          <w:sz w:val="22"/>
          <w:szCs w:val="22"/>
          <w:lang w:val="es-EC"/>
        </w:rPr>
        <w:t xml:space="preserve"> </w:t>
      </w:r>
      <w:r w:rsidR="0096364E">
        <w:rPr>
          <w:rFonts w:ascii="Titillium Web" w:hAnsi="Titillium Web"/>
          <w:spacing w:val="-3"/>
          <w:sz w:val="22"/>
          <w:szCs w:val="22"/>
          <w:lang w:val="es-EC"/>
        </w:rPr>
        <w:t xml:space="preserve">No aplica </w:t>
      </w:r>
      <w:sdt>
        <w:sdtPr>
          <w:rPr>
            <w:rFonts w:ascii="Titillium Web" w:hAnsi="Titillium Web"/>
            <w:spacing w:val="-3"/>
            <w:sz w:val="22"/>
            <w:szCs w:val="22"/>
            <w:lang w:val="es-EC"/>
          </w:rPr>
          <w:id w:val="-773862877"/>
          <w14:checkbox>
            <w14:checked w14:val="0"/>
            <w14:checkedState w14:val="2612" w14:font="MS Gothic"/>
            <w14:uncheckedState w14:val="2610" w14:font="MS Gothic"/>
          </w14:checkbox>
        </w:sdtPr>
        <w:sdtContent>
          <w:r w:rsidR="0096364E">
            <w:rPr>
              <w:rFonts w:ascii="Segoe UI Symbol" w:eastAsia="MS Gothic" w:hAnsi="Segoe UI Symbol" w:cs="Segoe UI Symbol"/>
              <w:spacing w:val="-3"/>
              <w:sz w:val="22"/>
              <w:szCs w:val="22"/>
              <w:lang w:val="es-EC"/>
            </w:rPr>
            <w:t>☐</w:t>
          </w:r>
        </w:sdtContent>
      </w:sdt>
      <w:r w:rsidR="0096364E">
        <w:rPr>
          <w:rFonts w:ascii="Titillium Web" w:hAnsi="Titillium Web"/>
          <w:spacing w:val="-3"/>
          <w:sz w:val="22"/>
          <w:szCs w:val="22"/>
          <w:lang w:val="es-EC"/>
        </w:rPr>
        <w:t xml:space="preserve"> Sí </w:t>
      </w:r>
      <w:commentRangeStart w:id="4"/>
      <w:r w:rsidR="0096364E">
        <w:rPr>
          <w:rFonts w:ascii="Titillium Web" w:hAnsi="Titillium Web"/>
          <w:spacing w:val="-3"/>
          <w:sz w:val="22"/>
          <w:szCs w:val="22"/>
          <w:lang w:val="es-EC"/>
        </w:rPr>
        <w:t>(detalle: ____________________________).</w:t>
      </w:r>
      <w:commentRangeEnd w:id="4"/>
      <w:r w:rsidR="0096364E" w:rsidRPr="004222A4">
        <w:rPr>
          <w:rStyle w:val="Refdecomentario"/>
          <w:rFonts w:ascii="Titillium Web" w:hAnsi="Titillium Web"/>
          <w:spacing w:val="-3"/>
          <w:sz w:val="22"/>
          <w:szCs w:val="22"/>
          <w:lang w:val="es-EC"/>
        </w:rPr>
        <w:commentReference w:id="4"/>
      </w:r>
    </w:p>
    <w:p w14:paraId="5DB4D6FB" w14:textId="51793803" w:rsidR="00BB59EE" w:rsidRPr="004222A4" w:rsidRDefault="00BB59EE" w:rsidP="006614D9">
      <w:pPr>
        <w:numPr>
          <w:ilvl w:val="0"/>
          <w:numId w:val="14"/>
        </w:numPr>
        <w:jc w:val="both"/>
        <w:rPr>
          <w:rFonts w:ascii="Titillium Web" w:hAnsi="Titillium Web"/>
          <w:spacing w:val="-3"/>
          <w:sz w:val="22"/>
          <w:szCs w:val="22"/>
          <w:lang w:val="es-EC"/>
        </w:rPr>
      </w:pPr>
      <w:r>
        <w:rPr>
          <w:rFonts w:ascii="Titillium Web" w:hAnsi="Titillium Web"/>
          <w:b/>
          <w:bCs/>
          <w:spacing w:val="-3"/>
          <w:sz w:val="22"/>
          <w:szCs w:val="22"/>
          <w:lang w:val="es-EC"/>
        </w:rPr>
        <w:t>Mantenimiento / soporte técnico:</w:t>
      </w:r>
      <w:r>
        <w:rPr>
          <w:rFonts w:ascii="Titillium Web" w:hAnsi="Titillium Web"/>
          <w:spacing w:val="-3"/>
          <w:sz w:val="22"/>
          <w:szCs w:val="22"/>
          <w:lang w:val="es-EC"/>
        </w:rPr>
        <w:t xml:space="preserve"> </w:t>
      </w:r>
      <w:sdt>
        <w:sdtPr>
          <w:rPr>
            <w:rFonts w:ascii="Titillium Web" w:hAnsi="Titillium Web"/>
            <w:spacing w:val="-3"/>
            <w:sz w:val="22"/>
            <w:szCs w:val="22"/>
            <w:lang w:val="es-EC"/>
          </w:rPr>
          <w:id w:val="511267833"/>
          <w14:checkbox>
            <w14:checked w14:val="0"/>
            <w14:checkedState w14:val="2612" w14:font="MS Gothic"/>
            <w14:uncheckedState w14:val="2610" w14:font="MS Gothic"/>
          </w14:checkbox>
        </w:sdtPr>
        <w:sdtContent>
          <w:r w:rsidR="0096364E">
            <w:rPr>
              <w:rFonts w:ascii="Segoe UI Symbol" w:eastAsia="MS Gothic" w:hAnsi="Segoe UI Symbol" w:cs="Segoe UI Symbol"/>
              <w:spacing w:val="-3"/>
              <w:sz w:val="22"/>
              <w:szCs w:val="22"/>
              <w:lang w:val="es-EC"/>
            </w:rPr>
            <w:t>☐</w:t>
          </w:r>
        </w:sdtContent>
      </w:sdt>
      <w:r w:rsidR="0096364E">
        <w:rPr>
          <w:rFonts w:ascii="Titillium Web" w:hAnsi="Titillium Web"/>
          <w:spacing w:val="-3"/>
          <w:sz w:val="22"/>
          <w:szCs w:val="22"/>
          <w:lang w:val="es-EC"/>
        </w:rPr>
        <w:t xml:space="preserve"> Incluido </w:t>
      </w:r>
      <w:sdt>
        <w:sdtPr>
          <w:rPr>
            <w:rFonts w:ascii="Titillium Web" w:hAnsi="Titillium Web"/>
            <w:spacing w:val="-3"/>
            <w:sz w:val="22"/>
            <w:szCs w:val="22"/>
            <w:lang w:val="es-EC"/>
          </w:rPr>
          <w:id w:val="380366737"/>
          <w14:checkbox>
            <w14:checked w14:val="0"/>
            <w14:checkedState w14:val="2612" w14:font="MS Gothic"/>
            <w14:uncheckedState w14:val="2610" w14:font="MS Gothic"/>
          </w14:checkbox>
        </w:sdtPr>
        <w:sdtContent>
          <w:r w:rsidR="0096364E">
            <w:rPr>
              <w:rFonts w:ascii="Segoe UI Symbol" w:eastAsia="MS Gothic" w:hAnsi="Segoe UI Symbol" w:cs="Segoe UI Symbol"/>
              <w:spacing w:val="-3"/>
              <w:sz w:val="22"/>
              <w:szCs w:val="22"/>
              <w:lang w:val="es-EC"/>
            </w:rPr>
            <w:t>☐</w:t>
          </w:r>
        </w:sdtContent>
      </w:sdt>
      <w:r w:rsidR="0096364E">
        <w:rPr>
          <w:rFonts w:ascii="Titillium Web" w:hAnsi="Titillium Web"/>
          <w:spacing w:val="-3"/>
          <w:sz w:val="22"/>
          <w:szCs w:val="22"/>
          <w:lang w:val="es-EC"/>
        </w:rPr>
        <w:t xml:space="preserve"> No aplica.</w:t>
      </w:r>
    </w:p>
    <w:p w14:paraId="0E62DCCD" w14:textId="7F00D1EA" w:rsidR="0045548E" w:rsidRPr="004222A4" w:rsidRDefault="00A43502" w:rsidP="006614D9">
      <w:pPr>
        <w:numPr>
          <w:ilvl w:val="0"/>
          <w:numId w:val="14"/>
        </w:numPr>
        <w:jc w:val="both"/>
        <w:rPr>
          <w:rFonts w:ascii="Titillium Web" w:hAnsi="Titillium Web"/>
          <w:spacing w:val="-3"/>
          <w:sz w:val="22"/>
          <w:szCs w:val="22"/>
          <w:lang w:val="es-EC"/>
        </w:rPr>
      </w:pPr>
      <w:r>
        <w:rPr>
          <w:rFonts w:ascii="Titillium Web" w:hAnsi="Titillium Web"/>
          <w:b/>
          <w:bCs/>
          <w:spacing w:val="-3"/>
          <w:sz w:val="22"/>
          <w:szCs w:val="22"/>
          <w:lang w:val="es-EC"/>
        </w:rPr>
        <w:t xml:space="preserve">Administración de instrumento jurídico:  </w:t>
      </w:r>
      <w:r>
        <w:rPr>
          <w:rFonts w:ascii="Titillium Web" w:hAnsi="Titillium Web"/>
          <w:spacing w:val="-3"/>
          <w:sz w:val="22"/>
          <w:szCs w:val="22"/>
          <w:lang w:val="es-EC"/>
        </w:rPr>
        <w:t>{ac}.</w:t>
      </w:r>
    </w:p>
    <w:p w14:paraId="3A1AEC70" w14:textId="744B8910" w:rsidR="00BB59EE" w:rsidRPr="004222A4" w:rsidRDefault="00BB59EE" w:rsidP="006614D9">
      <w:pPr>
        <w:jc w:val="both"/>
        <w:rPr>
          <w:rFonts w:ascii="Titillium Web" w:hAnsi="Titillium Web"/>
          <w:spacing w:val="-3"/>
          <w:sz w:val="22"/>
          <w:szCs w:val="22"/>
          <w:lang w:val="es-EC"/>
        </w:rPr>
      </w:pPr>
    </w:p>
    <w:p w14:paraId="35ED523D" w14:textId="12DFAF7E" w:rsidR="00BB59EE" w:rsidRPr="004222A4" w:rsidRDefault="00BB59EE" w:rsidP="006614D9">
      <w:pPr>
        <w:pStyle w:val="Prrafodelista"/>
        <w:numPr>
          <w:ilvl w:val="0"/>
          <w:numId w:val="17"/>
        </w:numPr>
        <w:jc w:val="both"/>
        <w:rPr>
          <w:rFonts w:ascii="Titillium Web" w:hAnsi="Titillium Web"/>
          <w:b/>
          <w:bCs/>
          <w:spacing w:val="-3"/>
          <w:sz w:val="22"/>
          <w:szCs w:val="22"/>
          <w:lang w:val="es-EC"/>
        </w:rPr>
      </w:pPr>
      <w:r>
        <w:rPr>
          <w:rFonts w:ascii="Titillium Web" w:hAnsi="Titillium Web"/>
          <w:b/>
          <w:bCs/>
          <w:spacing w:val="-3"/>
          <w:sz w:val="22"/>
          <w:szCs w:val="22"/>
          <w:lang w:val="es-EC"/>
        </w:rPr>
        <w:t>CONDICIONES PARA LA PRESENTACIÓN DE LA COTIZACIÓN</w:t>
      </w:r>
    </w:p>
    <w:p w14:paraId="02F52D83" w14:textId="77777777" w:rsidR="00EF0D68" w:rsidRPr="004222A4" w:rsidRDefault="00EF0D68" w:rsidP="006614D9">
      <w:pPr>
        <w:pStyle w:val="Prrafodelista"/>
        <w:ind w:left="720"/>
        <w:jc w:val="both"/>
        <w:rPr>
          <w:rFonts w:ascii="Titillium Web" w:hAnsi="Titillium Web"/>
          <w:b/>
          <w:bCs/>
          <w:spacing w:val="-3"/>
          <w:sz w:val="22"/>
          <w:szCs w:val="22"/>
          <w:lang w:val="es-EC"/>
        </w:rPr>
      </w:pPr>
    </w:p>
    <w:p w14:paraId="709A99CC" w14:textId="1222BDDF" w:rsidR="00BB59EE" w:rsidRPr="004222A4" w:rsidRDefault="00BB59EE" w:rsidP="006614D9">
      <w:pPr>
        <w:numPr>
          <w:ilvl w:val="0"/>
          <w:numId w:val="15"/>
        </w:numPr>
        <w:jc w:val="both"/>
        <w:rPr>
          <w:rFonts w:ascii="Titillium Web" w:hAnsi="Titillium Web"/>
          <w:spacing w:val="-3"/>
          <w:sz w:val="22"/>
          <w:szCs w:val="22"/>
          <w:lang w:val="es-EC"/>
        </w:rPr>
      </w:pPr>
      <w:r>
        <w:rPr>
          <w:rFonts w:ascii="Titillium Web" w:hAnsi="Titillium Web"/>
          <w:b/>
          <w:bCs/>
          <w:spacing w:val="-3"/>
          <w:sz w:val="22"/>
          <w:szCs w:val="22"/>
          <w:lang w:val="es-EC"/>
        </w:rPr>
        <w:t>Validez mínima de la oferta:</w:t>
      </w:r>
      <w:r>
        <w:rPr>
          <w:rFonts w:ascii="Titillium Web" w:hAnsi="Titillium Web"/>
          <w:spacing w:val="-3"/>
          <w:sz w:val="22"/>
          <w:szCs w:val="22"/>
          <w:lang w:val="es-EC"/>
        </w:rPr>
        <w:t xml:space="preserve"> treinta (30) días calendario.</w:t>
      </w:r>
    </w:p>
    <w:p w14:paraId="760B2B0E" w14:textId="6307B339" w:rsidR="00BB59EE" w:rsidRPr="004222A4" w:rsidRDefault="00BB59EE" w:rsidP="006614D9">
      <w:pPr>
        <w:numPr>
          <w:ilvl w:val="0"/>
          <w:numId w:val="15"/>
        </w:numPr>
        <w:jc w:val="both"/>
        <w:rPr>
          <w:rFonts w:ascii="Titillium Web" w:hAnsi="Titillium Web"/>
          <w:spacing w:val="-3"/>
          <w:sz w:val="22"/>
          <w:szCs w:val="22"/>
          <w:lang w:val="es-EC"/>
        </w:rPr>
      </w:pPr>
      <w:r>
        <w:rPr>
          <w:rFonts w:ascii="Titillium Web" w:hAnsi="Titillium Web"/>
          <w:b/>
          <w:bCs/>
          <w:spacing w:val="-3"/>
          <w:sz w:val="22"/>
          <w:szCs w:val="22"/>
          <w:lang w:val="es-EC"/>
        </w:rPr>
        <w:t>Criterio de adjudicación:</w:t>
      </w:r>
      <w:r>
        <w:rPr>
          <w:rFonts w:ascii="Titillium Web" w:hAnsi="Titillium Web"/>
          <w:spacing w:val="-3"/>
          <w:sz w:val="22"/>
          <w:szCs w:val="22"/>
          <w:lang w:val="es-EC"/>
        </w:rPr>
        <w:t xml:space="preserve"> De conformidad con las condiciones técnicas y presupuesto referencial.</w:t>
      </w:r>
    </w:p>
    <w:p w14:paraId="257FB358" w14:textId="3589573A" w:rsidR="00BB59EE" w:rsidRPr="004222A4" w:rsidRDefault="00BB59EE" w:rsidP="006614D9">
      <w:pPr>
        <w:numPr>
          <w:ilvl w:val="0"/>
          <w:numId w:val="15"/>
        </w:numPr>
        <w:jc w:val="both"/>
        <w:rPr>
          <w:rFonts w:ascii="Titillium Web" w:hAnsi="Titillium Web"/>
          <w:spacing w:val="-3"/>
          <w:sz w:val="22"/>
          <w:szCs w:val="22"/>
          <w:lang w:val="es-EC"/>
        </w:rPr>
      </w:pPr>
      <w:r>
        <w:rPr>
          <w:rFonts w:ascii="Titillium Web" w:hAnsi="Titillium Web"/>
          <w:b/>
          <w:bCs/>
          <w:spacing w:val="-3"/>
          <w:sz w:val="22"/>
          <w:szCs w:val="22"/>
          <w:lang w:val="es-EC"/>
        </w:rPr>
        <w:t>Forma de envío:</w:t>
      </w:r>
      <w:r>
        <w:rPr>
          <w:rFonts w:ascii="Titillium Web" w:hAnsi="Titillium Web"/>
          <w:spacing w:val="-3"/>
          <w:sz w:val="22"/>
          <w:szCs w:val="22"/>
          <w:lang w:val="es-EC"/>
        </w:rPr>
        <w:t xml:space="preserve"> Correo electrónico a {acCorreo} o entrega en las oficinas administrativas del área protegida {area}.</w:t>
      </w:r>
    </w:p>
    <w:p w14:paraId="2F10092B" w14:textId="2B94FD3E" w:rsidR="00BB59EE" w:rsidRPr="004222A4" w:rsidRDefault="00BB59EE" w:rsidP="006614D9">
      <w:pPr>
        <w:numPr>
          <w:ilvl w:val="0"/>
          <w:numId w:val="15"/>
        </w:numPr>
        <w:jc w:val="both"/>
        <w:rPr>
          <w:rFonts w:ascii="Titillium Web" w:hAnsi="Titillium Web"/>
          <w:spacing w:val="-3"/>
          <w:sz w:val="22"/>
          <w:szCs w:val="22"/>
          <w:lang w:val="es-EC"/>
        </w:rPr>
      </w:pPr>
      <w:r>
        <w:rPr>
          <w:rFonts w:ascii="Titillium Web" w:hAnsi="Titillium Web"/>
          <w:b/>
          <w:bCs/>
          <w:spacing w:val="-3"/>
          <w:sz w:val="22"/>
          <w:szCs w:val="22"/>
          <w:lang w:val="es-EC"/>
        </w:rPr>
        <w:t>Fecha y hora límite de recepción:</w:t>
      </w:r>
      <w:r>
        <w:rPr>
          <w:rFonts w:ascii="Titillium Web" w:hAnsi="Titillium Web"/>
          <w:spacing w:val="-3"/>
          <w:sz w:val="22"/>
          <w:szCs w:val="22"/>
          <w:lang w:val="es-EC"/>
        </w:rPr>
        <w:t xml:space="preserve"> </w:t>
      </w:r>
      <w:commentRangeStart w:id="5"/>
      <w:r>
        <w:rPr>
          <w:rFonts w:ascii="Titillium Web" w:hAnsi="Titillium Web"/>
          <w:spacing w:val="-3"/>
          <w:sz w:val="22"/>
          <w:szCs w:val="22"/>
          <w:lang w:val="es-EC"/>
        </w:rPr>
        <w:t>{fechaLimite}</w:t>
      </w:r>
      <w:commentRangeEnd w:id="5"/>
      <w:r>
        <w:rPr>
          <w:rStyle w:val="Refdecomentario"/>
          <w:rFonts w:ascii="Titillium Web" w:hAnsi="Titillium Web"/>
          <w:spacing w:val="-3"/>
          <w:sz w:val="22"/>
          <w:szCs w:val="22"/>
          <w:lang w:val="es-EC"/>
        </w:rPr>
        <w:commentReference w:id="5"/>
      </w:r>
      <w:r>
        <w:rPr>
          <w:rFonts w:ascii="Titillium Web" w:hAnsi="Titillium Web"/>
          <w:spacing w:val="-3"/>
          <w:sz w:val="22"/>
          <w:szCs w:val="22"/>
          <w:lang w:val="es-EC"/>
        </w:rPr>
        <w:t>.</w:t>
      </w:r>
    </w:p>
    <w:p w14:paraId="153C7411" w14:textId="2EE1FAAA" w:rsidR="00BB59EE" w:rsidRPr="004222A4" w:rsidRDefault="00BB59EE" w:rsidP="006614D9">
      <w:pPr>
        <w:jc w:val="both"/>
        <w:rPr>
          <w:rFonts w:ascii="Titillium Web" w:hAnsi="Titillium Web"/>
          <w:spacing w:val="-3"/>
          <w:sz w:val="22"/>
          <w:szCs w:val="22"/>
          <w:lang w:val="es-EC"/>
        </w:rPr>
      </w:pPr>
    </w:p>
    <w:p w14:paraId="4B3D618E" w14:textId="62D42D79" w:rsidR="00BB59EE" w:rsidRPr="004222A4" w:rsidRDefault="00BB59EE" w:rsidP="006614D9">
      <w:pPr>
        <w:pStyle w:val="Prrafodelista"/>
        <w:numPr>
          <w:ilvl w:val="0"/>
          <w:numId w:val="17"/>
        </w:numPr>
        <w:jc w:val="both"/>
        <w:rPr>
          <w:rFonts w:ascii="Titillium Web" w:hAnsi="Titillium Web"/>
          <w:b/>
          <w:bCs/>
          <w:spacing w:val="-3"/>
          <w:sz w:val="22"/>
          <w:szCs w:val="22"/>
          <w:lang w:val="es-EC"/>
        </w:rPr>
      </w:pPr>
      <w:r>
        <w:rPr>
          <w:rFonts w:ascii="Titillium Web" w:hAnsi="Titillium Web"/>
          <w:b/>
          <w:bCs/>
          <w:spacing w:val="-3"/>
          <w:sz w:val="22"/>
          <w:szCs w:val="22"/>
          <w:lang w:val="es-EC"/>
        </w:rPr>
        <w:t>INFORMACIÓN AL PROVEEDOR INVITADO</w:t>
      </w:r>
    </w:p>
    <w:p w14:paraId="500B76AA" w14:textId="77777777" w:rsidR="00EF0D68" w:rsidRPr="004222A4" w:rsidRDefault="00EF0D68" w:rsidP="006614D9">
      <w:pPr>
        <w:pStyle w:val="Prrafodelista"/>
        <w:ind w:left="720"/>
        <w:jc w:val="both"/>
        <w:rPr>
          <w:rFonts w:ascii="Titillium Web" w:hAnsi="Titillium Web"/>
          <w:b/>
          <w:bCs/>
          <w:spacing w:val="-3"/>
          <w:sz w:val="22"/>
          <w:szCs w:val="22"/>
          <w:lang w:val="es-EC"/>
        </w:rPr>
      </w:pPr>
    </w:p>
    <w:p w14:paraId="0CD452F7" w14:textId="77777777" w:rsidR="00BB59EE" w:rsidRPr="004222A4" w:rsidRDefault="00BB59EE" w:rsidP="006614D9">
      <w:pPr>
        <w:jc w:val="both"/>
        <w:rPr>
          <w:rFonts w:ascii="Titillium Web" w:hAnsi="Titillium Web"/>
          <w:spacing w:val="-3"/>
          <w:sz w:val="22"/>
          <w:szCs w:val="22"/>
          <w:lang w:val="es-EC"/>
        </w:rPr>
      </w:pPr>
      <w:r>
        <w:rPr>
          <w:rFonts w:ascii="Titillium Web" w:hAnsi="Titillium Web"/>
          <w:spacing w:val="-3"/>
          <w:sz w:val="22"/>
          <w:szCs w:val="22"/>
          <w:lang w:val="es-EC"/>
        </w:rPr>
        <w:t>Se recuerda que:</w:t>
      </w:r>
    </w:p>
    <w:p w14:paraId="01D488F9" w14:textId="77777777" w:rsidR="00EF0D68" w:rsidRPr="004222A4" w:rsidRDefault="00EF0D68" w:rsidP="006614D9">
      <w:pPr>
        <w:jc w:val="both"/>
        <w:rPr>
          <w:rFonts w:ascii="Titillium Web" w:hAnsi="Titillium Web"/>
          <w:spacing w:val="-3"/>
          <w:sz w:val="22"/>
          <w:szCs w:val="22"/>
          <w:lang w:val="es-EC"/>
        </w:rPr>
      </w:pPr>
    </w:p>
    <w:p w14:paraId="487F810E" w14:textId="61D05C80" w:rsidR="00BB59EE" w:rsidRPr="004222A4" w:rsidRDefault="005D3141" w:rsidP="006614D9">
      <w:pPr>
        <w:numPr>
          <w:ilvl w:val="0"/>
          <w:numId w:val="16"/>
        </w:numPr>
        <w:jc w:val="both"/>
        <w:rPr>
          <w:rFonts w:ascii="Titillium Web" w:hAnsi="Titillium Web"/>
          <w:spacing w:val="-3"/>
          <w:sz w:val="22"/>
          <w:szCs w:val="22"/>
          <w:lang w:val="es-EC"/>
        </w:rPr>
      </w:pPr>
      <w:r>
        <w:rPr>
          <w:rFonts w:ascii="Titillium Web" w:hAnsi="Titillium Web"/>
          <w:spacing w:val="-3"/>
          <w:sz w:val="22"/>
          <w:szCs w:val="22"/>
          <w:lang w:val="es-EC"/>
        </w:rPr>
        <w:t>La evaluación de las cotizaciones estará a cargo de la Comisión de Calificación, de conformidad con el Ciclo del FAP, de acuerdo con los procedimientos establecidos en la normativa anteriormente citada.</w:t>
      </w:r>
    </w:p>
    <w:p w14:paraId="314C985A" w14:textId="77777777" w:rsidR="003B16F3" w:rsidRPr="005E619F" w:rsidRDefault="003B16F3" w:rsidP="003B16F3">
      <w:pPr>
        <w:numPr>
          <w:ilvl w:val="0"/>
          <w:numId w:val="16"/>
        </w:numPr>
        <w:jc w:val="both"/>
        <w:rPr>
          <w:rFonts w:ascii="Titillium Web" w:hAnsi="Titillium Web"/>
          <w:spacing w:val="-3"/>
          <w:sz w:val="22"/>
          <w:szCs w:val="22"/>
          <w:lang w:val="es-EC"/>
        </w:rPr>
      </w:pPr>
      <w:r>
        <w:rPr>
          <w:rFonts w:ascii="Titillium Web" w:hAnsi="Titillium Web"/>
          <w:spacing w:val="-3"/>
          <w:sz w:val="22"/>
          <w:szCs w:val="22"/>
          <w:lang w:val="es-EC"/>
        </w:rPr>
        <w:t>En caso de resultar adjudicada su propuesta, se procederá con la formalización conforme al Ciclo del FAP, mediante el instrumento jurídico respectivo según la naturaleza y condiciones del objeto.</w:t>
      </w:r>
    </w:p>
    <w:p w14:paraId="77534CB4" w14:textId="2FD13428" w:rsidR="00BB59EE" w:rsidRPr="004222A4" w:rsidRDefault="00BB59EE" w:rsidP="006614D9">
      <w:pPr>
        <w:numPr>
          <w:ilvl w:val="0"/>
          <w:numId w:val="16"/>
        </w:numPr>
        <w:jc w:val="both"/>
        <w:rPr>
          <w:rFonts w:ascii="Titillium Web" w:hAnsi="Titillium Web"/>
          <w:spacing w:val="-3"/>
          <w:sz w:val="22"/>
          <w:szCs w:val="22"/>
          <w:lang w:val="es-EC"/>
        </w:rPr>
      </w:pPr>
      <w:commentRangeStart w:id="6"/>
      <w:r>
        <w:rPr>
          <w:rFonts w:ascii="Titillium Web" w:hAnsi="Titillium Web"/>
          <w:spacing w:val="-3"/>
          <w:sz w:val="22"/>
          <w:szCs w:val="22"/>
          <w:lang w:val="es-EC"/>
        </w:rPr>
        <w:t xml:space="preserve">La </w:t>
      </w:r>
      <w:sdt>
        <w:sdtPr>
          <w:rPr>
            <w:rFonts w:ascii="Titillium Web" w:hAnsi="Titillium Web"/>
            <w:spacing w:val="-3"/>
            <w:sz w:val="22"/>
            <w:szCs w:val="22"/>
            <w:lang w:val="es-EC"/>
          </w:rPr>
          <w:id w:val="-418098246"/>
          <w:placeholder>
            <w:docPart w:val="893FFD0A8A3B4ACDB97477BB182A5FA5"/>
          </w:placeholder>
          <w:comboBox>
            <w:listItem w:value="Elija un elemento."/>
            <w:listItem w:displayText="solicitud" w:value="solicitud"/>
            <w:listItem w:displayText="cotización" w:value="cotización"/>
          </w:comboBox>
        </w:sdtPr>
        <w:sdtContent>
          <w:r w:rsidR="00CD5490">
            <w:rPr>
              <w:rFonts w:ascii="Titillium Web" w:hAnsi="Titillium Web"/>
              <w:spacing w:val="-3"/>
              <w:sz w:val="22"/>
              <w:szCs w:val="22"/>
              <w:lang w:val="es-EC"/>
            </w:rPr>
            <w:t>oferta/cotización</w:t>
          </w:r>
        </w:sdtContent>
      </w:sdt>
      <w:r>
        <w:rPr>
          <w:rFonts w:ascii="Titillium Web" w:hAnsi="Titillium Web"/>
          <w:spacing w:val="-3"/>
          <w:sz w:val="22"/>
          <w:szCs w:val="22"/>
          <w:lang w:val="es-EC"/>
        </w:rPr>
        <w:t xml:space="preserve"> deberá detallar cualquier ajuste de precios, servicios adicionales, soporte técnico o condiciones de mantenimiento correspondientes.</w:t>
      </w:r>
      <w:commentRangeEnd w:id="6"/>
      <w:r w:rsidRPr="004222A4">
        <w:rPr>
          <w:rStyle w:val="Refdecomentario"/>
          <w:rFonts w:ascii="Titillium Web" w:hAnsi="Titillium Web"/>
          <w:spacing w:val="-3"/>
          <w:sz w:val="22"/>
          <w:szCs w:val="22"/>
          <w:lang w:val="es-EC"/>
        </w:rPr>
        <w:commentReference w:id="6"/>
      </w:r>
    </w:p>
    <w:p w14:paraId="7F54A52A" w14:textId="772625DC" w:rsidR="006C0E00" w:rsidRPr="004222A4" w:rsidRDefault="00616F8E" w:rsidP="006C0E00">
      <w:pPr>
        <w:numPr>
          <w:ilvl w:val="0"/>
          <w:numId w:val="16"/>
        </w:numPr>
        <w:jc w:val="both"/>
        <w:rPr>
          <w:rFonts w:ascii="Titillium Web" w:hAnsi="Titillium Web"/>
          <w:spacing w:val="-3"/>
          <w:sz w:val="22"/>
          <w:szCs w:val="22"/>
          <w:lang w:val="es-EC"/>
        </w:rPr>
      </w:pPr>
      <w:r>
        <w:rPr>
          <w:rFonts w:ascii="Titillium Web" w:hAnsi="Titillium Web"/>
          <w:spacing w:val="-3"/>
          <w:sz w:val="22"/>
          <w:szCs w:val="22"/>
          <w:lang w:val="es-EC"/>
        </w:rPr>
        <w:t xml:space="preserve">En caso de que sea </w:t>
      </w:r>
      <w:r>
        <w:rPr>
          <w:rFonts w:ascii="Titillium Web" w:hAnsi="Titillium Web"/>
          <w:spacing w:val="-3"/>
          <w:sz w:val="22"/>
          <w:szCs w:val="22"/>
          <w:lang w:val="es-EC"/>
        </w:rPr>
        <w:t xml:space="preserve">{adjudicadoA}</w:t>
      </w:r>
      <w:r>
        <w:rPr>
          <w:rFonts w:ascii="Titillium Web" w:hAnsi="Titillium Web"/>
          <w:spacing w:val="-3"/>
          <w:sz w:val="22"/>
          <w:szCs w:val="22"/>
          <w:lang w:val="es-EC"/>
        </w:rPr>
        <w:t>, u</w:t>
      </w:r>
      <w:r w:rsidR="00CD5490">
        <w:rPr>
          <w:rFonts w:ascii="Titillium Web" w:hAnsi="Titillium Web"/>
          <w:spacing w:val="-3"/>
          <w:sz w:val="22"/>
          <w:szCs w:val="22"/>
          <w:lang w:val="es-EC"/>
        </w:rPr>
        <w:t xml:space="preserve">na vez </w:t>
      </w:r>
      <w:r>
        <w:rPr>
          <w:rFonts w:ascii="Titillium Web" w:hAnsi="Titillium Web"/>
          <w:spacing w:val="-3"/>
          <w:sz w:val="22"/>
          <w:szCs w:val="22"/>
          <w:lang w:val="es-EC"/>
        </w:rPr>
        <w:t xml:space="preserve">{finalizadoEntregado}</w:t>
      </w:r>
      <w:r w:rsidR="00062C5A">
        <w:rPr>
          <w:rFonts w:ascii="Titillium Web" w:hAnsi="Titillium Web"/>
          <w:spacing w:val="-3"/>
          <w:sz w:val="22"/>
          <w:szCs w:val="22"/>
          <w:lang w:val="es-EC"/>
        </w:rPr>
        <w:t xml:space="preserve">, </w:t>
      </w:r>
      <w:r>
        <w:rPr>
          <w:rFonts w:ascii="Titillium Web" w:hAnsi="Titillium Web"/>
          <w:spacing w:val="-3"/>
          <w:sz w:val="22"/>
          <w:szCs w:val="22"/>
          <w:lang w:val="es-EC"/>
        </w:rPr>
        <w:t xml:space="preserve">{ellaadministradorOrden}</w:t>
      </w:r>
      <w:r w:rsidR="00CD5490">
        <w:rPr>
          <w:rFonts w:ascii="Titillium Web" w:hAnsi="Titillium Web"/>
          <w:spacing w:val="-3"/>
          <w:sz w:val="22"/>
          <w:szCs w:val="22"/>
          <w:lang w:val="es-EC"/>
        </w:rPr>
        <w:t xml:space="preserve"> </w:t>
      </w:r>
      <w:r w:rsidR="00062C5A">
        <w:rPr>
          <w:rFonts w:ascii="Titillium Web" w:hAnsi="Titillium Web"/>
          <w:spacing w:val="-3"/>
          <w:sz w:val="22"/>
          <w:szCs w:val="22"/>
          <w:lang w:val="es-EC"/>
        </w:rPr>
        <w:t>del instrumento jurídico</w:t>
      </w:r>
      <w:r w:rsidR="00062C5A">
        <w:rPr>
          <w:rFonts w:ascii="Titillium Web" w:hAnsi="Titillium Web"/>
          <w:spacing w:val="-3"/>
          <w:sz w:val="22"/>
          <w:szCs w:val="22"/>
        </w:rPr>
        <w:t xml:space="preserve"> ejecutará el protocolo de evaluación de proveedores, analizando el nivel de satisfacción y el apego a los cronogramas establecidos.</w:t>
      </w:r>
    </w:p>
    <w:p w14:paraId="38B5A5C4" w14:textId="77777777" w:rsidR="00EF0D68" w:rsidRPr="004222A4" w:rsidRDefault="00EF0D68" w:rsidP="006614D9">
      <w:pPr>
        <w:ind w:left="720"/>
        <w:jc w:val="both"/>
        <w:rPr>
          <w:rFonts w:ascii="Titillium Web" w:hAnsi="Titillium Web"/>
          <w:spacing w:val="-3"/>
          <w:sz w:val="22"/>
          <w:szCs w:val="22"/>
          <w:lang w:val="es-EC"/>
        </w:rPr>
      </w:pPr>
    </w:p>
    <w:p w14:paraId="51B2893B" w14:textId="42EF9190" w:rsidR="00BB59EE" w:rsidRPr="004222A4" w:rsidRDefault="00BB59EE" w:rsidP="006614D9">
      <w:pPr>
        <w:jc w:val="both"/>
        <w:rPr>
          <w:rFonts w:ascii="Titillium Web" w:hAnsi="Titillium Web"/>
          <w:spacing w:val="-3"/>
          <w:sz w:val="22"/>
          <w:szCs w:val="22"/>
          <w:lang w:val="es-EC"/>
        </w:rPr>
      </w:pPr>
      <w:r>
        <w:rPr>
          <w:rFonts w:ascii="Titillium Web" w:hAnsi="Titillium Web"/>
          <w:spacing w:val="-3"/>
          <w:sz w:val="22"/>
          <w:szCs w:val="22"/>
          <w:lang w:val="es-EC"/>
        </w:rPr>
        <w:t>Agradecemos remitir su propuesta dentro del plazo indicado, de lo contrario esta será descartada automáticamente.</w:t>
      </w:r>
    </w:p>
    <w:p w14:paraId="50BE0258" w14:textId="7778085A" w:rsidR="006F3274" w:rsidRPr="004222A4" w:rsidRDefault="006F3274" w:rsidP="006614D9">
      <w:pPr>
        <w:jc w:val="both"/>
        <w:rPr>
          <w:rFonts w:ascii="Titillium Web" w:hAnsi="Titillium Web"/>
          <w:spacing w:val="-3"/>
          <w:sz w:val="22"/>
          <w:szCs w:val="22"/>
          <w:lang w:val="es-ES_tradnl"/>
        </w:rPr>
      </w:pPr>
    </w:p>
    <w:p w14:paraId="3446B799" w14:textId="1EA8B69E" w:rsidR="00173F5A" w:rsidRPr="004222A4" w:rsidRDefault="00173F5A" w:rsidP="006614D9">
      <w:pPr>
        <w:jc w:val="both"/>
        <w:rPr>
          <w:rFonts w:ascii="Titillium Web" w:hAnsi="Titillium Web"/>
          <w:spacing w:val="-3"/>
          <w:sz w:val="22"/>
          <w:szCs w:val="22"/>
          <w:lang w:val="es-ES_tradnl"/>
        </w:rPr>
      </w:pPr>
    </w:p>
    <w:p w14:paraId="10E7F3AB" w14:textId="17EFBE14" w:rsidR="00173F5A" w:rsidRPr="004222A4" w:rsidRDefault="00173F5A" w:rsidP="006614D9">
      <w:pPr>
        <w:jc w:val="both"/>
        <w:rPr>
          <w:rFonts w:ascii="Titillium Web" w:hAnsi="Titillium Web"/>
          <w:spacing w:val="-3"/>
          <w:sz w:val="22"/>
          <w:szCs w:val="22"/>
          <w:lang w:val="es-ES_tradnl"/>
        </w:rPr>
      </w:pPr>
      <w:r>
        <w:rPr>
          <w:rFonts w:ascii="Titillium Web" w:hAnsi="Titillium Web"/>
          <w:spacing w:val="-3"/>
          <w:sz w:val="22"/>
          <w:szCs w:val="22"/>
          <w:lang w:val="es-ES_tradnl"/>
        </w:rPr>
        <w:t>Atentamente,</w:t>
      </w:r>
    </w:p>
    <w:p w14:paraId="31120D54" w14:textId="20389BDE" w:rsidR="00173F5A" w:rsidRPr="004222A4" w:rsidRDefault="00173F5A" w:rsidP="006614D9">
      <w:pPr>
        <w:jc w:val="both"/>
        <w:rPr>
          <w:rFonts w:ascii="Titillium Web" w:hAnsi="Titillium Web"/>
          <w:spacing w:val="-3"/>
          <w:sz w:val="22"/>
          <w:szCs w:val="22"/>
          <w:lang w:val="es-ES_tradnl"/>
        </w:rPr>
      </w:pPr>
    </w:p>
    <w:p w14:paraId="7509A0C1" w14:textId="0D68F40B" w:rsidR="00173F5A" w:rsidRPr="004222A4" w:rsidRDefault="00173F5A" w:rsidP="006614D9">
      <w:pPr>
        <w:jc w:val="both"/>
        <w:rPr>
          <w:rFonts w:ascii="Titillium Web" w:hAnsi="Titillium Web"/>
          <w:spacing w:val="-3"/>
          <w:sz w:val="22"/>
          <w:szCs w:val="22"/>
          <w:lang w:val="es-ES_tradnl"/>
        </w:rPr>
      </w:pPr>
    </w:p>
    <w:p w14:paraId="167E2F81" w14:textId="0B18B44E" w:rsidR="008B26E4" w:rsidRPr="004222A4" w:rsidRDefault="00D12055" w:rsidP="006614D9">
      <w:pPr>
        <w:jc w:val="both"/>
        <w:rPr>
          <w:rFonts w:ascii="Titillium Web" w:hAnsi="Titillium Web"/>
          <w:spacing w:val="-3"/>
          <w:sz w:val="22"/>
          <w:szCs w:val="22"/>
          <w:lang w:val="es-ES_tradnl"/>
        </w:rPr>
      </w:pPr>
      <w:r>
        <w:rPr>
          <w:rFonts w:ascii="Titillium Web" w:hAnsi="Titillium Web"/>
          <w:spacing w:val="-3"/>
          <w:sz w:val="22"/>
          <w:szCs w:val="22"/>
          <w:lang w:val="es-ES_tradnl"/>
        </w:rPr>
        <w:t>{jefe}</w:t>
      </w:r>
    </w:p>
    <w:p w14:paraId="01F12023" w14:textId="2084D83B" w:rsidR="008B26E4" w:rsidRPr="004222A4" w:rsidRDefault="00000000" w:rsidP="006614D9">
      <w:pPr>
        <w:jc w:val="both"/>
        <w:rPr>
          <w:rFonts w:ascii="Titillium Web" w:hAnsi="Titillium Web"/>
          <w:b/>
          <w:spacing w:val="-3"/>
          <w:sz w:val="22"/>
          <w:szCs w:val="22"/>
          <w:lang w:val="es-ES_tradnl"/>
        </w:rPr>
      </w:pPr>
      <w:r>
        <w:rPr>
          <w:rFonts w:ascii="Titillium Web" w:hAnsi="Titillium Web"/>
          <w:b/>
          <w:spacing w:val="-3"/>
          <w:sz w:val="22"/>
          <w:szCs w:val="22"/>
          <w:lang w:val="es-ES_tradnl"/>
        </w:rPr>
        <w:t xml:space="preserve">{AdministradoraAP}</w:t>
      </w:r>
      <w:r w:rsidR="00CD5490">
        <w:rPr>
          <w:rFonts w:ascii="Titillium Web" w:hAnsi="Titillium Web"/>
          <w:b/>
          <w:spacing w:val="-3"/>
          <w:sz w:val="22"/>
          <w:szCs w:val="22"/>
          <w:lang w:val="es-ES_tradnl"/>
        </w:rPr>
        <w:t xml:space="preserve"> </w:t>
      </w:r>
      <w:r w:rsidR="00673443">
        <w:rPr>
          <w:rFonts w:ascii="Titillium Web" w:hAnsi="Titillium Web"/>
          <w:b/>
          <w:spacing w:val="-3"/>
          <w:sz w:val="22"/>
          <w:szCs w:val="22"/>
          <w:lang w:val="es-ES_tradnl"/>
        </w:rPr>
        <w:t xml:space="preserve">del </w:t>
      </w:r>
      <w:r w:rsidR="00616F8E">
        <w:rPr>
          <w:rFonts w:ascii="Titillium Web" w:hAnsi="Titillium Web"/>
          <w:b/>
          <w:spacing w:val="-3"/>
          <w:sz w:val="22"/>
          <w:szCs w:val="22"/>
          <w:lang w:val="es-ES_tradnl"/>
        </w:rPr>
        <w:t>á</w:t>
      </w:r>
      <w:r w:rsidR="00673443">
        <w:rPr>
          <w:rFonts w:ascii="Titillium Web" w:hAnsi="Titillium Web"/>
          <w:b/>
          <w:spacing w:val="-3"/>
          <w:sz w:val="22"/>
          <w:szCs w:val="22"/>
          <w:lang w:val="es-ES_tradnl"/>
        </w:rPr>
        <w:t xml:space="preserve">rea </w:t>
      </w:r>
      <w:r w:rsidR="00616F8E">
        <w:rPr>
          <w:rFonts w:ascii="Titillium Web" w:hAnsi="Titillium Web"/>
          <w:b/>
          <w:spacing w:val="-3"/>
          <w:sz w:val="22"/>
          <w:szCs w:val="22"/>
          <w:lang w:val="es-ES_tradnl"/>
        </w:rPr>
        <w:t>p</w:t>
      </w:r>
      <w:r w:rsidR="00673443">
        <w:rPr>
          <w:rFonts w:ascii="Titillium Web" w:hAnsi="Titillium Web"/>
          <w:b/>
          <w:spacing w:val="-3"/>
          <w:sz w:val="22"/>
          <w:szCs w:val="22"/>
          <w:lang w:val="es-ES_tradnl"/>
        </w:rPr>
        <w:t>rotegida</w:t>
      </w:r>
    </w:p>
    <w:p w14:paraId="07D5B831" w14:textId="63E30A54" w:rsidR="008B26E4" w:rsidRPr="004222A4" w:rsidRDefault="008B26E4" w:rsidP="006614D9">
      <w:pPr>
        <w:jc w:val="both"/>
        <w:rPr>
          <w:rFonts w:ascii="Titillium Web" w:hAnsi="Titillium Web"/>
          <w:b/>
          <w:spacing w:val="-3"/>
          <w:sz w:val="22"/>
          <w:szCs w:val="22"/>
          <w:lang w:val="es-ES_tradnl"/>
        </w:rPr>
      </w:pPr>
      <w:r>
        <w:rPr>
          <w:rFonts w:ascii="Titillium Web" w:hAnsi="Titillium Web"/>
          <w:b/>
          <w:spacing w:val="-3"/>
          <w:sz w:val="22"/>
          <w:szCs w:val="22"/>
          <w:lang w:val="es-ES_tradnl"/>
        </w:rPr>
        <w:t>{area}</w:t>
      </w:r>
    </w:p>
    <w:sectPr w:rsidR="008B26E4" w:rsidRPr="004222A4" w:rsidSect="00027BCC">
      <w:headerReference w:type="even" r:id="rId12"/>
      <w:headerReference w:type="default" r:id="rId13"/>
      <w:footerReference w:type="even" r:id="rId14"/>
      <w:footerReference w:type="default" r:id="rId15"/>
      <w:pgSz w:w="11906" w:h="16838"/>
      <w:pgMar w:top="1134" w:right="1134" w:bottom="1134" w:left="1418" w:header="284"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driguez Diego" w:date="2026-03-04T11:03:00Z" w:initials="DR">
    <w:p w14:paraId="7152B3AF" w14:textId="77777777" w:rsidR="00F87790" w:rsidRDefault="00472336" w:rsidP="00F87790">
      <w:pPr>
        <w:pStyle w:val="Textocomentario"/>
      </w:pPr>
      <w:r>
        <w:rPr>
          <w:rStyle w:val="Refdecomentario"/>
        </w:rPr>
        <w:annotationRef/>
      </w:r>
      <w:r w:rsidR="00F87790">
        <w:rPr>
          <w:lang w:val="es-EC"/>
        </w:rPr>
        <w:t>La invitación debe ser posterior al inicio</w:t>
      </w:r>
    </w:p>
  </w:comment>
  <w:comment w:id="2" w:author="Rodriguez Diego" w:date="2026-05-05T16:10:00Z" w:initials="DR">
    <w:p w14:paraId="216AB75E" w14:textId="6AC69334" w:rsidR="00C459BE" w:rsidRDefault="00C459BE" w:rsidP="008A6D69">
      <w:pPr>
        <w:pStyle w:val="Textocomentario"/>
      </w:pPr>
      <w:r>
        <w:rPr>
          <w:rStyle w:val="Refdecomentario"/>
        </w:rPr>
        <w:annotationRef/>
      </w:r>
      <w:r>
        <w:rPr>
          <w:lang w:val="es-EC"/>
        </w:rPr>
        <w:t>Ajustar a la necesidad</w:t>
      </w:r>
    </w:p>
  </w:comment>
  <w:comment w:id="1" w:author="Rodriguez Diego" w:date="2026-01-12T11:29:00Z" w:initials="DR">
    <w:p w14:paraId="09ABD936" w14:textId="0FFBAF27" w:rsidR="00E76F8E" w:rsidRDefault="00E76F8E" w:rsidP="00E76F8E">
      <w:pPr>
        <w:pStyle w:val="Textocomentario"/>
      </w:pPr>
      <w:r>
        <w:rPr>
          <w:rStyle w:val="Refdecomentario"/>
        </w:rPr>
        <w:annotationRef/>
      </w:r>
      <w:r>
        <w:rPr>
          <w:lang w:val="es-EC"/>
        </w:rPr>
        <w:t>Aquí se pone el servicio o las especificaciones técnicas para el mismo</w:t>
      </w:r>
    </w:p>
  </w:comment>
  <w:comment w:id="3" w:author="Rodriguez Diego" w:date="2025-12-03T16:19:00Z" w:initials="DR">
    <w:p w14:paraId="29EEFF27" w14:textId="77777777" w:rsidR="00C836EE" w:rsidRDefault="00EF0D68" w:rsidP="00C836EE">
      <w:pPr>
        <w:pStyle w:val="Textocomentario"/>
      </w:pPr>
      <w:r>
        <w:rPr>
          <w:rStyle w:val="Refdecomentario"/>
        </w:rPr>
        <w:annotationRef/>
      </w:r>
      <w:r w:rsidR="00C836EE">
        <w:rPr>
          <w:lang w:val="es-EC"/>
        </w:rPr>
        <w:t>Esto es un ejemplo, ajustar de acuerdo a sus necesidades y a las condiciones determinadas por ustedes</w:t>
      </w:r>
    </w:p>
  </w:comment>
  <w:comment w:id="4" w:author="Rodriguez Diego" w:date="2026-06-04T11:01:00Z" w:initials="DR">
    <w:p w14:paraId="77C3A941" w14:textId="77777777" w:rsidR="0096364E" w:rsidRDefault="0096364E" w:rsidP="007E591F">
      <w:pPr>
        <w:pStyle w:val="Textocomentario"/>
      </w:pPr>
      <w:r>
        <w:rPr>
          <w:rStyle w:val="Refdecomentario"/>
        </w:rPr>
        <w:annotationRef/>
      </w:r>
      <w:r>
        <w:rPr>
          <w:lang w:val="es-EC"/>
        </w:rPr>
        <w:t>Depende del caso, podría ser la garantía técnica de los bienes o del mantenimiento de vehículos</w:t>
      </w:r>
    </w:p>
  </w:comment>
  <w:comment w:id="5" w:author="Rodriguez Diego" w:date="2026-06-04T11:02:00Z" w:initials="DR">
    <w:p w14:paraId="3507CD5B" w14:textId="77777777" w:rsidR="008F5ACB" w:rsidRDefault="008F5ACB" w:rsidP="008F5ACB">
      <w:pPr>
        <w:pStyle w:val="Textocomentario"/>
      </w:pPr>
      <w:r>
        <w:rPr>
          <w:rStyle w:val="Refdecomentario"/>
        </w:rPr>
        <w:annotationRef/>
      </w:r>
      <w:r>
        <w:rPr>
          <w:lang w:val="es-EC"/>
        </w:rPr>
        <w:t>Formato: 1 de enero de 2026 hasta las 17h00.</w:t>
      </w:r>
    </w:p>
  </w:comment>
  <w:comment w:id="6" w:author="Rodriguez Diego" w:date="2026-03-04T11:01:00Z" w:initials="DR">
    <w:p w14:paraId="74068561" w14:textId="6CC7DFA0" w:rsidR="001C0955" w:rsidRDefault="001C0955" w:rsidP="001C0955">
      <w:pPr>
        <w:pStyle w:val="Textocomentario"/>
      </w:pPr>
      <w:r>
        <w:rPr>
          <w:rStyle w:val="Refdecomentario"/>
        </w:rPr>
        <w:annotationRef/>
      </w:r>
      <w:r>
        <w:rPr>
          <w:lang w:val="es-EC"/>
        </w:rPr>
        <w:t>Ajustar de acuerdo con el servicio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52B3AF" w15:done="0"/>
  <w15:commentEx w15:paraId="216AB75E" w15:done="0"/>
  <w15:commentEx w15:paraId="09ABD936" w15:done="0"/>
  <w15:commentEx w15:paraId="29EEFF27" w15:done="0"/>
  <w15:commentEx w15:paraId="77C3A941" w15:done="0"/>
  <w15:commentEx w15:paraId="3507CD5B" w15:done="0"/>
  <w15:commentEx w15:paraId="740685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AE88DF" w16cex:dateUtc="2026-03-04T16:03:00Z"/>
  <w16cex:commentExtensible w16cex:durableId="76F61C1F" w16cex:dateUtc="2026-05-05T21:10:00Z"/>
  <w16cex:commentExtensible w16cex:durableId="5916756B" w16cex:dateUtc="2026-01-12T16:29:00Z"/>
  <w16cex:commentExtensible w16cex:durableId="51A9D17C" w16cex:dateUtc="2026-06-04T16:01:00Z"/>
  <w16cex:commentExtensible w16cex:durableId="74BCBDE8" w16cex:dateUtc="2026-06-04T16:02:00Z"/>
  <w16cex:commentExtensible w16cex:durableId="2813585D" w16cex:dateUtc="2026-03-04T16: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52B3AF" w16cid:durableId="26AE88DF"/>
  <w16cid:commentId w16cid:paraId="216AB75E" w16cid:durableId="76F61C1F"/>
  <w16cid:commentId w16cid:paraId="09ABD936" w16cid:durableId="5916756B"/>
  <w16cid:commentId w16cid:paraId="29EEFF27" w16cid:durableId="29EEFF27"/>
  <w16cid:commentId w16cid:paraId="77C3A941" w16cid:durableId="51A9D17C"/>
  <w16cid:commentId w16cid:paraId="3507CD5B" w16cid:durableId="74BCBDE8"/>
  <w16cid:commentId w16cid:paraId="74068561" w16cid:durableId="281358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CFEEC" w14:textId="77777777" w:rsidR="00021CD8" w:rsidRDefault="00021CD8">
      <w:r>
        <w:separator/>
      </w:r>
    </w:p>
    <w:p w14:paraId="4F8C85D1" w14:textId="77777777" w:rsidR="00021CD8" w:rsidRDefault="00021CD8"/>
  </w:endnote>
  <w:endnote w:type="continuationSeparator" w:id="0">
    <w:p w14:paraId="75C72C43" w14:textId="77777777" w:rsidR="00021CD8" w:rsidRDefault="00021CD8">
      <w:r>
        <w:continuationSeparator/>
      </w:r>
    </w:p>
    <w:p w14:paraId="74F9FDC6" w14:textId="77777777" w:rsidR="00021CD8" w:rsidRDefault="00021C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variable"/>
    <w:sig w:usb0="800000AF" w:usb1="1001ECEA"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Titillium Web">
    <w:panose1 w:val="00000500000000000000"/>
    <w:charset w:val="00"/>
    <w:family w:val="auto"/>
    <w:pitch w:val="variable"/>
    <w:sig w:usb0="00000007" w:usb1="00000001"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tang">
    <w:panose1 w:val="02030600000101010101"/>
    <w:charset w:val="81"/>
    <w:family w:val="roman"/>
    <w:pitch w:val="variable"/>
    <w:sig w:usb0="B00002AF" w:usb1="69D77CFB" w:usb2="00000030" w:usb3="00000000" w:csb0="0008009F" w:csb1="00000000"/>
  </w:font>
  <w:font w:name="Garamond">
    <w:altName w:val="Cambria"/>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6D3FF" w14:textId="77777777" w:rsidR="009E0952" w:rsidRDefault="009E0952" w:rsidP="001B16B0">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584FE2EF" w14:textId="77777777" w:rsidR="009E0952" w:rsidRDefault="009E0952">
    <w:pPr>
      <w:pStyle w:val="Piedepgina"/>
    </w:pPr>
  </w:p>
  <w:p w14:paraId="5A412B14" w14:textId="77777777" w:rsidR="009E0952" w:rsidRDefault="009E095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F010" w14:textId="77777777" w:rsidR="00515E1E" w:rsidRDefault="00515E1E">
    <w:pPr>
      <w:pStyle w:val="Piedepgina"/>
      <w:jc w:val="center"/>
      <w:rPr>
        <w:caps/>
        <w:color w:val="5B9BD5" w:themeColor="accent1"/>
      </w:rPr>
    </w:pPr>
  </w:p>
  <w:p w14:paraId="442433DE" w14:textId="4A59FC75" w:rsidR="00515E1E" w:rsidRDefault="00515E1E">
    <w:pPr>
      <w:pStyle w:val="Piedepgina"/>
      <w:jc w:val="center"/>
      <w:rPr>
        <w:caps/>
        <w:color w:val="5B9BD5" w:themeColor="accent1"/>
      </w:rPr>
    </w:pPr>
    <w:r>
      <w:rPr>
        <w:noProof/>
      </w:rPr>
      <w:drawing>
        <wp:anchor distT="0" distB="0" distL="114300" distR="114300" simplePos="0" relativeHeight="251656192" behindDoc="1" locked="0" layoutInCell="1" allowOverlap="1" wp14:anchorId="6D9B0E10" wp14:editId="459FEB52">
          <wp:simplePos x="0" y="0"/>
          <wp:positionH relativeFrom="margin">
            <wp:posOffset>-1270</wp:posOffset>
          </wp:positionH>
          <wp:positionV relativeFrom="paragraph">
            <wp:posOffset>-38735</wp:posOffset>
          </wp:positionV>
          <wp:extent cx="5939790" cy="603885"/>
          <wp:effectExtent l="0" t="0" r="3810" b="5715"/>
          <wp:wrapNone/>
          <wp:docPr id="158086918" name="Imagen 158086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9790" cy="603885"/>
                  </a:xfrm>
                  <a:prstGeom prst="rect">
                    <a:avLst/>
                  </a:prstGeom>
                  <a:noFill/>
                  <a:ln>
                    <a:noFill/>
                  </a:ln>
                </pic:spPr>
              </pic:pic>
            </a:graphicData>
          </a:graphic>
          <wp14:sizeRelH relativeFrom="page">
            <wp14:pctWidth>0</wp14:pctWidth>
          </wp14:sizeRelH>
          <wp14:sizeRelV relativeFrom="page">
            <wp14:pctHeight>0</wp14:pctHeight>
          </wp14:sizeRelV>
        </wp:anchor>
      </w:drawing>
    </w:r>
    <w:r>
      <w:rPr>
        <w:caps/>
        <w:color w:val="5B9BD5" w:themeColor="accent1"/>
      </w:rPr>
      <w:fldChar w:fldCharType="begin"/>
    </w:r>
    <w:r>
      <w:rPr>
        <w:caps/>
        <w:color w:val="5B9BD5" w:themeColor="accent1"/>
      </w:rPr>
      <w:instrText>PAGE   \* MERGEFORMAT</w:instrText>
    </w:r>
    <w:r>
      <w:rPr>
        <w:caps/>
        <w:color w:val="5B9BD5" w:themeColor="accent1"/>
      </w:rPr>
      <w:fldChar w:fldCharType="separate"/>
    </w:r>
    <w:r>
      <w:rPr>
        <w:caps/>
        <w:color w:val="5B9BD5" w:themeColor="accent1"/>
      </w:rPr>
      <w:t>2</w:t>
    </w:r>
    <w:r>
      <w:rPr>
        <w:caps/>
        <w:color w:val="5B9BD5" w:themeColor="accent1"/>
      </w:rPr>
      <w:fldChar w:fldCharType="end"/>
    </w:r>
  </w:p>
  <w:p w14:paraId="109724A6" w14:textId="49ADA708" w:rsidR="009E0952" w:rsidRDefault="009E0952" w:rsidP="00515E1E">
    <w:pPr>
      <w:tabs>
        <w:tab w:val="left" w:pos="3420"/>
        <w:tab w:val="left" w:pos="547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BA799" w14:textId="77777777" w:rsidR="00021CD8" w:rsidRDefault="00021CD8">
      <w:r>
        <w:separator/>
      </w:r>
    </w:p>
    <w:p w14:paraId="0989665C" w14:textId="77777777" w:rsidR="00021CD8" w:rsidRDefault="00021CD8"/>
  </w:footnote>
  <w:footnote w:type="continuationSeparator" w:id="0">
    <w:p w14:paraId="6C848746" w14:textId="77777777" w:rsidR="00021CD8" w:rsidRDefault="00021CD8">
      <w:r>
        <w:continuationSeparator/>
      </w:r>
    </w:p>
    <w:p w14:paraId="33466711" w14:textId="77777777" w:rsidR="00021CD8" w:rsidRDefault="00021C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471A7" w14:textId="3E507ACD" w:rsidR="009E0952" w:rsidRDefault="009E0952">
    <w:pPr>
      <w:pStyle w:val="Encabezado"/>
    </w:pPr>
  </w:p>
  <w:p w14:paraId="4E034E6C" w14:textId="77777777" w:rsidR="009E0952" w:rsidRDefault="009E095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86AE3" w14:textId="64BB34D5" w:rsidR="00462F7B" w:rsidRDefault="00462F7B"/>
  <w:tbl>
    <w:tblPr>
      <w:tblW w:w="9214"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2410"/>
      <w:gridCol w:w="4536"/>
      <w:gridCol w:w="2268"/>
    </w:tblGrid>
    <w:tr w:rsidR="009E0952" w:rsidRPr="00027BCC" w14:paraId="1E3FA9D3" w14:textId="77777777" w:rsidTr="00913B6E">
      <w:trPr>
        <w:cantSplit/>
        <w:trHeight w:val="350"/>
      </w:trPr>
      <w:tc>
        <w:tcPr>
          <w:tcW w:w="2410" w:type="dxa"/>
          <w:vMerge w:val="restart"/>
          <w:tcBorders>
            <w:right w:val="single" w:sz="4" w:space="0" w:color="auto"/>
          </w:tcBorders>
          <w:vAlign w:val="center"/>
        </w:tcPr>
        <w:p w14:paraId="3F509F43" w14:textId="1124F2F5" w:rsidR="009E0952" w:rsidRPr="00027BCC" w:rsidRDefault="00027BCC" w:rsidP="00913B6E">
          <w:pPr>
            <w:tabs>
              <w:tab w:val="center" w:pos="4419"/>
              <w:tab w:val="right" w:pos="8838"/>
            </w:tabs>
            <w:rPr>
              <w:rFonts w:ascii="Titillium Web" w:hAnsi="Titillium Web" w:cs="Arial"/>
              <w:lang w:val="es-MX"/>
            </w:rPr>
          </w:pPr>
          <w:r w:rsidRPr="00027BCC">
            <w:rPr>
              <w:rFonts w:ascii="Titillium Web" w:hAnsi="Titillium Web"/>
              <w:noProof/>
            </w:rPr>
            <w:drawing>
              <wp:anchor distT="0" distB="0" distL="114300" distR="114300" simplePos="0" relativeHeight="251659264" behindDoc="0" locked="0" layoutInCell="1" allowOverlap="1" wp14:anchorId="47A0659C" wp14:editId="2C7DDCFE">
                <wp:simplePos x="0" y="0"/>
                <wp:positionH relativeFrom="column">
                  <wp:posOffset>10795</wp:posOffset>
                </wp:positionH>
                <wp:positionV relativeFrom="paragraph">
                  <wp:posOffset>-814705</wp:posOffset>
                </wp:positionV>
                <wp:extent cx="1441450" cy="480695"/>
                <wp:effectExtent l="0" t="0" r="6350" b="0"/>
                <wp:wrapSquare wrapText="bothSides"/>
                <wp:docPr id="1527637365" name="Imagen 1527637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41450" cy="4806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536" w:type="dxa"/>
          <w:vMerge w:val="restart"/>
          <w:tcBorders>
            <w:top w:val="single" w:sz="4" w:space="0" w:color="auto"/>
            <w:left w:val="single" w:sz="4" w:space="0" w:color="auto"/>
            <w:right w:val="single" w:sz="4" w:space="0" w:color="auto"/>
          </w:tcBorders>
          <w:vAlign w:val="center"/>
        </w:tcPr>
        <w:p w14:paraId="12FAA515" w14:textId="77777777" w:rsidR="009E0952" w:rsidRPr="00027BCC" w:rsidRDefault="009E0952" w:rsidP="00913B6E">
          <w:pPr>
            <w:tabs>
              <w:tab w:val="center" w:pos="4419"/>
              <w:tab w:val="right" w:pos="8838"/>
            </w:tabs>
            <w:jc w:val="center"/>
            <w:rPr>
              <w:rFonts w:ascii="Titillium Web" w:hAnsi="Titillium Web" w:cs="Arial"/>
              <w:b/>
              <w:lang w:val="es-MX"/>
            </w:rPr>
          </w:pPr>
          <w:r w:rsidRPr="00027BCC">
            <w:rPr>
              <w:rFonts w:ascii="Titillium Web" w:hAnsi="Titillium Web" w:cs="Arial"/>
              <w:b/>
              <w:lang w:val="es-MX"/>
            </w:rPr>
            <w:t xml:space="preserve">FONDO DE INVERSIÓN </w:t>
          </w:r>
        </w:p>
        <w:p w14:paraId="349BE501" w14:textId="77777777" w:rsidR="009E0952" w:rsidRPr="00027BCC" w:rsidRDefault="009E0952" w:rsidP="00913B6E">
          <w:pPr>
            <w:tabs>
              <w:tab w:val="center" w:pos="4419"/>
              <w:tab w:val="right" w:pos="8838"/>
            </w:tabs>
            <w:jc w:val="center"/>
            <w:rPr>
              <w:rFonts w:ascii="Titillium Web" w:hAnsi="Titillium Web" w:cs="Arial"/>
              <w:b/>
              <w:lang w:val="es-MX"/>
            </w:rPr>
          </w:pPr>
          <w:r w:rsidRPr="00027BCC">
            <w:rPr>
              <w:rFonts w:ascii="Titillium Web" w:hAnsi="Titillium Web" w:cs="Arial"/>
              <w:b/>
              <w:lang w:val="es-MX"/>
            </w:rPr>
            <w:t>AMBIENTAL SOSTENIBLE</w:t>
          </w:r>
        </w:p>
      </w:tc>
      <w:tc>
        <w:tcPr>
          <w:tcW w:w="2268" w:type="dxa"/>
          <w:tcBorders>
            <w:left w:val="single" w:sz="4" w:space="0" w:color="auto"/>
          </w:tcBorders>
          <w:vAlign w:val="center"/>
        </w:tcPr>
        <w:p w14:paraId="5BAD310D" w14:textId="34214A10" w:rsidR="009E0952" w:rsidRPr="00027BCC" w:rsidRDefault="009E0952" w:rsidP="008021D1">
          <w:pPr>
            <w:tabs>
              <w:tab w:val="center" w:pos="4419"/>
              <w:tab w:val="right" w:pos="8838"/>
            </w:tabs>
            <w:rPr>
              <w:rFonts w:ascii="Titillium Web" w:hAnsi="Titillium Web" w:cs="Calibri"/>
              <w:color w:val="000000"/>
              <w:sz w:val="18"/>
              <w:szCs w:val="18"/>
            </w:rPr>
          </w:pPr>
          <w:r w:rsidRPr="00027BCC">
            <w:rPr>
              <w:rFonts w:ascii="Titillium Web" w:hAnsi="Titillium Web" w:cs="Arial"/>
              <w:sz w:val="18"/>
              <w:szCs w:val="18"/>
            </w:rPr>
            <w:t>Código: FAP-202</w:t>
          </w:r>
          <w:r w:rsidR="00027BCC" w:rsidRPr="00027BCC">
            <w:rPr>
              <w:rFonts w:ascii="Titillium Web" w:hAnsi="Titillium Web" w:cs="Arial"/>
              <w:sz w:val="18"/>
              <w:szCs w:val="18"/>
            </w:rPr>
            <w:t>6-01</w:t>
          </w:r>
        </w:p>
      </w:tc>
    </w:tr>
    <w:tr w:rsidR="009E0952" w:rsidRPr="00027BCC" w14:paraId="01602C56" w14:textId="77777777" w:rsidTr="00913B6E">
      <w:trPr>
        <w:cantSplit/>
        <w:trHeight w:val="353"/>
      </w:trPr>
      <w:tc>
        <w:tcPr>
          <w:tcW w:w="2410" w:type="dxa"/>
          <w:vMerge/>
          <w:tcBorders>
            <w:right w:val="single" w:sz="4" w:space="0" w:color="auto"/>
          </w:tcBorders>
          <w:vAlign w:val="center"/>
        </w:tcPr>
        <w:p w14:paraId="0B62BEED" w14:textId="77777777" w:rsidR="009E0952" w:rsidRPr="00027BCC" w:rsidRDefault="009E0952" w:rsidP="002571B8">
          <w:pPr>
            <w:tabs>
              <w:tab w:val="center" w:pos="4419"/>
              <w:tab w:val="right" w:pos="8838"/>
            </w:tabs>
            <w:rPr>
              <w:rFonts w:ascii="Titillium Web" w:hAnsi="Titillium Web" w:cs="Arial"/>
              <w:noProof/>
            </w:rPr>
          </w:pPr>
        </w:p>
      </w:tc>
      <w:tc>
        <w:tcPr>
          <w:tcW w:w="4536" w:type="dxa"/>
          <w:vMerge/>
          <w:tcBorders>
            <w:left w:val="single" w:sz="4" w:space="0" w:color="auto"/>
            <w:bottom w:val="single" w:sz="4" w:space="0" w:color="auto"/>
            <w:right w:val="single" w:sz="4" w:space="0" w:color="auto"/>
          </w:tcBorders>
        </w:tcPr>
        <w:p w14:paraId="66433135" w14:textId="77777777" w:rsidR="009E0952" w:rsidRPr="00027BCC" w:rsidRDefault="009E0952" w:rsidP="002571B8">
          <w:pPr>
            <w:tabs>
              <w:tab w:val="center" w:pos="4419"/>
              <w:tab w:val="right" w:pos="8838"/>
            </w:tabs>
            <w:jc w:val="center"/>
            <w:rPr>
              <w:rFonts w:ascii="Titillium Web" w:hAnsi="Titillium Web" w:cs="Arial"/>
              <w:b/>
            </w:rPr>
          </w:pPr>
        </w:p>
      </w:tc>
      <w:tc>
        <w:tcPr>
          <w:tcW w:w="2268" w:type="dxa"/>
          <w:tcBorders>
            <w:left w:val="single" w:sz="4" w:space="0" w:color="auto"/>
          </w:tcBorders>
          <w:vAlign w:val="center"/>
        </w:tcPr>
        <w:p w14:paraId="3AC3B76A" w14:textId="48EE9A2C" w:rsidR="009E0952" w:rsidRPr="00027BCC" w:rsidRDefault="009E0952" w:rsidP="00AA66C6">
          <w:pPr>
            <w:tabs>
              <w:tab w:val="center" w:pos="4419"/>
              <w:tab w:val="right" w:pos="8838"/>
            </w:tabs>
            <w:rPr>
              <w:rFonts w:ascii="Titillium Web" w:hAnsi="Titillium Web" w:cs="Arial"/>
              <w:sz w:val="18"/>
              <w:szCs w:val="18"/>
              <w:lang w:val="en-US"/>
            </w:rPr>
          </w:pPr>
          <w:r w:rsidRPr="00027BCC">
            <w:rPr>
              <w:rFonts w:ascii="Titillium Web" w:hAnsi="Titillium Web" w:cs="Arial"/>
              <w:sz w:val="18"/>
              <w:szCs w:val="18"/>
              <w:lang w:val="es-MX"/>
            </w:rPr>
            <w:t xml:space="preserve">Fecha: </w:t>
          </w:r>
          <w:r w:rsidR="00027BCC" w:rsidRPr="00027BCC">
            <w:rPr>
              <w:rFonts w:ascii="Titillium Web" w:hAnsi="Titillium Web" w:cs="Arial"/>
              <w:sz w:val="18"/>
              <w:szCs w:val="18"/>
              <w:lang w:val="es-MX"/>
            </w:rPr>
            <w:t>4</w:t>
          </w:r>
          <w:r w:rsidR="00DB30FC" w:rsidRPr="00027BCC">
            <w:rPr>
              <w:rFonts w:ascii="Titillium Web" w:hAnsi="Titillium Web" w:cs="Arial"/>
              <w:sz w:val="18"/>
              <w:szCs w:val="18"/>
              <w:lang w:val="es-MX"/>
            </w:rPr>
            <w:t>/</w:t>
          </w:r>
          <w:r w:rsidR="00027BCC" w:rsidRPr="00027BCC">
            <w:rPr>
              <w:rFonts w:ascii="Titillium Web" w:hAnsi="Titillium Web" w:cs="Arial"/>
              <w:sz w:val="18"/>
              <w:szCs w:val="18"/>
              <w:lang w:val="es-MX"/>
            </w:rPr>
            <w:t>6</w:t>
          </w:r>
          <w:r w:rsidR="00DB30FC" w:rsidRPr="00027BCC">
            <w:rPr>
              <w:rFonts w:ascii="Titillium Web" w:hAnsi="Titillium Web" w:cs="Arial"/>
              <w:sz w:val="18"/>
              <w:szCs w:val="18"/>
              <w:lang w:val="es-MX"/>
            </w:rPr>
            <w:t>/202</w:t>
          </w:r>
          <w:r w:rsidR="00027BCC" w:rsidRPr="00027BCC">
            <w:rPr>
              <w:rFonts w:ascii="Titillium Web" w:hAnsi="Titillium Web" w:cs="Arial"/>
              <w:sz w:val="18"/>
              <w:szCs w:val="18"/>
              <w:lang w:val="es-MX"/>
            </w:rPr>
            <w:t>6</w:t>
          </w:r>
        </w:p>
      </w:tc>
    </w:tr>
    <w:tr w:rsidR="009E0952" w:rsidRPr="00027BCC" w14:paraId="4A440414" w14:textId="77777777" w:rsidTr="00027BCC">
      <w:trPr>
        <w:cantSplit/>
        <w:trHeight w:val="662"/>
      </w:trPr>
      <w:tc>
        <w:tcPr>
          <w:tcW w:w="2410" w:type="dxa"/>
          <w:vMerge/>
          <w:tcBorders>
            <w:right w:val="single" w:sz="4" w:space="0" w:color="auto"/>
          </w:tcBorders>
          <w:vAlign w:val="center"/>
        </w:tcPr>
        <w:p w14:paraId="61919603" w14:textId="77777777" w:rsidR="009E0952" w:rsidRPr="00027BCC" w:rsidRDefault="009E0952" w:rsidP="002571B8">
          <w:pPr>
            <w:tabs>
              <w:tab w:val="center" w:pos="4419"/>
              <w:tab w:val="right" w:pos="8838"/>
            </w:tabs>
            <w:rPr>
              <w:rFonts w:ascii="Titillium Web" w:hAnsi="Titillium Web" w:cs="Arial"/>
              <w:lang w:val="en-US"/>
            </w:rPr>
          </w:pPr>
        </w:p>
      </w:tc>
      <w:tc>
        <w:tcPr>
          <w:tcW w:w="6804" w:type="dxa"/>
          <w:gridSpan w:val="2"/>
          <w:tcBorders>
            <w:top w:val="single" w:sz="4" w:space="0" w:color="auto"/>
            <w:left w:val="single" w:sz="4" w:space="0" w:color="auto"/>
          </w:tcBorders>
          <w:vAlign w:val="center"/>
        </w:tcPr>
        <w:p w14:paraId="37A690FB" w14:textId="46AFD32C" w:rsidR="009E0952" w:rsidRPr="00027BCC" w:rsidRDefault="009569BC" w:rsidP="002261DE">
          <w:pPr>
            <w:jc w:val="center"/>
            <w:rPr>
              <w:rFonts w:ascii="Titillium Web" w:hAnsi="Titillium Web"/>
              <w:b/>
            </w:rPr>
          </w:pPr>
          <w:r w:rsidRPr="00027BCC">
            <w:rPr>
              <w:rFonts w:ascii="Titillium Web" w:hAnsi="Titillium Web"/>
              <w:b/>
            </w:rPr>
            <w:t>Solicitud de cotización e i</w:t>
          </w:r>
          <w:r w:rsidR="008021D1" w:rsidRPr="00027BCC">
            <w:rPr>
              <w:rFonts w:ascii="Titillium Web" w:hAnsi="Titillium Web"/>
              <w:b/>
            </w:rPr>
            <w:t>nvitación</w:t>
          </w:r>
          <w:r w:rsidR="009E0952" w:rsidRPr="00027BCC">
            <w:rPr>
              <w:rFonts w:ascii="Titillium Web" w:hAnsi="Titillium Web"/>
              <w:b/>
            </w:rPr>
            <w:t xml:space="preserve"> </w:t>
          </w:r>
        </w:p>
        <w:p w14:paraId="5FD0045B" w14:textId="7DDC3522" w:rsidR="009E0952" w:rsidRPr="00027BCC" w:rsidRDefault="000B69E7" w:rsidP="00027BCC">
          <w:pPr>
            <w:tabs>
              <w:tab w:val="center" w:pos="426"/>
            </w:tabs>
            <w:jc w:val="center"/>
            <w:rPr>
              <w:rFonts w:ascii="Titillium Web" w:eastAsia="Batang" w:hAnsi="Titillium Web"/>
              <w:b/>
              <w:i/>
            </w:rPr>
          </w:pPr>
          <w:r>
            <w:rPr>
              <w:rFonts w:ascii="Titillium Web" w:eastAsia="Batang" w:hAnsi="Titillium Web"/>
              <w:b/>
              <w:iCs/>
            </w:rPr>
            <w:t>{objeto}</w:t>
          </w:r>
        </w:p>
      </w:tc>
    </w:tr>
  </w:tbl>
  <w:p w14:paraId="2E5D581F" w14:textId="72931FD3" w:rsidR="009E0952" w:rsidRDefault="009E0952" w:rsidP="00D67D1A">
    <w:pPr>
      <w:jc w:val="center"/>
      <w:rPr>
        <w:rFonts w:ascii="Garamond" w:hAnsi="Garamond"/>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name w:val="WW8Num3"/>
    <w:lvl w:ilvl="0">
      <w:start w:val="1"/>
      <w:numFmt w:val="bullet"/>
      <w:lvlText w:val=""/>
      <w:lvlJc w:val="left"/>
      <w:pPr>
        <w:tabs>
          <w:tab w:val="num" w:pos="360"/>
        </w:tabs>
        <w:ind w:left="360" w:hanging="360"/>
      </w:pPr>
      <w:rPr>
        <w:rFonts w:ascii="Symbol" w:hAnsi="Symbol" w:cs="OpenSymbol"/>
        <w:color w:val="000000"/>
        <w:sz w:val="22"/>
        <w:szCs w:val="22"/>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1"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Wingdings 2" w:hAnsi="Wingdings 2" w:cs="Symbol"/>
        <w:color w:val="000000"/>
        <w:sz w:val="22"/>
        <w:szCs w:val="22"/>
        <w:lang w:eastAsia="ar-SA"/>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Symbol"/>
        <w:color w:val="000000"/>
        <w:sz w:val="22"/>
        <w:szCs w:val="22"/>
        <w:lang w:eastAsia="ar-SA"/>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Symbol"/>
        <w:color w:val="000000"/>
        <w:sz w:val="22"/>
        <w:szCs w:val="22"/>
        <w:lang w:eastAsia="ar-SA"/>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 w15:restartNumberingAfterBreak="0">
    <w:nsid w:val="00000006"/>
    <w:multiLevelType w:val="singleLevel"/>
    <w:tmpl w:val="00000006"/>
    <w:name w:val="WW8Num8"/>
    <w:lvl w:ilvl="0">
      <w:start w:val="1"/>
      <w:numFmt w:val="lowerLetter"/>
      <w:lvlText w:val="%1)"/>
      <w:lvlJc w:val="left"/>
      <w:pPr>
        <w:tabs>
          <w:tab w:val="num" w:pos="360"/>
        </w:tabs>
        <w:ind w:left="360" w:hanging="360"/>
      </w:pPr>
    </w:lvl>
  </w:abstractNum>
  <w:abstractNum w:abstractNumId="3" w15:restartNumberingAfterBreak="0">
    <w:nsid w:val="00000007"/>
    <w:multiLevelType w:val="multilevel"/>
    <w:tmpl w:val="00000007"/>
    <w:name w:val="WW8Num7"/>
    <w:lvl w:ilvl="0">
      <w:start w:val="1"/>
      <w:numFmt w:val="bullet"/>
      <w:lvlText w:val=""/>
      <w:lvlJc w:val="left"/>
      <w:pPr>
        <w:tabs>
          <w:tab w:val="num" w:pos="720"/>
        </w:tabs>
        <w:ind w:left="720" w:hanging="360"/>
      </w:pPr>
      <w:rPr>
        <w:rFonts w:ascii="Symbol" w:hAnsi="Symbol" w:cs="OpenSymbol"/>
        <w:color w:val="000000"/>
        <w:spacing w:val="-2"/>
        <w:kern w:val="1"/>
        <w:sz w:val="22"/>
        <w:szCs w:val="22"/>
        <w:lang w:val="es-EC"/>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color w:val="000000"/>
        <w:spacing w:val="-2"/>
        <w:kern w:val="1"/>
        <w:sz w:val="22"/>
        <w:szCs w:val="22"/>
        <w:lang w:val="es-EC"/>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color w:val="000000"/>
        <w:spacing w:val="-2"/>
        <w:kern w:val="1"/>
        <w:sz w:val="22"/>
        <w:szCs w:val="22"/>
        <w:lang w:val="es-EC"/>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0000008"/>
    <w:multiLevelType w:val="singleLevel"/>
    <w:tmpl w:val="00000008"/>
    <w:name w:val="WW8Num11"/>
    <w:lvl w:ilvl="0">
      <w:start w:val="1"/>
      <w:numFmt w:val="decimal"/>
      <w:lvlText w:val="%1."/>
      <w:lvlJc w:val="left"/>
      <w:pPr>
        <w:tabs>
          <w:tab w:val="num" w:pos="1788"/>
        </w:tabs>
        <w:ind w:left="1788" w:hanging="360"/>
      </w:pPr>
    </w:lvl>
  </w:abstractNum>
  <w:abstractNum w:abstractNumId="5" w15:restartNumberingAfterBreak="0">
    <w:nsid w:val="00000009"/>
    <w:multiLevelType w:val="singleLevel"/>
    <w:tmpl w:val="00000009"/>
    <w:name w:val="WW8Num12"/>
    <w:lvl w:ilvl="0">
      <w:start w:val="1"/>
      <w:numFmt w:val="lowerLetter"/>
      <w:lvlText w:val="%1)"/>
      <w:lvlJc w:val="left"/>
      <w:pPr>
        <w:tabs>
          <w:tab w:val="num" w:pos="765"/>
        </w:tabs>
        <w:ind w:left="765" w:hanging="405"/>
      </w:pPr>
    </w:lvl>
  </w:abstractNum>
  <w:abstractNum w:abstractNumId="6" w15:restartNumberingAfterBreak="0">
    <w:nsid w:val="00000010"/>
    <w:multiLevelType w:val="multilevel"/>
    <w:tmpl w:val="00000010"/>
    <w:name w:val="WW8Num19"/>
    <w:lvl w:ilvl="0">
      <w:start w:val="1"/>
      <w:numFmt w:val="lowerLetter"/>
      <w:lvlText w:val="%1)"/>
      <w:lvlJc w:val="left"/>
      <w:pPr>
        <w:tabs>
          <w:tab w:val="num" w:pos="360"/>
        </w:tabs>
        <w:ind w:left="360" w:hanging="360"/>
      </w:pPr>
    </w:lvl>
    <w:lvl w:ilvl="1">
      <w:start w:val="1"/>
      <w:numFmt w:val="bullet"/>
      <w:lvlText w:val=""/>
      <w:lvlJc w:val="left"/>
      <w:pPr>
        <w:tabs>
          <w:tab w:val="num" w:pos="1440"/>
        </w:tabs>
        <w:ind w:left="1440" w:hanging="360"/>
      </w:pPr>
      <w:rPr>
        <w:rFonts w:ascii="Symbol" w:hAnsi="Symbol"/>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0000012"/>
    <w:multiLevelType w:val="singleLevel"/>
    <w:tmpl w:val="00000012"/>
    <w:name w:val="WW8Num22"/>
    <w:lvl w:ilvl="0">
      <w:start w:val="1"/>
      <w:numFmt w:val="lowerLetter"/>
      <w:lvlText w:val="%1)"/>
      <w:lvlJc w:val="left"/>
      <w:pPr>
        <w:tabs>
          <w:tab w:val="num" w:pos="360"/>
        </w:tabs>
        <w:ind w:left="360" w:hanging="360"/>
      </w:pPr>
    </w:lvl>
  </w:abstractNum>
  <w:abstractNum w:abstractNumId="8" w15:restartNumberingAfterBreak="0">
    <w:nsid w:val="00E20D73"/>
    <w:multiLevelType w:val="multilevel"/>
    <w:tmpl w:val="7188F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0C17EC"/>
    <w:multiLevelType w:val="hybridMultilevel"/>
    <w:tmpl w:val="EB3A8DDC"/>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092874C7"/>
    <w:multiLevelType w:val="multilevel"/>
    <w:tmpl w:val="9E5CC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A25960"/>
    <w:multiLevelType w:val="hybridMultilevel"/>
    <w:tmpl w:val="25CA2BC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0D5659F8"/>
    <w:multiLevelType w:val="hybridMultilevel"/>
    <w:tmpl w:val="8FA054EA"/>
    <w:lvl w:ilvl="0" w:tplc="300A0001">
      <w:start w:val="1"/>
      <w:numFmt w:val="bullet"/>
      <w:lvlText w:val=""/>
      <w:lvlJc w:val="left"/>
      <w:pPr>
        <w:ind w:left="780" w:hanging="360"/>
      </w:pPr>
      <w:rPr>
        <w:rFonts w:ascii="Symbol" w:hAnsi="Symbol" w:hint="default"/>
      </w:rPr>
    </w:lvl>
    <w:lvl w:ilvl="1" w:tplc="300A0003">
      <w:start w:val="1"/>
      <w:numFmt w:val="bullet"/>
      <w:lvlText w:val="o"/>
      <w:lvlJc w:val="left"/>
      <w:pPr>
        <w:ind w:left="1500" w:hanging="360"/>
      </w:pPr>
      <w:rPr>
        <w:rFonts w:ascii="Courier New" w:hAnsi="Courier New" w:cs="Courier New" w:hint="default"/>
      </w:rPr>
    </w:lvl>
    <w:lvl w:ilvl="2" w:tplc="300A0005">
      <w:start w:val="1"/>
      <w:numFmt w:val="bullet"/>
      <w:lvlText w:val=""/>
      <w:lvlJc w:val="left"/>
      <w:pPr>
        <w:ind w:left="2220" w:hanging="360"/>
      </w:pPr>
      <w:rPr>
        <w:rFonts w:ascii="Wingdings" w:hAnsi="Wingdings" w:hint="default"/>
      </w:rPr>
    </w:lvl>
    <w:lvl w:ilvl="3" w:tplc="300A0001">
      <w:start w:val="1"/>
      <w:numFmt w:val="bullet"/>
      <w:lvlText w:val=""/>
      <w:lvlJc w:val="left"/>
      <w:pPr>
        <w:ind w:left="2940" w:hanging="360"/>
      </w:pPr>
      <w:rPr>
        <w:rFonts w:ascii="Symbol" w:hAnsi="Symbol" w:hint="default"/>
      </w:rPr>
    </w:lvl>
    <w:lvl w:ilvl="4" w:tplc="300A0003">
      <w:start w:val="1"/>
      <w:numFmt w:val="bullet"/>
      <w:lvlText w:val="o"/>
      <w:lvlJc w:val="left"/>
      <w:pPr>
        <w:ind w:left="3660" w:hanging="360"/>
      </w:pPr>
      <w:rPr>
        <w:rFonts w:ascii="Courier New" w:hAnsi="Courier New" w:cs="Courier New" w:hint="default"/>
      </w:rPr>
    </w:lvl>
    <w:lvl w:ilvl="5" w:tplc="300A0005">
      <w:start w:val="1"/>
      <w:numFmt w:val="bullet"/>
      <w:lvlText w:val=""/>
      <w:lvlJc w:val="left"/>
      <w:pPr>
        <w:ind w:left="4380" w:hanging="360"/>
      </w:pPr>
      <w:rPr>
        <w:rFonts w:ascii="Wingdings" w:hAnsi="Wingdings" w:hint="default"/>
      </w:rPr>
    </w:lvl>
    <w:lvl w:ilvl="6" w:tplc="300A0001">
      <w:start w:val="1"/>
      <w:numFmt w:val="bullet"/>
      <w:lvlText w:val=""/>
      <w:lvlJc w:val="left"/>
      <w:pPr>
        <w:ind w:left="5100" w:hanging="360"/>
      </w:pPr>
      <w:rPr>
        <w:rFonts w:ascii="Symbol" w:hAnsi="Symbol" w:hint="default"/>
      </w:rPr>
    </w:lvl>
    <w:lvl w:ilvl="7" w:tplc="300A0003">
      <w:start w:val="1"/>
      <w:numFmt w:val="bullet"/>
      <w:lvlText w:val="o"/>
      <w:lvlJc w:val="left"/>
      <w:pPr>
        <w:ind w:left="5820" w:hanging="360"/>
      </w:pPr>
      <w:rPr>
        <w:rFonts w:ascii="Courier New" w:hAnsi="Courier New" w:cs="Courier New" w:hint="default"/>
      </w:rPr>
    </w:lvl>
    <w:lvl w:ilvl="8" w:tplc="300A0005">
      <w:start w:val="1"/>
      <w:numFmt w:val="bullet"/>
      <w:lvlText w:val=""/>
      <w:lvlJc w:val="left"/>
      <w:pPr>
        <w:ind w:left="6540" w:hanging="360"/>
      </w:pPr>
      <w:rPr>
        <w:rFonts w:ascii="Wingdings" w:hAnsi="Wingdings" w:hint="default"/>
      </w:rPr>
    </w:lvl>
  </w:abstractNum>
  <w:abstractNum w:abstractNumId="13" w15:restartNumberingAfterBreak="0">
    <w:nsid w:val="0F9F08BF"/>
    <w:multiLevelType w:val="hybridMultilevel"/>
    <w:tmpl w:val="60D4023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13391D31"/>
    <w:multiLevelType w:val="hybridMultilevel"/>
    <w:tmpl w:val="55A0372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25D5281A"/>
    <w:multiLevelType w:val="hybridMultilevel"/>
    <w:tmpl w:val="71CE679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96646DE"/>
    <w:multiLevelType w:val="hybridMultilevel"/>
    <w:tmpl w:val="F6BC4858"/>
    <w:lvl w:ilvl="0" w:tplc="87D0A510">
      <w:start w:val="16"/>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 w15:restartNumberingAfterBreak="0">
    <w:nsid w:val="3B725226"/>
    <w:multiLevelType w:val="hybridMultilevel"/>
    <w:tmpl w:val="A6D606E8"/>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8" w15:restartNumberingAfterBreak="0">
    <w:nsid w:val="44164245"/>
    <w:multiLevelType w:val="multilevel"/>
    <w:tmpl w:val="0552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0402D6"/>
    <w:multiLevelType w:val="multilevel"/>
    <w:tmpl w:val="806AE9A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6E3F2AD4"/>
    <w:multiLevelType w:val="hybridMultilevel"/>
    <w:tmpl w:val="F58C9BE6"/>
    <w:lvl w:ilvl="0" w:tplc="9BDCB6DE">
      <w:start w:val="16"/>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146894956">
    <w:abstractNumId w:val="1"/>
  </w:num>
  <w:num w:numId="2" w16cid:durableId="273219818">
    <w:abstractNumId w:val="3"/>
  </w:num>
  <w:num w:numId="3" w16cid:durableId="400299762">
    <w:abstractNumId w:val="4"/>
  </w:num>
  <w:num w:numId="4" w16cid:durableId="478763094">
    <w:abstractNumId w:val="19"/>
  </w:num>
  <w:num w:numId="5" w16cid:durableId="1809128175">
    <w:abstractNumId w:val="17"/>
  </w:num>
  <w:num w:numId="6" w16cid:durableId="760223671">
    <w:abstractNumId w:val="20"/>
  </w:num>
  <w:num w:numId="7" w16cid:durableId="740635437">
    <w:abstractNumId w:val="16"/>
  </w:num>
  <w:num w:numId="8" w16cid:durableId="1449424518">
    <w:abstractNumId w:val="14"/>
  </w:num>
  <w:num w:numId="9" w16cid:durableId="2000112365">
    <w:abstractNumId w:val="12"/>
  </w:num>
  <w:num w:numId="10" w16cid:durableId="795029866">
    <w:abstractNumId w:val="12"/>
  </w:num>
  <w:num w:numId="11" w16cid:durableId="2123379189">
    <w:abstractNumId w:val="11"/>
  </w:num>
  <w:num w:numId="12" w16cid:durableId="162936132">
    <w:abstractNumId w:val="13"/>
  </w:num>
  <w:num w:numId="13" w16cid:durableId="1863397703">
    <w:abstractNumId w:val="15"/>
  </w:num>
  <w:num w:numId="14" w16cid:durableId="890069717">
    <w:abstractNumId w:val="8"/>
  </w:num>
  <w:num w:numId="15" w16cid:durableId="18044419">
    <w:abstractNumId w:val="18"/>
  </w:num>
  <w:num w:numId="16" w16cid:durableId="1002850677">
    <w:abstractNumId w:val="10"/>
  </w:num>
  <w:num w:numId="17" w16cid:durableId="1148473732">
    <w:abstractNumId w:val="9"/>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driguez Diego">
    <w15:presenceInfo w15:providerId="AD" w15:userId="S::drodriguez@fias.org.ec::dda8884d-f80f-4faf-9106-38081e540a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0B2"/>
    <w:rsid w:val="000037A3"/>
    <w:rsid w:val="00010479"/>
    <w:rsid w:val="000117C8"/>
    <w:rsid w:val="0001402E"/>
    <w:rsid w:val="00016615"/>
    <w:rsid w:val="000173AC"/>
    <w:rsid w:val="00017666"/>
    <w:rsid w:val="00020960"/>
    <w:rsid w:val="00021CD8"/>
    <w:rsid w:val="00022A29"/>
    <w:rsid w:val="00022DCD"/>
    <w:rsid w:val="00023E60"/>
    <w:rsid w:val="00027008"/>
    <w:rsid w:val="00027BCC"/>
    <w:rsid w:val="00030537"/>
    <w:rsid w:val="000308DF"/>
    <w:rsid w:val="000314B5"/>
    <w:rsid w:val="00036871"/>
    <w:rsid w:val="000424C5"/>
    <w:rsid w:val="00043560"/>
    <w:rsid w:val="0004599C"/>
    <w:rsid w:val="00046CC6"/>
    <w:rsid w:val="000511C2"/>
    <w:rsid w:val="00052948"/>
    <w:rsid w:val="00052DB0"/>
    <w:rsid w:val="00057178"/>
    <w:rsid w:val="00057779"/>
    <w:rsid w:val="00060050"/>
    <w:rsid w:val="00060253"/>
    <w:rsid w:val="00060302"/>
    <w:rsid w:val="00062163"/>
    <w:rsid w:val="00062C5A"/>
    <w:rsid w:val="00067640"/>
    <w:rsid w:val="00070008"/>
    <w:rsid w:val="00071E20"/>
    <w:rsid w:val="000735E9"/>
    <w:rsid w:val="00074415"/>
    <w:rsid w:val="000746B4"/>
    <w:rsid w:val="00084857"/>
    <w:rsid w:val="00085EF5"/>
    <w:rsid w:val="000864B1"/>
    <w:rsid w:val="00086969"/>
    <w:rsid w:val="000879BE"/>
    <w:rsid w:val="00096F21"/>
    <w:rsid w:val="000979AF"/>
    <w:rsid w:val="000A4C3C"/>
    <w:rsid w:val="000A5586"/>
    <w:rsid w:val="000A76D2"/>
    <w:rsid w:val="000A7E97"/>
    <w:rsid w:val="000B1C5E"/>
    <w:rsid w:val="000B2A81"/>
    <w:rsid w:val="000B2D3C"/>
    <w:rsid w:val="000B69E7"/>
    <w:rsid w:val="000B7507"/>
    <w:rsid w:val="000C15DF"/>
    <w:rsid w:val="000C639F"/>
    <w:rsid w:val="000C6B47"/>
    <w:rsid w:val="000C6C20"/>
    <w:rsid w:val="000C6E33"/>
    <w:rsid w:val="000C7A14"/>
    <w:rsid w:val="000D1A5C"/>
    <w:rsid w:val="000D3607"/>
    <w:rsid w:val="000D6FCA"/>
    <w:rsid w:val="000D7346"/>
    <w:rsid w:val="000E097D"/>
    <w:rsid w:val="000E1F75"/>
    <w:rsid w:val="000E3E9E"/>
    <w:rsid w:val="000E4E17"/>
    <w:rsid w:val="000E5DC5"/>
    <w:rsid w:val="000E66C6"/>
    <w:rsid w:val="000E7496"/>
    <w:rsid w:val="000F08A0"/>
    <w:rsid w:val="000F0EF8"/>
    <w:rsid w:val="000F4BD2"/>
    <w:rsid w:val="000F5CE8"/>
    <w:rsid w:val="000F6A50"/>
    <w:rsid w:val="00101354"/>
    <w:rsid w:val="0010263B"/>
    <w:rsid w:val="001071C9"/>
    <w:rsid w:val="00107216"/>
    <w:rsid w:val="00107FE7"/>
    <w:rsid w:val="001103CF"/>
    <w:rsid w:val="00112570"/>
    <w:rsid w:val="00112F22"/>
    <w:rsid w:val="001139B2"/>
    <w:rsid w:val="00115BC3"/>
    <w:rsid w:val="001165E1"/>
    <w:rsid w:val="00117822"/>
    <w:rsid w:val="001243BE"/>
    <w:rsid w:val="00124587"/>
    <w:rsid w:val="00124B07"/>
    <w:rsid w:val="001304E3"/>
    <w:rsid w:val="001304EA"/>
    <w:rsid w:val="00130503"/>
    <w:rsid w:val="00130E59"/>
    <w:rsid w:val="00131EA0"/>
    <w:rsid w:val="0013216D"/>
    <w:rsid w:val="00133565"/>
    <w:rsid w:val="00136008"/>
    <w:rsid w:val="00136382"/>
    <w:rsid w:val="00137295"/>
    <w:rsid w:val="00137617"/>
    <w:rsid w:val="00140926"/>
    <w:rsid w:val="0014127A"/>
    <w:rsid w:val="00143842"/>
    <w:rsid w:val="001438D4"/>
    <w:rsid w:val="00144A26"/>
    <w:rsid w:val="00146D28"/>
    <w:rsid w:val="0015278E"/>
    <w:rsid w:val="0015445C"/>
    <w:rsid w:val="00157197"/>
    <w:rsid w:val="0015735F"/>
    <w:rsid w:val="00161410"/>
    <w:rsid w:val="00162369"/>
    <w:rsid w:val="001626C7"/>
    <w:rsid w:val="00164C8A"/>
    <w:rsid w:val="00165F2A"/>
    <w:rsid w:val="001668DC"/>
    <w:rsid w:val="00166FF8"/>
    <w:rsid w:val="00170343"/>
    <w:rsid w:val="00170BDA"/>
    <w:rsid w:val="00171F77"/>
    <w:rsid w:val="001723C0"/>
    <w:rsid w:val="0017258E"/>
    <w:rsid w:val="00173F5A"/>
    <w:rsid w:val="00175740"/>
    <w:rsid w:val="00175870"/>
    <w:rsid w:val="00175A3B"/>
    <w:rsid w:val="00175FB9"/>
    <w:rsid w:val="0017601C"/>
    <w:rsid w:val="00177397"/>
    <w:rsid w:val="00177DA1"/>
    <w:rsid w:val="00180734"/>
    <w:rsid w:val="001809AA"/>
    <w:rsid w:val="00180FE1"/>
    <w:rsid w:val="00181B57"/>
    <w:rsid w:val="001831C3"/>
    <w:rsid w:val="00186019"/>
    <w:rsid w:val="00187087"/>
    <w:rsid w:val="00187A6F"/>
    <w:rsid w:val="00191C88"/>
    <w:rsid w:val="00193B27"/>
    <w:rsid w:val="0019404B"/>
    <w:rsid w:val="00195763"/>
    <w:rsid w:val="00195809"/>
    <w:rsid w:val="00195F6E"/>
    <w:rsid w:val="001A04AF"/>
    <w:rsid w:val="001A08D9"/>
    <w:rsid w:val="001A277C"/>
    <w:rsid w:val="001A3DFC"/>
    <w:rsid w:val="001A5965"/>
    <w:rsid w:val="001A70B0"/>
    <w:rsid w:val="001B16B0"/>
    <w:rsid w:val="001B51BD"/>
    <w:rsid w:val="001C0955"/>
    <w:rsid w:val="001C1117"/>
    <w:rsid w:val="001C183D"/>
    <w:rsid w:val="001C4A14"/>
    <w:rsid w:val="001C554A"/>
    <w:rsid w:val="001C5E97"/>
    <w:rsid w:val="001D0805"/>
    <w:rsid w:val="001D1B08"/>
    <w:rsid w:val="001D246E"/>
    <w:rsid w:val="001D2848"/>
    <w:rsid w:val="001D35B0"/>
    <w:rsid w:val="001D624E"/>
    <w:rsid w:val="001E2676"/>
    <w:rsid w:val="001E300D"/>
    <w:rsid w:val="001E40BC"/>
    <w:rsid w:val="001E5673"/>
    <w:rsid w:val="001E6420"/>
    <w:rsid w:val="001E67D2"/>
    <w:rsid w:val="001F292D"/>
    <w:rsid w:val="001F6F96"/>
    <w:rsid w:val="00200CD1"/>
    <w:rsid w:val="00200E3F"/>
    <w:rsid w:val="00202E5C"/>
    <w:rsid w:val="00203823"/>
    <w:rsid w:val="00212300"/>
    <w:rsid w:val="00212808"/>
    <w:rsid w:val="0021598F"/>
    <w:rsid w:val="00215F6D"/>
    <w:rsid w:val="00216D31"/>
    <w:rsid w:val="00221BDC"/>
    <w:rsid w:val="00222AFE"/>
    <w:rsid w:val="002261DE"/>
    <w:rsid w:val="0023063E"/>
    <w:rsid w:val="0023133F"/>
    <w:rsid w:val="00231A6A"/>
    <w:rsid w:val="00232034"/>
    <w:rsid w:val="0023697C"/>
    <w:rsid w:val="00237386"/>
    <w:rsid w:val="00242B0C"/>
    <w:rsid w:val="00250B55"/>
    <w:rsid w:val="0025398A"/>
    <w:rsid w:val="0025533F"/>
    <w:rsid w:val="00255B16"/>
    <w:rsid w:val="00256346"/>
    <w:rsid w:val="00256763"/>
    <w:rsid w:val="00256A9F"/>
    <w:rsid w:val="002571B8"/>
    <w:rsid w:val="00257C9A"/>
    <w:rsid w:val="002601BF"/>
    <w:rsid w:val="002623FA"/>
    <w:rsid w:val="00265A47"/>
    <w:rsid w:val="002668C0"/>
    <w:rsid w:val="00267F45"/>
    <w:rsid w:val="00270F81"/>
    <w:rsid w:val="00271209"/>
    <w:rsid w:val="002728EC"/>
    <w:rsid w:val="0027465C"/>
    <w:rsid w:val="00275C1C"/>
    <w:rsid w:val="002774B8"/>
    <w:rsid w:val="00277CDE"/>
    <w:rsid w:val="00283403"/>
    <w:rsid w:val="0028512A"/>
    <w:rsid w:val="002909F5"/>
    <w:rsid w:val="002920EF"/>
    <w:rsid w:val="00292900"/>
    <w:rsid w:val="002965C2"/>
    <w:rsid w:val="002A15A0"/>
    <w:rsid w:val="002A24D3"/>
    <w:rsid w:val="002A2972"/>
    <w:rsid w:val="002A3408"/>
    <w:rsid w:val="002A48ED"/>
    <w:rsid w:val="002A7E14"/>
    <w:rsid w:val="002B0605"/>
    <w:rsid w:val="002B1CC5"/>
    <w:rsid w:val="002B2572"/>
    <w:rsid w:val="002B310E"/>
    <w:rsid w:val="002B315C"/>
    <w:rsid w:val="002B3403"/>
    <w:rsid w:val="002C004D"/>
    <w:rsid w:val="002C2136"/>
    <w:rsid w:val="002C2A3E"/>
    <w:rsid w:val="002C6B08"/>
    <w:rsid w:val="002C7BAA"/>
    <w:rsid w:val="002D040E"/>
    <w:rsid w:val="002D0AA3"/>
    <w:rsid w:val="002D1D80"/>
    <w:rsid w:val="002D2F91"/>
    <w:rsid w:val="002D399D"/>
    <w:rsid w:val="002D50BE"/>
    <w:rsid w:val="002E0594"/>
    <w:rsid w:val="002E0CAD"/>
    <w:rsid w:val="002E6EFC"/>
    <w:rsid w:val="002F6CD7"/>
    <w:rsid w:val="002F7422"/>
    <w:rsid w:val="002F7E98"/>
    <w:rsid w:val="003005B4"/>
    <w:rsid w:val="00300B76"/>
    <w:rsid w:val="00300C77"/>
    <w:rsid w:val="00301ADF"/>
    <w:rsid w:val="00301C1A"/>
    <w:rsid w:val="0030351D"/>
    <w:rsid w:val="00304F11"/>
    <w:rsid w:val="00310873"/>
    <w:rsid w:val="00313E78"/>
    <w:rsid w:val="003146E3"/>
    <w:rsid w:val="003160EF"/>
    <w:rsid w:val="003172FE"/>
    <w:rsid w:val="0032039C"/>
    <w:rsid w:val="0032380E"/>
    <w:rsid w:val="003238DC"/>
    <w:rsid w:val="0032491D"/>
    <w:rsid w:val="0032585A"/>
    <w:rsid w:val="00326AAB"/>
    <w:rsid w:val="00326C94"/>
    <w:rsid w:val="003316A2"/>
    <w:rsid w:val="00332E29"/>
    <w:rsid w:val="003337B5"/>
    <w:rsid w:val="003338D1"/>
    <w:rsid w:val="00335137"/>
    <w:rsid w:val="003367A0"/>
    <w:rsid w:val="003367B2"/>
    <w:rsid w:val="0033770D"/>
    <w:rsid w:val="00341C27"/>
    <w:rsid w:val="00344C04"/>
    <w:rsid w:val="003451FB"/>
    <w:rsid w:val="003465FE"/>
    <w:rsid w:val="0034692E"/>
    <w:rsid w:val="00347807"/>
    <w:rsid w:val="00350D8F"/>
    <w:rsid w:val="003518C2"/>
    <w:rsid w:val="00352245"/>
    <w:rsid w:val="00353BDE"/>
    <w:rsid w:val="00354DB0"/>
    <w:rsid w:val="00360B58"/>
    <w:rsid w:val="00360F54"/>
    <w:rsid w:val="00361057"/>
    <w:rsid w:val="003667D5"/>
    <w:rsid w:val="003668F9"/>
    <w:rsid w:val="00370D1B"/>
    <w:rsid w:val="00370F83"/>
    <w:rsid w:val="00375355"/>
    <w:rsid w:val="00376B35"/>
    <w:rsid w:val="0037797F"/>
    <w:rsid w:val="0038412B"/>
    <w:rsid w:val="00384B84"/>
    <w:rsid w:val="00386043"/>
    <w:rsid w:val="00391F28"/>
    <w:rsid w:val="00391FE5"/>
    <w:rsid w:val="00394FC5"/>
    <w:rsid w:val="00395ABF"/>
    <w:rsid w:val="003978F6"/>
    <w:rsid w:val="003A0244"/>
    <w:rsid w:val="003A037D"/>
    <w:rsid w:val="003B0A18"/>
    <w:rsid w:val="003B16F3"/>
    <w:rsid w:val="003B3008"/>
    <w:rsid w:val="003B34BB"/>
    <w:rsid w:val="003B39A0"/>
    <w:rsid w:val="003B4722"/>
    <w:rsid w:val="003B483F"/>
    <w:rsid w:val="003B67EC"/>
    <w:rsid w:val="003B7B50"/>
    <w:rsid w:val="003C22DD"/>
    <w:rsid w:val="003C3359"/>
    <w:rsid w:val="003C383E"/>
    <w:rsid w:val="003C691D"/>
    <w:rsid w:val="003C6EA9"/>
    <w:rsid w:val="003C77E3"/>
    <w:rsid w:val="003D1011"/>
    <w:rsid w:val="003D13A7"/>
    <w:rsid w:val="003D2F36"/>
    <w:rsid w:val="003D31CB"/>
    <w:rsid w:val="003D3F56"/>
    <w:rsid w:val="003D5DE8"/>
    <w:rsid w:val="003E12D0"/>
    <w:rsid w:val="003E1350"/>
    <w:rsid w:val="003E1ABB"/>
    <w:rsid w:val="003E261F"/>
    <w:rsid w:val="003E2998"/>
    <w:rsid w:val="003E36F8"/>
    <w:rsid w:val="003E43C4"/>
    <w:rsid w:val="003E5017"/>
    <w:rsid w:val="003E7C0F"/>
    <w:rsid w:val="003E7CB3"/>
    <w:rsid w:val="003F0982"/>
    <w:rsid w:val="003F146C"/>
    <w:rsid w:val="003F1B60"/>
    <w:rsid w:val="003F3077"/>
    <w:rsid w:val="003F4C01"/>
    <w:rsid w:val="003F5A1D"/>
    <w:rsid w:val="003F6516"/>
    <w:rsid w:val="003F6B68"/>
    <w:rsid w:val="00401675"/>
    <w:rsid w:val="00402EF5"/>
    <w:rsid w:val="004031F9"/>
    <w:rsid w:val="00403298"/>
    <w:rsid w:val="004045F0"/>
    <w:rsid w:val="00411281"/>
    <w:rsid w:val="004130DF"/>
    <w:rsid w:val="004131A4"/>
    <w:rsid w:val="00420DE9"/>
    <w:rsid w:val="004222A4"/>
    <w:rsid w:val="0042501C"/>
    <w:rsid w:val="0042590A"/>
    <w:rsid w:val="00434229"/>
    <w:rsid w:val="004358E4"/>
    <w:rsid w:val="00441671"/>
    <w:rsid w:val="00444FE1"/>
    <w:rsid w:val="004462E8"/>
    <w:rsid w:val="00450B19"/>
    <w:rsid w:val="00453286"/>
    <w:rsid w:val="00453F62"/>
    <w:rsid w:val="004550A0"/>
    <w:rsid w:val="0045512F"/>
    <w:rsid w:val="0045548E"/>
    <w:rsid w:val="004610C8"/>
    <w:rsid w:val="0046200E"/>
    <w:rsid w:val="00462A30"/>
    <w:rsid w:val="00462F7B"/>
    <w:rsid w:val="004630F4"/>
    <w:rsid w:val="00464A79"/>
    <w:rsid w:val="00466FF9"/>
    <w:rsid w:val="0046738D"/>
    <w:rsid w:val="00470B3B"/>
    <w:rsid w:val="004717EF"/>
    <w:rsid w:val="00472180"/>
    <w:rsid w:val="00472336"/>
    <w:rsid w:val="00472528"/>
    <w:rsid w:val="00486410"/>
    <w:rsid w:val="004865C9"/>
    <w:rsid w:val="00486A26"/>
    <w:rsid w:val="004A0421"/>
    <w:rsid w:val="004A078B"/>
    <w:rsid w:val="004A2F47"/>
    <w:rsid w:val="004A34E3"/>
    <w:rsid w:val="004A4ED7"/>
    <w:rsid w:val="004A61CB"/>
    <w:rsid w:val="004A7B74"/>
    <w:rsid w:val="004B102C"/>
    <w:rsid w:val="004B1F61"/>
    <w:rsid w:val="004B3154"/>
    <w:rsid w:val="004B36A3"/>
    <w:rsid w:val="004B375C"/>
    <w:rsid w:val="004B383D"/>
    <w:rsid w:val="004B4351"/>
    <w:rsid w:val="004B483B"/>
    <w:rsid w:val="004C16F1"/>
    <w:rsid w:val="004C1BDF"/>
    <w:rsid w:val="004D3A71"/>
    <w:rsid w:val="004D4001"/>
    <w:rsid w:val="004D6E46"/>
    <w:rsid w:val="004E164E"/>
    <w:rsid w:val="004E1D5A"/>
    <w:rsid w:val="004F12BD"/>
    <w:rsid w:val="004F2BB7"/>
    <w:rsid w:val="004F3225"/>
    <w:rsid w:val="004F4D05"/>
    <w:rsid w:val="004F5A6E"/>
    <w:rsid w:val="004F6BAF"/>
    <w:rsid w:val="00503071"/>
    <w:rsid w:val="0050309A"/>
    <w:rsid w:val="005032DA"/>
    <w:rsid w:val="0050445B"/>
    <w:rsid w:val="00504662"/>
    <w:rsid w:val="0050497E"/>
    <w:rsid w:val="00506E9B"/>
    <w:rsid w:val="00511FDA"/>
    <w:rsid w:val="00515E1E"/>
    <w:rsid w:val="005244FA"/>
    <w:rsid w:val="00524561"/>
    <w:rsid w:val="005257A4"/>
    <w:rsid w:val="0052774B"/>
    <w:rsid w:val="00530E4A"/>
    <w:rsid w:val="00531AE5"/>
    <w:rsid w:val="00531C60"/>
    <w:rsid w:val="0053333F"/>
    <w:rsid w:val="00534FB4"/>
    <w:rsid w:val="005354AC"/>
    <w:rsid w:val="00537C66"/>
    <w:rsid w:val="00540F24"/>
    <w:rsid w:val="005441EC"/>
    <w:rsid w:val="005459BE"/>
    <w:rsid w:val="0055288B"/>
    <w:rsid w:val="00557C44"/>
    <w:rsid w:val="00557F77"/>
    <w:rsid w:val="00560738"/>
    <w:rsid w:val="005609E3"/>
    <w:rsid w:val="00560B98"/>
    <w:rsid w:val="00561AF0"/>
    <w:rsid w:val="0056266E"/>
    <w:rsid w:val="00563246"/>
    <w:rsid w:val="00567D10"/>
    <w:rsid w:val="00572BC1"/>
    <w:rsid w:val="00574D8B"/>
    <w:rsid w:val="00577307"/>
    <w:rsid w:val="005775BE"/>
    <w:rsid w:val="005777D8"/>
    <w:rsid w:val="00581D27"/>
    <w:rsid w:val="0058350B"/>
    <w:rsid w:val="00587131"/>
    <w:rsid w:val="00592BA7"/>
    <w:rsid w:val="0059355D"/>
    <w:rsid w:val="00593A91"/>
    <w:rsid w:val="005943A3"/>
    <w:rsid w:val="00594E91"/>
    <w:rsid w:val="00597DC9"/>
    <w:rsid w:val="005A2C98"/>
    <w:rsid w:val="005B1243"/>
    <w:rsid w:val="005B1262"/>
    <w:rsid w:val="005B2381"/>
    <w:rsid w:val="005B2804"/>
    <w:rsid w:val="005B55DC"/>
    <w:rsid w:val="005B649F"/>
    <w:rsid w:val="005C0519"/>
    <w:rsid w:val="005C0F77"/>
    <w:rsid w:val="005C19C6"/>
    <w:rsid w:val="005C4A5C"/>
    <w:rsid w:val="005C63FD"/>
    <w:rsid w:val="005D0221"/>
    <w:rsid w:val="005D09DE"/>
    <w:rsid w:val="005D121C"/>
    <w:rsid w:val="005D1B60"/>
    <w:rsid w:val="005D3141"/>
    <w:rsid w:val="005E3672"/>
    <w:rsid w:val="005E47DC"/>
    <w:rsid w:val="005E5563"/>
    <w:rsid w:val="005E6C0D"/>
    <w:rsid w:val="005E75C1"/>
    <w:rsid w:val="005F1766"/>
    <w:rsid w:val="005F1B73"/>
    <w:rsid w:val="005F218E"/>
    <w:rsid w:val="005F2B40"/>
    <w:rsid w:val="005F311D"/>
    <w:rsid w:val="005F66B2"/>
    <w:rsid w:val="005F7A9F"/>
    <w:rsid w:val="00605955"/>
    <w:rsid w:val="00605E3E"/>
    <w:rsid w:val="006064BA"/>
    <w:rsid w:val="00606CB8"/>
    <w:rsid w:val="00607821"/>
    <w:rsid w:val="00607FF7"/>
    <w:rsid w:val="00610BBF"/>
    <w:rsid w:val="006113C1"/>
    <w:rsid w:val="0061342E"/>
    <w:rsid w:val="00614EE6"/>
    <w:rsid w:val="0061547D"/>
    <w:rsid w:val="00616F8E"/>
    <w:rsid w:val="00620387"/>
    <w:rsid w:val="0062085C"/>
    <w:rsid w:val="00620E51"/>
    <w:rsid w:val="00621ACC"/>
    <w:rsid w:val="006328F2"/>
    <w:rsid w:val="006363FD"/>
    <w:rsid w:val="00641C3B"/>
    <w:rsid w:val="006422EF"/>
    <w:rsid w:val="00645E2C"/>
    <w:rsid w:val="006466E5"/>
    <w:rsid w:val="00646C46"/>
    <w:rsid w:val="00650BC9"/>
    <w:rsid w:val="0065328A"/>
    <w:rsid w:val="00656EBE"/>
    <w:rsid w:val="006614D9"/>
    <w:rsid w:val="00661591"/>
    <w:rsid w:val="00673443"/>
    <w:rsid w:val="00675F9F"/>
    <w:rsid w:val="0067651D"/>
    <w:rsid w:val="00677E3C"/>
    <w:rsid w:val="0068025C"/>
    <w:rsid w:val="00681E12"/>
    <w:rsid w:val="0068215E"/>
    <w:rsid w:val="00683B73"/>
    <w:rsid w:val="00695EAC"/>
    <w:rsid w:val="00696E5C"/>
    <w:rsid w:val="006A5223"/>
    <w:rsid w:val="006B6426"/>
    <w:rsid w:val="006C001C"/>
    <w:rsid w:val="006C0E00"/>
    <w:rsid w:val="006C2AB0"/>
    <w:rsid w:val="006C4520"/>
    <w:rsid w:val="006C5E59"/>
    <w:rsid w:val="006C6031"/>
    <w:rsid w:val="006C61FE"/>
    <w:rsid w:val="006C68EC"/>
    <w:rsid w:val="006D03B6"/>
    <w:rsid w:val="006D4DBF"/>
    <w:rsid w:val="006E09D8"/>
    <w:rsid w:val="006E13A8"/>
    <w:rsid w:val="006E6126"/>
    <w:rsid w:val="006E7ACD"/>
    <w:rsid w:val="006F3274"/>
    <w:rsid w:val="006F3BFA"/>
    <w:rsid w:val="006F4837"/>
    <w:rsid w:val="006F502A"/>
    <w:rsid w:val="006F5D36"/>
    <w:rsid w:val="006F61EA"/>
    <w:rsid w:val="006F6BEE"/>
    <w:rsid w:val="006F7877"/>
    <w:rsid w:val="006F78DA"/>
    <w:rsid w:val="00701914"/>
    <w:rsid w:val="00703353"/>
    <w:rsid w:val="00703FA6"/>
    <w:rsid w:val="00704CE0"/>
    <w:rsid w:val="007050CF"/>
    <w:rsid w:val="007054A2"/>
    <w:rsid w:val="00707D8A"/>
    <w:rsid w:val="007102D1"/>
    <w:rsid w:val="00711EA9"/>
    <w:rsid w:val="007126DB"/>
    <w:rsid w:val="007169EE"/>
    <w:rsid w:val="00717ECD"/>
    <w:rsid w:val="0072164C"/>
    <w:rsid w:val="00722A1D"/>
    <w:rsid w:val="00722CC4"/>
    <w:rsid w:val="00727C0B"/>
    <w:rsid w:val="00727C5F"/>
    <w:rsid w:val="007314B7"/>
    <w:rsid w:val="007324C1"/>
    <w:rsid w:val="00733755"/>
    <w:rsid w:val="007358D4"/>
    <w:rsid w:val="007366EB"/>
    <w:rsid w:val="00736C56"/>
    <w:rsid w:val="0073747E"/>
    <w:rsid w:val="00740A00"/>
    <w:rsid w:val="00742174"/>
    <w:rsid w:val="00742BF6"/>
    <w:rsid w:val="00743350"/>
    <w:rsid w:val="00744227"/>
    <w:rsid w:val="00746B06"/>
    <w:rsid w:val="00746D7E"/>
    <w:rsid w:val="007511F7"/>
    <w:rsid w:val="00752862"/>
    <w:rsid w:val="00752D3E"/>
    <w:rsid w:val="00754271"/>
    <w:rsid w:val="007557F3"/>
    <w:rsid w:val="007579A5"/>
    <w:rsid w:val="00757FE1"/>
    <w:rsid w:val="00760545"/>
    <w:rsid w:val="00761F0F"/>
    <w:rsid w:val="00762361"/>
    <w:rsid w:val="0076502D"/>
    <w:rsid w:val="0076739A"/>
    <w:rsid w:val="00770127"/>
    <w:rsid w:val="00771340"/>
    <w:rsid w:val="00771D66"/>
    <w:rsid w:val="007721FD"/>
    <w:rsid w:val="00773A86"/>
    <w:rsid w:val="00774FFC"/>
    <w:rsid w:val="00776313"/>
    <w:rsid w:val="00780951"/>
    <w:rsid w:val="0078233C"/>
    <w:rsid w:val="007838A5"/>
    <w:rsid w:val="00787645"/>
    <w:rsid w:val="00790A57"/>
    <w:rsid w:val="007920D0"/>
    <w:rsid w:val="00794553"/>
    <w:rsid w:val="007948DF"/>
    <w:rsid w:val="00796114"/>
    <w:rsid w:val="00796B17"/>
    <w:rsid w:val="007973C2"/>
    <w:rsid w:val="00797CE4"/>
    <w:rsid w:val="007A3563"/>
    <w:rsid w:val="007A4F66"/>
    <w:rsid w:val="007A7A8E"/>
    <w:rsid w:val="007B1F21"/>
    <w:rsid w:val="007B2B4D"/>
    <w:rsid w:val="007B2FBD"/>
    <w:rsid w:val="007B6E9E"/>
    <w:rsid w:val="007C2173"/>
    <w:rsid w:val="007C2C3E"/>
    <w:rsid w:val="007C3BC4"/>
    <w:rsid w:val="007D0042"/>
    <w:rsid w:val="007D46D6"/>
    <w:rsid w:val="007D5E97"/>
    <w:rsid w:val="007D662B"/>
    <w:rsid w:val="007E04C2"/>
    <w:rsid w:val="007E0656"/>
    <w:rsid w:val="007E29D8"/>
    <w:rsid w:val="007E2B39"/>
    <w:rsid w:val="007E591F"/>
    <w:rsid w:val="007F1382"/>
    <w:rsid w:val="007F2C43"/>
    <w:rsid w:val="007F418B"/>
    <w:rsid w:val="007F532F"/>
    <w:rsid w:val="007F6EA3"/>
    <w:rsid w:val="008021D1"/>
    <w:rsid w:val="00802513"/>
    <w:rsid w:val="0080430B"/>
    <w:rsid w:val="00804F2F"/>
    <w:rsid w:val="008052A8"/>
    <w:rsid w:val="0080641E"/>
    <w:rsid w:val="00806E60"/>
    <w:rsid w:val="00810C84"/>
    <w:rsid w:val="00814F6E"/>
    <w:rsid w:val="00815896"/>
    <w:rsid w:val="00823CA5"/>
    <w:rsid w:val="00824193"/>
    <w:rsid w:val="00825F04"/>
    <w:rsid w:val="008265A3"/>
    <w:rsid w:val="00827189"/>
    <w:rsid w:val="008308B8"/>
    <w:rsid w:val="00830BA3"/>
    <w:rsid w:val="00832680"/>
    <w:rsid w:val="00833039"/>
    <w:rsid w:val="00833677"/>
    <w:rsid w:val="0083369F"/>
    <w:rsid w:val="008337AB"/>
    <w:rsid w:val="008355BB"/>
    <w:rsid w:val="0083578B"/>
    <w:rsid w:val="00836287"/>
    <w:rsid w:val="00840EC0"/>
    <w:rsid w:val="00843350"/>
    <w:rsid w:val="0084559A"/>
    <w:rsid w:val="00845A1C"/>
    <w:rsid w:val="00845E83"/>
    <w:rsid w:val="008525C7"/>
    <w:rsid w:val="0085536F"/>
    <w:rsid w:val="00855DA6"/>
    <w:rsid w:val="00862C79"/>
    <w:rsid w:val="00864CEE"/>
    <w:rsid w:val="0086576E"/>
    <w:rsid w:val="00865C9F"/>
    <w:rsid w:val="008661BC"/>
    <w:rsid w:val="0087103C"/>
    <w:rsid w:val="00872382"/>
    <w:rsid w:val="008767BD"/>
    <w:rsid w:val="0088045C"/>
    <w:rsid w:val="008809FB"/>
    <w:rsid w:val="00881C55"/>
    <w:rsid w:val="008838BB"/>
    <w:rsid w:val="00887EB3"/>
    <w:rsid w:val="008923B3"/>
    <w:rsid w:val="0089258D"/>
    <w:rsid w:val="00892DE2"/>
    <w:rsid w:val="00894067"/>
    <w:rsid w:val="00895FA7"/>
    <w:rsid w:val="00897C47"/>
    <w:rsid w:val="008A0F99"/>
    <w:rsid w:val="008A3596"/>
    <w:rsid w:val="008A3D96"/>
    <w:rsid w:val="008A5BA7"/>
    <w:rsid w:val="008A5DF5"/>
    <w:rsid w:val="008B1C36"/>
    <w:rsid w:val="008B26E4"/>
    <w:rsid w:val="008B2AFF"/>
    <w:rsid w:val="008B4568"/>
    <w:rsid w:val="008B4681"/>
    <w:rsid w:val="008B617A"/>
    <w:rsid w:val="008C379B"/>
    <w:rsid w:val="008C49E1"/>
    <w:rsid w:val="008C4B40"/>
    <w:rsid w:val="008C5297"/>
    <w:rsid w:val="008D1042"/>
    <w:rsid w:val="008D14BB"/>
    <w:rsid w:val="008D14FA"/>
    <w:rsid w:val="008D1784"/>
    <w:rsid w:val="008D27A1"/>
    <w:rsid w:val="008D31EF"/>
    <w:rsid w:val="008D3946"/>
    <w:rsid w:val="008D3D51"/>
    <w:rsid w:val="008D5B07"/>
    <w:rsid w:val="008D6358"/>
    <w:rsid w:val="008D6FB1"/>
    <w:rsid w:val="008D7C94"/>
    <w:rsid w:val="008E21C0"/>
    <w:rsid w:val="008E2912"/>
    <w:rsid w:val="008E4930"/>
    <w:rsid w:val="008E5A13"/>
    <w:rsid w:val="008E6F15"/>
    <w:rsid w:val="008F002F"/>
    <w:rsid w:val="008F2D50"/>
    <w:rsid w:val="008F3597"/>
    <w:rsid w:val="008F3D97"/>
    <w:rsid w:val="008F5ACB"/>
    <w:rsid w:val="008F676F"/>
    <w:rsid w:val="008F7E46"/>
    <w:rsid w:val="009005C9"/>
    <w:rsid w:val="0090178A"/>
    <w:rsid w:val="00901DC1"/>
    <w:rsid w:val="009025BF"/>
    <w:rsid w:val="00902A18"/>
    <w:rsid w:val="0090440C"/>
    <w:rsid w:val="00907422"/>
    <w:rsid w:val="009076FB"/>
    <w:rsid w:val="009107DC"/>
    <w:rsid w:val="00912125"/>
    <w:rsid w:val="009123C9"/>
    <w:rsid w:val="0091273B"/>
    <w:rsid w:val="00913B6E"/>
    <w:rsid w:val="009141A2"/>
    <w:rsid w:val="00916E9B"/>
    <w:rsid w:val="00923057"/>
    <w:rsid w:val="00926E07"/>
    <w:rsid w:val="00935A9D"/>
    <w:rsid w:val="009406C4"/>
    <w:rsid w:val="00942419"/>
    <w:rsid w:val="009425F4"/>
    <w:rsid w:val="00943F20"/>
    <w:rsid w:val="00944B94"/>
    <w:rsid w:val="00944E6C"/>
    <w:rsid w:val="00951813"/>
    <w:rsid w:val="00953708"/>
    <w:rsid w:val="0095506B"/>
    <w:rsid w:val="009569BC"/>
    <w:rsid w:val="00956EDF"/>
    <w:rsid w:val="00957A9D"/>
    <w:rsid w:val="009601D0"/>
    <w:rsid w:val="00960B34"/>
    <w:rsid w:val="0096364E"/>
    <w:rsid w:val="00965169"/>
    <w:rsid w:val="00965670"/>
    <w:rsid w:val="00966D50"/>
    <w:rsid w:val="0096714C"/>
    <w:rsid w:val="009710AF"/>
    <w:rsid w:val="00971555"/>
    <w:rsid w:val="00972A59"/>
    <w:rsid w:val="00972C24"/>
    <w:rsid w:val="0097738E"/>
    <w:rsid w:val="009776E9"/>
    <w:rsid w:val="00977E10"/>
    <w:rsid w:val="0098133A"/>
    <w:rsid w:val="00982071"/>
    <w:rsid w:val="0098511C"/>
    <w:rsid w:val="00992715"/>
    <w:rsid w:val="0099544A"/>
    <w:rsid w:val="009A2202"/>
    <w:rsid w:val="009A39AE"/>
    <w:rsid w:val="009A5F78"/>
    <w:rsid w:val="009B6D90"/>
    <w:rsid w:val="009B7BDD"/>
    <w:rsid w:val="009C0FB4"/>
    <w:rsid w:val="009C2737"/>
    <w:rsid w:val="009C3392"/>
    <w:rsid w:val="009C56FF"/>
    <w:rsid w:val="009C5F9E"/>
    <w:rsid w:val="009D07AF"/>
    <w:rsid w:val="009D080C"/>
    <w:rsid w:val="009D1C78"/>
    <w:rsid w:val="009D69DA"/>
    <w:rsid w:val="009D75A9"/>
    <w:rsid w:val="009E0952"/>
    <w:rsid w:val="009E1CD1"/>
    <w:rsid w:val="009F1336"/>
    <w:rsid w:val="009F17A0"/>
    <w:rsid w:val="009F4479"/>
    <w:rsid w:val="009F4BE9"/>
    <w:rsid w:val="009F4CC2"/>
    <w:rsid w:val="009F5710"/>
    <w:rsid w:val="009F57E6"/>
    <w:rsid w:val="00A0415D"/>
    <w:rsid w:val="00A04D44"/>
    <w:rsid w:val="00A05EF2"/>
    <w:rsid w:val="00A0695E"/>
    <w:rsid w:val="00A103ED"/>
    <w:rsid w:val="00A1103F"/>
    <w:rsid w:val="00A115DD"/>
    <w:rsid w:val="00A13049"/>
    <w:rsid w:val="00A14C73"/>
    <w:rsid w:val="00A167CF"/>
    <w:rsid w:val="00A17E14"/>
    <w:rsid w:val="00A23134"/>
    <w:rsid w:val="00A25873"/>
    <w:rsid w:val="00A258B2"/>
    <w:rsid w:val="00A2713A"/>
    <w:rsid w:val="00A309A0"/>
    <w:rsid w:val="00A30B85"/>
    <w:rsid w:val="00A32A36"/>
    <w:rsid w:val="00A32D2A"/>
    <w:rsid w:val="00A35F70"/>
    <w:rsid w:val="00A36696"/>
    <w:rsid w:val="00A37A44"/>
    <w:rsid w:val="00A37B71"/>
    <w:rsid w:val="00A43502"/>
    <w:rsid w:val="00A46531"/>
    <w:rsid w:val="00A51132"/>
    <w:rsid w:val="00A54C0B"/>
    <w:rsid w:val="00A57229"/>
    <w:rsid w:val="00A57234"/>
    <w:rsid w:val="00A61016"/>
    <w:rsid w:val="00A627E7"/>
    <w:rsid w:val="00A6587C"/>
    <w:rsid w:val="00A666E4"/>
    <w:rsid w:val="00A67CAD"/>
    <w:rsid w:val="00A7075F"/>
    <w:rsid w:val="00A7207D"/>
    <w:rsid w:val="00A76B9F"/>
    <w:rsid w:val="00A81479"/>
    <w:rsid w:val="00A91DFC"/>
    <w:rsid w:val="00A922D3"/>
    <w:rsid w:val="00A93E66"/>
    <w:rsid w:val="00A94899"/>
    <w:rsid w:val="00A973F2"/>
    <w:rsid w:val="00AA0507"/>
    <w:rsid w:val="00AA2C66"/>
    <w:rsid w:val="00AA4F75"/>
    <w:rsid w:val="00AA546D"/>
    <w:rsid w:val="00AA5ECE"/>
    <w:rsid w:val="00AA65F8"/>
    <w:rsid w:val="00AA66C6"/>
    <w:rsid w:val="00AA7AE6"/>
    <w:rsid w:val="00AA7C79"/>
    <w:rsid w:val="00AB0F56"/>
    <w:rsid w:val="00AB21E5"/>
    <w:rsid w:val="00AB2875"/>
    <w:rsid w:val="00AB7BDA"/>
    <w:rsid w:val="00AC1182"/>
    <w:rsid w:val="00AC1738"/>
    <w:rsid w:val="00AC2498"/>
    <w:rsid w:val="00AC52D8"/>
    <w:rsid w:val="00AC57CA"/>
    <w:rsid w:val="00AD0557"/>
    <w:rsid w:val="00AD118F"/>
    <w:rsid w:val="00AD3D28"/>
    <w:rsid w:val="00AD5019"/>
    <w:rsid w:val="00AD5486"/>
    <w:rsid w:val="00AD6137"/>
    <w:rsid w:val="00AD6FAD"/>
    <w:rsid w:val="00AD70BB"/>
    <w:rsid w:val="00AE0B6A"/>
    <w:rsid w:val="00AE5C66"/>
    <w:rsid w:val="00AF0CD2"/>
    <w:rsid w:val="00AF1CA9"/>
    <w:rsid w:val="00AF3B12"/>
    <w:rsid w:val="00AF4D9A"/>
    <w:rsid w:val="00AF57F0"/>
    <w:rsid w:val="00AF5CB3"/>
    <w:rsid w:val="00AF64F1"/>
    <w:rsid w:val="00AF7384"/>
    <w:rsid w:val="00AF7616"/>
    <w:rsid w:val="00AF7827"/>
    <w:rsid w:val="00B00602"/>
    <w:rsid w:val="00B01576"/>
    <w:rsid w:val="00B0228D"/>
    <w:rsid w:val="00B0389E"/>
    <w:rsid w:val="00B04BE5"/>
    <w:rsid w:val="00B101F1"/>
    <w:rsid w:val="00B10557"/>
    <w:rsid w:val="00B10DBD"/>
    <w:rsid w:val="00B13FA8"/>
    <w:rsid w:val="00B158E9"/>
    <w:rsid w:val="00B17DC3"/>
    <w:rsid w:val="00B21F73"/>
    <w:rsid w:val="00B2491E"/>
    <w:rsid w:val="00B33396"/>
    <w:rsid w:val="00B3390C"/>
    <w:rsid w:val="00B349FB"/>
    <w:rsid w:val="00B34EE2"/>
    <w:rsid w:val="00B421C2"/>
    <w:rsid w:val="00B423A3"/>
    <w:rsid w:val="00B438F5"/>
    <w:rsid w:val="00B449E3"/>
    <w:rsid w:val="00B44C43"/>
    <w:rsid w:val="00B45380"/>
    <w:rsid w:val="00B457A1"/>
    <w:rsid w:val="00B4621F"/>
    <w:rsid w:val="00B500CC"/>
    <w:rsid w:val="00B52BFF"/>
    <w:rsid w:val="00B5539A"/>
    <w:rsid w:val="00B55B47"/>
    <w:rsid w:val="00B5695F"/>
    <w:rsid w:val="00B56F11"/>
    <w:rsid w:val="00B57754"/>
    <w:rsid w:val="00B6408E"/>
    <w:rsid w:val="00B743C9"/>
    <w:rsid w:val="00B74AE1"/>
    <w:rsid w:val="00B759C9"/>
    <w:rsid w:val="00B75F08"/>
    <w:rsid w:val="00B808A4"/>
    <w:rsid w:val="00B82B8B"/>
    <w:rsid w:val="00B82F19"/>
    <w:rsid w:val="00B85E85"/>
    <w:rsid w:val="00B86957"/>
    <w:rsid w:val="00B90839"/>
    <w:rsid w:val="00B91FEA"/>
    <w:rsid w:val="00B928BD"/>
    <w:rsid w:val="00B93132"/>
    <w:rsid w:val="00B9315D"/>
    <w:rsid w:val="00B932FA"/>
    <w:rsid w:val="00B9376D"/>
    <w:rsid w:val="00BA00B0"/>
    <w:rsid w:val="00BA049F"/>
    <w:rsid w:val="00BA6101"/>
    <w:rsid w:val="00BB1F16"/>
    <w:rsid w:val="00BB59EE"/>
    <w:rsid w:val="00BB7891"/>
    <w:rsid w:val="00BC0ABD"/>
    <w:rsid w:val="00BC0D96"/>
    <w:rsid w:val="00BC1F85"/>
    <w:rsid w:val="00BC26E4"/>
    <w:rsid w:val="00BC7240"/>
    <w:rsid w:val="00BD2636"/>
    <w:rsid w:val="00BD3527"/>
    <w:rsid w:val="00BD6C0C"/>
    <w:rsid w:val="00BD6CD0"/>
    <w:rsid w:val="00BE0203"/>
    <w:rsid w:val="00BE12DD"/>
    <w:rsid w:val="00BE13BF"/>
    <w:rsid w:val="00BE48B7"/>
    <w:rsid w:val="00BE5211"/>
    <w:rsid w:val="00BE628E"/>
    <w:rsid w:val="00BE645B"/>
    <w:rsid w:val="00BE657C"/>
    <w:rsid w:val="00BE79D2"/>
    <w:rsid w:val="00BF04ED"/>
    <w:rsid w:val="00BF153C"/>
    <w:rsid w:val="00BF3641"/>
    <w:rsid w:val="00BF3D00"/>
    <w:rsid w:val="00C00BD1"/>
    <w:rsid w:val="00C00C47"/>
    <w:rsid w:val="00C03BD6"/>
    <w:rsid w:val="00C10A38"/>
    <w:rsid w:val="00C12817"/>
    <w:rsid w:val="00C145AF"/>
    <w:rsid w:val="00C17975"/>
    <w:rsid w:val="00C17D77"/>
    <w:rsid w:val="00C2386D"/>
    <w:rsid w:val="00C241E4"/>
    <w:rsid w:val="00C245E7"/>
    <w:rsid w:val="00C2472A"/>
    <w:rsid w:val="00C27D3A"/>
    <w:rsid w:val="00C339C3"/>
    <w:rsid w:val="00C340FE"/>
    <w:rsid w:val="00C36569"/>
    <w:rsid w:val="00C367FE"/>
    <w:rsid w:val="00C36BF0"/>
    <w:rsid w:val="00C40E41"/>
    <w:rsid w:val="00C4359F"/>
    <w:rsid w:val="00C444FF"/>
    <w:rsid w:val="00C459BE"/>
    <w:rsid w:val="00C45C83"/>
    <w:rsid w:val="00C45D0C"/>
    <w:rsid w:val="00C473A0"/>
    <w:rsid w:val="00C47624"/>
    <w:rsid w:val="00C51160"/>
    <w:rsid w:val="00C52AAF"/>
    <w:rsid w:val="00C543D0"/>
    <w:rsid w:val="00C557FA"/>
    <w:rsid w:val="00C622CF"/>
    <w:rsid w:val="00C64112"/>
    <w:rsid w:val="00C66470"/>
    <w:rsid w:val="00C743CC"/>
    <w:rsid w:val="00C81154"/>
    <w:rsid w:val="00C836EE"/>
    <w:rsid w:val="00C85D58"/>
    <w:rsid w:val="00C873DC"/>
    <w:rsid w:val="00C90A4B"/>
    <w:rsid w:val="00C919CB"/>
    <w:rsid w:val="00CA0253"/>
    <w:rsid w:val="00CA0727"/>
    <w:rsid w:val="00CA6631"/>
    <w:rsid w:val="00CA6A24"/>
    <w:rsid w:val="00CB3700"/>
    <w:rsid w:val="00CB3FD0"/>
    <w:rsid w:val="00CC090C"/>
    <w:rsid w:val="00CC27C0"/>
    <w:rsid w:val="00CC2C2A"/>
    <w:rsid w:val="00CC2FCE"/>
    <w:rsid w:val="00CC3FA4"/>
    <w:rsid w:val="00CC3FC5"/>
    <w:rsid w:val="00CC5DE6"/>
    <w:rsid w:val="00CC6876"/>
    <w:rsid w:val="00CD1AA1"/>
    <w:rsid w:val="00CD1B47"/>
    <w:rsid w:val="00CD2F56"/>
    <w:rsid w:val="00CD4585"/>
    <w:rsid w:val="00CD5490"/>
    <w:rsid w:val="00CD681D"/>
    <w:rsid w:val="00CE267E"/>
    <w:rsid w:val="00CF14D8"/>
    <w:rsid w:val="00CF4463"/>
    <w:rsid w:val="00CF4D24"/>
    <w:rsid w:val="00CF6C15"/>
    <w:rsid w:val="00CF6E96"/>
    <w:rsid w:val="00CF736F"/>
    <w:rsid w:val="00D015CD"/>
    <w:rsid w:val="00D05E48"/>
    <w:rsid w:val="00D060F1"/>
    <w:rsid w:val="00D06515"/>
    <w:rsid w:val="00D10F5D"/>
    <w:rsid w:val="00D118B9"/>
    <w:rsid w:val="00D12055"/>
    <w:rsid w:val="00D158F4"/>
    <w:rsid w:val="00D15C3C"/>
    <w:rsid w:val="00D16854"/>
    <w:rsid w:val="00D224D1"/>
    <w:rsid w:val="00D230FF"/>
    <w:rsid w:val="00D27CE0"/>
    <w:rsid w:val="00D27FBB"/>
    <w:rsid w:val="00D30302"/>
    <w:rsid w:val="00D306FD"/>
    <w:rsid w:val="00D3201C"/>
    <w:rsid w:val="00D327CD"/>
    <w:rsid w:val="00D3325A"/>
    <w:rsid w:val="00D355E7"/>
    <w:rsid w:val="00D373A5"/>
    <w:rsid w:val="00D37D39"/>
    <w:rsid w:val="00D4025F"/>
    <w:rsid w:val="00D413BA"/>
    <w:rsid w:val="00D43B55"/>
    <w:rsid w:val="00D44E03"/>
    <w:rsid w:val="00D50C8E"/>
    <w:rsid w:val="00D51BDD"/>
    <w:rsid w:val="00D52027"/>
    <w:rsid w:val="00D523D3"/>
    <w:rsid w:val="00D52F48"/>
    <w:rsid w:val="00D54ED6"/>
    <w:rsid w:val="00D57959"/>
    <w:rsid w:val="00D6032F"/>
    <w:rsid w:val="00D603C6"/>
    <w:rsid w:val="00D60873"/>
    <w:rsid w:val="00D64CA0"/>
    <w:rsid w:val="00D66BC8"/>
    <w:rsid w:val="00D67D1A"/>
    <w:rsid w:val="00D742F1"/>
    <w:rsid w:val="00D74AFE"/>
    <w:rsid w:val="00D74F6C"/>
    <w:rsid w:val="00D77152"/>
    <w:rsid w:val="00D8066A"/>
    <w:rsid w:val="00D80D5D"/>
    <w:rsid w:val="00D816BD"/>
    <w:rsid w:val="00D831DC"/>
    <w:rsid w:val="00D836D2"/>
    <w:rsid w:val="00D841E4"/>
    <w:rsid w:val="00D85062"/>
    <w:rsid w:val="00D855CD"/>
    <w:rsid w:val="00D86417"/>
    <w:rsid w:val="00D87A1F"/>
    <w:rsid w:val="00D91304"/>
    <w:rsid w:val="00D9137D"/>
    <w:rsid w:val="00D91E42"/>
    <w:rsid w:val="00D96769"/>
    <w:rsid w:val="00DA289D"/>
    <w:rsid w:val="00DA289E"/>
    <w:rsid w:val="00DA28BA"/>
    <w:rsid w:val="00DA546A"/>
    <w:rsid w:val="00DA5C07"/>
    <w:rsid w:val="00DA671F"/>
    <w:rsid w:val="00DB04EF"/>
    <w:rsid w:val="00DB28EC"/>
    <w:rsid w:val="00DB30FC"/>
    <w:rsid w:val="00DB3C6C"/>
    <w:rsid w:val="00DB3FBA"/>
    <w:rsid w:val="00DB4623"/>
    <w:rsid w:val="00DB47BF"/>
    <w:rsid w:val="00DB55E4"/>
    <w:rsid w:val="00DB74F2"/>
    <w:rsid w:val="00DC05FC"/>
    <w:rsid w:val="00DC190F"/>
    <w:rsid w:val="00DC1CA6"/>
    <w:rsid w:val="00DC3BE7"/>
    <w:rsid w:val="00DC4F29"/>
    <w:rsid w:val="00DC77A3"/>
    <w:rsid w:val="00DD0511"/>
    <w:rsid w:val="00DD295A"/>
    <w:rsid w:val="00DD4745"/>
    <w:rsid w:val="00DD55A0"/>
    <w:rsid w:val="00DD7092"/>
    <w:rsid w:val="00DE0EDB"/>
    <w:rsid w:val="00DE3162"/>
    <w:rsid w:val="00DF1432"/>
    <w:rsid w:val="00DF4A44"/>
    <w:rsid w:val="00DF6C9C"/>
    <w:rsid w:val="00E01291"/>
    <w:rsid w:val="00E106F8"/>
    <w:rsid w:val="00E11B5F"/>
    <w:rsid w:val="00E12D9D"/>
    <w:rsid w:val="00E134E3"/>
    <w:rsid w:val="00E14621"/>
    <w:rsid w:val="00E20162"/>
    <w:rsid w:val="00E32C75"/>
    <w:rsid w:val="00E35E62"/>
    <w:rsid w:val="00E3754D"/>
    <w:rsid w:val="00E442B4"/>
    <w:rsid w:val="00E443DD"/>
    <w:rsid w:val="00E550C8"/>
    <w:rsid w:val="00E554D6"/>
    <w:rsid w:val="00E57ADB"/>
    <w:rsid w:val="00E600EC"/>
    <w:rsid w:val="00E60D6F"/>
    <w:rsid w:val="00E621AD"/>
    <w:rsid w:val="00E62374"/>
    <w:rsid w:val="00E646D8"/>
    <w:rsid w:val="00E64705"/>
    <w:rsid w:val="00E6508C"/>
    <w:rsid w:val="00E72DE0"/>
    <w:rsid w:val="00E735C7"/>
    <w:rsid w:val="00E75B00"/>
    <w:rsid w:val="00E766FB"/>
    <w:rsid w:val="00E76EE2"/>
    <w:rsid w:val="00E76F8E"/>
    <w:rsid w:val="00E7761B"/>
    <w:rsid w:val="00E779DF"/>
    <w:rsid w:val="00E80C71"/>
    <w:rsid w:val="00E80F36"/>
    <w:rsid w:val="00E8505F"/>
    <w:rsid w:val="00E85379"/>
    <w:rsid w:val="00E921C6"/>
    <w:rsid w:val="00E932ED"/>
    <w:rsid w:val="00E94781"/>
    <w:rsid w:val="00E96126"/>
    <w:rsid w:val="00E96F33"/>
    <w:rsid w:val="00EA0FCE"/>
    <w:rsid w:val="00EA19D4"/>
    <w:rsid w:val="00EA51F3"/>
    <w:rsid w:val="00EA7413"/>
    <w:rsid w:val="00EB38A0"/>
    <w:rsid w:val="00EB57A6"/>
    <w:rsid w:val="00EB6CBF"/>
    <w:rsid w:val="00EB6FB2"/>
    <w:rsid w:val="00EB7F28"/>
    <w:rsid w:val="00EC058C"/>
    <w:rsid w:val="00EC29E8"/>
    <w:rsid w:val="00EC6E04"/>
    <w:rsid w:val="00EC76AC"/>
    <w:rsid w:val="00ED1BF6"/>
    <w:rsid w:val="00ED314F"/>
    <w:rsid w:val="00ED3C8B"/>
    <w:rsid w:val="00ED70E5"/>
    <w:rsid w:val="00EE19EB"/>
    <w:rsid w:val="00EE4528"/>
    <w:rsid w:val="00EE46C3"/>
    <w:rsid w:val="00EE6847"/>
    <w:rsid w:val="00EF0822"/>
    <w:rsid w:val="00EF0D68"/>
    <w:rsid w:val="00EF27AE"/>
    <w:rsid w:val="00EF5B97"/>
    <w:rsid w:val="00F01DB0"/>
    <w:rsid w:val="00F01F0B"/>
    <w:rsid w:val="00F03011"/>
    <w:rsid w:val="00F10578"/>
    <w:rsid w:val="00F133A9"/>
    <w:rsid w:val="00F13E85"/>
    <w:rsid w:val="00F16D72"/>
    <w:rsid w:val="00F219B6"/>
    <w:rsid w:val="00F2342B"/>
    <w:rsid w:val="00F23665"/>
    <w:rsid w:val="00F30FF8"/>
    <w:rsid w:val="00F3174D"/>
    <w:rsid w:val="00F31752"/>
    <w:rsid w:val="00F348D4"/>
    <w:rsid w:val="00F35A29"/>
    <w:rsid w:val="00F35C24"/>
    <w:rsid w:val="00F36EDC"/>
    <w:rsid w:val="00F41094"/>
    <w:rsid w:val="00F410B2"/>
    <w:rsid w:val="00F41D9A"/>
    <w:rsid w:val="00F427F4"/>
    <w:rsid w:val="00F43519"/>
    <w:rsid w:val="00F44CD2"/>
    <w:rsid w:val="00F459A7"/>
    <w:rsid w:val="00F46C8D"/>
    <w:rsid w:val="00F47CE8"/>
    <w:rsid w:val="00F50166"/>
    <w:rsid w:val="00F535F4"/>
    <w:rsid w:val="00F54946"/>
    <w:rsid w:val="00F54A48"/>
    <w:rsid w:val="00F55A2E"/>
    <w:rsid w:val="00F56307"/>
    <w:rsid w:val="00F56B7A"/>
    <w:rsid w:val="00F56D66"/>
    <w:rsid w:val="00F603A7"/>
    <w:rsid w:val="00F606F1"/>
    <w:rsid w:val="00F6070A"/>
    <w:rsid w:val="00F6599B"/>
    <w:rsid w:val="00F66E36"/>
    <w:rsid w:val="00F71E32"/>
    <w:rsid w:val="00F75B0C"/>
    <w:rsid w:val="00F8197B"/>
    <w:rsid w:val="00F87790"/>
    <w:rsid w:val="00F87799"/>
    <w:rsid w:val="00F91051"/>
    <w:rsid w:val="00F91EE1"/>
    <w:rsid w:val="00F92A4E"/>
    <w:rsid w:val="00F93EDC"/>
    <w:rsid w:val="00F975FC"/>
    <w:rsid w:val="00FA0AF8"/>
    <w:rsid w:val="00FA2196"/>
    <w:rsid w:val="00FA617F"/>
    <w:rsid w:val="00FA7699"/>
    <w:rsid w:val="00FB045B"/>
    <w:rsid w:val="00FB1762"/>
    <w:rsid w:val="00FB515B"/>
    <w:rsid w:val="00FB64AF"/>
    <w:rsid w:val="00FC63AB"/>
    <w:rsid w:val="00FC6799"/>
    <w:rsid w:val="00FD0D70"/>
    <w:rsid w:val="00FD30DF"/>
    <w:rsid w:val="00FD4DD3"/>
    <w:rsid w:val="00FE0196"/>
    <w:rsid w:val="00FE0287"/>
    <w:rsid w:val="00FE2CEA"/>
    <w:rsid w:val="00FE60BC"/>
    <w:rsid w:val="00FE6BF9"/>
    <w:rsid w:val="00FF0793"/>
    <w:rsid w:val="00FF1370"/>
    <w:rsid w:val="00FF137A"/>
    <w:rsid w:val="00FF20C0"/>
    <w:rsid w:val="00FF20C5"/>
    <w:rsid w:val="00FF3666"/>
    <w:rsid w:val="00FF37B4"/>
    <w:rsid w:val="00FF3B99"/>
    <w:rsid w:val="00FF5DD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5DD4FD"/>
  <w15:chartTrackingRefBased/>
  <w15:docId w15:val="{0B592446-2E30-4E4B-A77B-365DA4B87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qFormat="1"/>
    <w:lsdException w:name="annotation text" w:uiPriority="99"/>
    <w:lsdException w:name="footer"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19CB"/>
    <w:rPr>
      <w:sz w:val="24"/>
      <w:szCs w:val="24"/>
      <w:lang w:val="es-ES" w:eastAsia="es-ES"/>
    </w:rPr>
  </w:style>
  <w:style w:type="paragraph" w:styleId="Ttulo1">
    <w:name w:val="heading 1"/>
    <w:basedOn w:val="Normal"/>
    <w:next w:val="Normal"/>
    <w:link w:val="Ttulo1Car"/>
    <w:qFormat/>
    <w:rsid w:val="00A258B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aliases w:val="Antraste 2"/>
    <w:basedOn w:val="Normal"/>
    <w:next w:val="Normal"/>
    <w:link w:val="Ttulo2Car"/>
    <w:qFormat/>
    <w:rsid w:val="00AF7616"/>
    <w:pPr>
      <w:keepNext/>
      <w:spacing w:before="240" w:after="60"/>
      <w:outlineLvl w:val="1"/>
    </w:pPr>
    <w:rPr>
      <w:rFonts w:ascii="Cambria" w:hAnsi="Cambria"/>
      <w:b/>
      <w:bCs/>
      <w:i/>
      <w:iCs/>
      <w:sz w:val="28"/>
      <w:szCs w:val="28"/>
    </w:rPr>
  </w:style>
  <w:style w:type="paragraph" w:styleId="Ttulo4">
    <w:name w:val="heading 4"/>
    <w:basedOn w:val="Normal"/>
    <w:next w:val="Normal"/>
    <w:qFormat/>
    <w:rsid w:val="00823CA5"/>
    <w:pPr>
      <w:keepNext/>
      <w:spacing w:before="240" w:after="60"/>
      <w:outlineLvl w:val="3"/>
    </w:pPr>
    <w:rPr>
      <w:b/>
      <w:bCs/>
      <w:sz w:val="28"/>
      <w:szCs w:val="28"/>
    </w:rPr>
  </w:style>
  <w:style w:type="paragraph" w:styleId="Ttulo7">
    <w:name w:val="heading 7"/>
    <w:basedOn w:val="Normal"/>
    <w:next w:val="Normal"/>
    <w:link w:val="Ttulo7Car"/>
    <w:unhideWhenUsed/>
    <w:qFormat/>
    <w:rsid w:val="002909F5"/>
    <w:pPr>
      <w:spacing w:before="240" w:after="60"/>
      <w:outlineLvl w:val="6"/>
    </w:pPr>
    <w:rPr>
      <w:rFonts w:ascii="Calibri" w:hAnsi="Calibri"/>
    </w:rPr>
  </w:style>
  <w:style w:type="paragraph" w:styleId="Ttulo8">
    <w:name w:val="heading 8"/>
    <w:basedOn w:val="Normal"/>
    <w:next w:val="Normal"/>
    <w:qFormat/>
    <w:rsid w:val="00823CA5"/>
    <w:pPr>
      <w:widowControl w:val="0"/>
      <w:suppressAutoHyphens/>
      <w:spacing w:before="240" w:after="60"/>
      <w:outlineLvl w:val="7"/>
    </w:pPr>
    <w:rPr>
      <w:rFonts w:eastAsia="Arial Unicode MS"/>
      <w:i/>
      <w:iCs/>
      <w:kern w:val="1"/>
      <w:lang w:val="es-ES_tradnl" w:eastAsia="ar-SA"/>
    </w:rPr>
  </w:style>
  <w:style w:type="paragraph" w:styleId="Ttulo9">
    <w:name w:val="heading 9"/>
    <w:basedOn w:val="Normal"/>
    <w:next w:val="Normal"/>
    <w:qFormat/>
    <w:rsid w:val="00823CA5"/>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arCharCarCarChar">
    <w:name w:val="Car Char Car Car Char"/>
    <w:basedOn w:val="Normal"/>
    <w:rsid w:val="00F410B2"/>
    <w:pPr>
      <w:spacing w:after="160" w:line="240" w:lineRule="exact"/>
    </w:pPr>
    <w:rPr>
      <w:noProof/>
      <w:color w:val="000000"/>
      <w:sz w:val="20"/>
      <w:szCs w:val="20"/>
      <w:lang w:val="es-EC" w:eastAsia="es-EC"/>
    </w:rPr>
  </w:style>
  <w:style w:type="character" w:styleId="Hipervnculo">
    <w:name w:val="Hyperlink"/>
    <w:rsid w:val="00AF7616"/>
    <w:rPr>
      <w:color w:val="0000FF"/>
      <w:u w:val="single"/>
    </w:rPr>
  </w:style>
  <w:style w:type="paragraph" w:customStyle="1" w:styleId="alingtxt">
    <w:name w:val="alingtxt"/>
    <w:basedOn w:val="Normal"/>
    <w:rsid w:val="00AF7616"/>
    <w:pPr>
      <w:spacing w:before="100" w:beforeAutospacing="1" w:after="100" w:afterAutospacing="1"/>
    </w:pPr>
  </w:style>
  <w:style w:type="paragraph" w:styleId="Prrafodelista">
    <w:name w:val="List Paragraph"/>
    <w:aliases w:val="TIT 2 IND"/>
    <w:basedOn w:val="Normal"/>
    <w:link w:val="PrrafodelistaCar"/>
    <w:uiPriority w:val="34"/>
    <w:qFormat/>
    <w:rsid w:val="00AF7616"/>
    <w:pPr>
      <w:ind w:left="708"/>
    </w:pPr>
  </w:style>
  <w:style w:type="character" w:customStyle="1" w:styleId="Ttulo2Car">
    <w:name w:val="Título 2 Car"/>
    <w:aliases w:val="Antraste 2 Car"/>
    <w:link w:val="Ttulo2"/>
    <w:semiHidden/>
    <w:rsid w:val="00AF7616"/>
    <w:rPr>
      <w:rFonts w:ascii="Cambria" w:hAnsi="Cambria"/>
      <w:b/>
      <w:bCs/>
      <w:i/>
      <w:iCs/>
      <w:sz w:val="28"/>
      <w:szCs w:val="28"/>
      <w:lang w:val="es-ES" w:eastAsia="es-ES" w:bidi="ar-SA"/>
    </w:rPr>
  </w:style>
  <w:style w:type="paragraph" w:customStyle="1" w:styleId="xl74">
    <w:name w:val="xl74"/>
    <w:basedOn w:val="Normal"/>
    <w:rsid w:val="00AF7616"/>
    <w:pPr>
      <w:spacing w:before="100" w:beforeAutospacing="1" w:after="100" w:afterAutospacing="1"/>
      <w:jc w:val="center"/>
    </w:pPr>
    <w:rPr>
      <w:rFonts w:ascii="Arial" w:eastAsia="Arial Unicode MS" w:hAnsi="Arial"/>
      <w:b/>
      <w:bCs/>
    </w:rPr>
  </w:style>
  <w:style w:type="paragraph" w:styleId="Textoindependiente3">
    <w:name w:val="Body Text 3"/>
    <w:basedOn w:val="Normal"/>
    <w:link w:val="Textoindependiente3Car"/>
    <w:rsid w:val="00AF7616"/>
    <w:pPr>
      <w:widowControl w:val="0"/>
      <w:tabs>
        <w:tab w:val="left" w:pos="-720"/>
      </w:tabs>
      <w:suppressAutoHyphens/>
      <w:overflowPunct w:val="0"/>
      <w:autoSpaceDE w:val="0"/>
      <w:autoSpaceDN w:val="0"/>
      <w:adjustRightInd w:val="0"/>
      <w:jc w:val="both"/>
      <w:textAlignment w:val="baseline"/>
    </w:pPr>
    <w:rPr>
      <w:rFonts w:ascii="Arial" w:hAnsi="Arial" w:cs="Arial"/>
      <w:spacing w:val="-2"/>
      <w:sz w:val="22"/>
      <w:szCs w:val="22"/>
      <w:lang w:val="es-EC"/>
    </w:rPr>
  </w:style>
  <w:style w:type="character" w:customStyle="1" w:styleId="Textoindependiente3Car">
    <w:name w:val="Texto independiente 3 Car"/>
    <w:link w:val="Textoindependiente3"/>
    <w:rsid w:val="00AF7616"/>
    <w:rPr>
      <w:rFonts w:ascii="Arial" w:hAnsi="Arial" w:cs="Arial"/>
      <w:spacing w:val="-2"/>
      <w:sz w:val="22"/>
      <w:szCs w:val="22"/>
      <w:lang w:val="es-EC" w:eastAsia="es-ES" w:bidi="ar-SA"/>
    </w:rPr>
  </w:style>
  <w:style w:type="paragraph" w:styleId="Sangradetextonormal">
    <w:name w:val="Body Text Indent"/>
    <w:basedOn w:val="Normal"/>
    <w:rsid w:val="00AF7616"/>
    <w:pPr>
      <w:widowControl w:val="0"/>
      <w:tabs>
        <w:tab w:val="left" w:pos="-720"/>
        <w:tab w:val="left" w:pos="0"/>
        <w:tab w:val="left" w:pos="720"/>
      </w:tabs>
      <w:suppressAutoHyphens/>
      <w:spacing w:before="100" w:beforeAutospacing="1" w:after="100" w:afterAutospacing="1"/>
      <w:ind w:left="1440" w:hanging="1440"/>
      <w:jc w:val="both"/>
    </w:pPr>
    <w:rPr>
      <w:rFonts w:ascii="Courier New" w:hAnsi="Courier New"/>
      <w:i/>
      <w:snapToGrid w:val="0"/>
      <w:spacing w:val="-2"/>
      <w:sz w:val="19"/>
      <w:szCs w:val="20"/>
      <w:lang w:eastAsia="en-US"/>
    </w:rPr>
  </w:style>
  <w:style w:type="character" w:customStyle="1" w:styleId="eacep1">
    <w:name w:val="eacep1"/>
    <w:rsid w:val="00AF7616"/>
    <w:rPr>
      <w:color w:val="000000"/>
    </w:rPr>
  </w:style>
  <w:style w:type="character" w:styleId="Refdecomentario">
    <w:name w:val="annotation reference"/>
    <w:uiPriority w:val="99"/>
    <w:semiHidden/>
    <w:rsid w:val="007E2B39"/>
    <w:rPr>
      <w:sz w:val="16"/>
      <w:szCs w:val="16"/>
    </w:rPr>
  </w:style>
  <w:style w:type="paragraph" w:styleId="Textocomentario">
    <w:name w:val="annotation text"/>
    <w:basedOn w:val="Normal"/>
    <w:link w:val="TextocomentarioCar"/>
    <w:uiPriority w:val="99"/>
    <w:rsid w:val="007E2B39"/>
    <w:rPr>
      <w:sz w:val="20"/>
      <w:szCs w:val="20"/>
    </w:rPr>
  </w:style>
  <w:style w:type="paragraph" w:styleId="Asuntodelcomentario">
    <w:name w:val="annotation subject"/>
    <w:basedOn w:val="Textocomentario"/>
    <w:next w:val="Textocomentario"/>
    <w:semiHidden/>
    <w:rsid w:val="007E2B39"/>
    <w:rPr>
      <w:b/>
      <w:bCs/>
    </w:rPr>
  </w:style>
  <w:style w:type="paragraph" w:styleId="Textodeglobo">
    <w:name w:val="Balloon Text"/>
    <w:basedOn w:val="Normal"/>
    <w:semiHidden/>
    <w:rsid w:val="007E2B39"/>
    <w:rPr>
      <w:rFonts w:ascii="Tahoma" w:hAnsi="Tahoma" w:cs="Tahoma"/>
      <w:sz w:val="16"/>
      <w:szCs w:val="16"/>
    </w:rPr>
  </w:style>
  <w:style w:type="paragraph" w:customStyle="1" w:styleId="p1">
    <w:name w:val="p1"/>
    <w:basedOn w:val="Normal"/>
    <w:rsid w:val="007E2B39"/>
    <w:pPr>
      <w:widowControl w:val="0"/>
      <w:tabs>
        <w:tab w:val="left" w:pos="740"/>
        <w:tab w:val="left" w:pos="1460"/>
      </w:tabs>
      <w:spacing w:line="260" w:lineRule="atLeast"/>
      <w:ind w:hanging="720"/>
      <w:jc w:val="both"/>
    </w:pPr>
    <w:rPr>
      <w:snapToGrid w:val="0"/>
      <w:szCs w:val="20"/>
    </w:rPr>
  </w:style>
  <w:style w:type="paragraph" w:styleId="Textonotapie">
    <w:name w:val="footnote text"/>
    <w:basedOn w:val="Normal"/>
    <w:semiHidden/>
    <w:rsid w:val="00F75B0C"/>
    <w:pPr>
      <w:widowControl w:val="0"/>
      <w:spacing w:before="100" w:beforeAutospacing="1" w:after="100" w:afterAutospacing="1"/>
      <w:jc w:val="both"/>
    </w:pPr>
    <w:rPr>
      <w:rFonts w:ascii="Courier New" w:hAnsi="Courier New"/>
      <w:snapToGrid w:val="0"/>
      <w:szCs w:val="20"/>
      <w:lang w:val="en-US" w:eastAsia="en-US"/>
    </w:rPr>
  </w:style>
  <w:style w:type="character" w:styleId="Refdenotaalpie">
    <w:name w:val="footnote reference"/>
    <w:semiHidden/>
    <w:rsid w:val="00F75B0C"/>
    <w:rPr>
      <w:vertAlign w:val="superscript"/>
    </w:rPr>
  </w:style>
  <w:style w:type="paragraph" w:customStyle="1" w:styleId="t22">
    <w:name w:val="t22"/>
    <w:basedOn w:val="Normal"/>
    <w:rsid w:val="00797CE4"/>
    <w:pPr>
      <w:widowControl w:val="0"/>
      <w:spacing w:line="240" w:lineRule="atLeast"/>
    </w:pPr>
    <w:rPr>
      <w:snapToGrid w:val="0"/>
      <w:szCs w:val="20"/>
    </w:rPr>
  </w:style>
  <w:style w:type="paragraph" w:customStyle="1" w:styleId="p17">
    <w:name w:val="p17"/>
    <w:basedOn w:val="Normal"/>
    <w:rsid w:val="001304EA"/>
    <w:pPr>
      <w:widowControl w:val="0"/>
      <w:tabs>
        <w:tab w:val="left" w:pos="720"/>
      </w:tabs>
      <w:spacing w:line="240" w:lineRule="atLeast"/>
    </w:pPr>
    <w:rPr>
      <w:snapToGrid w:val="0"/>
      <w:szCs w:val="20"/>
    </w:rPr>
  </w:style>
  <w:style w:type="paragraph" w:customStyle="1" w:styleId="p28">
    <w:name w:val="p28"/>
    <w:basedOn w:val="Normal"/>
    <w:rsid w:val="001304EA"/>
    <w:pPr>
      <w:widowControl w:val="0"/>
      <w:spacing w:line="280" w:lineRule="atLeast"/>
      <w:ind w:left="20"/>
      <w:jc w:val="both"/>
    </w:pPr>
    <w:rPr>
      <w:snapToGrid w:val="0"/>
      <w:szCs w:val="20"/>
    </w:rPr>
  </w:style>
  <w:style w:type="paragraph" w:customStyle="1" w:styleId="t26">
    <w:name w:val="t26"/>
    <w:basedOn w:val="Normal"/>
    <w:rsid w:val="001304EA"/>
    <w:pPr>
      <w:widowControl w:val="0"/>
      <w:spacing w:line="240" w:lineRule="atLeast"/>
    </w:pPr>
    <w:rPr>
      <w:snapToGrid w:val="0"/>
      <w:szCs w:val="20"/>
    </w:rPr>
  </w:style>
  <w:style w:type="paragraph" w:customStyle="1" w:styleId="p31">
    <w:name w:val="p31"/>
    <w:basedOn w:val="Normal"/>
    <w:rsid w:val="001304EA"/>
    <w:pPr>
      <w:widowControl w:val="0"/>
      <w:spacing w:line="280" w:lineRule="atLeast"/>
      <w:ind w:left="20"/>
    </w:pPr>
    <w:rPr>
      <w:snapToGrid w:val="0"/>
      <w:szCs w:val="20"/>
    </w:rPr>
  </w:style>
  <w:style w:type="paragraph" w:customStyle="1" w:styleId="p32">
    <w:name w:val="p32"/>
    <w:basedOn w:val="Normal"/>
    <w:rsid w:val="001304EA"/>
    <w:pPr>
      <w:widowControl w:val="0"/>
      <w:tabs>
        <w:tab w:val="left" w:pos="1480"/>
        <w:tab w:val="left" w:pos="2180"/>
      </w:tabs>
      <w:spacing w:line="240" w:lineRule="atLeast"/>
      <w:ind w:left="720" w:hanging="720"/>
    </w:pPr>
    <w:rPr>
      <w:snapToGrid w:val="0"/>
      <w:szCs w:val="20"/>
    </w:rPr>
  </w:style>
  <w:style w:type="paragraph" w:customStyle="1" w:styleId="p33">
    <w:name w:val="p33"/>
    <w:basedOn w:val="Normal"/>
    <w:rsid w:val="001304EA"/>
    <w:pPr>
      <w:widowControl w:val="0"/>
      <w:tabs>
        <w:tab w:val="left" w:pos="2180"/>
      </w:tabs>
      <w:spacing w:line="260" w:lineRule="atLeast"/>
      <w:ind w:left="720" w:hanging="720"/>
    </w:pPr>
    <w:rPr>
      <w:snapToGrid w:val="0"/>
      <w:szCs w:val="20"/>
    </w:rPr>
  </w:style>
  <w:style w:type="paragraph" w:customStyle="1" w:styleId="p0">
    <w:name w:val="p0"/>
    <w:basedOn w:val="Normal"/>
    <w:rsid w:val="001304EA"/>
    <w:pPr>
      <w:widowControl w:val="0"/>
      <w:tabs>
        <w:tab w:val="left" w:pos="720"/>
      </w:tabs>
      <w:spacing w:line="240" w:lineRule="atLeast"/>
      <w:jc w:val="both"/>
    </w:pPr>
    <w:rPr>
      <w:snapToGrid w:val="0"/>
      <w:szCs w:val="20"/>
    </w:rPr>
  </w:style>
  <w:style w:type="paragraph" w:customStyle="1" w:styleId="Default">
    <w:name w:val="Default"/>
    <w:rsid w:val="00E3754D"/>
    <w:pPr>
      <w:widowControl w:val="0"/>
      <w:autoSpaceDE w:val="0"/>
      <w:autoSpaceDN w:val="0"/>
      <w:adjustRightInd w:val="0"/>
    </w:pPr>
    <w:rPr>
      <w:rFonts w:ascii="Arial" w:hAnsi="Arial" w:cs="Arial"/>
      <w:color w:val="000000"/>
      <w:sz w:val="24"/>
      <w:szCs w:val="24"/>
      <w:lang w:val="es-ES" w:eastAsia="es-ES"/>
    </w:rPr>
  </w:style>
  <w:style w:type="paragraph" w:customStyle="1" w:styleId="p38">
    <w:name w:val="p38"/>
    <w:basedOn w:val="Normal"/>
    <w:rsid w:val="0059355D"/>
    <w:pPr>
      <w:widowControl w:val="0"/>
      <w:tabs>
        <w:tab w:val="left" w:pos="720"/>
      </w:tabs>
      <w:spacing w:line="240" w:lineRule="atLeast"/>
      <w:jc w:val="both"/>
    </w:pPr>
    <w:rPr>
      <w:snapToGrid w:val="0"/>
      <w:szCs w:val="20"/>
    </w:rPr>
  </w:style>
  <w:style w:type="paragraph" w:customStyle="1" w:styleId="t19">
    <w:name w:val="t19"/>
    <w:basedOn w:val="Normal"/>
    <w:rsid w:val="0059355D"/>
    <w:pPr>
      <w:widowControl w:val="0"/>
      <w:spacing w:line="240" w:lineRule="atLeast"/>
    </w:pPr>
    <w:rPr>
      <w:snapToGrid w:val="0"/>
      <w:szCs w:val="20"/>
    </w:rPr>
  </w:style>
  <w:style w:type="paragraph" w:customStyle="1" w:styleId="p43">
    <w:name w:val="p43"/>
    <w:basedOn w:val="Normal"/>
    <w:rsid w:val="0059355D"/>
    <w:pPr>
      <w:widowControl w:val="0"/>
      <w:spacing w:line="240" w:lineRule="atLeast"/>
      <w:ind w:left="20"/>
    </w:pPr>
    <w:rPr>
      <w:snapToGrid w:val="0"/>
      <w:szCs w:val="20"/>
    </w:rPr>
  </w:style>
  <w:style w:type="paragraph" w:styleId="Encabezado">
    <w:name w:val="header"/>
    <w:aliases w:val="Encabezado 2,encabezado,encabezado Car Car,encabezado Car Car Car Car Car,encabezado Car Car Car Car Car Car Car Car Car Car,encabezado Car,encabezado Car Car Car Car Car Car Car Car Car,Car"/>
    <w:basedOn w:val="Normal"/>
    <w:link w:val="EncabezadoCar"/>
    <w:rsid w:val="00F66E36"/>
    <w:pPr>
      <w:tabs>
        <w:tab w:val="center" w:pos="4252"/>
        <w:tab w:val="right" w:pos="8504"/>
      </w:tabs>
    </w:pPr>
  </w:style>
  <w:style w:type="paragraph" w:styleId="Piedepgina">
    <w:name w:val="footer"/>
    <w:basedOn w:val="Normal"/>
    <w:link w:val="PiedepginaCar"/>
    <w:uiPriority w:val="99"/>
    <w:rsid w:val="00F66E36"/>
    <w:pPr>
      <w:tabs>
        <w:tab w:val="center" w:pos="4252"/>
        <w:tab w:val="right" w:pos="8504"/>
      </w:tabs>
    </w:pPr>
  </w:style>
  <w:style w:type="paragraph" w:customStyle="1" w:styleId="p4">
    <w:name w:val="p4"/>
    <w:basedOn w:val="Normal"/>
    <w:rsid w:val="00823CA5"/>
    <w:pPr>
      <w:widowControl w:val="0"/>
      <w:suppressAutoHyphens/>
      <w:autoSpaceDE w:val="0"/>
      <w:spacing w:line="240" w:lineRule="atLeast"/>
      <w:jc w:val="both"/>
    </w:pPr>
    <w:rPr>
      <w:rFonts w:ascii="Courier New" w:hAnsi="Courier New" w:cs="Courier New"/>
      <w:kern w:val="1"/>
      <w:sz w:val="20"/>
      <w:szCs w:val="20"/>
      <w:lang w:eastAsia="ar-SA"/>
    </w:rPr>
  </w:style>
  <w:style w:type="paragraph" w:customStyle="1" w:styleId="xl25">
    <w:name w:val="xl25"/>
    <w:basedOn w:val="Normal"/>
    <w:rsid w:val="00823CA5"/>
    <w:pPr>
      <w:shd w:val="clear" w:color="auto" w:fill="FFFFFF"/>
      <w:suppressAutoHyphens/>
      <w:spacing w:before="280" w:after="280"/>
    </w:pPr>
    <w:rPr>
      <w:rFonts w:ascii="Arial" w:eastAsia="Arial Unicode MS" w:hAnsi="Arial" w:cs="Calibri"/>
      <w:b/>
      <w:bCs/>
      <w:kern w:val="1"/>
      <w:lang w:eastAsia="ar-SA"/>
    </w:rPr>
  </w:style>
  <w:style w:type="table" w:styleId="Tablaconcuadrcula">
    <w:name w:val="Table Grid"/>
    <w:basedOn w:val="Tablanormal"/>
    <w:rsid w:val="003146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19z1">
    <w:name w:val="WW8Num19z1"/>
    <w:rsid w:val="003465FE"/>
    <w:rPr>
      <w:rFonts w:ascii="Symbol" w:hAnsi="Symbol"/>
    </w:rPr>
  </w:style>
  <w:style w:type="character" w:styleId="Nmerodepgina">
    <w:name w:val="page number"/>
    <w:basedOn w:val="Fuentedeprrafopredeter"/>
    <w:rsid w:val="00942419"/>
  </w:style>
  <w:style w:type="paragraph" w:customStyle="1" w:styleId="xl32">
    <w:name w:val="xl32"/>
    <w:basedOn w:val="Normal"/>
    <w:rsid w:val="009F4BE9"/>
    <w:pPr>
      <w:suppressAutoHyphens/>
      <w:spacing w:before="280" w:after="280"/>
    </w:pPr>
    <w:rPr>
      <w:rFonts w:ascii="Arial" w:eastAsia="Arial Unicode MS" w:hAnsi="Arial" w:cs="Calibri"/>
      <w:sz w:val="18"/>
      <w:szCs w:val="18"/>
      <w:lang w:eastAsia="ar-SA"/>
    </w:rPr>
  </w:style>
  <w:style w:type="paragraph" w:styleId="Textoindependiente">
    <w:name w:val="Body Text"/>
    <w:basedOn w:val="Normal"/>
    <w:rsid w:val="00E106F8"/>
    <w:pPr>
      <w:spacing w:after="120"/>
    </w:pPr>
  </w:style>
  <w:style w:type="paragraph" w:styleId="NormalWeb">
    <w:name w:val="Normal (Web)"/>
    <w:basedOn w:val="Normal"/>
    <w:uiPriority w:val="99"/>
    <w:rsid w:val="00E106F8"/>
    <w:pPr>
      <w:widowControl w:val="0"/>
      <w:suppressAutoHyphens/>
      <w:spacing w:before="280" w:after="280"/>
    </w:pPr>
    <w:rPr>
      <w:rFonts w:eastAsia="Arial Unicode MS"/>
      <w:kern w:val="1"/>
      <w:lang w:val="en-US" w:eastAsia="ar-SA"/>
    </w:rPr>
  </w:style>
  <w:style w:type="paragraph" w:customStyle="1" w:styleId="CM20">
    <w:name w:val="CM20"/>
    <w:basedOn w:val="Normal"/>
    <w:next w:val="Normal"/>
    <w:rsid w:val="00E106F8"/>
    <w:pPr>
      <w:widowControl w:val="0"/>
      <w:autoSpaceDE w:val="0"/>
      <w:autoSpaceDN w:val="0"/>
      <w:adjustRightInd w:val="0"/>
      <w:spacing w:after="425"/>
    </w:pPr>
  </w:style>
  <w:style w:type="character" w:customStyle="1" w:styleId="Ttulo7Car">
    <w:name w:val="Título 7 Car"/>
    <w:link w:val="Ttulo7"/>
    <w:rsid w:val="002909F5"/>
    <w:rPr>
      <w:rFonts w:ascii="Calibri" w:hAnsi="Calibri"/>
      <w:sz w:val="24"/>
      <w:szCs w:val="24"/>
    </w:rPr>
  </w:style>
  <w:style w:type="character" w:customStyle="1" w:styleId="Mencinsinresolver1">
    <w:name w:val="Mención sin resolver1"/>
    <w:basedOn w:val="Fuentedeprrafopredeter"/>
    <w:uiPriority w:val="99"/>
    <w:semiHidden/>
    <w:unhideWhenUsed/>
    <w:rsid w:val="00BD6CD0"/>
    <w:rPr>
      <w:color w:val="605E5C"/>
      <w:shd w:val="clear" w:color="auto" w:fill="E1DFDD"/>
    </w:rPr>
  </w:style>
  <w:style w:type="character" w:customStyle="1" w:styleId="Ttulo1Car">
    <w:name w:val="Título 1 Car"/>
    <w:basedOn w:val="Fuentedeprrafopredeter"/>
    <w:link w:val="Ttulo1"/>
    <w:rsid w:val="00A258B2"/>
    <w:rPr>
      <w:rFonts w:asciiTheme="majorHAnsi" w:eastAsiaTheme="majorEastAsia" w:hAnsiTheme="majorHAnsi" w:cstheme="majorBidi"/>
      <w:color w:val="2E74B5" w:themeColor="accent1" w:themeShade="BF"/>
      <w:sz w:val="32"/>
      <w:szCs w:val="32"/>
      <w:lang w:val="es-ES" w:eastAsia="es-ES"/>
    </w:rPr>
  </w:style>
  <w:style w:type="paragraph" w:customStyle="1" w:styleId="Standard">
    <w:name w:val="Standard"/>
    <w:rsid w:val="00A258B2"/>
    <w:pPr>
      <w:suppressAutoHyphens/>
      <w:textAlignment w:val="baseline"/>
    </w:pPr>
    <w:rPr>
      <w:rFonts w:cs="Calibri"/>
      <w:kern w:val="1"/>
      <w:sz w:val="24"/>
      <w:szCs w:val="24"/>
      <w:lang w:eastAsia="zh-CN"/>
    </w:rPr>
  </w:style>
  <w:style w:type="character" w:customStyle="1" w:styleId="PrrafodelistaCar">
    <w:name w:val="Párrafo de lista Car"/>
    <w:aliases w:val="TIT 2 IND Car"/>
    <w:link w:val="Prrafodelista"/>
    <w:uiPriority w:val="34"/>
    <w:rsid w:val="00A258B2"/>
    <w:rPr>
      <w:sz w:val="24"/>
      <w:szCs w:val="24"/>
      <w:lang w:val="es-ES" w:eastAsia="es-ES"/>
    </w:rPr>
  </w:style>
  <w:style w:type="paragraph" w:customStyle="1" w:styleId="Textonotaalfinal1">
    <w:name w:val="Texto nota al final1"/>
    <w:basedOn w:val="Normal"/>
    <w:rsid w:val="00A258B2"/>
    <w:pPr>
      <w:suppressAutoHyphens/>
    </w:pPr>
    <w:rPr>
      <w:rFonts w:eastAsia="Calibri" w:cs="Calibri"/>
      <w:kern w:val="1"/>
      <w:lang w:eastAsia="zh-CN"/>
    </w:rPr>
  </w:style>
  <w:style w:type="paragraph" w:customStyle="1" w:styleId="Standard2">
    <w:name w:val="Standard2"/>
    <w:rsid w:val="00A258B2"/>
    <w:pPr>
      <w:suppressAutoHyphens/>
      <w:textAlignment w:val="baseline"/>
    </w:pPr>
    <w:rPr>
      <w:rFonts w:cs="Calibri"/>
      <w:kern w:val="1"/>
      <w:sz w:val="24"/>
      <w:szCs w:val="24"/>
      <w:lang w:eastAsia="zh-CN"/>
    </w:rPr>
  </w:style>
  <w:style w:type="character" w:customStyle="1" w:styleId="TextocomentarioCar">
    <w:name w:val="Texto comentario Car"/>
    <w:link w:val="Textocomentario"/>
    <w:uiPriority w:val="99"/>
    <w:rsid w:val="00A258B2"/>
    <w:rPr>
      <w:lang w:val="es-ES" w:eastAsia="es-ES"/>
    </w:rPr>
  </w:style>
  <w:style w:type="paragraph" w:customStyle="1" w:styleId="Continuarlista1">
    <w:name w:val="Continuar lista1"/>
    <w:basedOn w:val="Normal"/>
    <w:rsid w:val="00A258B2"/>
    <w:pPr>
      <w:widowControl w:val="0"/>
      <w:suppressAutoHyphens/>
      <w:spacing w:after="120"/>
      <w:ind w:left="283"/>
      <w:contextualSpacing/>
    </w:pPr>
    <w:rPr>
      <w:rFonts w:ascii="Calibri" w:eastAsia="Lucida Sans Unicode" w:hAnsi="Calibri" w:cs="Tahoma"/>
      <w:color w:val="000000"/>
      <w:sz w:val="22"/>
      <w:lang w:val="es-EC" w:eastAsia="zh-CN" w:bidi="en-US"/>
    </w:rPr>
  </w:style>
  <w:style w:type="character" w:customStyle="1" w:styleId="EncabezadoCar">
    <w:name w:val="Encabezado Car"/>
    <w:aliases w:val="Encabezado 2 Car,encabezado Car1,encabezado Car Car Car,encabezado Car Car Car Car Car Car,encabezado Car Car Car Car Car Car Car Car Car Car Car,encabezado Car Car1,encabezado Car Car Car Car Car Car Car Car Car Car1,Car Car"/>
    <w:basedOn w:val="Fuentedeprrafopredeter"/>
    <w:link w:val="Encabezado"/>
    <w:rsid w:val="005E75C1"/>
    <w:rPr>
      <w:sz w:val="24"/>
      <w:szCs w:val="24"/>
      <w:lang w:val="es-ES" w:eastAsia="es-ES"/>
    </w:rPr>
  </w:style>
  <w:style w:type="paragraph" w:customStyle="1" w:styleId="Textoindependiente31">
    <w:name w:val="Texto independiente 31"/>
    <w:basedOn w:val="Normal"/>
    <w:rsid w:val="000A5586"/>
    <w:pPr>
      <w:widowControl w:val="0"/>
      <w:suppressAutoHyphens/>
      <w:overflowPunct w:val="0"/>
      <w:autoSpaceDE w:val="0"/>
      <w:jc w:val="both"/>
      <w:textAlignment w:val="baseline"/>
    </w:pPr>
    <w:rPr>
      <w:rFonts w:ascii="Arial" w:hAnsi="Arial" w:cs="Arial"/>
      <w:spacing w:val="-2"/>
      <w:sz w:val="22"/>
      <w:szCs w:val="22"/>
      <w:lang w:val="es-EC" w:eastAsia="ar-SA"/>
    </w:rPr>
  </w:style>
  <w:style w:type="paragraph" w:customStyle="1" w:styleId="Standard1">
    <w:name w:val="Standard1"/>
    <w:rsid w:val="00BE0203"/>
    <w:pPr>
      <w:widowControl w:val="0"/>
      <w:suppressAutoHyphens/>
      <w:spacing w:before="120" w:after="120"/>
      <w:ind w:left="113" w:right="113" w:firstLine="709"/>
      <w:jc w:val="both"/>
      <w:textAlignment w:val="baseline"/>
    </w:pPr>
    <w:rPr>
      <w:rFonts w:eastAsia="Arial Unicode MS" w:cs="Tahoma"/>
      <w:kern w:val="1"/>
      <w:sz w:val="24"/>
      <w:szCs w:val="24"/>
      <w:lang w:val="es-ES" w:eastAsia="hi-IN" w:bidi="hi-IN"/>
    </w:rPr>
  </w:style>
  <w:style w:type="paragraph" w:customStyle="1" w:styleId="Textoindependiente32">
    <w:name w:val="Texto independiente 32"/>
    <w:basedOn w:val="Normal"/>
    <w:rsid w:val="00BE0203"/>
    <w:pPr>
      <w:suppressAutoHyphens/>
      <w:jc w:val="both"/>
    </w:pPr>
    <w:rPr>
      <w:rFonts w:ascii="Arial" w:eastAsia="Calibri" w:hAnsi="Arial" w:cs="Arial"/>
      <w:sz w:val="20"/>
      <w:szCs w:val="20"/>
      <w:lang w:val="es-ES_tradnl" w:eastAsia="ar-SA"/>
    </w:rPr>
  </w:style>
  <w:style w:type="paragraph" w:styleId="Textoindependiente2">
    <w:name w:val="Body Text 2"/>
    <w:basedOn w:val="Normal"/>
    <w:link w:val="Textoindependiente2Car"/>
    <w:rsid w:val="00F44CD2"/>
    <w:pPr>
      <w:spacing w:after="120" w:line="480" w:lineRule="auto"/>
    </w:pPr>
  </w:style>
  <w:style w:type="character" w:customStyle="1" w:styleId="Textoindependiente2Car">
    <w:name w:val="Texto independiente 2 Car"/>
    <w:basedOn w:val="Fuentedeprrafopredeter"/>
    <w:link w:val="Textoindependiente2"/>
    <w:rsid w:val="00F44CD2"/>
    <w:rPr>
      <w:sz w:val="24"/>
      <w:szCs w:val="24"/>
      <w:lang w:val="es-ES" w:eastAsia="es-ES"/>
    </w:rPr>
  </w:style>
  <w:style w:type="character" w:customStyle="1" w:styleId="Mencinsinresolver2">
    <w:name w:val="Mención sin resolver2"/>
    <w:basedOn w:val="Fuentedeprrafopredeter"/>
    <w:uiPriority w:val="99"/>
    <w:semiHidden/>
    <w:unhideWhenUsed/>
    <w:rsid w:val="003E12D0"/>
    <w:rPr>
      <w:color w:val="605E5C"/>
      <w:shd w:val="clear" w:color="auto" w:fill="E1DFDD"/>
    </w:rPr>
  </w:style>
  <w:style w:type="character" w:customStyle="1" w:styleId="PiedepginaCar">
    <w:name w:val="Pie de página Car"/>
    <w:basedOn w:val="Fuentedeprrafopredeter"/>
    <w:link w:val="Piedepgina"/>
    <w:uiPriority w:val="99"/>
    <w:rsid w:val="00515E1E"/>
    <w:rPr>
      <w:sz w:val="24"/>
      <w:szCs w:val="24"/>
      <w:lang w:val="es-ES" w:eastAsia="es-ES"/>
    </w:rPr>
  </w:style>
  <w:style w:type="character" w:styleId="Mencinsinresolver">
    <w:name w:val="Unresolved Mention"/>
    <w:basedOn w:val="Fuentedeprrafopredeter"/>
    <w:uiPriority w:val="99"/>
    <w:semiHidden/>
    <w:unhideWhenUsed/>
    <w:rsid w:val="00E14621"/>
    <w:rPr>
      <w:color w:val="605E5C"/>
      <w:shd w:val="clear" w:color="auto" w:fill="E1DFDD"/>
    </w:rPr>
  </w:style>
  <w:style w:type="paragraph" w:styleId="Revisin">
    <w:name w:val="Revision"/>
    <w:hidden/>
    <w:uiPriority w:val="99"/>
    <w:semiHidden/>
    <w:rsid w:val="00E932ED"/>
    <w:rPr>
      <w:sz w:val="24"/>
      <w:szCs w:val="24"/>
      <w:lang w:val="es-ES" w:eastAsia="es-ES"/>
    </w:rPr>
  </w:style>
  <w:style w:type="character" w:styleId="Textodelmarcadordeposicin">
    <w:name w:val="Placeholder Text"/>
    <w:basedOn w:val="Fuentedeprrafopredeter"/>
    <w:uiPriority w:val="99"/>
    <w:semiHidden/>
    <w:rsid w:val="00DB46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953675">
      <w:bodyDiv w:val="1"/>
      <w:marLeft w:val="0"/>
      <w:marRight w:val="0"/>
      <w:marTop w:val="0"/>
      <w:marBottom w:val="0"/>
      <w:divBdr>
        <w:top w:val="none" w:sz="0" w:space="0" w:color="auto"/>
        <w:left w:val="none" w:sz="0" w:space="0" w:color="auto"/>
        <w:bottom w:val="none" w:sz="0" w:space="0" w:color="auto"/>
        <w:right w:val="none" w:sz="0" w:space="0" w:color="auto"/>
      </w:divBdr>
    </w:div>
    <w:div w:id="1181704398">
      <w:bodyDiv w:val="1"/>
      <w:marLeft w:val="0"/>
      <w:marRight w:val="0"/>
      <w:marTop w:val="0"/>
      <w:marBottom w:val="0"/>
      <w:divBdr>
        <w:top w:val="none" w:sz="0" w:space="0" w:color="auto"/>
        <w:left w:val="none" w:sz="0" w:space="0" w:color="auto"/>
        <w:bottom w:val="none" w:sz="0" w:space="0" w:color="auto"/>
        <w:right w:val="none" w:sz="0" w:space="0" w:color="auto"/>
      </w:divBdr>
    </w:div>
    <w:div w:id="1565339236">
      <w:bodyDiv w:val="1"/>
      <w:marLeft w:val="0"/>
      <w:marRight w:val="0"/>
      <w:marTop w:val="0"/>
      <w:marBottom w:val="0"/>
      <w:divBdr>
        <w:top w:val="none" w:sz="0" w:space="0" w:color="auto"/>
        <w:left w:val="none" w:sz="0" w:space="0" w:color="auto"/>
        <w:bottom w:val="none" w:sz="0" w:space="0" w:color="auto"/>
        <w:right w:val="none" w:sz="0" w:space="0" w:color="auto"/>
      </w:divBdr>
    </w:div>
    <w:div w:id="1940989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7DC73725-C98B-4704-B487-9893EB241EE0}"/>
      </w:docPartPr>
      <w:docPartBody>
        <w:p w:rsidR="00F246F6" w:rsidRDefault="005A7816">
          <w:r w:rsidRPr="006845F7">
            <w:rPr>
              <w:rStyle w:val="Textodelmarcadordeposicin"/>
            </w:rPr>
            <w:t>Elija un elemento.</w:t>
          </w:r>
        </w:p>
      </w:docPartBody>
    </w:docPart>
    <w:docPart>
      <w:docPartPr>
        <w:name w:val="C2C6E8CFE402417792449DD350CA7FF6"/>
        <w:category>
          <w:name w:val="General"/>
          <w:gallery w:val="placeholder"/>
        </w:category>
        <w:types>
          <w:type w:val="bbPlcHdr"/>
        </w:types>
        <w:behaviors>
          <w:behavior w:val="content"/>
        </w:behaviors>
        <w:guid w:val="{C555CB68-39E2-4D1F-A45A-5771CFFF76E1}"/>
      </w:docPartPr>
      <w:docPartBody>
        <w:p w:rsidR="002B3D0F" w:rsidRDefault="001D6F72" w:rsidP="001D6F72">
          <w:pPr>
            <w:pStyle w:val="C2C6E8CFE402417792449DD350CA7FF6"/>
          </w:pPr>
          <w:r w:rsidRPr="006845F7">
            <w:rPr>
              <w:rStyle w:val="Textodelmarcadordeposicin"/>
            </w:rPr>
            <w:t>Elija un elemento.</w:t>
          </w:r>
        </w:p>
      </w:docPartBody>
    </w:docPart>
    <w:docPart>
      <w:docPartPr>
        <w:name w:val="14832D90E4D149AC9BEC5FDB96A539F0"/>
        <w:category>
          <w:name w:val="General"/>
          <w:gallery w:val="placeholder"/>
        </w:category>
        <w:types>
          <w:type w:val="bbPlcHdr"/>
        </w:types>
        <w:behaviors>
          <w:behavior w:val="content"/>
        </w:behaviors>
        <w:guid w:val="{7146D505-2198-443B-B279-6B7567581A2A}"/>
      </w:docPartPr>
      <w:docPartBody>
        <w:p w:rsidR="002B3D0F" w:rsidRDefault="001D6F72" w:rsidP="001D6F72">
          <w:pPr>
            <w:pStyle w:val="14832D90E4D149AC9BEC5FDB96A539F0"/>
          </w:pPr>
          <w:r w:rsidRPr="006845F7">
            <w:rPr>
              <w:rStyle w:val="Textodelmarcadordeposicin"/>
            </w:rPr>
            <w:t>Elija un elemento.</w:t>
          </w:r>
        </w:p>
      </w:docPartBody>
    </w:docPart>
    <w:docPart>
      <w:docPartPr>
        <w:name w:val="7DAADEC3A33040F888C62E8E787FEC37"/>
        <w:category>
          <w:name w:val="General"/>
          <w:gallery w:val="placeholder"/>
        </w:category>
        <w:types>
          <w:type w:val="bbPlcHdr"/>
        </w:types>
        <w:behaviors>
          <w:behavior w:val="content"/>
        </w:behaviors>
        <w:guid w:val="{26F3C2AB-597D-4880-837C-D255D1FC0FF0}"/>
      </w:docPartPr>
      <w:docPartBody>
        <w:p w:rsidR="002B3D0F" w:rsidRDefault="001D6F72" w:rsidP="001D6F72">
          <w:pPr>
            <w:pStyle w:val="7DAADEC3A33040F888C62E8E787FEC37"/>
          </w:pPr>
          <w:r w:rsidRPr="006845F7">
            <w:rPr>
              <w:rStyle w:val="Textodelmarcadordeposicin"/>
            </w:rPr>
            <w:t>Elija un elemento.</w:t>
          </w:r>
        </w:p>
      </w:docPartBody>
    </w:docPart>
    <w:docPart>
      <w:docPartPr>
        <w:name w:val="735C4946B7C144C484CE19791DA47357"/>
        <w:category>
          <w:name w:val="General"/>
          <w:gallery w:val="placeholder"/>
        </w:category>
        <w:types>
          <w:type w:val="bbPlcHdr"/>
        </w:types>
        <w:behaviors>
          <w:behavior w:val="content"/>
        </w:behaviors>
        <w:guid w:val="{0C747DF0-6CFA-45DB-80BB-D3A924DE6F6B}"/>
      </w:docPartPr>
      <w:docPartBody>
        <w:p w:rsidR="002B3D0F" w:rsidRDefault="001D6F72" w:rsidP="001D6F72">
          <w:pPr>
            <w:pStyle w:val="735C4946B7C144C484CE19791DA47357"/>
          </w:pPr>
          <w:r w:rsidRPr="006845F7">
            <w:rPr>
              <w:rStyle w:val="Textodelmarcadordeposicin"/>
            </w:rPr>
            <w:t>Elija un elemento.</w:t>
          </w:r>
        </w:p>
      </w:docPartBody>
    </w:docPart>
    <w:docPart>
      <w:docPartPr>
        <w:name w:val="C5B8F2569C254D41BA53E3C18A1AD9D3"/>
        <w:category>
          <w:name w:val="General"/>
          <w:gallery w:val="placeholder"/>
        </w:category>
        <w:types>
          <w:type w:val="bbPlcHdr"/>
        </w:types>
        <w:behaviors>
          <w:behavior w:val="content"/>
        </w:behaviors>
        <w:guid w:val="{94826165-31AE-4547-9A60-04AC86F82F65}"/>
      </w:docPartPr>
      <w:docPartBody>
        <w:p w:rsidR="002B3D0F" w:rsidRDefault="001D6F72" w:rsidP="001D6F72">
          <w:pPr>
            <w:pStyle w:val="C5B8F2569C254D41BA53E3C18A1AD9D3"/>
          </w:pPr>
          <w:r w:rsidRPr="006845F7">
            <w:rPr>
              <w:rStyle w:val="Textodelmarcadordeposicin"/>
            </w:rPr>
            <w:t>Elija un elemento.</w:t>
          </w:r>
        </w:p>
      </w:docPartBody>
    </w:docPart>
    <w:docPart>
      <w:docPartPr>
        <w:name w:val="893FFD0A8A3B4ACDB97477BB182A5FA5"/>
        <w:category>
          <w:name w:val="General"/>
          <w:gallery w:val="placeholder"/>
        </w:category>
        <w:types>
          <w:type w:val="bbPlcHdr"/>
        </w:types>
        <w:behaviors>
          <w:behavior w:val="content"/>
        </w:behaviors>
        <w:guid w:val="{A67CCDBF-AFCB-45DF-BD70-ED88ECC57DFB}"/>
      </w:docPartPr>
      <w:docPartBody>
        <w:p w:rsidR="002B3D0F" w:rsidRDefault="001D6F72" w:rsidP="001D6F72">
          <w:pPr>
            <w:pStyle w:val="893FFD0A8A3B4ACDB97477BB182A5FA5"/>
          </w:pPr>
          <w:r w:rsidRPr="006845F7">
            <w:rPr>
              <w:rStyle w:val="Textodelmarcadordeposicin"/>
            </w:rPr>
            <w:t>Elija un elemento.</w:t>
          </w:r>
        </w:p>
      </w:docPartBody>
    </w:docPart>
    <w:docPart>
      <w:docPartPr>
        <w:name w:val="9C6806F400184C19A4A25D55F0FADEEE"/>
        <w:category>
          <w:name w:val="General"/>
          <w:gallery w:val="placeholder"/>
        </w:category>
        <w:types>
          <w:type w:val="bbPlcHdr"/>
        </w:types>
        <w:behaviors>
          <w:behavior w:val="content"/>
        </w:behaviors>
        <w:guid w:val="{084AB437-AE53-4772-9839-80784AFA4A02}"/>
      </w:docPartPr>
      <w:docPartBody>
        <w:p w:rsidR="002B3D0F" w:rsidRDefault="001D6F72" w:rsidP="001D6F72">
          <w:pPr>
            <w:pStyle w:val="9C6806F400184C19A4A25D55F0FADEEE"/>
          </w:pPr>
          <w:r w:rsidRPr="006845F7">
            <w:rPr>
              <w:rStyle w:val="Textodelmarcadordeposicin"/>
            </w:rPr>
            <w:t>Elija un elemento.</w:t>
          </w:r>
        </w:p>
      </w:docPartBody>
    </w:docPart>
    <w:docPart>
      <w:docPartPr>
        <w:name w:val="142A4718E1D14664819BB924FB1FEF7A"/>
        <w:category>
          <w:name w:val="General"/>
          <w:gallery w:val="placeholder"/>
        </w:category>
        <w:types>
          <w:type w:val="bbPlcHdr"/>
        </w:types>
        <w:behaviors>
          <w:behavior w:val="content"/>
        </w:behaviors>
        <w:guid w:val="{65027646-D592-4E9B-AF5C-A288D07069C6}"/>
      </w:docPartPr>
      <w:docPartBody>
        <w:p w:rsidR="002B3D0F" w:rsidRDefault="001D6F72" w:rsidP="001D6F72">
          <w:pPr>
            <w:pStyle w:val="142A4718E1D14664819BB924FB1FEF7A"/>
          </w:pPr>
          <w:r w:rsidRPr="006845F7">
            <w:rPr>
              <w:rStyle w:val="Textodelmarcadordeposicin"/>
            </w:rPr>
            <w:t>Elija un elemento.</w:t>
          </w:r>
        </w:p>
      </w:docPartBody>
    </w:docPart>
    <w:docPart>
      <w:docPartPr>
        <w:name w:val="C6C0C6FC164445C6AC9AB0FE6577DCE5"/>
        <w:category>
          <w:name w:val="General"/>
          <w:gallery w:val="placeholder"/>
        </w:category>
        <w:types>
          <w:type w:val="bbPlcHdr"/>
        </w:types>
        <w:behaviors>
          <w:behavior w:val="content"/>
        </w:behaviors>
        <w:guid w:val="{756D25F3-6069-46E1-B425-D0626606513D}"/>
      </w:docPartPr>
      <w:docPartBody>
        <w:p w:rsidR="00000000" w:rsidRDefault="002B3D0F" w:rsidP="002B3D0F">
          <w:pPr>
            <w:pStyle w:val="C6C0C6FC164445C6AC9AB0FE6577DCE5"/>
          </w:pPr>
          <w:r w:rsidRPr="006845F7">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0"/>
    <w:family w:val="auto"/>
    <w:pitch w:val="variable"/>
    <w:sig w:usb0="800000AF" w:usb1="1001ECEA"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Titillium Web">
    <w:panose1 w:val="00000500000000000000"/>
    <w:charset w:val="00"/>
    <w:family w:val="auto"/>
    <w:pitch w:val="variable"/>
    <w:sig w:usb0="00000007" w:usb1="00000001"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tang">
    <w:panose1 w:val="02030600000101010101"/>
    <w:charset w:val="81"/>
    <w:family w:val="roman"/>
    <w:pitch w:val="variable"/>
    <w:sig w:usb0="B00002AF" w:usb1="69D77CFB" w:usb2="00000030" w:usb3="00000000" w:csb0="0008009F" w:csb1="00000000"/>
  </w:font>
  <w:font w:name="Garamond">
    <w:altName w:val="Cambria"/>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771"/>
    <w:rsid w:val="00023E60"/>
    <w:rsid w:val="00064E10"/>
    <w:rsid w:val="000810BC"/>
    <w:rsid w:val="000A7D1B"/>
    <w:rsid w:val="0014254B"/>
    <w:rsid w:val="00147518"/>
    <w:rsid w:val="00181B94"/>
    <w:rsid w:val="001C183D"/>
    <w:rsid w:val="001C5E97"/>
    <w:rsid w:val="001D2848"/>
    <w:rsid w:val="001D6F72"/>
    <w:rsid w:val="001F33DD"/>
    <w:rsid w:val="002069F4"/>
    <w:rsid w:val="00211703"/>
    <w:rsid w:val="002531B0"/>
    <w:rsid w:val="002A2972"/>
    <w:rsid w:val="002B3D0F"/>
    <w:rsid w:val="00303A86"/>
    <w:rsid w:val="004319F5"/>
    <w:rsid w:val="0045160C"/>
    <w:rsid w:val="0050309A"/>
    <w:rsid w:val="005A7816"/>
    <w:rsid w:val="006A2C5F"/>
    <w:rsid w:val="006D4BBD"/>
    <w:rsid w:val="006E4E48"/>
    <w:rsid w:val="00705109"/>
    <w:rsid w:val="00724771"/>
    <w:rsid w:val="00742174"/>
    <w:rsid w:val="00762361"/>
    <w:rsid w:val="007C3522"/>
    <w:rsid w:val="007D4022"/>
    <w:rsid w:val="00882DBD"/>
    <w:rsid w:val="009046C6"/>
    <w:rsid w:val="009425F4"/>
    <w:rsid w:val="00963BDD"/>
    <w:rsid w:val="00B062AC"/>
    <w:rsid w:val="00B205FF"/>
    <w:rsid w:val="00B9376D"/>
    <w:rsid w:val="00C00BD1"/>
    <w:rsid w:val="00C47624"/>
    <w:rsid w:val="00C86F2A"/>
    <w:rsid w:val="00CD7CE8"/>
    <w:rsid w:val="00D230FF"/>
    <w:rsid w:val="00D37D39"/>
    <w:rsid w:val="00D76945"/>
    <w:rsid w:val="00DC6FC7"/>
    <w:rsid w:val="00E8505F"/>
    <w:rsid w:val="00F246F6"/>
    <w:rsid w:val="00F827A8"/>
    <w:rsid w:val="00FF00E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B3D0F"/>
    <w:rPr>
      <w:color w:val="666666"/>
    </w:rPr>
  </w:style>
  <w:style w:type="paragraph" w:customStyle="1" w:styleId="C6C0C6FC164445C6AC9AB0FE6577DCE5">
    <w:name w:val="C6C0C6FC164445C6AC9AB0FE6577DCE5"/>
    <w:rsid w:val="002B3D0F"/>
  </w:style>
  <w:style w:type="paragraph" w:customStyle="1" w:styleId="C2C6E8CFE402417792449DD350CA7FF6">
    <w:name w:val="C2C6E8CFE402417792449DD350CA7FF6"/>
    <w:rsid w:val="001D6F72"/>
  </w:style>
  <w:style w:type="paragraph" w:customStyle="1" w:styleId="14832D90E4D149AC9BEC5FDB96A539F0">
    <w:name w:val="14832D90E4D149AC9BEC5FDB96A539F0"/>
    <w:rsid w:val="001D6F72"/>
  </w:style>
  <w:style w:type="paragraph" w:customStyle="1" w:styleId="7DAADEC3A33040F888C62E8E787FEC37">
    <w:name w:val="7DAADEC3A33040F888C62E8E787FEC37"/>
    <w:rsid w:val="001D6F72"/>
  </w:style>
  <w:style w:type="paragraph" w:customStyle="1" w:styleId="735C4946B7C144C484CE19791DA47357">
    <w:name w:val="735C4946B7C144C484CE19791DA47357"/>
    <w:rsid w:val="001D6F72"/>
  </w:style>
  <w:style w:type="paragraph" w:customStyle="1" w:styleId="C5B8F2569C254D41BA53E3C18A1AD9D3">
    <w:name w:val="C5B8F2569C254D41BA53E3C18A1AD9D3"/>
    <w:rsid w:val="001D6F72"/>
  </w:style>
  <w:style w:type="paragraph" w:customStyle="1" w:styleId="893FFD0A8A3B4ACDB97477BB182A5FA5">
    <w:name w:val="893FFD0A8A3B4ACDB97477BB182A5FA5"/>
    <w:rsid w:val="001D6F72"/>
  </w:style>
  <w:style w:type="paragraph" w:customStyle="1" w:styleId="9C6806F400184C19A4A25D55F0FADEEE">
    <w:name w:val="9C6806F400184C19A4A25D55F0FADEEE"/>
    <w:rsid w:val="001D6F72"/>
  </w:style>
  <w:style w:type="paragraph" w:customStyle="1" w:styleId="142A4718E1D14664819BB924FB1FEF7A">
    <w:name w:val="142A4718E1D14664819BB924FB1FEF7A"/>
    <w:rsid w:val="001D6F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2E396F-8396-4B5B-9D1F-B6A1317F4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Pages>
  <Words>484</Words>
  <Characters>2665</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Solicitud de cotización renovación</vt:lpstr>
    </vt:vector>
  </TitlesOfParts>
  <Company>Fondo Ambiental Nacional</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Solicitud de cotización renovación</dc:title>
  <dc:subject>NORMATIVA DE ADQ. Y CONTRATACIONES (Anexo 2)</dc:subject>
  <dc:creator>Diego Rodríguez</dc:creator>
  <cp:keywords/>
  <dc:description/>
  <cp:lastModifiedBy>Rodriguez Diego</cp:lastModifiedBy>
  <cp:revision>28</cp:revision>
  <cp:lastPrinted>2021-04-09T17:01:00Z</cp:lastPrinted>
  <dcterms:created xsi:type="dcterms:W3CDTF">2026-06-04T15:33:00Z</dcterms:created>
  <dcterms:modified xsi:type="dcterms:W3CDTF">2026-06-28T15:00:00Z</dcterms:modified>
</cp:coreProperties>
</file>