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08A29D" w14:textId="3ECC6F60" w:rsidR="00195A7C" w:rsidRPr="00FD73A2" w:rsidRDefault="00C70FB0" w:rsidP="00FD73A2">
      <w:pPr>
        <w:pStyle w:val="Ttulo"/>
        <w:tabs>
          <w:tab w:val="left" w:pos="8460"/>
        </w:tabs>
        <w:ind w:right="45"/>
        <w:jc w:val="left"/>
        <w:rPr>
          <w:rFonts w:ascii="Titillium Web" w:hAnsi="Titillium Web"/>
          <w:b w:val="0"/>
          <w:sz w:val="20"/>
          <w:szCs w:val="20"/>
          <w:u w:val="none"/>
        </w:rPr>
      </w:pPr>
      <w:r w:rsidRPr="00FD73A2">
        <w:rPr>
          <w:rFonts w:ascii="Titillium Web" w:hAnsi="Titillium Web"/>
          <w:b w:val="0"/>
          <w:sz w:val="20"/>
          <w:szCs w:val="20"/>
          <w:u w:val="none"/>
        </w:rPr>
        <w:t>{ciudad}</w:t>
      </w:r>
      <w:r w:rsidRPr="00FD73A2">
        <w:rPr>
          <w:rFonts w:ascii="Titillium Web" w:hAnsi="Titillium Web"/>
          <w:b w:val="0"/>
          <w:sz w:val="20"/>
          <w:szCs w:val="20"/>
          <w:highlight w:val="yellow"/>
          <w:u w:val="none"/>
        </w:rPr>
        <w:t xml:space="preserve">, </w:t>
      </w:r>
      <w:r w:rsidRPr="00FD73A2">
        <w:rPr>
          <w:rFonts w:ascii="Titillium Web" w:hAnsi="Titillium Web"/>
          <w:b w:val="0"/>
          <w:sz w:val="20"/>
          <w:szCs w:val="20"/>
          <w:u w:val="none"/>
        </w:rPr>
        <w:t>{fechaAdj}</w:t>
      </w:r>
    </w:p>
    <w:p w14:paraId="5A6C536A" w14:textId="0A8415FE" w:rsidR="00F87194" w:rsidRPr="00FD73A2" w:rsidRDefault="00A76C92" w:rsidP="00FD73A2">
      <w:pPr>
        <w:rPr>
          <w:rFonts w:ascii="Titillium Web" w:hAnsi="Titillium Web"/>
          <w:b/>
          <w:bCs/>
          <w:sz w:val="20"/>
          <w:szCs w:val="20"/>
          <w:lang w:val="es-US" w:eastAsia="es-ES_tradnl"/>
        </w:rPr>
      </w:pPr>
      <w:r w:rsidRPr="00FD73A2">
        <w:rPr>
          <w:rFonts w:ascii="Titillium Web" w:hAnsi="Titillium Web"/>
          <w:b/>
          <w:bCs/>
          <w:sz w:val="20"/>
          <w:szCs w:val="20"/>
          <w:highlight w:val="yellow"/>
        </w:rPr>
        <w:t>Orden de compra FIAS-FAP-2026-</w:t>
      </w:r>
      <w:r w:rsidRPr="00FD73A2">
        <w:rPr>
          <w:rFonts w:ascii="Titillium Web" w:hAnsi="Titillium Web"/>
          <w:b/>
          <w:bCs/>
          <w:sz w:val="20"/>
          <w:szCs w:val="20"/>
        </w:rPr>
        <w:t>{siglas}</w:t>
      </w:r>
      <w:r w:rsidRPr="00FD73A2">
        <w:rPr>
          <w:rFonts w:ascii="Titillium Web" w:hAnsi="Titillium Web"/>
          <w:b/>
          <w:bCs/>
          <w:sz w:val="20"/>
          <w:szCs w:val="20"/>
          <w:highlight w:val="yellow"/>
        </w:rPr>
        <w:t>-XXX</w:t>
      </w:r>
    </w:p>
    <w:p w14:paraId="1AB6FDBB" w14:textId="77777777" w:rsidR="00195A7C" w:rsidRPr="00FD73A2" w:rsidRDefault="00195A7C" w:rsidP="00FD73A2">
      <w:pPr>
        <w:jc w:val="both"/>
        <w:rPr>
          <w:rFonts w:ascii="Titillium Web" w:hAnsi="Titillium Web"/>
          <w:sz w:val="20"/>
          <w:szCs w:val="20"/>
        </w:rPr>
      </w:pPr>
    </w:p>
    <w:p w14:paraId="6C381FEF" w14:textId="77777777" w:rsidR="00DA480C" w:rsidRPr="00FD73A2" w:rsidRDefault="00DA480C" w:rsidP="00FD73A2">
      <w:pPr>
        <w:widowControl w:val="0"/>
        <w:numPr>
          <w:ilvl w:val="12"/>
          <w:numId w:val="0"/>
        </w:numPr>
        <w:jc w:val="both"/>
        <w:rPr>
          <w:rFonts w:ascii="Titillium Web" w:hAnsi="Titillium Web"/>
          <w:sz w:val="20"/>
          <w:szCs w:val="20"/>
        </w:rPr>
      </w:pPr>
      <w:r w:rsidRPr="00FD73A2">
        <w:rPr>
          <w:rFonts w:ascii="Titillium Web" w:hAnsi="Titillium Web"/>
          <w:sz w:val="20"/>
          <w:szCs w:val="20"/>
        </w:rPr>
        <w:t>{proveedorTrato}</w:t>
      </w:r>
    </w:p>
    <w:p w14:paraId="1ADCAFC3" w14:textId="3C3BF6C4" w:rsidR="00B22C1C" w:rsidRPr="00FD73A2" w:rsidRDefault="00E40DF5" w:rsidP="00FD73A2">
      <w:pPr>
        <w:widowControl w:val="0"/>
        <w:numPr>
          <w:ilvl w:val="12"/>
          <w:numId w:val="0"/>
        </w:numPr>
        <w:jc w:val="both"/>
        <w:rPr>
          <w:rFonts w:ascii="Titillium Web" w:hAnsi="Titillium Web"/>
          <w:b/>
          <w:bCs/>
          <w:sz w:val="20"/>
          <w:szCs w:val="20"/>
        </w:rPr>
      </w:pPr>
      <w:r w:rsidRPr="00FD73A2">
        <w:rPr>
          <w:rFonts w:ascii="Titillium Web" w:hAnsi="Titillium Web"/>
          <w:b/>
          <w:bCs/>
          <w:sz w:val="20"/>
          <w:szCs w:val="20"/>
          <w:lang w:val="es-US"/>
        </w:rPr>
        <w:t>{proveedor}</w:t>
      </w:r>
    </w:p>
    <w:p w14:paraId="1C28C519" w14:textId="421200F9" w:rsidR="00362343" w:rsidRPr="00FD73A2" w:rsidRDefault="00362343" w:rsidP="00FD73A2">
      <w:pPr>
        <w:jc w:val="both"/>
        <w:rPr>
          <w:rFonts w:ascii="Titillium Web" w:hAnsi="Titillium Web"/>
          <w:sz w:val="20"/>
          <w:szCs w:val="20"/>
        </w:rPr>
      </w:pPr>
      <w:r w:rsidRPr="00FD73A2">
        <w:rPr>
          <w:rFonts w:ascii="Titillium Web" w:hAnsi="Titillium Web"/>
          <w:sz w:val="20"/>
          <w:szCs w:val="20"/>
        </w:rPr>
        <w:t>Ciudad. -</w:t>
      </w:r>
    </w:p>
    <w:p w14:paraId="1640FFA9" w14:textId="77777777" w:rsidR="009230F5" w:rsidRPr="00FD73A2" w:rsidRDefault="009230F5" w:rsidP="00FD73A2">
      <w:pPr>
        <w:widowControl w:val="0"/>
        <w:rPr>
          <w:rFonts w:ascii="Titillium Web" w:hAnsi="Titillium Web"/>
          <w:i/>
          <w:sz w:val="20"/>
          <w:szCs w:val="20"/>
        </w:rPr>
      </w:pPr>
    </w:p>
    <w:p w14:paraId="520645ED" w14:textId="284ADC12" w:rsidR="00751F17" w:rsidRPr="00FD73A2" w:rsidRDefault="00E36B13" w:rsidP="00FD73A2">
      <w:pPr>
        <w:widowControl w:val="0"/>
        <w:jc w:val="right"/>
        <w:rPr>
          <w:rFonts w:ascii="Titillium Web" w:hAnsi="Titillium Web"/>
          <w:b/>
          <w:sz w:val="20"/>
          <w:szCs w:val="20"/>
        </w:rPr>
      </w:pPr>
      <w:r w:rsidRPr="00FD73A2">
        <w:rPr>
          <w:rFonts w:ascii="Titillium Web" w:hAnsi="Titillium Web"/>
          <w:b/>
          <w:i/>
          <w:sz w:val="20"/>
          <w:szCs w:val="20"/>
        </w:rPr>
        <w:t xml:space="preserve">Ref.: </w:t>
      </w:r>
      <w:r w:rsidRPr="00FD73A2">
        <w:rPr>
          <w:rFonts w:ascii="Titillium Web" w:eastAsia="Book Antiqua" w:hAnsi="Titillium Web"/>
          <w:b/>
          <w:sz w:val="20"/>
          <w:szCs w:val="20"/>
          <w:lang w:val="es-US" w:eastAsia="es-ES_tradnl"/>
        </w:rPr>
        <w:t>“</w:t>
      </w:r>
      <w:r w:rsidRPr="00FD73A2">
        <w:rPr>
          <w:rFonts w:ascii="Titillium Web" w:hAnsi="Titillium Web"/>
          <w:b/>
          <w:i/>
          <w:iCs/>
          <w:sz w:val="20"/>
          <w:szCs w:val="20"/>
        </w:rPr>
        <w:t>{objeto}</w:t>
      </w:r>
      <w:r w:rsidRPr="00FD73A2">
        <w:rPr>
          <w:rFonts w:ascii="Titillium Web" w:eastAsia="Book Antiqua" w:hAnsi="Titillium Web"/>
          <w:b/>
          <w:i/>
          <w:iCs/>
          <w:sz w:val="20"/>
          <w:szCs w:val="20"/>
          <w:lang w:val="es-US"/>
        </w:rPr>
        <w:t>”</w:t>
      </w:r>
    </w:p>
    <w:p w14:paraId="306A30F3" w14:textId="77777777" w:rsidR="00751F17" w:rsidRPr="00FD73A2" w:rsidRDefault="00751F17" w:rsidP="00FD73A2">
      <w:pPr>
        <w:widowControl w:val="0"/>
        <w:numPr>
          <w:ilvl w:val="12"/>
          <w:numId w:val="0"/>
        </w:numPr>
        <w:jc w:val="both"/>
        <w:rPr>
          <w:rFonts w:ascii="Titillium Web" w:hAnsi="Titillium Web"/>
          <w:sz w:val="20"/>
          <w:szCs w:val="20"/>
        </w:rPr>
      </w:pPr>
    </w:p>
    <w:p w14:paraId="41A94B44" w14:textId="55B58989" w:rsidR="00362343" w:rsidRPr="00FD73A2" w:rsidRDefault="00362343" w:rsidP="00FD73A2">
      <w:pPr>
        <w:widowControl w:val="0"/>
        <w:numPr>
          <w:ilvl w:val="12"/>
          <w:numId w:val="0"/>
        </w:numPr>
        <w:jc w:val="both"/>
        <w:rPr>
          <w:rFonts w:ascii="Titillium Web" w:hAnsi="Titillium Web"/>
          <w:sz w:val="20"/>
          <w:szCs w:val="20"/>
        </w:rPr>
      </w:pPr>
      <w:r w:rsidRPr="00FD73A2">
        <w:rPr>
          <w:rFonts w:ascii="Titillium Web" w:hAnsi="Titillium Web"/>
          <w:sz w:val="20"/>
          <w:szCs w:val="20"/>
        </w:rPr>
        <w:t>De nuestra consideración:</w:t>
      </w:r>
    </w:p>
    <w:p w14:paraId="16B957A2" w14:textId="77777777" w:rsidR="00195A7C" w:rsidRPr="00FD73A2" w:rsidRDefault="00195A7C" w:rsidP="00FD73A2">
      <w:pPr>
        <w:jc w:val="both"/>
        <w:rPr>
          <w:rFonts w:ascii="Titillium Web" w:hAnsi="Titillium Web"/>
          <w:sz w:val="20"/>
          <w:szCs w:val="20"/>
        </w:rPr>
      </w:pPr>
    </w:p>
    <w:p w14:paraId="5F6392DA" w14:textId="1FCD8CA7" w:rsidR="0052611F" w:rsidRPr="00FD73A2" w:rsidRDefault="004C6951" w:rsidP="00FD73A2">
      <w:pPr>
        <w:jc w:val="both"/>
        <w:rPr>
          <w:rFonts w:ascii="Titillium Web" w:hAnsi="Titillium Web"/>
          <w:b/>
          <w:bCs/>
          <w:sz w:val="20"/>
          <w:szCs w:val="20"/>
        </w:rPr>
      </w:pPr>
      <w:r w:rsidRPr="00FD73A2">
        <w:rPr>
          <w:rFonts w:ascii="Titillium Web" w:hAnsi="Titillium Web"/>
          <w:sz w:val="20"/>
          <w:szCs w:val="20"/>
        </w:rPr>
        <w:t xml:space="preserve">Me es grato dirigirme a usted con referencia a su oferta presentada el {fechaRecepOferta} </w:t>
      </w:r>
      <w:commentRangeStart w:id="0"/>
      <w:commentRangeEnd w:id="0"/>
      <w:r w:rsidR="00556822" w:rsidRPr="00FD73A2">
        <w:rPr>
          <w:rStyle w:val="Refdecomentario"/>
          <w:rFonts w:ascii="Titillium Web" w:hAnsi="Titillium Web"/>
          <w:sz w:val="20"/>
          <w:szCs w:val="20"/>
        </w:rPr>
        <w:commentReference w:id="0"/>
      </w:r>
      <w:r w:rsidRPr="00FD73A2">
        <w:rPr>
          <w:rFonts w:ascii="Titillium Web" w:hAnsi="Titillium Web"/>
          <w:sz w:val="20"/>
          <w:szCs w:val="20"/>
        </w:rPr>
        <w:t>para:</w:t>
      </w:r>
      <w:r w:rsidRPr="00FD73A2">
        <w:rPr>
          <w:rFonts w:ascii="Titillium Web" w:hAnsi="Titillium Web"/>
          <w:b/>
          <w:bCs/>
          <w:i/>
          <w:iCs/>
          <w:sz w:val="20"/>
          <w:szCs w:val="20"/>
          <w:lang w:val="es-EC"/>
        </w:rPr>
        <w:t xml:space="preserve"> </w:t>
      </w:r>
      <w:r w:rsidRPr="00FD73A2">
        <w:rPr>
          <w:rFonts w:ascii="Titillium Web" w:hAnsi="Titillium Web"/>
          <w:b/>
          <w:bCs/>
          <w:sz w:val="20"/>
          <w:szCs w:val="20"/>
        </w:rPr>
        <w:t>“</w:t>
      </w:r>
      <w:r w:rsidRPr="00FD73A2">
        <w:rPr>
          <w:rFonts w:ascii="Titillium Web" w:hAnsi="Titillium Web"/>
          <w:b/>
          <w:sz w:val="20"/>
          <w:szCs w:val="20"/>
        </w:rPr>
        <w:t>{objeto}</w:t>
      </w:r>
      <w:r w:rsidRPr="00FD73A2">
        <w:rPr>
          <w:rFonts w:ascii="Titillium Web" w:hAnsi="Titillium Web"/>
          <w:b/>
          <w:bCs/>
          <w:sz w:val="20"/>
          <w:szCs w:val="20"/>
        </w:rPr>
        <w:t>”</w:t>
      </w:r>
      <w:r w:rsidRPr="00FD73A2">
        <w:rPr>
          <w:rFonts w:ascii="Titillium Web" w:hAnsi="Titillium Web"/>
          <w:sz w:val="20"/>
          <w:szCs w:val="20"/>
        </w:rPr>
        <w:t xml:space="preserve">, como resultado de la selección realizada de conformidad con lo que establece la Normativa Ciclo del FAP y su matriz de procesos. </w:t>
      </w:r>
    </w:p>
    <w:p w14:paraId="0A05AD75" w14:textId="77777777" w:rsidR="0052611F" w:rsidRPr="00FD73A2" w:rsidRDefault="0052611F" w:rsidP="00FD73A2">
      <w:pPr>
        <w:jc w:val="both"/>
        <w:rPr>
          <w:rFonts w:ascii="Titillium Web" w:hAnsi="Titillium Web"/>
          <w:sz w:val="20"/>
          <w:szCs w:val="20"/>
        </w:rPr>
      </w:pPr>
    </w:p>
    <w:p w14:paraId="2A8CF3E6" w14:textId="3BEA5291" w:rsidR="00021B3C" w:rsidRPr="00FD73A2" w:rsidRDefault="0052611F" w:rsidP="00FD73A2">
      <w:pPr>
        <w:jc w:val="both"/>
        <w:rPr>
          <w:rFonts w:ascii="Titillium Web" w:hAnsi="Titillium Web"/>
          <w:sz w:val="20"/>
          <w:szCs w:val="20"/>
        </w:rPr>
      </w:pPr>
      <w:r w:rsidRPr="00FD73A2">
        <w:rPr>
          <w:rFonts w:ascii="Titillium Web" w:hAnsi="Titillium Web"/>
          <w:sz w:val="20"/>
          <w:szCs w:val="20"/>
        </w:rPr>
        <w:t xml:space="preserve">Por lo antes expuesto, debo informarle la decisión de adjudicación a su favor, basada en el cumplimiento de los requerimientos establecidos en la solicitud de cotización remitida por parte del administrador </w:t>
      </w:r>
      <w:r w:rsidR="00DA480C" w:rsidRPr="00FD73A2">
        <w:rPr>
          <w:rFonts w:ascii="Titillium Web" w:hAnsi="Titillium Web"/>
          <w:sz w:val="20"/>
          <w:szCs w:val="20"/>
        </w:rPr>
        <w:t xml:space="preserve">{dellaAP} </w:t>
      </w:r>
      <w:r w:rsidRPr="00FD73A2">
        <w:rPr>
          <w:rFonts w:ascii="Titillium Web" w:hAnsi="Titillium Web"/>
          <w:sz w:val="20"/>
          <w:szCs w:val="20"/>
        </w:rPr>
        <w:t>{area}.</w:t>
      </w:r>
    </w:p>
    <w:p w14:paraId="4683CAF1" w14:textId="77777777" w:rsidR="00021B3C" w:rsidRPr="00FD73A2" w:rsidRDefault="00021B3C" w:rsidP="00FD73A2">
      <w:pPr>
        <w:jc w:val="both"/>
        <w:rPr>
          <w:rFonts w:ascii="Titillium Web" w:hAnsi="Titillium Web"/>
          <w:sz w:val="20"/>
          <w:szCs w:val="20"/>
        </w:rPr>
      </w:pPr>
    </w:p>
    <w:p w14:paraId="493979A6" w14:textId="77777777" w:rsidR="007B4D44" w:rsidRPr="00572F13" w:rsidRDefault="007B4D44" w:rsidP="007B4D44">
      <w:pPr>
        <w:jc w:val="both"/>
        <w:rPr>
          <w:rFonts w:ascii="Titillium Web" w:hAnsi="Titillium Web"/>
          <w:sz w:val="20"/>
          <w:szCs w:val="20"/>
          <w:lang w:val="es-US" w:eastAsia="es-ES_tradnl"/>
        </w:rPr>
      </w:pPr>
      <w:r w:rsidRPr="00572F13">
        <w:rPr>
          <w:rFonts w:ascii="Titillium Web" w:hAnsi="Titillium Web"/>
          <w:sz w:val="20"/>
          <w:szCs w:val="20"/>
        </w:rPr>
        <w:t xml:space="preserve">La oferta presentada por un valor de {montoLetras},</w:t>
      </w:r>
      <w:r w:rsidRPr="00572F13">
        <w:rPr>
          <w:rFonts w:ascii="Titillium Web" w:hAnsi="Titillium Web"/>
          <w:sz w:val="20"/>
          <w:szCs w:val="20"/>
          <w:lang w:val="es-EC" w:eastAsia="es-ES_tradnl"/>
        </w:rPr>
        <w:t xml:space="preserve"/>
      </w:r>
      <w:r w:rsidRPr="00572F13"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> </w:t>
      </w:r>
      <w:r w:rsidRPr="00572F13">
        <w:rPr>
          <w:rFonts w:ascii="Titillium Web" w:hAnsi="Titillium Web"/>
          <w:sz w:val="20"/>
          <w:szCs w:val="20"/>
          <w:lang w:val="es-US" w:eastAsia="es-ES_tradnl"/>
        </w:rPr>
        <w:t xml:space="preserve">es la aceptada por la instancia de decisión correspondiente. </w:t>
      </w:r>
    </w:p>
    <w:p w14:paraId="3CFCACE5" w14:textId="77777777" w:rsidR="007B4D44" w:rsidRPr="00572F13" w:rsidRDefault="007B4D44" w:rsidP="007B4D44">
      <w:pPr>
        <w:jc w:val="both"/>
        <w:rPr>
          <w:rFonts w:ascii="Titillium Web" w:hAnsi="Titillium Web"/>
          <w:b/>
          <w:bCs/>
          <w:sz w:val="20"/>
          <w:szCs w:val="20"/>
          <w:lang w:val="es-US" w:eastAsia="es-ES_tradnl"/>
        </w:rPr>
      </w:pPr>
    </w:p>
    <w:p w14:paraId="4481B3FE" w14:textId="77777777" w:rsidR="007B4D44" w:rsidRPr="00572F13" w:rsidRDefault="007B4D44" w:rsidP="007B4D44">
      <w:pPr>
        <w:jc w:val="both"/>
        <w:rPr>
          <w:rFonts w:ascii="Titillium Web" w:hAnsi="Titillium Web"/>
          <w:b/>
          <w:bCs/>
          <w:sz w:val="20"/>
          <w:szCs w:val="20"/>
          <w:lang w:eastAsia="es-ES_tradnl"/>
        </w:rPr>
      </w:pPr>
      <w:r w:rsidRPr="00572F13">
        <w:rPr>
          <w:rFonts w:ascii="Titillium Web" w:hAnsi="Titillium Web"/>
          <w:sz w:val="20"/>
          <w:szCs w:val="20"/>
          <w:lang w:val="es-US" w:eastAsia="es-ES_tradnl"/>
        </w:rPr>
        <w:t xml:space="preserve">El bien que se va a entregar es el presente: </w:t>
      </w:r>
    </w:p>
    <w:p w14:paraId="3EE2F935" w14:textId="77777777" w:rsidR="007B4D44" w:rsidRPr="00572F13" w:rsidRDefault="007B4D44" w:rsidP="007B4D44">
      <w:pPr>
        <w:pStyle w:val="wP15"/>
        <w:jc w:val="both"/>
        <w:rPr>
          <w:rFonts w:ascii="Titillium Web" w:hAnsi="Titillium Web"/>
          <w:noProof/>
          <w:sz w:val="20"/>
          <w:szCs w:val="20"/>
        </w:rPr>
      </w:pPr>
    </w:p>
    <w:tbl>
      <w:tblPr>
        <w:tblW w:w="778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78"/>
        <w:gridCol w:w="6665"/>
      </w:tblGrid>
      <w:tr w:rsidR="007B4D44" w:rsidRPr="00572F13" w14:paraId="58136F10" w14:textId="77777777" w:rsidTr="005B4D49">
        <w:trPr>
          <w:trHeight w:val="312"/>
          <w:jc w:val="center"/>
        </w:trPr>
        <w:tc>
          <w:tcPr>
            <w:tcW w:w="1122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247F293E" w14:textId="77777777" w:rsidR="007B4D44" w:rsidRPr="00572F13" w:rsidRDefault="007B4D44" w:rsidP="005B4D49">
            <w:pPr>
              <w:jc w:val="both"/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572F13"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  <w:t>Cantidad</w:t>
            </w:r>
          </w:p>
        </w:tc>
        <w:tc>
          <w:tcPr>
            <w:tcW w:w="6665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  <w:hideMark/>
          </w:tcPr>
          <w:p w14:paraId="3D5DF1D6" w14:textId="77777777" w:rsidR="007B4D44" w:rsidRPr="00572F13" w:rsidRDefault="007B4D44" w:rsidP="005B4D49">
            <w:pPr>
              <w:jc w:val="both"/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572F13"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  <w:t>Detalle y especificaciones</w:t>
            </w:r>
          </w:p>
        </w:tc>
      </w:tr>
      <w:tr w:rsidR="007B4D44" w:rsidRPr="00572F13" w14:paraId="00B634EA" w14:textId="77777777" w:rsidTr="005B4D49">
        <w:trPr>
          <w:trHeight w:val="323"/>
          <w:jc w:val="center"/>
        </w:trPr>
        <w:tc>
          <w:tcPr>
            <w:tcW w:w="1122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noWrap/>
            <w:vAlign w:val="center"/>
            <w:hideMark/>
          </w:tcPr>
          <w:p w14:paraId="7C98AE39" w14:textId="77777777" w:rsidR="007B4D44" w:rsidRPr="00572F13" w:rsidRDefault="007B4D44" w:rsidP="005B4D49">
            <w:pPr>
              <w:jc w:val="center"/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</w:pPr>
            <w:r w:rsidRPr="00572F13">
              <w:rPr>
                <w:rFonts w:ascii="Titillium Web" w:hAnsi="Titillium Web"/>
                <w:b/>
                <w:bCs/>
                <w:color w:val="000000"/>
                <w:sz w:val="20"/>
                <w:szCs w:val="20"/>
                <w:lang w:eastAsia="es-EC"/>
              </w:rPr>
              <w:t>{#items}{cantidad}</w:t>
            </w:r>
          </w:p>
        </w:tc>
        <w:tc>
          <w:tcPr>
            <w:tcW w:w="6665" w:type="dxa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860B2C0" w14:textId="77777777" w:rsidR="007B4D44" w:rsidRPr="00572F13" w:rsidRDefault="007B4D44" w:rsidP="005B4D49">
            <w:pPr>
              <w:jc w:val="both"/>
              <w:rPr>
                <w:rFonts w:ascii="Titillium Web" w:hAnsi="Titillium Web"/>
                <w:sz w:val="20"/>
                <w:szCs w:val="20"/>
                <w:lang w:eastAsia="es-EC"/>
              </w:rPr>
            </w:pPr>
            <w:r w:rsidRPr="00572F13">
              <w:rPr>
                <w:rFonts w:ascii="Titillium Web" w:hAnsi="Titillium Web"/>
                <w:sz w:val="20"/>
                <w:szCs w:val="20"/>
                <w:lang w:eastAsia="es-EC"/>
              </w:rPr>
              <w:t>{desc}{/items}</w:t>
            </w:r>
          </w:p>
        </w:tc>
      </w:tr>
    </w:tbl>
    <w:p w14:paraId="69189B38" w14:textId="77777777" w:rsidR="007B4D44" w:rsidRPr="00572F13" w:rsidRDefault="007B4D44" w:rsidP="007B4D44">
      <w:pPr>
        <w:pStyle w:val="wP15"/>
        <w:jc w:val="both"/>
        <w:rPr>
          <w:rFonts w:ascii="Titillium Web" w:hAnsi="Titillium Web"/>
          <w:noProof/>
          <w:sz w:val="20"/>
          <w:szCs w:val="20"/>
        </w:rPr>
      </w:pPr>
      <w:commentRangeStart w:id="1"/>
      <w:commentRangeEnd w:id="1"/>
      <w:r w:rsidRPr="00572F13">
        <w:rPr>
          <w:rStyle w:val="Refdecomentario"/>
          <w:rFonts w:ascii="Titillium Web" w:hAnsi="Titillium Web"/>
          <w:noProof/>
          <w:sz w:val="20"/>
          <w:szCs w:val="20"/>
        </w:rPr>
        <w:commentReference w:id="1"/>
      </w:r>
    </w:p>
    <w:p w14:paraId="7007A59C" w14:textId="77777777" w:rsidR="007B4D44" w:rsidRPr="00572F13" w:rsidRDefault="007B4D44" w:rsidP="007B4D44">
      <w:pPr>
        <w:pStyle w:val="Prrafodelista"/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  <w:r w:rsidRPr="00572F13">
        <w:rPr>
          <w:rFonts w:ascii="Titillium Web" w:hAnsi="Titillium Web"/>
          <w:b/>
          <w:sz w:val="20"/>
          <w:szCs w:val="20"/>
          <w:lang w:val="es-MX" w:eastAsia="es-ES_tradnl"/>
        </w:rPr>
        <w:t>R</w:t>
      </w:r>
      <w:r w:rsidRPr="00572F13">
        <w:rPr>
          <w:rFonts w:ascii="Titillium Web" w:eastAsia="Arial Unicode MS" w:hAnsi="Titillium Web"/>
          <w:b/>
          <w:sz w:val="20"/>
          <w:szCs w:val="20"/>
          <w:lang w:val="es-EC" w:eastAsia="es-ES_tradnl"/>
        </w:rPr>
        <w:t>ESPONSABILIDADES DEL OFERENTE</w:t>
      </w:r>
    </w:p>
    <w:p w14:paraId="7069370C" w14:textId="77777777" w:rsidR="007B4D44" w:rsidRPr="00572F13" w:rsidRDefault="007B4D44" w:rsidP="007B4D44">
      <w:pPr>
        <w:pStyle w:val="Prrafodelista"/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</w:p>
    <w:p w14:paraId="0F71BE6C" w14:textId="77777777" w:rsidR="007B4D44" w:rsidRPr="00572F13" w:rsidRDefault="007B4D44" w:rsidP="007B4D44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>Cualquier cosa que no esté escrita en el presente documento y que impida que la solución opere de acuerdo con el objeto de la orden y que se requiera para la entrega del bien, deberá ser asumida 100% por el proveedor sin perjuicio para el FIAS.</w:t>
      </w:r>
    </w:p>
    <w:p w14:paraId="19A300D7" w14:textId="77777777" w:rsidR="007B4D44" w:rsidRPr="00572F13" w:rsidRDefault="007B4D44" w:rsidP="007B4D44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 xml:space="preserve">Cumplir con todas y cada una de las obligaciones derivadas de la orden de compra y del objeto de esta.   </w:t>
      </w:r>
    </w:p>
    <w:p w14:paraId="1D63F626" w14:textId="77777777" w:rsidR="007B4D44" w:rsidRPr="00572F13" w:rsidRDefault="007B4D44" w:rsidP="007B4D44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>Entregar los bienes a entera satisfacción del FIAS, en los tiempos establecidos y según las especificaciones técnicas descritas.</w:t>
      </w:r>
    </w:p>
    <w:p w14:paraId="1EE6D291" w14:textId="77777777" w:rsidR="007B4D44" w:rsidRPr="00572F13" w:rsidRDefault="007B4D44" w:rsidP="007B4D44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>Cumplir con el objeto de adjudicación y tiempo establecido en el presente documento, en forma eficaz y oportuna para satisfacer la necesidad planteada.</w:t>
      </w:r>
    </w:p>
    <w:p w14:paraId="1828D873" w14:textId="77777777" w:rsidR="007B4D44" w:rsidRPr="00572F13" w:rsidRDefault="007B4D44" w:rsidP="007B4D44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>Aceptar que el FIAS podrá dejar sin efecto la presente orden de compra, sin obligación de pago salvo por los bienes efectivamente entregados y recibidos a satisfacción, en caso de: (i) incumplimiento del plazo de entrega; (ii) entrega de bienes que no cumplan con las especificaciones técnicas acordadas; o (iii) incumplimiento injustificado en la entrega del bien.</w:t>
      </w:r>
    </w:p>
    <w:p w14:paraId="72046A19" w14:textId="77777777" w:rsidR="007B4D44" w:rsidRPr="00572F13" w:rsidRDefault="007B4D44" w:rsidP="007B4D44">
      <w:pPr>
        <w:pStyle w:val="Prrafodelista"/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eastAsia="es-ES_tradnl"/>
        </w:rPr>
      </w:pPr>
    </w:p>
    <w:p w14:paraId="2E67355F" w14:textId="77777777" w:rsidR="007B4D44" w:rsidRPr="00572F13" w:rsidRDefault="007B4D44" w:rsidP="007B4D44">
      <w:pPr>
        <w:pStyle w:val="Prrafodelista"/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  <w:r w:rsidRPr="00572F13">
        <w:rPr>
          <w:rFonts w:ascii="Titillium Web" w:eastAsia="Arial Unicode MS" w:hAnsi="Titillium Web"/>
          <w:b/>
          <w:sz w:val="20"/>
          <w:szCs w:val="20"/>
          <w:lang w:val="es-EC" w:eastAsia="es-ES_tradnl"/>
        </w:rPr>
        <w:lastRenderedPageBreak/>
        <w:t xml:space="preserve">RESPONSABILIDADES DEL FIAS </w:t>
      </w:r>
    </w:p>
    <w:p w14:paraId="487753C1" w14:textId="77777777" w:rsidR="007B4D44" w:rsidRPr="00572F13" w:rsidRDefault="007B4D44" w:rsidP="007B4D44">
      <w:pPr>
        <w:ind w:left="360"/>
        <w:rPr>
          <w:rFonts w:ascii="Titillium Web" w:eastAsia="Arial Unicode MS" w:hAnsi="Titillium Web" w:cs="Tahoma"/>
          <w:b/>
          <w:kern w:val="1"/>
          <w:sz w:val="20"/>
          <w:szCs w:val="20"/>
          <w:lang w:val="es-MX"/>
        </w:rPr>
      </w:pPr>
    </w:p>
    <w:p w14:paraId="24D4EF94" w14:textId="77777777" w:rsidR="007B4D44" w:rsidRPr="00572F13" w:rsidRDefault="007B4D44" w:rsidP="007B4D44">
      <w:pPr>
        <w:jc w:val="both"/>
        <w:rPr>
          <w:rFonts w:ascii="Titillium Web" w:eastAsia="Arial" w:hAnsi="Titillium Web" w:cs="Helvetica"/>
          <w:sz w:val="20"/>
          <w:szCs w:val="20"/>
          <w:lang w:eastAsia="en-US"/>
        </w:rPr>
      </w:pPr>
      <w:r w:rsidRPr="00572F13">
        <w:rPr>
          <w:rFonts w:ascii="Titillium Web" w:eastAsia="Arial Unicode MS" w:hAnsi="Titillium Web"/>
          <w:color w:val="000000" w:themeColor="text1"/>
          <w:sz w:val="20"/>
          <w:szCs w:val="20"/>
          <w:lang w:val="es-ES_tradnl" w:eastAsia="zh-CN"/>
        </w:rPr>
        <w:t>Son obligaciones del FIAS las siguientes</w:t>
      </w:r>
      <w:r w:rsidRPr="00572F13">
        <w:rPr>
          <w:rFonts w:ascii="Titillium Web" w:eastAsia="Arial" w:hAnsi="Titillium Web" w:cs="Helvetica"/>
          <w:sz w:val="20"/>
          <w:szCs w:val="20"/>
          <w:lang w:eastAsia="en-US"/>
        </w:rPr>
        <w:t>:</w:t>
      </w:r>
    </w:p>
    <w:p w14:paraId="17F7B9CA" w14:textId="77777777" w:rsidR="007B4D44" w:rsidRPr="00572F13" w:rsidRDefault="007B4D44" w:rsidP="007B4D44">
      <w:pPr>
        <w:pStyle w:val="Textoindependiente2"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uppressAutoHyphens/>
        <w:ind w:left="462"/>
        <w:textAlignment w:val="baseline"/>
        <w:rPr>
          <w:rFonts w:ascii="Titillium Web" w:eastAsia="Arial" w:hAnsi="Titillium Web" w:cs="Helvetica"/>
          <w:sz w:val="20"/>
          <w:szCs w:val="20"/>
          <w:lang w:eastAsia="en-US"/>
        </w:rPr>
      </w:pPr>
    </w:p>
    <w:p w14:paraId="159F36A1" w14:textId="77777777" w:rsidR="007B4D44" w:rsidRPr="00572F13" w:rsidRDefault="007B4D44" w:rsidP="007B4D44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>Cumplir con las obligaciones establecidas en la orden de compra, en forma ágil y oportuna.</w:t>
      </w:r>
    </w:p>
    <w:p w14:paraId="17FF7377" w14:textId="77777777" w:rsidR="007B4D44" w:rsidRPr="00572F13" w:rsidRDefault="007B4D44" w:rsidP="007B4D44">
      <w:pPr>
        <w:pStyle w:val="Prrafodelista"/>
        <w:numPr>
          <w:ilvl w:val="0"/>
          <w:numId w:val="46"/>
        </w:numPr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>Dar solución a los problemas que se presenten en la ejecución de la Orden de Compra, en forma oportuna.</w:t>
      </w:r>
    </w:p>
    <w:p w14:paraId="3DFD5FD1" w14:textId="77777777" w:rsidR="007B4D44" w:rsidRPr="00572F13" w:rsidRDefault="007B4D44" w:rsidP="007B4D44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 w:cs="Arial"/>
          <w:bCs/>
          <w:iCs/>
          <w:kern w:val="1"/>
          <w:sz w:val="20"/>
          <w:szCs w:val="20"/>
        </w:rPr>
      </w:pPr>
    </w:p>
    <w:p w14:paraId="3C51A89F" w14:textId="77777777" w:rsidR="007B4D44" w:rsidRPr="00572F13" w:rsidRDefault="007B4D44" w:rsidP="007B4D44">
      <w:pPr>
        <w:pStyle w:val="Prrafodelista"/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  <w:r w:rsidRPr="00572F13">
        <w:rPr>
          <w:rFonts w:ascii="Titillium Web" w:eastAsia="Arial Unicode MS" w:hAnsi="Titillium Web"/>
          <w:b/>
          <w:kern w:val="1"/>
          <w:sz w:val="20"/>
          <w:szCs w:val="20"/>
          <w:lang w:val="es-MX"/>
        </w:rPr>
        <w:t xml:space="preserve">PLAZO Y LUGAR DE ENTREGA </w:t>
      </w:r>
    </w:p>
    <w:p w14:paraId="23BEB17B" w14:textId="77777777" w:rsidR="007B4D44" w:rsidRPr="00572F13" w:rsidRDefault="007B4D44" w:rsidP="007B4D44">
      <w:pPr>
        <w:pStyle w:val="Prrafodelista"/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sz w:val="20"/>
          <w:szCs w:val="20"/>
          <w:lang w:val="es-EC" w:eastAsia="es-ES_tradnl"/>
        </w:rPr>
      </w:pPr>
    </w:p>
    <w:p w14:paraId="65AB8DBA" w14:textId="77777777" w:rsidR="007B4D44" w:rsidRPr="00572F13" w:rsidRDefault="007B4D44" w:rsidP="007B4D44">
      <w:pPr>
        <w:pStyle w:val="wP16"/>
        <w:rPr>
          <w:rFonts w:ascii="Titillium Web" w:eastAsia="Arial Unicode MS" w:hAnsi="Titillium Web"/>
          <w:bCs/>
          <w:color w:val="000000" w:themeColor="text1"/>
          <w:sz w:val="20"/>
          <w:szCs w:val="20"/>
          <w:lang w:val="es-ES_tradnl"/>
        </w:rPr>
      </w:pPr>
      <w:r w:rsidRPr="00572F13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 xml:space="preserve">El plazo para la entrega del bien es de {plazo} {diaContadoDiasContados} desde la notificación de la presente orden de compra. El bien será entregado en {lugar}, bajo responsabilidad y costo {delDeLaProveedor} hasta el lugar de entrega. La recepción del bien se formalizará mediante acta de entrega-recepción suscrita por {ellaadministradorOrden} de la orden de compra, {ellaadministradorAP} del área protegida y </w:t>
      </w:r>
      <w:r w:rsidRPr="00572F13">
        <w:rPr>
          <w:rFonts w:ascii="Titillium Web" w:eastAsia="Arial Unicode MS" w:hAnsi="Titillium Web"/>
          <w:bCs/>
          <w:iCs/>
          <w:kern w:val="2"/>
          <w:sz w:val="20"/>
          <w:szCs w:val="20"/>
          <w:lang w:val="es-EC"/>
        </w:rPr>
        <w:t>{elLaProveedor}</w:t>
      </w:r>
      <w:r w:rsidRPr="00572F13">
        <w:rPr>
          <w:rFonts w:ascii="Titillium Web" w:eastAsia="Arial Unicode MS" w:hAnsi="Titillium Web"/>
          <w:bCs/>
          <w:color w:val="000000" w:themeColor="text1"/>
          <w:sz w:val="20"/>
          <w:szCs w:val="20"/>
          <w:lang w:val="es-ES_tradnl"/>
        </w:rPr>
        <w:t>.</w:t>
      </w:r>
    </w:p>
    <w:p w14:paraId="016914CE" w14:textId="77777777" w:rsidR="007B4D44" w:rsidRPr="00572F13" w:rsidRDefault="007B4D44" w:rsidP="007B4D44">
      <w:pPr>
        <w:jc w:val="both"/>
        <w:rPr>
          <w:rFonts w:ascii="Titillium Web" w:eastAsia="Arial Unicode MS" w:hAnsi="Titillium Web"/>
          <w:color w:val="000000" w:themeColor="text1"/>
          <w:sz w:val="20"/>
          <w:szCs w:val="20"/>
          <w:lang w:val="es-ES_tradnl" w:eastAsia="zh-CN"/>
        </w:rPr>
      </w:pPr>
    </w:p>
    <w:p w14:paraId="374FDC75" w14:textId="77777777" w:rsidR="007B4D44" w:rsidRPr="00572F13" w:rsidRDefault="007B4D44" w:rsidP="007B4D44">
      <w:pPr>
        <w:pStyle w:val="Prrafodelista"/>
        <w:numPr>
          <w:ilvl w:val="0"/>
          <w:numId w:val="11"/>
        </w:numPr>
        <w:tabs>
          <w:tab w:val="left" w:pos="-720"/>
          <w:tab w:val="left" w:pos="993"/>
        </w:tabs>
        <w:jc w:val="both"/>
        <w:rPr>
          <w:rFonts w:ascii="Titillium Web" w:hAnsi="Titillium Web"/>
          <w:b/>
          <w:bCs/>
          <w:color w:val="3366FF"/>
          <w:spacing w:val="-3"/>
          <w:sz w:val="20"/>
          <w:szCs w:val="20"/>
          <w:lang w:val="es-ES_tradnl"/>
        </w:rPr>
      </w:pPr>
      <w:r w:rsidRPr="00572F13">
        <w:rPr>
          <w:rFonts w:ascii="Titillium Web" w:hAnsi="Titillium Web"/>
          <w:b/>
          <w:bCs/>
          <w:spacing w:val="-3"/>
          <w:sz w:val="20"/>
          <w:szCs w:val="20"/>
          <w:lang w:val="es-ES_tradnl"/>
        </w:rPr>
        <w:t>VALOR DE LA ORDEN DE COMPRA</w:t>
      </w:r>
    </w:p>
    <w:p w14:paraId="0DC94222" w14:textId="77777777" w:rsidR="007B4D44" w:rsidRPr="00572F13" w:rsidRDefault="007B4D44" w:rsidP="007B4D44">
      <w:pPr>
        <w:tabs>
          <w:tab w:val="left" w:pos="-720"/>
          <w:tab w:val="left" w:pos="993"/>
        </w:tabs>
        <w:ind w:left="1352"/>
        <w:jc w:val="both"/>
        <w:rPr>
          <w:rFonts w:ascii="Titillium Web" w:hAnsi="Titillium Web"/>
          <w:b/>
          <w:bCs/>
          <w:color w:val="3366FF"/>
          <w:spacing w:val="-3"/>
          <w:sz w:val="20"/>
          <w:szCs w:val="20"/>
          <w:lang w:val="es-ES_tradnl"/>
        </w:rPr>
      </w:pPr>
    </w:p>
    <w:p w14:paraId="7CFAD82E" w14:textId="77777777" w:rsidR="007B4D44" w:rsidRPr="00572F13" w:rsidRDefault="007B4D44" w:rsidP="007B4D44">
      <w:pPr>
        <w:jc w:val="both"/>
        <w:rPr>
          <w:rFonts w:ascii="Titillium Web" w:hAnsi="Titillium Web"/>
          <w:b/>
          <w:bCs/>
          <w:sz w:val="20"/>
          <w:szCs w:val="20"/>
          <w:lang w:val="es-US" w:eastAsia="es-ES_tradnl"/>
        </w:rPr>
      </w:pPr>
      <w:r w:rsidRPr="00572F13">
        <w:rPr>
          <w:rFonts w:ascii="Titillium Web" w:hAnsi="Titillium Web"/>
          <w:sz w:val="20"/>
          <w:szCs w:val="20"/>
          <w:lang w:val="es-EC" w:eastAsia="es-ES_tradnl"/>
        </w:rPr>
        <w:t xml:space="preserve">El valor de la </w:t>
      </w:r>
      <w:r w:rsidRPr="00572F13">
        <w:rPr>
          <w:rFonts w:ascii="Titillium Web" w:eastAsia="Arial Unicode MS" w:hAnsi="Titillium Web" w:cs="Tahoma"/>
          <w:color w:val="000000" w:themeColor="text1"/>
          <w:kern w:val="1"/>
          <w:sz w:val="20"/>
          <w:szCs w:val="20"/>
          <w:lang w:val="es-ES_tradnl" w:eastAsia="zh-CN" w:bidi="hi-IN"/>
        </w:rPr>
        <w:t>adquisición del bien</w:t>
      </w:r>
      <w:r w:rsidRPr="00572F13">
        <w:rPr>
          <w:rFonts w:ascii="Titillium Web" w:hAnsi="Titillium Web"/>
          <w:sz w:val="20"/>
          <w:szCs w:val="20"/>
          <w:lang w:val="es-EC" w:eastAsia="es-ES_tradnl"/>
        </w:rPr>
        <w:t xml:space="preserve"> "{objeto}" corresponde a {montoLetras}.</w:t>
      </w:r>
      <w:r w:rsidRPr="00572F13">
        <w:rPr>
          <w:rFonts w:ascii="Titillium Web" w:hAnsi="Titillium Web"/>
          <w:b/>
          <w:bCs/>
          <w:sz w:val="20"/>
          <w:szCs w:val="20"/>
          <w:lang w:val="es-EC" w:eastAsia="es-ES_tradnl"/>
        </w:rPr>
        <w:t xml:space="preserve"/>
      </w:r>
      <w:r w:rsidRPr="00572F13">
        <w:rPr>
          <w:rFonts w:ascii="Titillium Web" w:hAnsi="Titillium Web"/>
          <w:b/>
          <w:bCs/>
          <w:sz w:val="20"/>
          <w:szCs w:val="20"/>
          <w:lang w:val="es-US" w:eastAsia="es-ES_tradnl"/>
        </w:rPr>
        <w:t xml:space="preserve"/>
      </w:r>
      <w:r w:rsidRPr="00572F13">
        <w:rPr>
          <w:rFonts w:ascii="Titillium Web" w:hAnsi="Titillium Web"/>
          <w:sz w:val="20"/>
          <w:szCs w:val="20"/>
          <w:lang w:val="es-US" w:eastAsia="es-ES_tradnl"/>
        </w:rPr>
        <w:t xml:space="preserve"/>
      </w:r>
    </w:p>
    <w:p w14:paraId="3E446801" w14:textId="77777777" w:rsidR="007B4D44" w:rsidRPr="00572F13" w:rsidRDefault="007B4D44" w:rsidP="007B4D44">
      <w:pPr>
        <w:jc w:val="both"/>
        <w:rPr>
          <w:rFonts w:ascii="Titillium Web" w:hAnsi="Titillium Web"/>
          <w:sz w:val="20"/>
          <w:szCs w:val="20"/>
          <w:lang w:val="es-EC" w:eastAsia="es-ES_tradnl"/>
        </w:rPr>
      </w:pPr>
    </w:p>
    <w:tbl>
      <w:tblPr>
        <w:tblpPr w:leftFromText="141" w:rightFromText="141" w:vertAnchor="text" w:tblpY="193"/>
        <w:tblW w:w="8926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40"/>
        <w:gridCol w:w="851"/>
        <w:gridCol w:w="1275"/>
        <w:gridCol w:w="1560"/>
      </w:tblGrid>
      <w:tr w:rsidR="007B4D44" w:rsidRPr="00572F13" w14:paraId="498D2AAA" w14:textId="77777777" w:rsidTr="005B4D49">
        <w:trPr>
          <w:trHeight w:val="523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  <w:hideMark/>
          </w:tcPr>
          <w:p w14:paraId="6156BB9D" w14:textId="77777777" w:rsidR="007B4D44" w:rsidRPr="00572F13" w:rsidRDefault="007B4D44" w:rsidP="005B4D49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572F13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DESCRIPCIÓN Y ESPECIFICACIONES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  <w:hideMark/>
          </w:tcPr>
          <w:p w14:paraId="57685A4A" w14:textId="77777777" w:rsidR="007B4D44" w:rsidRPr="00572F13" w:rsidRDefault="007B4D44" w:rsidP="005B4D49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572F13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CANT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noWrap/>
            <w:vAlign w:val="center"/>
          </w:tcPr>
          <w:p w14:paraId="595CA412" w14:textId="77777777" w:rsidR="007B4D44" w:rsidRPr="00572F13" w:rsidRDefault="007B4D44" w:rsidP="005B4D49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572F13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PRECIO UNITARIO</w:t>
            </w:r>
          </w:p>
          <w:p w14:paraId="520F228D" w14:textId="77777777" w:rsidR="007B4D44" w:rsidRPr="00572F13" w:rsidRDefault="007B4D44" w:rsidP="005B4D49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572F13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(USD)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2E74B5"/>
            <w:vAlign w:val="center"/>
            <w:hideMark/>
          </w:tcPr>
          <w:p w14:paraId="29AD5729" w14:textId="77777777" w:rsidR="007B4D44" w:rsidRPr="00572F13" w:rsidRDefault="007B4D44" w:rsidP="005B4D49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572F13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PRECIO TOTAL</w:t>
            </w:r>
          </w:p>
          <w:p w14:paraId="79F594DC" w14:textId="77777777" w:rsidR="007B4D44" w:rsidRPr="00572F13" w:rsidRDefault="007B4D44" w:rsidP="005B4D49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  <w:r w:rsidRPr="00572F13"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  <w:t>(USD)</w:t>
            </w:r>
          </w:p>
          <w:p w14:paraId="5D5CBB60" w14:textId="77777777" w:rsidR="007B4D44" w:rsidRPr="00572F13" w:rsidRDefault="007B4D44" w:rsidP="005B4D49">
            <w:pPr>
              <w:jc w:val="center"/>
              <w:rPr>
                <w:rFonts w:ascii="Titillium Web" w:hAnsi="Titillium Web" w:cs="Tahoma"/>
                <w:b/>
                <w:bCs/>
                <w:color w:val="FFFFFF"/>
                <w:sz w:val="20"/>
                <w:szCs w:val="20"/>
                <w:lang w:eastAsia="es-ES_tradnl"/>
              </w:rPr>
            </w:pPr>
          </w:p>
        </w:tc>
      </w:tr>
      <w:tr w:rsidR="007B4D44" w:rsidRPr="00572F13" w14:paraId="58F7E88C" w14:textId="77777777" w:rsidTr="005B4D49">
        <w:trPr>
          <w:trHeight w:val="523"/>
        </w:trPr>
        <w:tc>
          <w:tcPr>
            <w:tcW w:w="5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AA9EF6" w14:textId="77777777" w:rsidR="007B4D44" w:rsidRPr="00572F13" w:rsidRDefault="007B4D44" w:rsidP="005B4D49">
            <w:pPr>
              <w:pStyle w:val="NormalWeb"/>
              <w:shd w:val="clear" w:color="auto" w:fill="FFFFFF"/>
              <w:spacing w:before="0" w:beforeAutospacing="0" w:after="0" w:afterAutospacing="0"/>
              <w:rPr>
                <w:rFonts w:ascii="Titillium Web" w:eastAsia="Batang" w:hAnsi="Titillium Web"/>
                <w:sz w:val="20"/>
                <w:szCs w:val="20"/>
              </w:rPr>
            </w:pPr>
            <w:r w:rsidRPr="00572F13">
              <w:rPr>
                <w:rFonts w:ascii="Titillium Web" w:eastAsia="Batang" w:hAnsi="Titillium Web"/>
                <w:sz w:val="20"/>
                <w:szCs w:val="20"/>
              </w:rPr>
              <w:t>{#items}{desc}</w:t>
            </w:r>
          </w:p>
        </w:tc>
        <w:tc>
          <w:tcPr>
            <w:tcW w:w="8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A13016" w14:textId="77777777" w:rsidR="007B4D44" w:rsidRPr="00572F13" w:rsidRDefault="007B4D44" w:rsidP="005B4D49">
            <w:pPr>
              <w:jc w:val="center"/>
              <w:rPr>
                <w:rFonts w:ascii="Titillium Web" w:hAnsi="Titillium Web" w:cs="Tahoma"/>
                <w:sz w:val="20"/>
                <w:szCs w:val="20"/>
              </w:rPr>
            </w:pPr>
            <w:r w:rsidRPr="00572F13">
              <w:rPr>
                <w:rFonts w:ascii="Titillium Web" w:hAnsi="Titillium Web" w:cs="Tahoma"/>
                <w:sz w:val="20"/>
                <w:szCs w:val="20"/>
              </w:rPr>
              <w:t>{cantidad}</w:t>
            </w:r>
          </w:p>
        </w:tc>
        <w:tc>
          <w:tcPr>
            <w:tcW w:w="12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DBEAB55" w14:textId="77777777" w:rsidR="007B4D44" w:rsidRPr="00572F13" w:rsidRDefault="007B4D44" w:rsidP="005B4D49">
            <w:pPr>
              <w:jc w:val="center"/>
              <w:rPr>
                <w:rFonts w:ascii="Titillium Web" w:hAnsi="Titillium Web" w:cs="Tahoma"/>
                <w:sz w:val="20"/>
                <w:szCs w:val="20"/>
              </w:rPr>
            </w:pPr>
            <w:r w:rsidRPr="00572F13">
              <w:rPr>
                <w:rFonts w:ascii="Titillium Web" w:hAnsi="Titillium Web" w:cs="Tahoma"/>
                <w:sz w:val="20"/>
                <w:szCs w:val="20"/>
              </w:rPr>
              <w:t>{punit}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BFD916" w14:textId="77777777" w:rsidR="007B4D44" w:rsidRPr="00572F13" w:rsidRDefault="007B4D44" w:rsidP="005B4D49">
            <w:pPr>
              <w:jc w:val="center"/>
              <w:rPr>
                <w:rFonts w:ascii="Titillium Web" w:hAnsi="Titillium Web" w:cs="Tahoma"/>
                <w:sz w:val="20"/>
                <w:szCs w:val="20"/>
              </w:rPr>
            </w:pPr>
            <w:r w:rsidRPr="00572F13">
              <w:rPr>
                <w:rFonts w:ascii="Titillium Web" w:hAnsi="Titillium Web" w:cs="Tahoma"/>
                <w:sz w:val="20"/>
                <w:szCs w:val="20"/>
              </w:rPr>
              <w:t>{ptotal}{/items}</w:t>
            </w:r>
          </w:p>
        </w:tc>
      </w:tr>
      <w:tr w:rsidR="007B4D44" w:rsidRPr="00572F13" w14:paraId="63CE1849" w14:textId="77777777" w:rsidTr="005B4D49">
        <w:trPr>
          <w:trHeight w:val="305"/>
        </w:trPr>
        <w:tc>
          <w:tcPr>
            <w:tcW w:w="736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A12E9B" w14:textId="77777777" w:rsidR="007B4D44" w:rsidRPr="00572F13" w:rsidRDefault="007B4D44" w:rsidP="005B4D49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572F13">
              <w:rPr>
                <w:rFonts w:ascii="Titillium Web" w:hAnsi="Titillium Web" w:cs="Tahoma"/>
                <w:b/>
                <w:bCs/>
                <w:sz w:val="20"/>
                <w:szCs w:val="20"/>
              </w:rPr>
              <w:t>SUBTOTAL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85D1CA" w14:textId="77777777" w:rsidR="007B4D44" w:rsidRPr="00572F13" w:rsidRDefault="007B4D44" w:rsidP="005B4D49">
            <w:pPr>
              <w:jc w:val="center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572F13">
              <w:rPr>
                <w:rFonts w:ascii="Titillium Web" w:hAnsi="Titillium Web" w:cs="Tahoma"/>
                <w:b/>
                <w:bCs/>
                <w:sz w:val="20"/>
                <w:szCs w:val="20"/>
              </w:rPr>
              <w:t>{subtotal}</w:t>
            </w:r>
          </w:p>
        </w:tc>
      </w:tr>
      <w:tr w:rsidR="007B4D44" w:rsidRPr="00572F13" w14:paraId="14B97183" w14:textId="77777777" w:rsidTr="005B4D49">
        <w:trPr>
          <w:trHeight w:val="305"/>
        </w:trPr>
        <w:tc>
          <w:tcPr>
            <w:tcW w:w="7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86838E" w14:textId="77777777" w:rsidR="007B4D44" w:rsidRPr="00572F13" w:rsidRDefault="007B4D44" w:rsidP="005B4D49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572F13">
              <w:rPr>
                <w:rFonts w:ascii="Titillium Web" w:hAnsi="Titillium Web" w:cs="Tahoma"/>
                <w:b/>
                <w:bCs/>
                <w:sz w:val="20"/>
                <w:szCs w:val="20"/>
              </w:rPr>
              <w:t xml:space="preserve">{#ivas}IVA ({ivaPct}%){#ivaMixto} sobre USD {subtotal}{/ivaMixto}</w:t>
            </w:r>
          </w:p>
        </w:tc>
        <w:tc>
          <w:tcPr>
            <w:tcW w:w="15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771D306" w14:textId="77777777" w:rsidR="007B4D44" w:rsidRPr="00572F13" w:rsidRDefault="007B4D44" w:rsidP="005B4D49">
            <w:pPr>
              <w:jc w:val="center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572F13">
              <w:rPr>
                <w:rFonts w:ascii="Titillium Web" w:hAnsi="Titillium Web" w:cs="Tahoma"/>
                <w:b/>
                <w:bCs/>
                <w:sz w:val="20"/>
                <w:szCs w:val="20"/>
              </w:rPr>
              <w:t>{iva}{/ivas}</w:t>
            </w:r>
          </w:p>
        </w:tc>
      </w:tr>
      <w:tr w:rsidR="007B4D44" w:rsidRPr="00572F13" w14:paraId="09230317" w14:textId="77777777" w:rsidTr="005B4D49">
        <w:trPr>
          <w:trHeight w:val="305"/>
        </w:trPr>
        <w:tc>
          <w:tcPr>
            <w:tcW w:w="736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446A62" w14:textId="77777777" w:rsidR="007B4D44" w:rsidRPr="00572F13" w:rsidRDefault="007B4D44" w:rsidP="005B4D49">
            <w:pPr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572F13">
              <w:rPr>
                <w:rFonts w:ascii="Titillium Web" w:hAnsi="Titillium Web" w:cs="Tahoma"/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B2097E" w14:textId="77777777" w:rsidR="007B4D44" w:rsidRPr="00572F13" w:rsidRDefault="007B4D44" w:rsidP="005B4D49">
            <w:pPr>
              <w:jc w:val="center"/>
              <w:rPr>
                <w:rFonts w:ascii="Titillium Web" w:hAnsi="Titillium Web" w:cs="Tahoma"/>
                <w:b/>
                <w:bCs/>
                <w:sz w:val="20"/>
                <w:szCs w:val="20"/>
              </w:rPr>
            </w:pPr>
            <w:r w:rsidRPr="00572F13">
              <w:rPr>
                <w:rFonts w:ascii="Titillium Web" w:hAnsi="Titillium Web" w:cs="Tahoma"/>
                <w:b/>
                <w:bCs/>
                <w:sz w:val="20"/>
                <w:szCs w:val="20"/>
              </w:rPr>
              <w:t>{total}</w:t>
            </w:r>
          </w:p>
        </w:tc>
      </w:tr>
    </w:tbl>
    <w:p w14:paraId="1F3A3471" w14:textId="77777777" w:rsidR="007B4D44" w:rsidRPr="00572F13" w:rsidRDefault="007B4D44" w:rsidP="007B4D44">
      <w:pPr>
        <w:jc w:val="both"/>
        <w:rPr>
          <w:rFonts w:ascii="Titillium Web" w:hAnsi="Titillium Web"/>
          <w:b/>
          <w:sz w:val="20"/>
          <w:szCs w:val="20"/>
          <w:lang w:val="es-EC" w:eastAsia="es-ES_tradnl"/>
        </w:rPr>
      </w:pPr>
    </w:p>
    <w:p w14:paraId="16FA978A" w14:textId="77777777" w:rsidR="007B4D44" w:rsidRPr="00572F13" w:rsidRDefault="007B4D44" w:rsidP="007B4D44">
      <w:pPr>
        <w:jc w:val="both"/>
        <w:rPr>
          <w:rFonts w:ascii="Titillium Web" w:hAnsi="Titillium Web"/>
          <w:b/>
          <w:sz w:val="20"/>
          <w:szCs w:val="20"/>
          <w:lang w:val="es-EC" w:eastAsia="es-ES_tradnl"/>
        </w:rPr>
      </w:pPr>
      <w:r w:rsidRPr="00572F13">
        <w:rPr>
          <w:rFonts w:ascii="Titillium Web" w:hAnsi="Titillium Web"/>
          <w:b/>
          <w:bCs/>
          <w:sz w:val="20"/>
          <w:szCs w:val="20"/>
          <w:lang w:eastAsia="es-ES_tradnl"/>
        </w:rPr>
        <w:t>No se reconocerá ningún valor adicional, cualquiera que sea su monto, que no se encuentre descrito en el presente documento.</w:t>
      </w:r>
    </w:p>
    <w:p w14:paraId="26943D5C" w14:textId="77777777" w:rsidR="007B4D44" w:rsidRPr="00572F13" w:rsidRDefault="007B4D44" w:rsidP="007B4D44">
      <w:pPr>
        <w:jc w:val="both"/>
        <w:rPr>
          <w:rFonts w:ascii="Titillium Web" w:hAnsi="Titillium Web"/>
          <w:b/>
          <w:sz w:val="20"/>
          <w:szCs w:val="20"/>
          <w:lang w:val="es-EC" w:eastAsia="es-ES_tradnl"/>
        </w:rPr>
      </w:pPr>
    </w:p>
    <w:p w14:paraId="2002BD0D" w14:textId="77777777" w:rsidR="007B4D44" w:rsidRPr="00572F13" w:rsidRDefault="007B4D44" w:rsidP="007B4D44">
      <w:pPr>
        <w:jc w:val="both"/>
        <w:rPr>
          <w:rFonts w:ascii="Titillium Web" w:hAnsi="Titillium Web"/>
          <w:bCs/>
          <w:sz w:val="20"/>
          <w:szCs w:val="20"/>
          <w:lang w:val="es-EC" w:eastAsia="es-ES_tradnl"/>
        </w:rPr>
      </w:pPr>
      <w:r w:rsidRPr="00572F13">
        <w:rPr>
          <w:rFonts w:ascii="Titillium Web" w:hAnsi="Titillium Web"/>
          <w:bCs/>
          <w:sz w:val="20"/>
          <w:szCs w:val="20"/>
          <w:lang w:val="es-EC" w:eastAsia="es-ES_tradnl"/>
        </w:rPr>
        <w:t>El FIAS gestionará la imputación contable y los desembolsos conforme a su normativa interna, garantizando la cobertura presupuestaria durante todo el plazo contractual.</w:t>
      </w:r>
    </w:p>
    <w:p w14:paraId="241B7244" w14:textId="77777777" w:rsidR="007B4D44" w:rsidRPr="00572F13" w:rsidRDefault="007B4D44" w:rsidP="007B4D44">
      <w:pPr>
        <w:jc w:val="both"/>
        <w:rPr>
          <w:rFonts w:ascii="Titillium Web" w:hAnsi="Titillium Web"/>
          <w:bCs/>
          <w:sz w:val="20"/>
          <w:szCs w:val="20"/>
          <w:lang w:val="es-EC" w:eastAsia="es-ES_tradnl"/>
        </w:rPr>
      </w:pPr>
    </w:p>
    <w:p w14:paraId="4BFB6CAD" w14:textId="77777777" w:rsidR="007B4D44" w:rsidRPr="00572F13" w:rsidRDefault="007B4D44" w:rsidP="007B4D44">
      <w:pPr>
        <w:pStyle w:val="Prrafodelista"/>
        <w:numPr>
          <w:ilvl w:val="0"/>
          <w:numId w:val="11"/>
        </w:numPr>
        <w:jc w:val="both"/>
        <w:rPr>
          <w:rFonts w:ascii="Titillium Web" w:hAnsi="Titillium Web"/>
          <w:b/>
          <w:sz w:val="20"/>
          <w:szCs w:val="20"/>
          <w:lang w:val="es-EC" w:eastAsia="es-ES_tradnl"/>
        </w:rPr>
      </w:pPr>
      <w:r w:rsidRPr="00572F13">
        <w:rPr>
          <w:rFonts w:ascii="Titillium Web" w:hAnsi="Titillium Web"/>
          <w:b/>
          <w:sz w:val="20"/>
          <w:szCs w:val="20"/>
          <w:lang w:val="es-EC" w:eastAsia="es-ES_tradnl"/>
        </w:rPr>
        <w:t>FINANCIAMIENTO Y FORMA DE PAGO</w:t>
      </w:r>
    </w:p>
    <w:p w14:paraId="0784F7C0" w14:textId="77777777" w:rsidR="007B4D44" w:rsidRPr="00572F13" w:rsidRDefault="007B4D44" w:rsidP="007B4D44">
      <w:pPr>
        <w:pStyle w:val="Prrafodelista"/>
        <w:jc w:val="both"/>
        <w:rPr>
          <w:rFonts w:ascii="Titillium Web" w:hAnsi="Titillium Web"/>
          <w:b/>
          <w:sz w:val="20"/>
          <w:szCs w:val="20"/>
          <w:lang w:val="es-EC" w:eastAsia="es-ES_tradnl"/>
        </w:rPr>
      </w:pPr>
    </w:p>
    <w:p w14:paraId="13213E7E" w14:textId="77777777" w:rsidR="007B4D44" w:rsidRPr="00572F13" w:rsidRDefault="007B4D44" w:rsidP="007B4D44">
      <w:pPr>
        <w:pStyle w:val="Textoindependiente"/>
        <w:jc w:val="both"/>
        <w:rPr>
          <w:rFonts w:ascii="Titillium Web" w:hAnsi="Titillium Web"/>
          <w:sz w:val="20"/>
          <w:szCs w:val="20"/>
        </w:rPr>
      </w:pPr>
      <w:r w:rsidRPr="00572F13">
        <w:rPr>
          <w:rFonts w:ascii="Titillium Web" w:hAnsi="Titillium Web"/>
          <w:sz w:val="20"/>
          <w:szCs w:val="20"/>
        </w:rPr>
        <w:t>El</w:t>
      </w:r>
      <w:r w:rsidRPr="00572F13">
        <w:rPr>
          <w:rFonts w:ascii="Titillium Web" w:hAnsi="Titillium Web"/>
          <w:spacing w:val="64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proceso</w:t>
      </w:r>
      <w:r w:rsidRPr="00572F13">
        <w:rPr>
          <w:rFonts w:ascii="Titillium Web" w:hAnsi="Titillium Web"/>
          <w:spacing w:val="62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de</w:t>
      </w:r>
      <w:r w:rsidRPr="00572F13">
        <w:rPr>
          <w:rFonts w:ascii="Titillium Web" w:hAnsi="Titillium Web"/>
          <w:spacing w:val="60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adquisición</w:t>
      </w:r>
      <w:r w:rsidRPr="00572F13">
        <w:rPr>
          <w:rFonts w:ascii="Titillium Web" w:hAnsi="Titillium Web"/>
          <w:spacing w:val="64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será</w:t>
      </w:r>
      <w:r w:rsidRPr="00572F13">
        <w:rPr>
          <w:rFonts w:ascii="Titillium Web" w:hAnsi="Titillium Web"/>
          <w:spacing w:val="63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financiado</w:t>
      </w:r>
      <w:r w:rsidRPr="00572F13">
        <w:rPr>
          <w:rFonts w:ascii="Titillium Web" w:hAnsi="Titillium Web"/>
          <w:spacing w:val="60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con</w:t>
      </w:r>
      <w:r w:rsidRPr="00572F13">
        <w:rPr>
          <w:rFonts w:ascii="Titillium Web" w:hAnsi="Titillium Web"/>
          <w:spacing w:val="64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fondos</w:t>
      </w:r>
      <w:r w:rsidRPr="00572F13">
        <w:rPr>
          <w:rFonts w:ascii="Titillium Web" w:hAnsi="Titillium Web"/>
          <w:spacing w:val="62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provenientes</w:t>
      </w:r>
      <w:r w:rsidRPr="00572F13">
        <w:rPr>
          <w:rFonts w:ascii="Titillium Web" w:hAnsi="Titillium Web"/>
          <w:spacing w:val="63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de</w:t>
      </w:r>
      <w:r w:rsidRPr="00572F13">
        <w:rPr>
          <w:rFonts w:ascii="Titillium Web" w:eastAsia="Arial Unicode MS" w:hAnsi="Titillium Web"/>
          <w:color w:val="000000" w:themeColor="text1"/>
          <w:spacing w:val="-3"/>
          <w:sz w:val="20"/>
          <w:szCs w:val="20"/>
        </w:rPr>
        <w:t xml:space="preserve"> la línea presupuestaria </w:t>
      </w:r>
      <w:r w:rsidRPr="00572F13">
        <w:rPr>
          <w:rFonts w:ascii="Titillium Web" w:eastAsia="Arial Unicode MS" w:hAnsi="Titillium Web"/>
          <w:color w:val="000000" w:themeColor="text1"/>
          <w:spacing w:val="-3"/>
          <w:sz w:val="20"/>
          <w:szCs w:val="20"/>
          <w:lang w:val="es-US"/>
        </w:rPr>
        <w:t xml:space="preserve">{partida} denominada "{lineaNombre}", proveniente de la fuente de financiamiento “{fuente}”. </w:t>
      </w:r>
      <w:r w:rsidRPr="00572F13">
        <w:rPr>
          <w:rFonts w:ascii="Titillium Web" w:hAnsi="Titillium Web"/>
          <w:sz w:val="20"/>
          <w:szCs w:val="20"/>
        </w:rPr>
        <w:t>Los</w:t>
      </w:r>
      <w:r w:rsidRPr="00572F13">
        <w:rPr>
          <w:rFonts w:ascii="Titillium Web" w:hAnsi="Titillium Web"/>
          <w:spacing w:val="-3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pagos</w:t>
      </w:r>
      <w:r w:rsidRPr="00572F13">
        <w:rPr>
          <w:rFonts w:ascii="Titillium Web" w:hAnsi="Titillium Web"/>
          <w:spacing w:val="-5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se</w:t>
      </w:r>
      <w:r w:rsidRPr="00572F13">
        <w:rPr>
          <w:rFonts w:ascii="Titillium Web" w:hAnsi="Titillium Web"/>
          <w:spacing w:val="-3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realizarán</w:t>
      </w:r>
      <w:r w:rsidRPr="00572F13">
        <w:rPr>
          <w:rFonts w:ascii="Titillium Web" w:hAnsi="Titillium Web"/>
          <w:spacing w:val="-3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de</w:t>
      </w:r>
      <w:r w:rsidRPr="00572F13">
        <w:rPr>
          <w:rFonts w:ascii="Titillium Web" w:hAnsi="Titillium Web"/>
          <w:spacing w:val="-5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conformidad</w:t>
      </w:r>
      <w:r w:rsidRPr="00572F13">
        <w:rPr>
          <w:rFonts w:ascii="Titillium Web" w:hAnsi="Titillium Web"/>
          <w:spacing w:val="-3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con</w:t>
      </w:r>
      <w:r w:rsidRPr="00572F13">
        <w:rPr>
          <w:rFonts w:ascii="Titillium Web" w:hAnsi="Titillium Web"/>
          <w:spacing w:val="-1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el</w:t>
      </w:r>
      <w:r w:rsidRPr="00572F13">
        <w:rPr>
          <w:rFonts w:ascii="Titillium Web" w:hAnsi="Titillium Web"/>
          <w:spacing w:val="-1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siguiente</w:t>
      </w:r>
      <w:r w:rsidRPr="00572F13">
        <w:rPr>
          <w:rFonts w:ascii="Titillium Web" w:hAnsi="Titillium Web"/>
          <w:spacing w:val="-5"/>
          <w:sz w:val="20"/>
          <w:szCs w:val="20"/>
        </w:rPr>
        <w:t xml:space="preserve"> </w:t>
      </w:r>
      <w:r w:rsidRPr="00572F13">
        <w:rPr>
          <w:rFonts w:ascii="Titillium Web" w:hAnsi="Titillium Web"/>
          <w:sz w:val="20"/>
          <w:szCs w:val="20"/>
        </w:rPr>
        <w:t>detalle:</w:t>
      </w:r>
    </w:p>
    <w:p w14:paraId="7D673505" w14:textId="77777777" w:rsidR="007B4D44" w:rsidRPr="00572F13" w:rsidRDefault="007B4D44" w:rsidP="007B4D44">
      <w:pPr>
        <w:pStyle w:val="Textoindependiente"/>
        <w:jc w:val="both"/>
        <w:rPr>
          <w:rFonts w:ascii="Titillium Web" w:hAnsi="Titillium Web"/>
          <w:sz w:val="20"/>
          <w:szCs w:val="20"/>
        </w:rPr>
      </w:pPr>
    </w:p>
    <w:p w14:paraId="7B6A0B6E" w14:textId="77777777" w:rsidR="007B4D44" w:rsidRPr="00572F13" w:rsidRDefault="007B4D44" w:rsidP="007B4D44">
      <w:pPr>
        <w:pStyle w:val="Textoindependiente"/>
        <w:rPr>
          <w:rFonts w:ascii="Titillium Web" w:hAnsi="Titillium Web"/>
          <w:bCs/>
          <w:spacing w:val="-3"/>
          <w:sz w:val="20"/>
          <w:szCs w:val="20"/>
        </w:rPr>
      </w:pPr>
      <w:commentRangeStart w:id="2"/>
      <w:r w:rsidRPr="00572F13">
        <w:rPr>
          <w:rFonts w:ascii="Titillium Web" w:hAnsi="Titillium Web"/>
          <w:bCs/>
          <w:spacing w:val="-3"/>
          <w:sz w:val="20"/>
          <w:szCs w:val="20"/>
        </w:rPr>
        <w:t>{formaPago}</w:t>
      </w:r>
      <w:commentRangeEnd w:id="2"/>
      <w:r w:rsidRPr="00572F13">
        <w:rPr>
          <w:rStyle w:val="Refdecomentario"/>
          <w:rFonts w:ascii="Titillium Web" w:hAnsi="Titillium Web"/>
          <w:bCs/>
          <w:spacing w:val="-3"/>
          <w:sz w:val="20"/>
          <w:szCs w:val="20"/>
        </w:rPr>
        <w:commentReference w:id="2"/>
      </w:r>
      <w:r w:rsidRPr="00572F13">
        <w:rPr>
          <w:rFonts w:ascii="Titillium Web" w:hAnsi="Titillium Web"/>
          <w:bCs/>
          <w:spacing w:val="-3"/>
          <w:sz w:val="20"/>
          <w:szCs w:val="20"/>
        </w:rPr>
        <w:t>.</w:t>
      </w:r>
    </w:p>
    <w:p w14:paraId="2E457CAA" w14:textId="77777777" w:rsidR="007B4D44" w:rsidRPr="00572F13" w:rsidRDefault="007B4D44" w:rsidP="007B4D44">
      <w:pPr>
        <w:pStyle w:val="Textoindependiente"/>
        <w:rPr>
          <w:rFonts w:ascii="Titillium Web" w:hAnsi="Titillium Web"/>
          <w:bCs/>
          <w:spacing w:val="-3"/>
          <w:sz w:val="20"/>
          <w:szCs w:val="20"/>
        </w:rPr>
      </w:pPr>
    </w:p>
    <w:p w14:paraId="3ACC496B" w14:textId="77777777" w:rsidR="007B4D44" w:rsidRPr="00572F13" w:rsidRDefault="007B4D44" w:rsidP="007B4D44">
      <w:pPr>
        <w:pStyle w:val="Prrafodelista"/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iCs/>
          <w:kern w:val="1"/>
          <w:sz w:val="20"/>
          <w:szCs w:val="20"/>
        </w:rPr>
      </w:pPr>
      <w:commentRangeStart w:id="3"/>
      <w:r w:rsidRPr="00572F13">
        <w:rPr>
          <w:rFonts w:ascii="Titillium Web" w:eastAsia="Arial Unicode MS" w:hAnsi="Titillium Web"/>
          <w:b/>
          <w:iCs/>
          <w:kern w:val="1"/>
          <w:sz w:val="20"/>
          <w:szCs w:val="20"/>
        </w:rPr>
        <w:t xml:space="preserve">GARANTÍAS </w:t>
      </w:r>
    </w:p>
    <w:p w14:paraId="4A296889" w14:textId="77777777" w:rsidR="007B4D44" w:rsidRPr="00572F13" w:rsidRDefault="007B4D44" w:rsidP="007B4D44">
      <w:pPr>
        <w:pStyle w:val="Prrafodelista"/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iCs/>
          <w:kern w:val="1"/>
          <w:sz w:val="20"/>
          <w:szCs w:val="20"/>
        </w:rPr>
      </w:pPr>
    </w:p>
    <w:p w14:paraId="319C215E" w14:textId="77777777" w:rsidR="007B4D44" w:rsidRPr="00572F13" w:rsidRDefault="007B4D44" w:rsidP="007B4D44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>El oferente adjudicado junto al servicio adquirido deberá presentar la siguiente garantía:</w:t>
      </w:r>
    </w:p>
    <w:p w14:paraId="4DB8E592" w14:textId="77777777" w:rsidR="007B4D44" w:rsidRPr="00572F13" w:rsidRDefault="007B4D44" w:rsidP="007B4D44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</w:p>
    <w:p w14:paraId="494BE463" w14:textId="77777777" w:rsidR="007B4D44" w:rsidRPr="00572F13" w:rsidRDefault="007B4D44" w:rsidP="007B4D44">
      <w:pPr>
        <w:pStyle w:val="Prrafodelista"/>
        <w:numPr>
          <w:ilvl w:val="0"/>
          <w:numId w:val="45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>Garantía Técnica: En la que se especifique que el bien entregado cumple con las especificaciones técnicas requeridas y se encuentra en condiciones óptimas de funcionamiento para el uso previsto por parte del personal del área protegida.</w:t>
      </w:r>
    </w:p>
    <w:p w14:paraId="7F857557" w14:textId="77777777" w:rsidR="007B4D44" w:rsidRPr="00572F13" w:rsidRDefault="007B4D44" w:rsidP="007B4D44">
      <w:pPr>
        <w:pStyle w:val="Prrafodelista"/>
        <w:numPr>
          <w:ilvl w:val="0"/>
          <w:numId w:val="45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 xml:space="preserve">Garantía del Fabricante: Cuando aplique, </w:t>
      </w: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>{elLaProveedor}</w:t>
      </w: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</w:rPr>
        <w:t xml:space="preserve"> deberá entregar la garantía original del fabricante del bien, por el plazo y en los términos que esta establezca.</w:t>
      </w:r>
      <w:commentRangeEnd w:id="3"/>
      <w:r w:rsidRPr="00572F13">
        <w:rPr>
          <w:rStyle w:val="Refdecomentario"/>
          <w:rFonts w:ascii="Titillium Web" w:eastAsia="Arial Unicode MS" w:hAnsi="Titillium Web"/>
          <w:bCs/>
          <w:iCs/>
          <w:kern w:val="1"/>
          <w:sz w:val="20"/>
          <w:szCs w:val="20"/>
        </w:rPr>
        <w:commentReference w:id="3"/>
      </w:r>
    </w:p>
    <w:p w14:paraId="3DF38078" w14:textId="77777777" w:rsidR="007B4D44" w:rsidRPr="00572F13" w:rsidRDefault="007B4D44" w:rsidP="007B4D44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</w:p>
    <w:p w14:paraId="41944ACB" w14:textId="77777777" w:rsidR="007B4D44" w:rsidRPr="00572F13" w:rsidRDefault="007B4D44" w:rsidP="007B4D44">
      <w:pPr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</w:pPr>
      <w:r w:rsidRPr="00572F13"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  <w:t xml:space="preserve">ACTA DE ENTREGA-RECEPCIÓN </w:t>
      </w:r>
    </w:p>
    <w:p w14:paraId="7106275C" w14:textId="77777777" w:rsidR="007B4D44" w:rsidRPr="00572F13" w:rsidRDefault="007B4D44" w:rsidP="007B4D44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</w:pPr>
    </w:p>
    <w:p w14:paraId="1420D78E" w14:textId="77777777" w:rsidR="007B4D44" w:rsidRPr="00572F13" w:rsidRDefault="007B4D44" w:rsidP="007B4D44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</w:pPr>
      <w:commentRangeStart w:id="4"/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Entregado el bien "{objeto}", </w:t>
      </w:r>
      <w:r w:rsidRPr="00572F13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>{ellaadministradorOrden}</w:t>
      </w: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 de la orden de compra, </w:t>
      </w:r>
      <w:r w:rsidRPr="00572F13">
        <w:rPr>
          <w:rFonts w:ascii="Titillium Web" w:eastAsia="Arial Unicode MS" w:hAnsi="Titillium Web"/>
          <w:color w:val="000000" w:themeColor="text1"/>
          <w:sz w:val="20"/>
          <w:szCs w:val="20"/>
          <w:lang w:val="es-ES_tradnl"/>
        </w:rPr>
        <w:t>{ellaadministradorAP}</w:t>
      </w: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 del área protegida y </w:t>
      </w:r>
      <w:r w:rsidRPr="00572F13">
        <w:rPr>
          <w:rFonts w:ascii="Titillium Web" w:eastAsia="Arial Unicode MS" w:hAnsi="Titillium Web"/>
          <w:bCs/>
          <w:iCs/>
          <w:kern w:val="2"/>
          <w:sz w:val="20"/>
          <w:szCs w:val="20"/>
          <w:lang w:val="es-EC"/>
        </w:rPr>
        <w:t>{elLaProveedor}</w:t>
      </w: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 suscribirán un acta de entrega-recepción que deje constancia de la recepción a conformidad del bien entregado, de </w:t>
      </w:r>
      <w:r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>acuerdo</w:t>
      </w:r>
      <w:r w:rsidRPr="00572F13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 con lo estipulado en este documento.</w:t>
      </w:r>
      <w:commentRangeEnd w:id="4"/>
      <w:r w:rsidRPr="00572F13">
        <w:rPr>
          <w:rStyle w:val="Refdecomentario"/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commentReference w:id="4"/>
      </w:r>
    </w:p>
    <w:p w14:paraId="547D3B78" w14:textId="77777777" w:rsidR="00980371" w:rsidRPr="00FD73A2" w:rsidRDefault="00980371" w:rsidP="00FD73A2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</w:pPr>
    </w:p>
    <w:p w14:paraId="635F5630" w14:textId="3E5F94B3" w:rsidR="00980371" w:rsidRPr="00FD73A2" w:rsidRDefault="00471032" w:rsidP="00FD73A2">
      <w:pPr>
        <w:numPr>
          <w:ilvl w:val="0"/>
          <w:numId w:val="11"/>
        </w:num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</w:pPr>
      <w:r w:rsidRPr="00FD73A2"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  <w:t xml:space="preserve">{ADMINISTRADORorden} </w:t>
      </w:r>
      <w:r w:rsidR="002B2810" w:rsidRPr="00FD73A2"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  <w:t>DE LA ORDEN DE COMPRA</w:t>
      </w:r>
    </w:p>
    <w:p w14:paraId="5B7A6958" w14:textId="77777777" w:rsidR="00980371" w:rsidRPr="00FD73A2" w:rsidRDefault="00980371" w:rsidP="00FD73A2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/>
          <w:bCs/>
          <w:iCs/>
          <w:kern w:val="1"/>
          <w:sz w:val="20"/>
          <w:szCs w:val="20"/>
        </w:rPr>
      </w:pPr>
    </w:p>
    <w:p w14:paraId="0228431E" w14:textId="395CA814" w:rsidR="00980371" w:rsidRPr="00FD73A2" w:rsidRDefault="00150E7C" w:rsidP="00FD73A2">
      <w:pPr>
        <w:tabs>
          <w:tab w:val="left" w:pos="-720"/>
        </w:tabs>
        <w:autoSpaceDN w:val="0"/>
        <w:adjustRightInd w:val="0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FD73A2">
        <w:rPr>
          <w:rFonts w:ascii="Titillium Web" w:eastAsia="Arial Unicode MS" w:hAnsi="Titillium Web"/>
          <w:bCs/>
          <w:iCs/>
          <w:kern w:val="1"/>
          <w:sz w:val="20"/>
          <w:szCs w:val="20"/>
        </w:rPr>
        <w:t>{ElLaadministradorOrden}</w:t>
      </w:r>
      <w:r w:rsidR="00BC7347" w:rsidRPr="00FD73A2">
        <w:rPr>
          <w:rFonts w:ascii="Titillium Web" w:eastAsia="Arial Unicode MS" w:hAnsi="Titillium Web"/>
          <w:bCs/>
          <w:iCs/>
          <w:kern w:val="1"/>
          <w:sz w:val="20"/>
          <w:szCs w:val="20"/>
        </w:rPr>
        <w:t xml:space="preserve"> de la orden de compra será </w:t>
      </w:r>
      <w:r w:rsidRPr="00FD73A2">
        <w:rPr>
          <w:rFonts w:ascii="Titillium Web" w:eastAsia="Arial Unicode MS" w:hAnsi="Titillium Web"/>
          <w:bCs/>
          <w:iCs/>
          <w:kern w:val="1"/>
          <w:sz w:val="20"/>
          <w:szCs w:val="20"/>
        </w:rPr>
        <w:t>{ellaadministradorcontador} {dellaAP}</w:t>
      </w:r>
      <w:r w:rsidR="00BC7347" w:rsidRPr="00FD73A2">
        <w:rPr>
          <w:rFonts w:ascii="Titillium Web" w:eastAsia="Arial Unicode MS" w:hAnsi="Titillium Web"/>
          <w:bCs/>
          <w:iCs/>
          <w:kern w:val="1"/>
          <w:sz w:val="20"/>
          <w:szCs w:val="20"/>
        </w:rPr>
        <w:t xml:space="preserve"> {area}, quien coordinará los temas técnicos con {ellaadministradorAP} del área protegida</w:t>
      </w:r>
      <w:r w:rsidR="00BC7347" w:rsidRPr="00FD73A2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 por parte del MAE</w:t>
      </w:r>
      <w:r w:rsidR="00BC7347" w:rsidRPr="00FD73A2">
        <w:rPr>
          <w:rFonts w:ascii="Titillium Web" w:eastAsia="Arial Unicode MS" w:hAnsi="Titillium Web"/>
          <w:bCs/>
          <w:iCs/>
          <w:kern w:val="1"/>
          <w:sz w:val="20"/>
          <w:szCs w:val="20"/>
        </w:rPr>
        <w:t xml:space="preserve"> y con {elLaProveedor}. {ElLaadministradorcontador} velará</w:t>
      </w:r>
      <w:r w:rsidR="00BC7347" w:rsidRPr="00FD73A2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/>
      </w:r>
      <w:r w:rsidRPr="00FD73A2">
        <w:rPr>
          <w:rFonts w:ascii="Titillium Web" w:eastAsia="Arial Unicode MS" w:hAnsi="Titillium Web"/>
          <w:bCs/>
          <w:iCs/>
          <w:kern w:val="1"/>
          <w:sz w:val="20"/>
          <w:szCs w:val="20"/>
        </w:rPr>
        <w:t xml:space="preserve"/>
      </w:r>
      <w:r w:rsidR="00BC7347" w:rsidRPr="00FD73A2">
        <w:rPr>
          <w:rFonts w:ascii="Titillium Web" w:eastAsia="Arial Unicode MS" w:hAnsi="Titillium Web"/>
          <w:bCs/>
          <w:iCs/>
          <w:kern w:val="1"/>
          <w:sz w:val="20"/>
          <w:szCs w:val="20"/>
        </w:rPr>
        <w:t xml:space="preserve"/>
      </w:r>
      <w:r w:rsidR="00BC7347" w:rsidRPr="00FD73A2">
        <w:rPr>
          <w:rFonts w:ascii="Titillium Web" w:eastAsia="Arial Unicode MS" w:hAnsi="Titillium Web"/>
          <w:bCs/>
          <w:iCs/>
          <w:kern w:val="1"/>
          <w:sz w:val="20"/>
          <w:szCs w:val="20"/>
          <w:lang w:val="es-EC"/>
        </w:rPr>
        <w:t xml:space="preserve"> por el cabal y oportuno cumplimiento de todas y cada una de las obligaciones derivadas en la orden de compra.</w:t>
      </w:r>
    </w:p>
    <w:p w14:paraId="5F40CBA0" w14:textId="33D7AB74" w:rsidR="00EF5822" w:rsidRPr="00FD73A2" w:rsidRDefault="00EF5822" w:rsidP="00FD73A2">
      <w:pPr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</w:p>
    <w:p w14:paraId="53D09EBA" w14:textId="77777777" w:rsidR="00EF5822" w:rsidRPr="00FD73A2" w:rsidRDefault="00EF5822" w:rsidP="00FD73A2">
      <w:pPr>
        <w:ind w:right="-316"/>
        <w:jc w:val="both"/>
        <w:rPr>
          <w:rFonts w:ascii="Titillium Web" w:eastAsia="Arial Unicode MS" w:hAnsi="Titillium Web"/>
          <w:bCs/>
          <w:iCs/>
          <w:kern w:val="1"/>
          <w:sz w:val="20"/>
          <w:szCs w:val="20"/>
        </w:rPr>
      </w:pPr>
      <w:r w:rsidRPr="00FD73A2">
        <w:rPr>
          <w:rFonts w:ascii="Titillium Web" w:eastAsia="Arial Unicode MS" w:hAnsi="Titillium Web"/>
          <w:bCs/>
          <w:iCs/>
          <w:kern w:val="1"/>
          <w:sz w:val="20"/>
          <w:szCs w:val="20"/>
        </w:rPr>
        <w:t>Suscribe:</w:t>
      </w:r>
    </w:p>
    <w:tbl>
      <w:tblPr>
        <w:tblW w:w="4820" w:type="dxa"/>
        <w:tblLook w:val="04A0" w:firstRow="1" w:lastRow="0" w:firstColumn="1" w:lastColumn="0" w:noHBand="0" w:noVBand="1"/>
      </w:tblPr>
      <w:tblGrid>
        <w:gridCol w:w="4820"/>
      </w:tblGrid>
      <w:tr w:rsidR="00A053B6" w:rsidRPr="00FD73A2" w14:paraId="2A8CB83A" w14:textId="77777777" w:rsidTr="00A053B6">
        <w:tc>
          <w:tcPr>
            <w:tcW w:w="4820" w:type="dxa"/>
          </w:tcPr>
          <w:p w14:paraId="610C488F" w14:textId="77777777" w:rsidR="00A053B6" w:rsidRPr="00FD73A2" w:rsidRDefault="00A053B6" w:rsidP="00FD73A2">
            <w:pPr>
              <w:ind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</w:p>
          <w:p w14:paraId="5D2296D1" w14:textId="77777777" w:rsidR="00A053B6" w:rsidRPr="00FD73A2" w:rsidRDefault="00A053B6" w:rsidP="00FD73A2">
            <w:pPr>
              <w:ind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</w:p>
          <w:p w14:paraId="1300B349" w14:textId="77777777" w:rsidR="00A053B6" w:rsidRPr="00FD73A2" w:rsidRDefault="00A053B6" w:rsidP="00FD73A2">
            <w:pPr>
              <w:ind w:right="-316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FD73A2">
              <w:rPr>
                <w:rFonts w:ascii="Titillium Web" w:hAnsi="Titillium Web"/>
                <w:b/>
                <w:sz w:val="20"/>
                <w:szCs w:val="20"/>
              </w:rPr>
              <w:t>__________________________</w:t>
            </w:r>
          </w:p>
          <w:p w14:paraId="5637C71B" w14:textId="06825317" w:rsidR="00A053B6" w:rsidRPr="00FD73A2" w:rsidRDefault="00A053B6" w:rsidP="00FD73A2">
            <w:pPr>
              <w:ind w:left="65" w:right="474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FD73A2">
              <w:rPr>
                <w:rFonts w:ascii="Titillium Web" w:hAnsi="Titillium Web"/>
                <w:b/>
                <w:sz w:val="20"/>
                <w:szCs w:val="20"/>
              </w:rPr>
              <w:t>{director}</w:t>
            </w:r>
          </w:p>
          <w:p w14:paraId="1F0BE85D" w14:textId="2DD5F5A3" w:rsidR="00A053B6" w:rsidRPr="00FD73A2" w:rsidRDefault="00A053B6" w:rsidP="00FD73A2">
            <w:pPr>
              <w:ind w:left="65" w:right="474"/>
              <w:jc w:val="both"/>
              <w:rPr>
                <w:rFonts w:ascii="Titillium Web" w:hAnsi="Titillium Web"/>
                <w:b/>
                <w:bCs/>
                <w:sz w:val="20"/>
                <w:szCs w:val="20"/>
              </w:rPr>
            </w:pPr>
            <w:r w:rsidRPr="00FD73A2">
              <w:rPr>
                <w:rFonts w:ascii="Titillium Web" w:hAnsi="Titillium Web"/>
                <w:b/>
                <w:bCs/>
                <w:sz w:val="20"/>
                <w:szCs w:val="20"/>
              </w:rPr>
              <w:t>{DirectorEjecutivo}</w:t>
            </w:r>
          </w:p>
          <w:p w14:paraId="2C779BA7" w14:textId="0FBB49D3" w:rsidR="00A053B6" w:rsidRPr="00FD73A2" w:rsidRDefault="00A053B6" w:rsidP="00FD73A2">
            <w:pPr>
              <w:ind w:left="65" w:right="474"/>
              <w:jc w:val="both"/>
              <w:rPr>
                <w:rFonts w:ascii="Titillium Web" w:hAnsi="Titillium Web"/>
                <w:b/>
                <w:sz w:val="20"/>
                <w:szCs w:val="20"/>
              </w:rPr>
            </w:pPr>
            <w:r w:rsidRPr="00FD73A2">
              <w:rPr>
                <w:rFonts w:ascii="Titillium Web" w:hAnsi="Titillium Web"/>
                <w:b/>
                <w:sz w:val="20"/>
                <w:szCs w:val="20"/>
              </w:rPr>
              <w:t>Fondo de Inversión Ambiental Sostenible</w:t>
            </w:r>
          </w:p>
        </w:tc>
      </w:tr>
    </w:tbl>
    <w:p w14:paraId="2F08C00E" w14:textId="23D35AE7" w:rsidR="008D4674" w:rsidRPr="00FD73A2" w:rsidRDefault="008D4674" w:rsidP="00FD73A2">
      <w:pPr>
        <w:ind w:right="474"/>
        <w:rPr>
          <w:rFonts w:ascii="Titillium Web" w:hAnsi="Titillium Web"/>
          <w:sz w:val="20"/>
          <w:szCs w:val="20"/>
        </w:rPr>
      </w:pPr>
    </w:p>
    <w:sectPr w:rsidR="008D4674" w:rsidRPr="00FD73A2" w:rsidSect="00B524DF">
      <w:headerReference w:type="default" r:id="rId12"/>
      <w:footerReference w:type="default" r:id="rId13"/>
      <w:headerReference w:type="first" r:id="rId14"/>
      <w:footerReference w:type="first" r:id="rId15"/>
      <w:pgSz w:w="11907" w:h="16840" w:code="9"/>
      <w:pgMar w:top="1417" w:right="1701" w:bottom="1417" w:left="1701" w:header="567" w:footer="567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Rodriguez Diego" w:date="2026-06-05T09:30:00Z" w:initials="DR">
    <w:p w14:paraId="3B840BFB" w14:textId="77777777" w:rsidR="00107C23" w:rsidRDefault="00107C23" w:rsidP="00107C23">
      <w:pPr>
        <w:pStyle w:val="Textocomentario"/>
      </w:pPr>
      <w:r>
        <w:rPr>
          <w:rStyle w:val="Refdecomentario"/>
        </w:rPr>
        <w:annotationRef/>
      </w:r>
      <w:r>
        <w:rPr>
          <w:lang w:val="es-EC"/>
        </w:rPr>
        <w:t>Fecha de envío de oferta</w:t>
      </w:r>
    </w:p>
  </w:comment>
  <w:comment w:id="1" w:author="Rodriguez Diego" w:date="2026-06-05T09:44:00Z" w:initials="DR">
    <w:p w14:paraId="4AFA220D" w14:textId="77777777" w:rsidR="007B4D44" w:rsidRDefault="007B4D44" w:rsidP="00185134">
      <w:pPr>
        <w:pStyle w:val="Textocomentario"/>
      </w:pPr>
      <w:r>
        <w:rPr>
          <w:rStyle w:val="Refdecomentario"/>
        </w:rPr>
        <w:annotationRef/>
      </w:r>
      <w:r>
        <w:rPr>
          <w:lang w:val="es-EC"/>
        </w:rPr>
        <w:t>Aquí debe ponerse las condiciones de provisión del servicio propuestas por el proveedor</w:t>
      </w:r>
    </w:p>
  </w:comment>
  <w:comment w:id="2" w:author="Rodriguez Diego" w:date="2026-06-05T09:57:00Z" w:initials="DR">
    <w:p w14:paraId="78F920CA" w14:textId="77777777" w:rsidR="007B4D44" w:rsidRDefault="007B4D44" w:rsidP="00B524DF">
      <w:pPr>
        <w:pStyle w:val="Textocomentario"/>
      </w:pPr>
      <w:r>
        <w:rPr>
          <w:rStyle w:val="Refdecomentario"/>
        </w:rPr>
        <w:annotationRef/>
      </w:r>
      <w:r>
        <w:rPr>
          <w:lang w:val="es-EC"/>
        </w:rPr>
        <w:t>Aquí deben detallar la forma de pago dispuesta en la solicitud de cotización</w:t>
      </w:r>
    </w:p>
  </w:comment>
  <w:comment w:id="3" w:author="Rodriguez Diego" w:date="2026-06-05T09:58:00Z" w:initials="DR">
    <w:p w14:paraId="086BDDF2" w14:textId="77777777" w:rsidR="007B4D44" w:rsidRDefault="007B4D44" w:rsidP="00B524DF">
      <w:pPr>
        <w:pStyle w:val="Textocomentario"/>
      </w:pPr>
      <w:r>
        <w:rPr>
          <w:rStyle w:val="Refdecomentario"/>
        </w:rPr>
        <w:annotationRef/>
      </w:r>
      <w:r>
        <w:rPr>
          <w:lang w:val="es-EC"/>
        </w:rPr>
        <w:t>Cuando aplique</w:t>
      </w:r>
    </w:p>
  </w:comment>
  <w:comment w:id="4" w:author="Rodriguez Diego" w:date="2026-09-11T16:05:00Z" w:initials="DR">
    <w:p w14:paraId="2D2E4A6F" w14:textId="77777777" w:rsidR="007B4D44" w:rsidRDefault="007B4D44" w:rsidP="009A66FF">
      <w:pPr>
        <w:pStyle w:val="Textocomentario"/>
      </w:pPr>
      <w:r>
        <w:rPr>
          <w:rStyle w:val="Refdecomentario"/>
        </w:rPr>
        <w:annotationRef/>
      </w:r>
      <w:r>
        <w:rPr>
          <w:lang w:val="es-EC"/>
        </w:rPr>
        <w:t>Para bienes de control eliminar este apartado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B840BFB" w15:done="0"/>
  <w15:commentEx w15:paraId="4AFA220D" w15:done="0"/>
  <w15:commentEx w15:paraId="78F920CA" w15:done="0"/>
  <w15:commentEx w15:paraId="086BDDF2" w15:done="0"/>
  <w15:commentEx w15:paraId="2D2E4A6F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1266CC7" w16cex:dateUtc="2026-06-05T14:44:00Z"/>
  <w16cex:commentExtensible w16cex:durableId="587EEEAA" w16cex:dateUtc="2026-06-05T14:57:00Z"/>
  <w16cex:commentExtensible w16cex:durableId="0C626499" w16cex:dateUtc="2026-06-05T14:58:00Z"/>
  <w16cex:commentExtensible w16cex:durableId="0407EE8E" w16cex:dateUtc="2026-09-11T21:0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B840BFB" w16cid:durableId="3B840BFB"/>
  <w16cid:commentId w16cid:paraId="4AFA220D" w16cid:durableId="21266CC7"/>
  <w16cid:commentId w16cid:paraId="78F920CA" w16cid:durableId="587EEEAA"/>
  <w16cid:commentId w16cid:paraId="086BDDF2" w16cid:durableId="0C626499"/>
  <w16cid:commentId w16cid:paraId="2D2E4A6F" w16cid:durableId="0407EE8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4122C" w14:textId="77777777" w:rsidR="00E0068B" w:rsidRDefault="00E0068B">
      <w:r>
        <w:separator/>
      </w:r>
    </w:p>
  </w:endnote>
  <w:endnote w:type="continuationSeparator" w:id="0">
    <w:p w14:paraId="690D40E4" w14:textId="77777777" w:rsidR="00E0068B" w:rsidRDefault="00E006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5D069" w14:textId="3C8F2A87" w:rsidR="007E6C31" w:rsidRPr="00DA480C" w:rsidRDefault="007E6C31">
    <w:pPr>
      <w:pStyle w:val="Piedepgina"/>
      <w:jc w:val="center"/>
      <w:rPr>
        <w:rFonts w:ascii="Titillium Web" w:hAnsi="Titillium Web"/>
        <w:caps/>
        <w:sz w:val="22"/>
        <w:szCs w:val="22"/>
      </w:rPr>
    </w:pPr>
    <w:r w:rsidRPr="00DA480C">
      <w:rPr>
        <w:rFonts w:ascii="Titillium Web" w:hAnsi="Titillium Web"/>
        <w:noProof/>
        <w:sz w:val="22"/>
        <w:szCs w:val="22"/>
      </w:rPr>
      <w:drawing>
        <wp:anchor distT="0" distB="0" distL="114300" distR="114300" simplePos="0" relativeHeight="251666432" behindDoc="1" locked="0" layoutInCell="1" allowOverlap="1" wp14:anchorId="214A04AC" wp14:editId="422FA2DD">
          <wp:simplePos x="0" y="0"/>
          <wp:positionH relativeFrom="column">
            <wp:posOffset>113030</wp:posOffset>
          </wp:positionH>
          <wp:positionV relativeFrom="paragraph">
            <wp:posOffset>-93345</wp:posOffset>
          </wp:positionV>
          <wp:extent cx="5940425" cy="603885"/>
          <wp:effectExtent l="0" t="0" r="3175" b="5715"/>
          <wp:wrapNone/>
          <wp:docPr id="2079184670" name="Imagen 207918467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603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A480C">
      <w:rPr>
        <w:rFonts w:ascii="Titillium Web" w:hAnsi="Titillium Web"/>
        <w:caps/>
        <w:sz w:val="22"/>
        <w:szCs w:val="22"/>
      </w:rPr>
      <w:fldChar w:fldCharType="begin"/>
    </w:r>
    <w:r w:rsidRPr="00DA480C">
      <w:rPr>
        <w:rFonts w:ascii="Titillium Web" w:hAnsi="Titillium Web"/>
        <w:caps/>
        <w:sz w:val="22"/>
        <w:szCs w:val="22"/>
      </w:rPr>
      <w:instrText>PAGE   \* MERGEFORMAT</w:instrText>
    </w:r>
    <w:r w:rsidRPr="00DA480C">
      <w:rPr>
        <w:rFonts w:ascii="Titillium Web" w:hAnsi="Titillium Web"/>
        <w:caps/>
        <w:sz w:val="22"/>
        <w:szCs w:val="22"/>
      </w:rPr>
      <w:fldChar w:fldCharType="separate"/>
    </w:r>
    <w:r w:rsidRPr="00DA480C">
      <w:rPr>
        <w:rFonts w:ascii="Titillium Web" w:hAnsi="Titillium Web"/>
        <w:caps/>
        <w:sz w:val="22"/>
        <w:szCs w:val="22"/>
      </w:rPr>
      <w:t>2</w:t>
    </w:r>
    <w:r w:rsidRPr="00DA480C">
      <w:rPr>
        <w:rFonts w:ascii="Titillium Web" w:hAnsi="Titillium Web"/>
        <w:caps/>
        <w:sz w:val="22"/>
        <w:szCs w:val="22"/>
      </w:rPr>
      <w:fldChar w:fldCharType="end"/>
    </w:r>
  </w:p>
  <w:p w14:paraId="5F079169" w14:textId="3A9D388C" w:rsidR="009B6D2C" w:rsidRPr="007E6C31" w:rsidRDefault="009B6D2C" w:rsidP="007E6C31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503192" w14:textId="18A2AE81" w:rsidR="007E6C31" w:rsidRDefault="007E6C31">
    <w:pPr>
      <w:pStyle w:val="Piedepgina"/>
    </w:pPr>
    <w:r>
      <w:rPr>
        <w:noProof/>
      </w:rPr>
      <w:drawing>
        <wp:anchor distT="0" distB="0" distL="114300" distR="114300" simplePos="0" relativeHeight="251667456" behindDoc="1" locked="0" layoutInCell="1" allowOverlap="1" wp14:anchorId="512ABEEB" wp14:editId="0B25ACBE">
          <wp:simplePos x="0" y="0"/>
          <wp:positionH relativeFrom="margin">
            <wp:posOffset>-1270</wp:posOffset>
          </wp:positionH>
          <wp:positionV relativeFrom="paragraph">
            <wp:posOffset>-171450</wp:posOffset>
          </wp:positionV>
          <wp:extent cx="5940425" cy="603885"/>
          <wp:effectExtent l="0" t="0" r="3175" b="5715"/>
          <wp:wrapNone/>
          <wp:docPr id="56316481" name="Imagen 5631648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6038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859D19" w14:textId="77777777" w:rsidR="00E0068B" w:rsidRDefault="00E0068B">
      <w:r>
        <w:separator/>
      </w:r>
    </w:p>
  </w:footnote>
  <w:footnote w:type="continuationSeparator" w:id="0">
    <w:p w14:paraId="486D8E59" w14:textId="77777777" w:rsidR="00E0068B" w:rsidRDefault="00E006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410"/>
      <w:gridCol w:w="4536"/>
      <w:gridCol w:w="2268"/>
    </w:tblGrid>
    <w:tr w:rsidR="00B524DF" w:rsidRPr="00027BCC" w14:paraId="3415E593" w14:textId="77777777" w:rsidTr="00786764">
      <w:trPr>
        <w:cantSplit/>
        <w:trHeight w:val="350"/>
        <w:jc w:val="center"/>
      </w:trPr>
      <w:tc>
        <w:tcPr>
          <w:tcW w:w="2410" w:type="dxa"/>
          <w:vMerge w:val="restart"/>
          <w:tcBorders>
            <w:right w:val="single" w:sz="4" w:space="0" w:color="auto"/>
          </w:tcBorders>
          <w:vAlign w:val="center"/>
        </w:tcPr>
        <w:p w14:paraId="2E1FEF07" w14:textId="77777777" w:rsidR="00B524DF" w:rsidRPr="00027BCC" w:rsidRDefault="00B524DF" w:rsidP="00B524DF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lang w:val="es-MX"/>
            </w:rPr>
          </w:pPr>
          <w:r w:rsidRPr="00027BCC">
            <w:rPr>
              <w:rFonts w:ascii="Titillium Web" w:hAnsi="Titillium Web"/>
              <w:noProof/>
            </w:rPr>
            <w:drawing>
              <wp:anchor distT="0" distB="0" distL="114300" distR="114300" simplePos="0" relativeHeight="251659776" behindDoc="0" locked="0" layoutInCell="1" allowOverlap="1" wp14:anchorId="2635BD98" wp14:editId="76B726EA">
                <wp:simplePos x="0" y="0"/>
                <wp:positionH relativeFrom="column">
                  <wp:posOffset>10795</wp:posOffset>
                </wp:positionH>
                <wp:positionV relativeFrom="paragraph">
                  <wp:posOffset>-814705</wp:posOffset>
                </wp:positionV>
                <wp:extent cx="1441450" cy="480695"/>
                <wp:effectExtent l="0" t="0" r="6350" b="0"/>
                <wp:wrapSquare wrapText="bothSides"/>
                <wp:docPr id="276649244" name="Imagen 2766492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1450" cy="480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1A219FE9" w14:textId="77777777" w:rsidR="00B524DF" w:rsidRPr="004D60F8" w:rsidRDefault="00B524DF" w:rsidP="00B524DF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  <w:lang w:val="es-MX"/>
            </w:rPr>
          </w:pPr>
          <w:r w:rsidRPr="004D60F8">
            <w:rPr>
              <w:rFonts w:ascii="Titillium Web" w:hAnsi="Titillium Web" w:cs="Arial"/>
              <w:b/>
              <w:sz w:val="20"/>
              <w:szCs w:val="20"/>
              <w:lang w:val="es-MX"/>
            </w:rPr>
            <w:t xml:space="preserve">FONDO DE INVERSIÓN </w:t>
          </w:r>
        </w:p>
        <w:p w14:paraId="1700623F" w14:textId="77777777" w:rsidR="00B524DF" w:rsidRPr="004D60F8" w:rsidRDefault="00B524DF" w:rsidP="00B524DF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  <w:lang w:val="es-MX"/>
            </w:rPr>
          </w:pPr>
          <w:r w:rsidRPr="004D60F8">
            <w:rPr>
              <w:rFonts w:ascii="Titillium Web" w:hAnsi="Titillium Web" w:cs="Arial"/>
              <w:b/>
              <w:sz w:val="20"/>
              <w:szCs w:val="20"/>
              <w:lang w:val="es-MX"/>
            </w:rPr>
            <w:t>AMBIENTAL SOSTENIBLE</w:t>
          </w: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04C5D1FF" w14:textId="584CE6F3" w:rsidR="00B524DF" w:rsidRPr="004D60F8" w:rsidRDefault="00B524DF" w:rsidP="00B524DF">
          <w:pPr>
            <w:tabs>
              <w:tab w:val="center" w:pos="4419"/>
              <w:tab w:val="right" w:pos="8838"/>
            </w:tabs>
            <w:rPr>
              <w:rFonts w:ascii="Titillium Web" w:hAnsi="Titillium Web" w:cs="Calibri"/>
              <w:color w:val="000000"/>
              <w:sz w:val="20"/>
              <w:szCs w:val="20"/>
            </w:rPr>
          </w:pPr>
          <w:r w:rsidRPr="004D60F8">
            <w:rPr>
              <w:rFonts w:ascii="Titillium Web" w:hAnsi="Titillium Web" w:cs="Arial"/>
              <w:sz w:val="20"/>
              <w:szCs w:val="20"/>
            </w:rPr>
            <w:t>Código: FAP-2026-0</w:t>
          </w:r>
          <w:r w:rsidR="00030F20" w:rsidRPr="004D60F8">
            <w:rPr>
              <w:rFonts w:ascii="Titillium Web" w:hAnsi="Titillium Web" w:cs="Arial"/>
              <w:sz w:val="20"/>
              <w:szCs w:val="20"/>
            </w:rPr>
            <w:t>6</w:t>
          </w:r>
        </w:p>
      </w:tc>
    </w:tr>
    <w:tr w:rsidR="00B524DF" w:rsidRPr="00027BCC" w14:paraId="1917F698" w14:textId="77777777" w:rsidTr="00786764">
      <w:trPr>
        <w:cantSplit/>
        <w:trHeight w:val="353"/>
        <w:jc w:val="center"/>
      </w:trPr>
      <w:tc>
        <w:tcPr>
          <w:tcW w:w="2410" w:type="dxa"/>
          <w:vMerge/>
          <w:tcBorders>
            <w:right w:val="single" w:sz="4" w:space="0" w:color="auto"/>
          </w:tcBorders>
          <w:vAlign w:val="center"/>
        </w:tcPr>
        <w:p w14:paraId="47150C3F" w14:textId="77777777" w:rsidR="00B524DF" w:rsidRPr="00027BCC" w:rsidRDefault="00B524DF" w:rsidP="00B524DF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noProof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D83B08B" w14:textId="77777777" w:rsidR="00B524DF" w:rsidRPr="004D60F8" w:rsidRDefault="00B524DF" w:rsidP="00B524DF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sz w:val="20"/>
              <w:szCs w:val="20"/>
            </w:rPr>
          </w:pP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10188E4E" w14:textId="77777777" w:rsidR="00B524DF" w:rsidRPr="004D60F8" w:rsidRDefault="00B524DF" w:rsidP="00B524DF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20"/>
              <w:szCs w:val="20"/>
              <w:lang w:val="en-US"/>
            </w:rPr>
          </w:pPr>
          <w:r w:rsidRPr="004D60F8">
            <w:rPr>
              <w:rFonts w:ascii="Titillium Web" w:hAnsi="Titillium Web" w:cs="Arial"/>
              <w:sz w:val="20"/>
              <w:szCs w:val="20"/>
              <w:lang w:val="es-MX"/>
            </w:rPr>
            <w:t>Fecha: 5/6/2026</w:t>
          </w:r>
        </w:p>
      </w:tc>
    </w:tr>
    <w:tr w:rsidR="00B524DF" w:rsidRPr="00027BCC" w14:paraId="4765C4A5" w14:textId="77777777" w:rsidTr="00786764">
      <w:trPr>
        <w:cantSplit/>
        <w:trHeight w:val="662"/>
        <w:jc w:val="center"/>
      </w:trPr>
      <w:tc>
        <w:tcPr>
          <w:tcW w:w="2410" w:type="dxa"/>
          <w:vMerge/>
          <w:tcBorders>
            <w:right w:val="single" w:sz="4" w:space="0" w:color="auto"/>
          </w:tcBorders>
          <w:vAlign w:val="center"/>
        </w:tcPr>
        <w:p w14:paraId="475BD7CC" w14:textId="77777777" w:rsidR="00B524DF" w:rsidRPr="00027BCC" w:rsidRDefault="00B524DF" w:rsidP="00B524DF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lang w:val="en-US"/>
            </w:rPr>
          </w:pPr>
        </w:p>
      </w:tc>
      <w:tc>
        <w:tcPr>
          <w:tcW w:w="6804" w:type="dxa"/>
          <w:gridSpan w:val="2"/>
          <w:tcBorders>
            <w:top w:val="single" w:sz="4" w:space="0" w:color="auto"/>
            <w:left w:val="single" w:sz="4" w:space="0" w:color="auto"/>
          </w:tcBorders>
          <w:vAlign w:val="center"/>
        </w:tcPr>
        <w:p w14:paraId="297277E4" w14:textId="52A1D0DF" w:rsidR="00B524DF" w:rsidRPr="004D60F8" w:rsidRDefault="001A54BA" w:rsidP="00B524DF">
          <w:pPr>
            <w:jc w:val="center"/>
            <w:rPr>
              <w:rFonts w:ascii="Titillium Web" w:hAnsi="Titillium Web"/>
              <w:b/>
              <w:sz w:val="20"/>
              <w:szCs w:val="20"/>
            </w:rPr>
          </w:pPr>
          <w:r w:rsidRPr="004D60F8">
            <w:rPr>
              <w:rFonts w:ascii="Titillium Web" w:hAnsi="Titillium Web"/>
              <w:b/>
              <w:sz w:val="20"/>
              <w:szCs w:val="20"/>
            </w:rPr>
            <w:t>ORDEN DE COMPRA</w:t>
          </w:r>
        </w:p>
        <w:p w14:paraId="276E23F2" w14:textId="495B46BA" w:rsidR="00B524DF" w:rsidRPr="004D60F8" w:rsidRDefault="00DA480C" w:rsidP="00B524DF">
          <w:pPr>
            <w:tabs>
              <w:tab w:val="center" w:pos="426"/>
            </w:tabs>
            <w:jc w:val="center"/>
            <w:rPr>
              <w:rFonts w:ascii="Titillium Web" w:eastAsia="Batang" w:hAnsi="Titillium Web"/>
              <w:b/>
              <w:i/>
              <w:sz w:val="20"/>
              <w:szCs w:val="20"/>
            </w:rPr>
          </w:pPr>
          <w:r w:rsidRPr="004D60F8">
            <w:rPr>
              <w:rFonts w:ascii="Titillium Web" w:eastAsia="Batang" w:hAnsi="Titillium Web"/>
              <w:b/>
              <w:iCs/>
              <w:sz w:val="20"/>
              <w:szCs w:val="20"/>
            </w:rPr>
            <w:t>{objeto}</w:t>
          </w:r>
        </w:p>
      </w:tc>
    </w:tr>
  </w:tbl>
  <w:p w14:paraId="221ABF3D" w14:textId="52F0810E" w:rsidR="000E25B4" w:rsidRDefault="000E25B4" w:rsidP="007E6C31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214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1E0" w:firstRow="1" w:lastRow="1" w:firstColumn="1" w:lastColumn="1" w:noHBand="0" w:noVBand="0"/>
    </w:tblPr>
    <w:tblGrid>
      <w:gridCol w:w="2410"/>
      <w:gridCol w:w="4536"/>
      <w:gridCol w:w="2268"/>
    </w:tblGrid>
    <w:tr w:rsidR="004C59C4" w:rsidRPr="00027BCC" w14:paraId="6161590E" w14:textId="77777777" w:rsidTr="004C59C4">
      <w:trPr>
        <w:cantSplit/>
        <w:trHeight w:val="350"/>
        <w:jc w:val="center"/>
      </w:trPr>
      <w:tc>
        <w:tcPr>
          <w:tcW w:w="2410" w:type="dxa"/>
          <w:vMerge w:val="restart"/>
          <w:tcBorders>
            <w:right w:val="single" w:sz="4" w:space="0" w:color="auto"/>
          </w:tcBorders>
          <w:vAlign w:val="center"/>
        </w:tcPr>
        <w:p w14:paraId="3CCFA40B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lang w:val="es-MX"/>
            </w:rPr>
          </w:pPr>
          <w:r w:rsidRPr="00027BCC">
            <w:rPr>
              <w:rFonts w:ascii="Titillium Web" w:hAnsi="Titillium Web"/>
              <w:noProof/>
            </w:rPr>
            <w:drawing>
              <wp:anchor distT="0" distB="0" distL="114300" distR="114300" simplePos="0" relativeHeight="251658752" behindDoc="0" locked="0" layoutInCell="1" allowOverlap="1" wp14:anchorId="2F09A1AB" wp14:editId="1F8BDC37">
                <wp:simplePos x="0" y="0"/>
                <wp:positionH relativeFrom="column">
                  <wp:posOffset>10795</wp:posOffset>
                </wp:positionH>
                <wp:positionV relativeFrom="paragraph">
                  <wp:posOffset>-814705</wp:posOffset>
                </wp:positionV>
                <wp:extent cx="1441450" cy="480695"/>
                <wp:effectExtent l="0" t="0" r="6350" b="0"/>
                <wp:wrapSquare wrapText="bothSides"/>
                <wp:docPr id="1330822805" name="Imagen 133082280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1450" cy="4806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4536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04D51304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lang w:val="es-MX"/>
            </w:rPr>
          </w:pPr>
          <w:r w:rsidRPr="00027BCC">
            <w:rPr>
              <w:rFonts w:ascii="Titillium Web" w:hAnsi="Titillium Web" w:cs="Arial"/>
              <w:b/>
              <w:lang w:val="es-MX"/>
            </w:rPr>
            <w:t xml:space="preserve">FONDO DE INVERSIÓN </w:t>
          </w:r>
        </w:p>
        <w:p w14:paraId="7D4742D6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  <w:lang w:val="es-MX"/>
            </w:rPr>
          </w:pPr>
          <w:r w:rsidRPr="00027BCC">
            <w:rPr>
              <w:rFonts w:ascii="Titillium Web" w:hAnsi="Titillium Web" w:cs="Arial"/>
              <w:b/>
              <w:lang w:val="es-MX"/>
            </w:rPr>
            <w:t>AMBIENTAL SOSTENIBLE</w:t>
          </w: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31DC0966" w14:textId="4E450EBD" w:rsidR="004C59C4" w:rsidRPr="00027BCC" w:rsidRDefault="004C59C4" w:rsidP="004C59C4">
          <w:pPr>
            <w:tabs>
              <w:tab w:val="center" w:pos="4419"/>
              <w:tab w:val="right" w:pos="8838"/>
            </w:tabs>
            <w:rPr>
              <w:rFonts w:ascii="Titillium Web" w:hAnsi="Titillium Web" w:cs="Calibri"/>
              <w:color w:val="000000"/>
              <w:sz w:val="18"/>
              <w:szCs w:val="18"/>
            </w:rPr>
          </w:pPr>
          <w:r w:rsidRPr="00027BCC">
            <w:rPr>
              <w:rFonts w:ascii="Titillium Web" w:hAnsi="Titillium Web" w:cs="Arial"/>
              <w:sz w:val="18"/>
              <w:szCs w:val="18"/>
            </w:rPr>
            <w:t>Código: FAP-2026-0</w:t>
          </w:r>
          <w:r w:rsidR="00B94FC0">
            <w:rPr>
              <w:rFonts w:ascii="Titillium Web" w:hAnsi="Titillium Web" w:cs="Arial"/>
              <w:sz w:val="18"/>
              <w:szCs w:val="18"/>
            </w:rPr>
            <w:t>5</w:t>
          </w:r>
        </w:p>
      </w:tc>
    </w:tr>
    <w:tr w:rsidR="004C59C4" w:rsidRPr="00027BCC" w14:paraId="18639078" w14:textId="77777777" w:rsidTr="004C59C4">
      <w:trPr>
        <w:cantSplit/>
        <w:trHeight w:val="353"/>
        <w:jc w:val="center"/>
      </w:trPr>
      <w:tc>
        <w:tcPr>
          <w:tcW w:w="2410" w:type="dxa"/>
          <w:vMerge/>
          <w:tcBorders>
            <w:right w:val="single" w:sz="4" w:space="0" w:color="auto"/>
          </w:tcBorders>
          <w:vAlign w:val="center"/>
        </w:tcPr>
        <w:p w14:paraId="6EA26778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noProof/>
            </w:rPr>
          </w:pPr>
        </w:p>
      </w:tc>
      <w:tc>
        <w:tcPr>
          <w:tcW w:w="4536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7684A52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jc w:val="center"/>
            <w:rPr>
              <w:rFonts w:ascii="Titillium Web" w:hAnsi="Titillium Web" w:cs="Arial"/>
              <w:b/>
            </w:rPr>
          </w:pPr>
        </w:p>
      </w:tc>
      <w:tc>
        <w:tcPr>
          <w:tcW w:w="2268" w:type="dxa"/>
          <w:tcBorders>
            <w:left w:val="single" w:sz="4" w:space="0" w:color="auto"/>
          </w:tcBorders>
          <w:vAlign w:val="center"/>
        </w:tcPr>
        <w:p w14:paraId="26F82300" w14:textId="79500178" w:rsidR="004C59C4" w:rsidRPr="00027BCC" w:rsidRDefault="004C59C4" w:rsidP="004C59C4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sz w:val="18"/>
              <w:szCs w:val="18"/>
              <w:lang w:val="en-US"/>
            </w:rPr>
          </w:pPr>
          <w:r w:rsidRPr="00027BCC">
            <w:rPr>
              <w:rFonts w:ascii="Titillium Web" w:hAnsi="Titillium Web" w:cs="Arial"/>
              <w:sz w:val="18"/>
              <w:szCs w:val="18"/>
              <w:lang w:val="es-MX"/>
            </w:rPr>
            <w:t xml:space="preserve">Fecha: </w:t>
          </w:r>
          <w:r w:rsidR="00B94FC0">
            <w:rPr>
              <w:rFonts w:ascii="Titillium Web" w:hAnsi="Titillium Web" w:cs="Arial"/>
              <w:sz w:val="18"/>
              <w:szCs w:val="18"/>
              <w:lang w:val="es-MX"/>
            </w:rPr>
            <w:t>5</w:t>
          </w:r>
          <w:r w:rsidRPr="00027BCC">
            <w:rPr>
              <w:rFonts w:ascii="Titillium Web" w:hAnsi="Titillium Web" w:cs="Arial"/>
              <w:sz w:val="18"/>
              <w:szCs w:val="18"/>
              <w:lang w:val="es-MX"/>
            </w:rPr>
            <w:t>/6/2026</w:t>
          </w:r>
        </w:p>
      </w:tc>
    </w:tr>
    <w:tr w:rsidR="004C59C4" w:rsidRPr="00027BCC" w14:paraId="261FDA62" w14:textId="77777777" w:rsidTr="004C59C4">
      <w:trPr>
        <w:cantSplit/>
        <w:trHeight w:val="662"/>
        <w:jc w:val="center"/>
      </w:trPr>
      <w:tc>
        <w:tcPr>
          <w:tcW w:w="2410" w:type="dxa"/>
          <w:vMerge/>
          <w:tcBorders>
            <w:right w:val="single" w:sz="4" w:space="0" w:color="auto"/>
          </w:tcBorders>
          <w:vAlign w:val="center"/>
        </w:tcPr>
        <w:p w14:paraId="3EA9FA6D" w14:textId="77777777" w:rsidR="004C59C4" w:rsidRPr="00027BCC" w:rsidRDefault="004C59C4" w:rsidP="004C59C4">
          <w:pPr>
            <w:tabs>
              <w:tab w:val="center" w:pos="4419"/>
              <w:tab w:val="right" w:pos="8838"/>
            </w:tabs>
            <w:rPr>
              <w:rFonts w:ascii="Titillium Web" w:hAnsi="Titillium Web" w:cs="Arial"/>
              <w:lang w:val="en-US"/>
            </w:rPr>
          </w:pPr>
        </w:p>
      </w:tc>
      <w:tc>
        <w:tcPr>
          <w:tcW w:w="6804" w:type="dxa"/>
          <w:gridSpan w:val="2"/>
          <w:tcBorders>
            <w:top w:val="single" w:sz="4" w:space="0" w:color="auto"/>
            <w:left w:val="single" w:sz="4" w:space="0" w:color="auto"/>
          </w:tcBorders>
          <w:vAlign w:val="center"/>
        </w:tcPr>
        <w:p w14:paraId="19F8EF3B" w14:textId="63A2EEB7" w:rsidR="004C59C4" w:rsidRPr="00027BCC" w:rsidRDefault="00840669" w:rsidP="004C59C4">
          <w:pPr>
            <w:jc w:val="center"/>
            <w:rPr>
              <w:rFonts w:ascii="Titillium Web" w:hAnsi="Titillium Web"/>
              <w:b/>
            </w:rPr>
          </w:pPr>
          <w:r>
            <w:rPr>
              <w:rFonts w:ascii="Titillium Web" w:hAnsi="Titillium Web"/>
              <w:b/>
            </w:rPr>
            <w:t>ORDEN DE COMPRA</w:t>
          </w:r>
        </w:p>
        <w:p w14:paraId="7DFE76C8" w14:textId="77777777" w:rsidR="004C59C4" w:rsidRPr="00027BCC" w:rsidRDefault="00E0068B" w:rsidP="004C59C4">
          <w:pPr>
            <w:tabs>
              <w:tab w:val="center" w:pos="426"/>
            </w:tabs>
            <w:jc w:val="center"/>
            <w:rPr>
              <w:rFonts w:ascii="Titillium Web" w:eastAsia="Batang" w:hAnsi="Titillium Web"/>
              <w:b/>
              <w:i/>
            </w:rPr>
          </w:pPr>
          <w:sdt>
            <w:sdtPr>
              <w:rPr>
                <w:rFonts w:ascii="Titillium Web" w:eastAsia="Batang" w:hAnsi="Titillium Web"/>
                <w:b/>
                <w:iCs/>
              </w:rPr>
              <w:alias w:val="Objeto del proceso"/>
              <w:tag w:val="Objeto del proceso"/>
              <w:id w:val="294416218"/>
              <w:placeholder>
                <w:docPart w:val="06A65D21D44648FC9BAE9D0BEE864682"/>
              </w:placeholder>
              <w:temporary/>
              <w:text/>
            </w:sdtPr>
            <w:sdtEndPr/>
            <w:sdtContent>
              <w:r w:rsidR="004C59C4" w:rsidRPr="00027BCC">
                <w:rPr>
                  <w:rFonts w:ascii="Titillium Web" w:eastAsia="Batang" w:hAnsi="Titillium Web"/>
                  <w:b/>
                  <w:iCs/>
                </w:rPr>
                <w:t>DETALLAR NOMBRE DEL SERVICIO</w:t>
              </w:r>
            </w:sdtContent>
          </w:sdt>
        </w:p>
      </w:tc>
    </w:tr>
  </w:tbl>
  <w:p w14:paraId="121D6B52" w14:textId="01BCA341" w:rsidR="007E6C31" w:rsidRDefault="007E6C3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2502"/>
    <w:multiLevelType w:val="hybridMultilevel"/>
    <w:tmpl w:val="D04C6FDE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4038AC"/>
    <w:multiLevelType w:val="hybridMultilevel"/>
    <w:tmpl w:val="30E0889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D83A8E"/>
    <w:multiLevelType w:val="multilevel"/>
    <w:tmpl w:val="4E8EF872"/>
    <w:lvl w:ilvl="0">
      <w:start w:val="1"/>
      <w:numFmt w:val="bullet"/>
      <w:lvlText w:val="✔"/>
      <w:lvlJc w:val="left"/>
      <w:pPr>
        <w:ind w:left="94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66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38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10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82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54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26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98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705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087104B3"/>
    <w:multiLevelType w:val="hybridMultilevel"/>
    <w:tmpl w:val="EE3C38A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3F60D6"/>
    <w:multiLevelType w:val="hybridMultilevel"/>
    <w:tmpl w:val="5516A64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225BD4"/>
    <w:multiLevelType w:val="multilevel"/>
    <w:tmpl w:val="DD720A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8B25A1"/>
    <w:multiLevelType w:val="hybridMultilevel"/>
    <w:tmpl w:val="218A31AA"/>
    <w:lvl w:ilvl="0" w:tplc="3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240863"/>
    <w:multiLevelType w:val="hybridMultilevel"/>
    <w:tmpl w:val="D9B0D34E"/>
    <w:lvl w:ilvl="0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24737780"/>
    <w:multiLevelType w:val="multilevel"/>
    <w:tmpl w:val="636C889E"/>
    <w:lvl w:ilvl="0"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9" w15:restartNumberingAfterBreak="0">
    <w:nsid w:val="30090D02"/>
    <w:multiLevelType w:val="multilevel"/>
    <w:tmpl w:val="5078896E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33A50BDA"/>
    <w:multiLevelType w:val="hybridMultilevel"/>
    <w:tmpl w:val="D4FA1416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352F7907"/>
    <w:multiLevelType w:val="hybridMultilevel"/>
    <w:tmpl w:val="9D740A66"/>
    <w:lvl w:ilvl="0" w:tplc="0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2" w15:restartNumberingAfterBreak="0">
    <w:nsid w:val="35467658"/>
    <w:multiLevelType w:val="hybridMultilevel"/>
    <w:tmpl w:val="D40C7474"/>
    <w:lvl w:ilvl="0" w:tplc="10B07378">
      <w:numFmt w:val="bullet"/>
      <w:lvlText w:val=""/>
      <w:lvlJc w:val="left"/>
      <w:pPr>
        <w:ind w:left="815" w:hanging="349"/>
      </w:pPr>
      <w:rPr>
        <w:rFonts w:ascii="Symbol" w:eastAsia="Symbol" w:hAnsi="Symbol" w:cs="Symbol" w:hint="default"/>
        <w:w w:val="99"/>
        <w:sz w:val="20"/>
        <w:szCs w:val="20"/>
        <w:lang w:val="es-ES" w:eastAsia="en-US" w:bidi="ar-SA"/>
      </w:rPr>
    </w:lvl>
    <w:lvl w:ilvl="1" w:tplc="64463DC2">
      <w:numFmt w:val="bullet"/>
      <w:lvlText w:val="•"/>
      <w:lvlJc w:val="left"/>
      <w:pPr>
        <w:ind w:left="1477" w:hanging="349"/>
      </w:pPr>
      <w:rPr>
        <w:rFonts w:hint="default"/>
        <w:lang w:val="es-ES" w:eastAsia="en-US" w:bidi="ar-SA"/>
      </w:rPr>
    </w:lvl>
    <w:lvl w:ilvl="2" w:tplc="9CBAFBDE">
      <w:numFmt w:val="bullet"/>
      <w:lvlText w:val="•"/>
      <w:lvlJc w:val="left"/>
      <w:pPr>
        <w:ind w:left="2135" w:hanging="349"/>
      </w:pPr>
      <w:rPr>
        <w:rFonts w:hint="default"/>
        <w:lang w:val="es-ES" w:eastAsia="en-US" w:bidi="ar-SA"/>
      </w:rPr>
    </w:lvl>
    <w:lvl w:ilvl="3" w:tplc="1D525B46">
      <w:numFmt w:val="bullet"/>
      <w:lvlText w:val="•"/>
      <w:lvlJc w:val="left"/>
      <w:pPr>
        <w:ind w:left="2793" w:hanging="349"/>
      </w:pPr>
      <w:rPr>
        <w:rFonts w:hint="default"/>
        <w:lang w:val="es-ES" w:eastAsia="en-US" w:bidi="ar-SA"/>
      </w:rPr>
    </w:lvl>
    <w:lvl w:ilvl="4" w:tplc="FB06A8FA">
      <w:numFmt w:val="bullet"/>
      <w:lvlText w:val="•"/>
      <w:lvlJc w:val="left"/>
      <w:pPr>
        <w:ind w:left="3451" w:hanging="349"/>
      </w:pPr>
      <w:rPr>
        <w:rFonts w:hint="default"/>
        <w:lang w:val="es-ES" w:eastAsia="en-US" w:bidi="ar-SA"/>
      </w:rPr>
    </w:lvl>
    <w:lvl w:ilvl="5" w:tplc="FE68794E">
      <w:numFmt w:val="bullet"/>
      <w:lvlText w:val="•"/>
      <w:lvlJc w:val="left"/>
      <w:pPr>
        <w:ind w:left="4109" w:hanging="349"/>
      </w:pPr>
      <w:rPr>
        <w:rFonts w:hint="default"/>
        <w:lang w:val="es-ES" w:eastAsia="en-US" w:bidi="ar-SA"/>
      </w:rPr>
    </w:lvl>
    <w:lvl w:ilvl="6" w:tplc="410850EA">
      <w:numFmt w:val="bullet"/>
      <w:lvlText w:val="•"/>
      <w:lvlJc w:val="left"/>
      <w:pPr>
        <w:ind w:left="4766" w:hanging="349"/>
      </w:pPr>
      <w:rPr>
        <w:rFonts w:hint="default"/>
        <w:lang w:val="es-ES" w:eastAsia="en-US" w:bidi="ar-SA"/>
      </w:rPr>
    </w:lvl>
    <w:lvl w:ilvl="7" w:tplc="83F6EE6A">
      <w:numFmt w:val="bullet"/>
      <w:lvlText w:val="•"/>
      <w:lvlJc w:val="left"/>
      <w:pPr>
        <w:ind w:left="5424" w:hanging="349"/>
      </w:pPr>
      <w:rPr>
        <w:rFonts w:hint="default"/>
        <w:lang w:val="es-ES" w:eastAsia="en-US" w:bidi="ar-SA"/>
      </w:rPr>
    </w:lvl>
    <w:lvl w:ilvl="8" w:tplc="F9A492FA">
      <w:numFmt w:val="bullet"/>
      <w:lvlText w:val="•"/>
      <w:lvlJc w:val="left"/>
      <w:pPr>
        <w:ind w:left="6082" w:hanging="349"/>
      </w:pPr>
      <w:rPr>
        <w:rFonts w:hint="default"/>
        <w:lang w:val="es-ES" w:eastAsia="en-US" w:bidi="ar-SA"/>
      </w:rPr>
    </w:lvl>
  </w:abstractNum>
  <w:abstractNum w:abstractNumId="13" w15:restartNumberingAfterBreak="0">
    <w:nsid w:val="375150A5"/>
    <w:multiLevelType w:val="hybridMultilevel"/>
    <w:tmpl w:val="1CA44268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39315B3B"/>
    <w:multiLevelType w:val="multilevel"/>
    <w:tmpl w:val="9E90919C"/>
    <w:lvl w:ilvl="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i w:val="0"/>
        <w:color w:val="000000" w:themeColor="text1"/>
        <w:sz w:val="22"/>
        <w:szCs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1750E0"/>
    <w:multiLevelType w:val="hybridMultilevel"/>
    <w:tmpl w:val="BF047AAE"/>
    <w:lvl w:ilvl="0" w:tplc="D11EEFC2">
      <w:numFmt w:val="bullet"/>
      <w:lvlText w:val="-"/>
      <w:lvlJc w:val="left"/>
      <w:pPr>
        <w:ind w:left="70" w:hanging="161"/>
      </w:pPr>
      <w:rPr>
        <w:rFonts w:ascii="Verdana" w:eastAsia="Verdana" w:hAnsi="Verdana" w:cs="Verdana" w:hint="default"/>
        <w:w w:val="99"/>
        <w:sz w:val="20"/>
        <w:szCs w:val="20"/>
        <w:lang w:val="es-ES" w:eastAsia="en-US" w:bidi="ar-SA"/>
      </w:rPr>
    </w:lvl>
    <w:lvl w:ilvl="1" w:tplc="932A28E6">
      <w:numFmt w:val="bullet"/>
      <w:lvlText w:val="•"/>
      <w:lvlJc w:val="left"/>
      <w:pPr>
        <w:ind w:left="556" w:hanging="161"/>
      </w:pPr>
      <w:rPr>
        <w:rFonts w:hint="default"/>
        <w:lang w:val="es-ES" w:eastAsia="en-US" w:bidi="ar-SA"/>
      </w:rPr>
    </w:lvl>
    <w:lvl w:ilvl="2" w:tplc="6D528550">
      <w:numFmt w:val="bullet"/>
      <w:lvlText w:val="•"/>
      <w:lvlJc w:val="left"/>
      <w:pPr>
        <w:ind w:left="1032" w:hanging="161"/>
      </w:pPr>
      <w:rPr>
        <w:rFonts w:hint="default"/>
        <w:lang w:val="es-ES" w:eastAsia="en-US" w:bidi="ar-SA"/>
      </w:rPr>
    </w:lvl>
    <w:lvl w:ilvl="3" w:tplc="B0D2111A">
      <w:numFmt w:val="bullet"/>
      <w:lvlText w:val="•"/>
      <w:lvlJc w:val="left"/>
      <w:pPr>
        <w:ind w:left="1508" w:hanging="161"/>
      </w:pPr>
      <w:rPr>
        <w:rFonts w:hint="default"/>
        <w:lang w:val="es-ES" w:eastAsia="en-US" w:bidi="ar-SA"/>
      </w:rPr>
    </w:lvl>
    <w:lvl w:ilvl="4" w:tplc="519C3350">
      <w:numFmt w:val="bullet"/>
      <w:lvlText w:val="•"/>
      <w:lvlJc w:val="left"/>
      <w:pPr>
        <w:ind w:left="1984" w:hanging="161"/>
      </w:pPr>
      <w:rPr>
        <w:rFonts w:hint="default"/>
        <w:lang w:val="es-ES" w:eastAsia="en-US" w:bidi="ar-SA"/>
      </w:rPr>
    </w:lvl>
    <w:lvl w:ilvl="5" w:tplc="07F0FFC4">
      <w:numFmt w:val="bullet"/>
      <w:lvlText w:val="•"/>
      <w:lvlJc w:val="left"/>
      <w:pPr>
        <w:ind w:left="2460" w:hanging="161"/>
      </w:pPr>
      <w:rPr>
        <w:rFonts w:hint="default"/>
        <w:lang w:val="es-ES" w:eastAsia="en-US" w:bidi="ar-SA"/>
      </w:rPr>
    </w:lvl>
    <w:lvl w:ilvl="6" w:tplc="8C6C94E8">
      <w:numFmt w:val="bullet"/>
      <w:lvlText w:val="•"/>
      <w:lvlJc w:val="left"/>
      <w:pPr>
        <w:ind w:left="2936" w:hanging="161"/>
      </w:pPr>
      <w:rPr>
        <w:rFonts w:hint="default"/>
        <w:lang w:val="es-ES" w:eastAsia="en-US" w:bidi="ar-SA"/>
      </w:rPr>
    </w:lvl>
    <w:lvl w:ilvl="7" w:tplc="103AF486">
      <w:numFmt w:val="bullet"/>
      <w:lvlText w:val="•"/>
      <w:lvlJc w:val="left"/>
      <w:pPr>
        <w:ind w:left="3412" w:hanging="161"/>
      </w:pPr>
      <w:rPr>
        <w:rFonts w:hint="default"/>
        <w:lang w:val="es-ES" w:eastAsia="en-US" w:bidi="ar-SA"/>
      </w:rPr>
    </w:lvl>
    <w:lvl w:ilvl="8" w:tplc="54DE3E0C">
      <w:numFmt w:val="bullet"/>
      <w:lvlText w:val="•"/>
      <w:lvlJc w:val="left"/>
      <w:pPr>
        <w:ind w:left="3888" w:hanging="161"/>
      </w:pPr>
      <w:rPr>
        <w:rFonts w:hint="default"/>
        <w:lang w:val="es-ES" w:eastAsia="en-US" w:bidi="ar-SA"/>
      </w:rPr>
    </w:lvl>
  </w:abstractNum>
  <w:abstractNum w:abstractNumId="16" w15:restartNumberingAfterBreak="0">
    <w:nsid w:val="3E5B58C7"/>
    <w:multiLevelType w:val="hybridMultilevel"/>
    <w:tmpl w:val="376CA756"/>
    <w:lvl w:ilvl="0" w:tplc="080A0001">
      <w:start w:val="1"/>
      <w:numFmt w:val="bullet"/>
      <w:lvlText w:val=""/>
      <w:lvlJc w:val="left"/>
      <w:pPr>
        <w:ind w:left="107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9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1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3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5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7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9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1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39" w:hanging="360"/>
      </w:pPr>
      <w:rPr>
        <w:rFonts w:ascii="Wingdings" w:hAnsi="Wingdings" w:hint="default"/>
      </w:rPr>
    </w:lvl>
  </w:abstractNum>
  <w:abstractNum w:abstractNumId="17" w15:restartNumberingAfterBreak="0">
    <w:nsid w:val="3ED357D5"/>
    <w:multiLevelType w:val="hybridMultilevel"/>
    <w:tmpl w:val="8042D44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0AF3CBB"/>
    <w:multiLevelType w:val="hybridMultilevel"/>
    <w:tmpl w:val="69C04AB4"/>
    <w:lvl w:ilvl="0" w:tplc="080A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9" w15:restartNumberingAfterBreak="0">
    <w:nsid w:val="432F24F8"/>
    <w:multiLevelType w:val="hybridMultilevel"/>
    <w:tmpl w:val="FDC2A5A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64B6727"/>
    <w:multiLevelType w:val="hybridMultilevel"/>
    <w:tmpl w:val="E76E281A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6635E2"/>
    <w:multiLevelType w:val="hybridMultilevel"/>
    <w:tmpl w:val="413E33BC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9184F68"/>
    <w:multiLevelType w:val="hybridMultilevel"/>
    <w:tmpl w:val="051EA97A"/>
    <w:lvl w:ilvl="0" w:tplc="637E3A88">
      <w:numFmt w:val="bullet"/>
      <w:lvlText w:val="•"/>
      <w:lvlJc w:val="left"/>
      <w:pPr>
        <w:ind w:left="1065" w:hanging="705"/>
      </w:pPr>
      <w:rPr>
        <w:rFonts w:ascii="Calibri" w:eastAsia="Times New Roman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EE2761F"/>
    <w:multiLevelType w:val="hybridMultilevel"/>
    <w:tmpl w:val="AC04A7D2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4EF71D68"/>
    <w:multiLevelType w:val="hybridMultilevel"/>
    <w:tmpl w:val="9B50F4D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1F266B"/>
    <w:multiLevelType w:val="hybridMultilevel"/>
    <w:tmpl w:val="16D8D7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F565700"/>
    <w:multiLevelType w:val="hybridMultilevel"/>
    <w:tmpl w:val="D898CCB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33139"/>
    <w:multiLevelType w:val="hybridMultilevel"/>
    <w:tmpl w:val="0FA21AF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2D02B5C"/>
    <w:multiLevelType w:val="multilevel"/>
    <w:tmpl w:val="8870A8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8C3898"/>
    <w:multiLevelType w:val="hybridMultilevel"/>
    <w:tmpl w:val="B9CEC58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722969"/>
    <w:multiLevelType w:val="hybridMultilevel"/>
    <w:tmpl w:val="AA3EBD2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95BD0"/>
    <w:multiLevelType w:val="hybridMultilevel"/>
    <w:tmpl w:val="C584DD46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9560215"/>
    <w:multiLevelType w:val="hybridMultilevel"/>
    <w:tmpl w:val="3E88736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5DE85C1F"/>
    <w:multiLevelType w:val="hybridMultilevel"/>
    <w:tmpl w:val="BDECB6AC"/>
    <w:lvl w:ilvl="0" w:tplc="04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4" w15:restartNumberingAfterBreak="0">
    <w:nsid w:val="5E3F6569"/>
    <w:multiLevelType w:val="hybridMultilevel"/>
    <w:tmpl w:val="5C326A7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6D2D22"/>
    <w:multiLevelType w:val="hybridMultilevel"/>
    <w:tmpl w:val="61D24BF2"/>
    <w:lvl w:ilvl="0" w:tplc="8C0C1A90">
      <w:start w:val="3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630091F"/>
    <w:multiLevelType w:val="hybridMultilevel"/>
    <w:tmpl w:val="6B5AE294"/>
    <w:lvl w:ilvl="0" w:tplc="08DAEB68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color w:val="auto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9F06D06"/>
    <w:multiLevelType w:val="hybridMultilevel"/>
    <w:tmpl w:val="970C4A0E"/>
    <w:lvl w:ilvl="0" w:tplc="67A81EE2">
      <w:numFmt w:val="bullet"/>
      <w:lvlText w:val="-"/>
      <w:lvlJc w:val="left"/>
      <w:pPr>
        <w:ind w:left="70" w:hanging="161"/>
      </w:pPr>
      <w:rPr>
        <w:rFonts w:ascii="Verdana" w:eastAsia="Verdana" w:hAnsi="Verdana" w:cs="Verdana" w:hint="default"/>
        <w:w w:val="99"/>
        <w:sz w:val="20"/>
        <w:szCs w:val="20"/>
        <w:lang w:val="es-ES" w:eastAsia="en-US" w:bidi="ar-SA"/>
      </w:rPr>
    </w:lvl>
    <w:lvl w:ilvl="1" w:tplc="36305BE8">
      <w:numFmt w:val="bullet"/>
      <w:lvlText w:val="•"/>
      <w:lvlJc w:val="left"/>
      <w:pPr>
        <w:ind w:left="556" w:hanging="161"/>
      </w:pPr>
      <w:rPr>
        <w:rFonts w:hint="default"/>
        <w:lang w:val="es-ES" w:eastAsia="en-US" w:bidi="ar-SA"/>
      </w:rPr>
    </w:lvl>
    <w:lvl w:ilvl="2" w:tplc="4AD07E2C">
      <w:numFmt w:val="bullet"/>
      <w:lvlText w:val="•"/>
      <w:lvlJc w:val="left"/>
      <w:pPr>
        <w:ind w:left="1032" w:hanging="161"/>
      </w:pPr>
      <w:rPr>
        <w:rFonts w:hint="default"/>
        <w:lang w:val="es-ES" w:eastAsia="en-US" w:bidi="ar-SA"/>
      </w:rPr>
    </w:lvl>
    <w:lvl w:ilvl="3" w:tplc="F0F819DA">
      <w:numFmt w:val="bullet"/>
      <w:lvlText w:val="•"/>
      <w:lvlJc w:val="left"/>
      <w:pPr>
        <w:ind w:left="1508" w:hanging="161"/>
      </w:pPr>
      <w:rPr>
        <w:rFonts w:hint="default"/>
        <w:lang w:val="es-ES" w:eastAsia="en-US" w:bidi="ar-SA"/>
      </w:rPr>
    </w:lvl>
    <w:lvl w:ilvl="4" w:tplc="4588E55A">
      <w:numFmt w:val="bullet"/>
      <w:lvlText w:val="•"/>
      <w:lvlJc w:val="left"/>
      <w:pPr>
        <w:ind w:left="1984" w:hanging="161"/>
      </w:pPr>
      <w:rPr>
        <w:rFonts w:hint="default"/>
        <w:lang w:val="es-ES" w:eastAsia="en-US" w:bidi="ar-SA"/>
      </w:rPr>
    </w:lvl>
    <w:lvl w:ilvl="5" w:tplc="662E629A">
      <w:numFmt w:val="bullet"/>
      <w:lvlText w:val="•"/>
      <w:lvlJc w:val="left"/>
      <w:pPr>
        <w:ind w:left="2460" w:hanging="161"/>
      </w:pPr>
      <w:rPr>
        <w:rFonts w:hint="default"/>
        <w:lang w:val="es-ES" w:eastAsia="en-US" w:bidi="ar-SA"/>
      </w:rPr>
    </w:lvl>
    <w:lvl w:ilvl="6" w:tplc="04D490B8">
      <w:numFmt w:val="bullet"/>
      <w:lvlText w:val="•"/>
      <w:lvlJc w:val="left"/>
      <w:pPr>
        <w:ind w:left="2936" w:hanging="161"/>
      </w:pPr>
      <w:rPr>
        <w:rFonts w:hint="default"/>
        <w:lang w:val="es-ES" w:eastAsia="en-US" w:bidi="ar-SA"/>
      </w:rPr>
    </w:lvl>
    <w:lvl w:ilvl="7" w:tplc="6240B0D6">
      <w:numFmt w:val="bullet"/>
      <w:lvlText w:val="•"/>
      <w:lvlJc w:val="left"/>
      <w:pPr>
        <w:ind w:left="3412" w:hanging="161"/>
      </w:pPr>
      <w:rPr>
        <w:rFonts w:hint="default"/>
        <w:lang w:val="es-ES" w:eastAsia="en-US" w:bidi="ar-SA"/>
      </w:rPr>
    </w:lvl>
    <w:lvl w:ilvl="8" w:tplc="90E052C8">
      <w:numFmt w:val="bullet"/>
      <w:lvlText w:val="•"/>
      <w:lvlJc w:val="left"/>
      <w:pPr>
        <w:ind w:left="3888" w:hanging="161"/>
      </w:pPr>
      <w:rPr>
        <w:rFonts w:hint="default"/>
        <w:lang w:val="es-ES" w:eastAsia="en-US" w:bidi="ar-SA"/>
      </w:rPr>
    </w:lvl>
  </w:abstractNum>
  <w:abstractNum w:abstractNumId="38" w15:restartNumberingAfterBreak="0">
    <w:nsid w:val="6AEE7DB2"/>
    <w:multiLevelType w:val="hybridMultilevel"/>
    <w:tmpl w:val="8230F59A"/>
    <w:lvl w:ilvl="0" w:tplc="040A0001">
      <w:start w:val="1"/>
      <w:numFmt w:val="bullet"/>
      <w:lvlText w:val=""/>
      <w:lvlJc w:val="left"/>
      <w:pPr>
        <w:ind w:left="1494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39" w15:restartNumberingAfterBreak="0">
    <w:nsid w:val="70257E82"/>
    <w:multiLevelType w:val="hybridMultilevel"/>
    <w:tmpl w:val="94B4474E"/>
    <w:lvl w:ilvl="0" w:tplc="0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2171C79"/>
    <w:multiLevelType w:val="hybridMultilevel"/>
    <w:tmpl w:val="E70097B6"/>
    <w:lvl w:ilvl="0" w:tplc="3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 w15:restartNumberingAfterBreak="0">
    <w:nsid w:val="76992157"/>
    <w:multiLevelType w:val="hybridMultilevel"/>
    <w:tmpl w:val="870AEF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0D4F80"/>
    <w:multiLevelType w:val="hybridMultilevel"/>
    <w:tmpl w:val="30CECA3C"/>
    <w:lvl w:ilvl="0" w:tplc="8C0C1A90">
      <w:start w:val="38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BD78CC"/>
    <w:multiLevelType w:val="hybridMultilevel"/>
    <w:tmpl w:val="FDFE811C"/>
    <w:lvl w:ilvl="0" w:tplc="0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4" w15:restartNumberingAfterBreak="0">
    <w:nsid w:val="7B2E6CDB"/>
    <w:multiLevelType w:val="hybridMultilevel"/>
    <w:tmpl w:val="4FF248FC"/>
    <w:lvl w:ilvl="0" w:tplc="300A0001">
      <w:start w:val="1"/>
      <w:numFmt w:val="bullet"/>
      <w:lvlText w:val=""/>
      <w:lvlJc w:val="left"/>
      <w:pPr>
        <w:ind w:left="97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69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41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13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85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57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29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01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738" w:hanging="360"/>
      </w:pPr>
      <w:rPr>
        <w:rFonts w:ascii="Wingdings" w:hAnsi="Wingdings" w:hint="default"/>
      </w:rPr>
    </w:lvl>
  </w:abstractNum>
  <w:abstractNum w:abstractNumId="45" w15:restartNumberingAfterBreak="0">
    <w:nsid w:val="7D5D316A"/>
    <w:multiLevelType w:val="hybridMultilevel"/>
    <w:tmpl w:val="DF0EA75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E710BA8"/>
    <w:multiLevelType w:val="multilevel"/>
    <w:tmpl w:val="9EFEE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27609550">
    <w:abstractNumId w:val="8"/>
  </w:num>
  <w:num w:numId="2" w16cid:durableId="386881698">
    <w:abstractNumId w:val="6"/>
  </w:num>
  <w:num w:numId="3" w16cid:durableId="1133214689">
    <w:abstractNumId w:val="42"/>
  </w:num>
  <w:num w:numId="4" w16cid:durableId="2124878604">
    <w:abstractNumId w:val="22"/>
  </w:num>
  <w:num w:numId="5" w16cid:durableId="1727948230">
    <w:abstractNumId w:val="27"/>
  </w:num>
  <w:num w:numId="6" w16cid:durableId="1607422612">
    <w:abstractNumId w:val="17"/>
  </w:num>
  <w:num w:numId="7" w16cid:durableId="1453474139">
    <w:abstractNumId w:val="35"/>
  </w:num>
  <w:num w:numId="8" w16cid:durableId="1013217925">
    <w:abstractNumId w:val="3"/>
  </w:num>
  <w:num w:numId="9" w16cid:durableId="1013533820">
    <w:abstractNumId w:val="14"/>
  </w:num>
  <w:num w:numId="10" w16cid:durableId="1748264332">
    <w:abstractNumId w:val="29"/>
  </w:num>
  <w:num w:numId="11" w16cid:durableId="1115564745">
    <w:abstractNumId w:val="36"/>
  </w:num>
  <w:num w:numId="12" w16cid:durableId="111050137">
    <w:abstractNumId w:val="31"/>
  </w:num>
  <w:num w:numId="13" w16cid:durableId="741371694">
    <w:abstractNumId w:val="38"/>
  </w:num>
  <w:num w:numId="14" w16cid:durableId="1780175602">
    <w:abstractNumId w:val="33"/>
  </w:num>
  <w:num w:numId="15" w16cid:durableId="1095832797">
    <w:abstractNumId w:val="44"/>
  </w:num>
  <w:num w:numId="16" w16cid:durableId="1073165291">
    <w:abstractNumId w:val="45"/>
  </w:num>
  <w:num w:numId="17" w16cid:durableId="1019426224">
    <w:abstractNumId w:val="23"/>
  </w:num>
  <w:num w:numId="18" w16cid:durableId="1736463729">
    <w:abstractNumId w:val="24"/>
  </w:num>
  <w:num w:numId="19" w16cid:durableId="285738253">
    <w:abstractNumId w:val="37"/>
  </w:num>
  <w:num w:numId="20" w16cid:durableId="2143618987">
    <w:abstractNumId w:val="15"/>
  </w:num>
  <w:num w:numId="21" w16cid:durableId="341322429">
    <w:abstractNumId w:val="12"/>
  </w:num>
  <w:num w:numId="22" w16cid:durableId="783232588">
    <w:abstractNumId w:val="4"/>
  </w:num>
  <w:num w:numId="23" w16cid:durableId="1287082728">
    <w:abstractNumId w:val="46"/>
  </w:num>
  <w:num w:numId="24" w16cid:durableId="578295562">
    <w:abstractNumId w:val="5"/>
  </w:num>
  <w:num w:numId="25" w16cid:durableId="748501430">
    <w:abstractNumId w:val="28"/>
  </w:num>
  <w:num w:numId="26" w16cid:durableId="1739086041">
    <w:abstractNumId w:val="0"/>
  </w:num>
  <w:num w:numId="27" w16cid:durableId="287592048">
    <w:abstractNumId w:val="13"/>
  </w:num>
  <w:num w:numId="28" w16cid:durableId="601886877">
    <w:abstractNumId w:val="10"/>
  </w:num>
  <w:num w:numId="29" w16cid:durableId="919875803">
    <w:abstractNumId w:val="43"/>
  </w:num>
  <w:num w:numId="30" w16cid:durableId="1998874624">
    <w:abstractNumId w:val="39"/>
  </w:num>
  <w:num w:numId="31" w16cid:durableId="983238794">
    <w:abstractNumId w:val="20"/>
  </w:num>
  <w:num w:numId="32" w16cid:durableId="653221345">
    <w:abstractNumId w:val="2"/>
  </w:num>
  <w:num w:numId="33" w16cid:durableId="1523671099">
    <w:abstractNumId w:val="9"/>
  </w:num>
  <w:num w:numId="34" w16cid:durableId="1707564533">
    <w:abstractNumId w:val="7"/>
  </w:num>
  <w:num w:numId="35" w16cid:durableId="1683622960">
    <w:abstractNumId w:val="19"/>
  </w:num>
  <w:num w:numId="36" w16cid:durableId="820927709">
    <w:abstractNumId w:val="25"/>
  </w:num>
  <w:num w:numId="37" w16cid:durableId="714044733">
    <w:abstractNumId w:val="16"/>
  </w:num>
  <w:num w:numId="38" w16cid:durableId="959578423">
    <w:abstractNumId w:val="30"/>
  </w:num>
  <w:num w:numId="39" w16cid:durableId="1221289264">
    <w:abstractNumId w:val="11"/>
  </w:num>
  <w:num w:numId="40" w16cid:durableId="351760652">
    <w:abstractNumId w:val="18"/>
  </w:num>
  <w:num w:numId="41" w16cid:durableId="1275986057">
    <w:abstractNumId w:val="21"/>
  </w:num>
  <w:num w:numId="42" w16cid:durableId="490292463">
    <w:abstractNumId w:val="1"/>
  </w:num>
  <w:num w:numId="43" w16cid:durableId="45614448">
    <w:abstractNumId w:val="32"/>
  </w:num>
  <w:num w:numId="44" w16cid:durableId="894046708">
    <w:abstractNumId w:val="40"/>
  </w:num>
  <w:num w:numId="45" w16cid:durableId="1342974017">
    <w:abstractNumId w:val="41"/>
  </w:num>
  <w:num w:numId="46" w16cid:durableId="1816950269">
    <w:abstractNumId w:val="26"/>
  </w:num>
  <w:num w:numId="47" w16cid:durableId="550699127">
    <w:abstractNumId w:val="1"/>
  </w:num>
  <w:num w:numId="48" w16cid:durableId="674961710">
    <w:abstractNumId w:val="34"/>
  </w:num>
  <w:numIdMacAtCleanup w:val="5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odriguez Diego">
    <w15:presenceInfo w15:providerId="AD" w15:userId="S::drodriguez@fias.org.ec::dda8884d-f80f-4faf-9106-38081e540a9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163"/>
    <w:rsid w:val="00007205"/>
    <w:rsid w:val="00007DD2"/>
    <w:rsid w:val="00011CB6"/>
    <w:rsid w:val="000137E0"/>
    <w:rsid w:val="000143BC"/>
    <w:rsid w:val="00014A34"/>
    <w:rsid w:val="000204E6"/>
    <w:rsid w:val="000209F6"/>
    <w:rsid w:val="00021B3C"/>
    <w:rsid w:val="000272A0"/>
    <w:rsid w:val="00030F20"/>
    <w:rsid w:val="00031F02"/>
    <w:rsid w:val="0003530A"/>
    <w:rsid w:val="00040A43"/>
    <w:rsid w:val="0004586C"/>
    <w:rsid w:val="00046E2D"/>
    <w:rsid w:val="00051E12"/>
    <w:rsid w:val="000679B5"/>
    <w:rsid w:val="00067EBB"/>
    <w:rsid w:val="00072ED8"/>
    <w:rsid w:val="000754E5"/>
    <w:rsid w:val="000B53C1"/>
    <w:rsid w:val="000B5A52"/>
    <w:rsid w:val="000B7438"/>
    <w:rsid w:val="000C3B9B"/>
    <w:rsid w:val="000C3FC2"/>
    <w:rsid w:val="000C6F86"/>
    <w:rsid w:val="000E25B4"/>
    <w:rsid w:val="000E5CE7"/>
    <w:rsid w:val="000F27DF"/>
    <w:rsid w:val="0010365E"/>
    <w:rsid w:val="0010711F"/>
    <w:rsid w:val="00107C23"/>
    <w:rsid w:val="00112F0C"/>
    <w:rsid w:val="0011646F"/>
    <w:rsid w:val="00117ACB"/>
    <w:rsid w:val="00121D31"/>
    <w:rsid w:val="00122C8F"/>
    <w:rsid w:val="001240B9"/>
    <w:rsid w:val="001261AF"/>
    <w:rsid w:val="00127488"/>
    <w:rsid w:val="00127D44"/>
    <w:rsid w:val="001328CA"/>
    <w:rsid w:val="00140A48"/>
    <w:rsid w:val="00143105"/>
    <w:rsid w:val="0014445E"/>
    <w:rsid w:val="00145679"/>
    <w:rsid w:val="00150801"/>
    <w:rsid w:val="00150E7C"/>
    <w:rsid w:val="00166D8C"/>
    <w:rsid w:val="00176AA2"/>
    <w:rsid w:val="00181FDB"/>
    <w:rsid w:val="00185134"/>
    <w:rsid w:val="001868F8"/>
    <w:rsid w:val="00187F03"/>
    <w:rsid w:val="00195A7C"/>
    <w:rsid w:val="00196917"/>
    <w:rsid w:val="001A3620"/>
    <w:rsid w:val="001A4839"/>
    <w:rsid w:val="001A54BA"/>
    <w:rsid w:val="001A5E85"/>
    <w:rsid w:val="001A7E93"/>
    <w:rsid w:val="001C03D9"/>
    <w:rsid w:val="001D2848"/>
    <w:rsid w:val="001D3A01"/>
    <w:rsid w:val="001D7C5B"/>
    <w:rsid w:val="001F2014"/>
    <w:rsid w:val="0020083D"/>
    <w:rsid w:val="002038B5"/>
    <w:rsid w:val="00205EE8"/>
    <w:rsid w:val="00215B33"/>
    <w:rsid w:val="00217A0C"/>
    <w:rsid w:val="00226EFA"/>
    <w:rsid w:val="00234FE7"/>
    <w:rsid w:val="00241DF3"/>
    <w:rsid w:val="00250640"/>
    <w:rsid w:val="00252E29"/>
    <w:rsid w:val="002637A1"/>
    <w:rsid w:val="0027261E"/>
    <w:rsid w:val="00285765"/>
    <w:rsid w:val="0029260A"/>
    <w:rsid w:val="00292CBD"/>
    <w:rsid w:val="00294E94"/>
    <w:rsid w:val="00297AE0"/>
    <w:rsid w:val="002A0B22"/>
    <w:rsid w:val="002A63BD"/>
    <w:rsid w:val="002B2810"/>
    <w:rsid w:val="002C3725"/>
    <w:rsid w:val="002C67DD"/>
    <w:rsid w:val="002D2968"/>
    <w:rsid w:val="002D4420"/>
    <w:rsid w:val="002D6D1A"/>
    <w:rsid w:val="002D6D5E"/>
    <w:rsid w:val="002D7291"/>
    <w:rsid w:val="002E2722"/>
    <w:rsid w:val="002E6924"/>
    <w:rsid w:val="002F095D"/>
    <w:rsid w:val="002F3A47"/>
    <w:rsid w:val="002F3D5D"/>
    <w:rsid w:val="00307C68"/>
    <w:rsid w:val="00307FED"/>
    <w:rsid w:val="00321980"/>
    <w:rsid w:val="00324953"/>
    <w:rsid w:val="00325644"/>
    <w:rsid w:val="00333B1B"/>
    <w:rsid w:val="00333F9D"/>
    <w:rsid w:val="003377AB"/>
    <w:rsid w:val="003379C7"/>
    <w:rsid w:val="00345D53"/>
    <w:rsid w:val="003534A4"/>
    <w:rsid w:val="00360F9E"/>
    <w:rsid w:val="00361224"/>
    <w:rsid w:val="00362343"/>
    <w:rsid w:val="003627CB"/>
    <w:rsid w:val="00363715"/>
    <w:rsid w:val="003641F7"/>
    <w:rsid w:val="003648FB"/>
    <w:rsid w:val="003702B2"/>
    <w:rsid w:val="00373BF3"/>
    <w:rsid w:val="00375D19"/>
    <w:rsid w:val="00376850"/>
    <w:rsid w:val="00384F99"/>
    <w:rsid w:val="00390A0A"/>
    <w:rsid w:val="003B0693"/>
    <w:rsid w:val="003C70FA"/>
    <w:rsid w:val="003C7C42"/>
    <w:rsid w:val="003D171F"/>
    <w:rsid w:val="003D773F"/>
    <w:rsid w:val="0040449B"/>
    <w:rsid w:val="004049E0"/>
    <w:rsid w:val="00412FFD"/>
    <w:rsid w:val="00423A5A"/>
    <w:rsid w:val="00424CD0"/>
    <w:rsid w:val="004273FC"/>
    <w:rsid w:val="00430603"/>
    <w:rsid w:val="0043199D"/>
    <w:rsid w:val="004500C0"/>
    <w:rsid w:val="00450F7F"/>
    <w:rsid w:val="00452099"/>
    <w:rsid w:val="004542F1"/>
    <w:rsid w:val="00456123"/>
    <w:rsid w:val="004661FD"/>
    <w:rsid w:val="004674CE"/>
    <w:rsid w:val="00467C5A"/>
    <w:rsid w:val="00471032"/>
    <w:rsid w:val="004764D6"/>
    <w:rsid w:val="004777CF"/>
    <w:rsid w:val="004842CD"/>
    <w:rsid w:val="004842DC"/>
    <w:rsid w:val="0048515B"/>
    <w:rsid w:val="0048644A"/>
    <w:rsid w:val="00495163"/>
    <w:rsid w:val="00497F3E"/>
    <w:rsid w:val="004A0C35"/>
    <w:rsid w:val="004A5251"/>
    <w:rsid w:val="004A56A5"/>
    <w:rsid w:val="004A64F7"/>
    <w:rsid w:val="004C16B5"/>
    <w:rsid w:val="004C59C4"/>
    <w:rsid w:val="004C6951"/>
    <w:rsid w:val="004D48F6"/>
    <w:rsid w:val="004D60F8"/>
    <w:rsid w:val="004D6284"/>
    <w:rsid w:val="004D7356"/>
    <w:rsid w:val="004E3C11"/>
    <w:rsid w:val="004E620C"/>
    <w:rsid w:val="004F52A6"/>
    <w:rsid w:val="004F66AB"/>
    <w:rsid w:val="005006CC"/>
    <w:rsid w:val="00501B32"/>
    <w:rsid w:val="00520B7D"/>
    <w:rsid w:val="0052172E"/>
    <w:rsid w:val="00523C2C"/>
    <w:rsid w:val="0052611F"/>
    <w:rsid w:val="00532083"/>
    <w:rsid w:val="00554259"/>
    <w:rsid w:val="00556822"/>
    <w:rsid w:val="00556EAE"/>
    <w:rsid w:val="00564DFA"/>
    <w:rsid w:val="00565FDF"/>
    <w:rsid w:val="00567170"/>
    <w:rsid w:val="005716A7"/>
    <w:rsid w:val="00572133"/>
    <w:rsid w:val="00577B98"/>
    <w:rsid w:val="005816AB"/>
    <w:rsid w:val="00586326"/>
    <w:rsid w:val="005871B1"/>
    <w:rsid w:val="00587340"/>
    <w:rsid w:val="00593469"/>
    <w:rsid w:val="00593E41"/>
    <w:rsid w:val="005941F6"/>
    <w:rsid w:val="00596E74"/>
    <w:rsid w:val="005A295E"/>
    <w:rsid w:val="005A5A6A"/>
    <w:rsid w:val="005A6AE6"/>
    <w:rsid w:val="005B26E7"/>
    <w:rsid w:val="005C5896"/>
    <w:rsid w:val="005D69A2"/>
    <w:rsid w:val="005E275E"/>
    <w:rsid w:val="005F18D7"/>
    <w:rsid w:val="005F2ACD"/>
    <w:rsid w:val="005F4130"/>
    <w:rsid w:val="005F610C"/>
    <w:rsid w:val="005F6795"/>
    <w:rsid w:val="005F75CF"/>
    <w:rsid w:val="00602588"/>
    <w:rsid w:val="006026ED"/>
    <w:rsid w:val="0060794B"/>
    <w:rsid w:val="00613C82"/>
    <w:rsid w:val="00620352"/>
    <w:rsid w:val="0065174E"/>
    <w:rsid w:val="00653670"/>
    <w:rsid w:val="00661CF4"/>
    <w:rsid w:val="00662F31"/>
    <w:rsid w:val="00673A60"/>
    <w:rsid w:val="00674539"/>
    <w:rsid w:val="006837BB"/>
    <w:rsid w:val="00684CDB"/>
    <w:rsid w:val="00687DD4"/>
    <w:rsid w:val="00695793"/>
    <w:rsid w:val="00696A22"/>
    <w:rsid w:val="00696A50"/>
    <w:rsid w:val="00697288"/>
    <w:rsid w:val="00697E69"/>
    <w:rsid w:val="006A6BBF"/>
    <w:rsid w:val="006B2FAC"/>
    <w:rsid w:val="006B3B4F"/>
    <w:rsid w:val="006C035E"/>
    <w:rsid w:val="006C075F"/>
    <w:rsid w:val="006D1BEB"/>
    <w:rsid w:val="006E01DA"/>
    <w:rsid w:val="006E2FB7"/>
    <w:rsid w:val="00703FB2"/>
    <w:rsid w:val="0070523B"/>
    <w:rsid w:val="007135F0"/>
    <w:rsid w:val="00714C64"/>
    <w:rsid w:val="00716BAD"/>
    <w:rsid w:val="00722365"/>
    <w:rsid w:val="00732015"/>
    <w:rsid w:val="007369F0"/>
    <w:rsid w:val="007469FC"/>
    <w:rsid w:val="00751F17"/>
    <w:rsid w:val="007554AD"/>
    <w:rsid w:val="00762361"/>
    <w:rsid w:val="00772CC0"/>
    <w:rsid w:val="00774A40"/>
    <w:rsid w:val="00782065"/>
    <w:rsid w:val="007855F1"/>
    <w:rsid w:val="00790310"/>
    <w:rsid w:val="00796B93"/>
    <w:rsid w:val="007973CF"/>
    <w:rsid w:val="007A5924"/>
    <w:rsid w:val="007B29C1"/>
    <w:rsid w:val="007B4D44"/>
    <w:rsid w:val="007B5DE2"/>
    <w:rsid w:val="007B7CE0"/>
    <w:rsid w:val="007C04F1"/>
    <w:rsid w:val="007C4E51"/>
    <w:rsid w:val="007C5F38"/>
    <w:rsid w:val="007C66E0"/>
    <w:rsid w:val="007E3A73"/>
    <w:rsid w:val="007E67AD"/>
    <w:rsid w:val="007E6A36"/>
    <w:rsid w:val="007E6C31"/>
    <w:rsid w:val="007F472F"/>
    <w:rsid w:val="00802422"/>
    <w:rsid w:val="00803AFA"/>
    <w:rsid w:val="00803E76"/>
    <w:rsid w:val="00804BEA"/>
    <w:rsid w:val="00804F94"/>
    <w:rsid w:val="008063F0"/>
    <w:rsid w:val="008111A1"/>
    <w:rsid w:val="008133E5"/>
    <w:rsid w:val="00813CF8"/>
    <w:rsid w:val="008177AC"/>
    <w:rsid w:val="00821B52"/>
    <w:rsid w:val="008220A8"/>
    <w:rsid w:val="0083074B"/>
    <w:rsid w:val="00831EB6"/>
    <w:rsid w:val="00840669"/>
    <w:rsid w:val="00843B8E"/>
    <w:rsid w:val="008475D6"/>
    <w:rsid w:val="008578C5"/>
    <w:rsid w:val="008619EC"/>
    <w:rsid w:val="008640EB"/>
    <w:rsid w:val="008704AA"/>
    <w:rsid w:val="00874F98"/>
    <w:rsid w:val="00883600"/>
    <w:rsid w:val="0088718D"/>
    <w:rsid w:val="008921A5"/>
    <w:rsid w:val="0089797B"/>
    <w:rsid w:val="008A0223"/>
    <w:rsid w:val="008A3F23"/>
    <w:rsid w:val="008A7815"/>
    <w:rsid w:val="008B4862"/>
    <w:rsid w:val="008B4E76"/>
    <w:rsid w:val="008C4650"/>
    <w:rsid w:val="008C6369"/>
    <w:rsid w:val="008C6DE1"/>
    <w:rsid w:val="008D4674"/>
    <w:rsid w:val="008E050A"/>
    <w:rsid w:val="008E1EE8"/>
    <w:rsid w:val="008E3A6A"/>
    <w:rsid w:val="008E6E9E"/>
    <w:rsid w:val="008F1477"/>
    <w:rsid w:val="00911DB6"/>
    <w:rsid w:val="00912038"/>
    <w:rsid w:val="00916B64"/>
    <w:rsid w:val="0092144F"/>
    <w:rsid w:val="009214D2"/>
    <w:rsid w:val="009230F5"/>
    <w:rsid w:val="00923BD7"/>
    <w:rsid w:val="009255DA"/>
    <w:rsid w:val="00926C96"/>
    <w:rsid w:val="00927426"/>
    <w:rsid w:val="00931A0C"/>
    <w:rsid w:val="009340E0"/>
    <w:rsid w:val="00934E1F"/>
    <w:rsid w:val="00944224"/>
    <w:rsid w:val="009448E0"/>
    <w:rsid w:val="00945B96"/>
    <w:rsid w:val="0095017D"/>
    <w:rsid w:val="00957431"/>
    <w:rsid w:val="00960EB7"/>
    <w:rsid w:val="0096137D"/>
    <w:rsid w:val="00966C2B"/>
    <w:rsid w:val="00973216"/>
    <w:rsid w:val="00976F94"/>
    <w:rsid w:val="00980371"/>
    <w:rsid w:val="009872E4"/>
    <w:rsid w:val="009A633F"/>
    <w:rsid w:val="009B294B"/>
    <w:rsid w:val="009B4C96"/>
    <w:rsid w:val="009B5B63"/>
    <w:rsid w:val="009B68AD"/>
    <w:rsid w:val="009B6D2C"/>
    <w:rsid w:val="009B736E"/>
    <w:rsid w:val="009C05D9"/>
    <w:rsid w:val="009C297F"/>
    <w:rsid w:val="009C47D1"/>
    <w:rsid w:val="009C6DBF"/>
    <w:rsid w:val="009D2838"/>
    <w:rsid w:val="009D5B3B"/>
    <w:rsid w:val="009E7DBA"/>
    <w:rsid w:val="009F79F6"/>
    <w:rsid w:val="00A00E15"/>
    <w:rsid w:val="00A053B6"/>
    <w:rsid w:val="00A102BE"/>
    <w:rsid w:val="00A1113C"/>
    <w:rsid w:val="00A25AAC"/>
    <w:rsid w:val="00A36E2F"/>
    <w:rsid w:val="00A4045A"/>
    <w:rsid w:val="00A40645"/>
    <w:rsid w:val="00A41E57"/>
    <w:rsid w:val="00A442EE"/>
    <w:rsid w:val="00A61660"/>
    <w:rsid w:val="00A62EA7"/>
    <w:rsid w:val="00A73536"/>
    <w:rsid w:val="00A7643A"/>
    <w:rsid w:val="00A76C92"/>
    <w:rsid w:val="00A77EE9"/>
    <w:rsid w:val="00A90DC3"/>
    <w:rsid w:val="00A92DF3"/>
    <w:rsid w:val="00A93F79"/>
    <w:rsid w:val="00A94FDB"/>
    <w:rsid w:val="00A95807"/>
    <w:rsid w:val="00A96216"/>
    <w:rsid w:val="00AA0947"/>
    <w:rsid w:val="00AA18AB"/>
    <w:rsid w:val="00AB05F0"/>
    <w:rsid w:val="00AB151A"/>
    <w:rsid w:val="00AB1876"/>
    <w:rsid w:val="00AB7EE4"/>
    <w:rsid w:val="00AD19D3"/>
    <w:rsid w:val="00AD48EB"/>
    <w:rsid w:val="00AD7634"/>
    <w:rsid w:val="00AD7FF5"/>
    <w:rsid w:val="00AE0FBC"/>
    <w:rsid w:val="00AE2D5E"/>
    <w:rsid w:val="00AE60A2"/>
    <w:rsid w:val="00AE7802"/>
    <w:rsid w:val="00B0629B"/>
    <w:rsid w:val="00B12DBF"/>
    <w:rsid w:val="00B1728B"/>
    <w:rsid w:val="00B17C66"/>
    <w:rsid w:val="00B225CD"/>
    <w:rsid w:val="00B22C1C"/>
    <w:rsid w:val="00B24062"/>
    <w:rsid w:val="00B25CE2"/>
    <w:rsid w:val="00B37E74"/>
    <w:rsid w:val="00B42C01"/>
    <w:rsid w:val="00B524DF"/>
    <w:rsid w:val="00B545F5"/>
    <w:rsid w:val="00B62572"/>
    <w:rsid w:val="00B62AA4"/>
    <w:rsid w:val="00B64FD9"/>
    <w:rsid w:val="00B65FE2"/>
    <w:rsid w:val="00B67108"/>
    <w:rsid w:val="00B754E3"/>
    <w:rsid w:val="00B8078A"/>
    <w:rsid w:val="00B81ACB"/>
    <w:rsid w:val="00B93626"/>
    <w:rsid w:val="00B9376D"/>
    <w:rsid w:val="00B94FC0"/>
    <w:rsid w:val="00BA0006"/>
    <w:rsid w:val="00BA4871"/>
    <w:rsid w:val="00BB0209"/>
    <w:rsid w:val="00BB08BE"/>
    <w:rsid w:val="00BC530C"/>
    <w:rsid w:val="00BC7347"/>
    <w:rsid w:val="00BD2F8A"/>
    <w:rsid w:val="00BD4F79"/>
    <w:rsid w:val="00BD5E90"/>
    <w:rsid w:val="00BD6093"/>
    <w:rsid w:val="00BD6379"/>
    <w:rsid w:val="00BE2AEF"/>
    <w:rsid w:val="00BE4A28"/>
    <w:rsid w:val="00BF0D68"/>
    <w:rsid w:val="00BF3720"/>
    <w:rsid w:val="00C0158E"/>
    <w:rsid w:val="00C04857"/>
    <w:rsid w:val="00C0725A"/>
    <w:rsid w:val="00C1093D"/>
    <w:rsid w:val="00C132DA"/>
    <w:rsid w:val="00C13733"/>
    <w:rsid w:val="00C205C1"/>
    <w:rsid w:val="00C206CA"/>
    <w:rsid w:val="00C21C8E"/>
    <w:rsid w:val="00C23895"/>
    <w:rsid w:val="00C30F93"/>
    <w:rsid w:val="00C4016B"/>
    <w:rsid w:val="00C40F0F"/>
    <w:rsid w:val="00C46774"/>
    <w:rsid w:val="00C54ED1"/>
    <w:rsid w:val="00C6080B"/>
    <w:rsid w:val="00C70FB0"/>
    <w:rsid w:val="00C87CC5"/>
    <w:rsid w:val="00C94C6F"/>
    <w:rsid w:val="00C95C85"/>
    <w:rsid w:val="00CB307A"/>
    <w:rsid w:val="00CB7B82"/>
    <w:rsid w:val="00CC7285"/>
    <w:rsid w:val="00CD1327"/>
    <w:rsid w:val="00CD3AE3"/>
    <w:rsid w:val="00CD5EC1"/>
    <w:rsid w:val="00CE36C4"/>
    <w:rsid w:val="00CF0B01"/>
    <w:rsid w:val="00CF5497"/>
    <w:rsid w:val="00D02BBF"/>
    <w:rsid w:val="00D05E27"/>
    <w:rsid w:val="00D2468E"/>
    <w:rsid w:val="00D30B75"/>
    <w:rsid w:val="00D462B6"/>
    <w:rsid w:val="00D501AE"/>
    <w:rsid w:val="00D53DC4"/>
    <w:rsid w:val="00D555DC"/>
    <w:rsid w:val="00D57C3C"/>
    <w:rsid w:val="00D702F4"/>
    <w:rsid w:val="00D83577"/>
    <w:rsid w:val="00D8416E"/>
    <w:rsid w:val="00D870C0"/>
    <w:rsid w:val="00D94F49"/>
    <w:rsid w:val="00DA0639"/>
    <w:rsid w:val="00DA3931"/>
    <w:rsid w:val="00DA480C"/>
    <w:rsid w:val="00DA6235"/>
    <w:rsid w:val="00DB0CA0"/>
    <w:rsid w:val="00DB1331"/>
    <w:rsid w:val="00DC3026"/>
    <w:rsid w:val="00DC514E"/>
    <w:rsid w:val="00DC7340"/>
    <w:rsid w:val="00DF22D2"/>
    <w:rsid w:val="00DF52A7"/>
    <w:rsid w:val="00DF7A91"/>
    <w:rsid w:val="00E0068B"/>
    <w:rsid w:val="00E055BD"/>
    <w:rsid w:val="00E06075"/>
    <w:rsid w:val="00E20F28"/>
    <w:rsid w:val="00E229EF"/>
    <w:rsid w:val="00E23612"/>
    <w:rsid w:val="00E2412C"/>
    <w:rsid w:val="00E27F90"/>
    <w:rsid w:val="00E36B13"/>
    <w:rsid w:val="00E40DF5"/>
    <w:rsid w:val="00E41B01"/>
    <w:rsid w:val="00E567BC"/>
    <w:rsid w:val="00E64A77"/>
    <w:rsid w:val="00E706EF"/>
    <w:rsid w:val="00E724BC"/>
    <w:rsid w:val="00E72A1F"/>
    <w:rsid w:val="00E76A52"/>
    <w:rsid w:val="00E76F8A"/>
    <w:rsid w:val="00E77045"/>
    <w:rsid w:val="00E8149F"/>
    <w:rsid w:val="00E8505F"/>
    <w:rsid w:val="00E91C98"/>
    <w:rsid w:val="00E96A04"/>
    <w:rsid w:val="00EA1F4E"/>
    <w:rsid w:val="00EB66EF"/>
    <w:rsid w:val="00EC31C0"/>
    <w:rsid w:val="00EC483F"/>
    <w:rsid w:val="00ED0E77"/>
    <w:rsid w:val="00EE29B5"/>
    <w:rsid w:val="00EE2B5B"/>
    <w:rsid w:val="00EE4918"/>
    <w:rsid w:val="00EF10F4"/>
    <w:rsid w:val="00EF5822"/>
    <w:rsid w:val="00EF6EC8"/>
    <w:rsid w:val="00EF7A4C"/>
    <w:rsid w:val="00F008A9"/>
    <w:rsid w:val="00F01EE2"/>
    <w:rsid w:val="00F03758"/>
    <w:rsid w:val="00F07806"/>
    <w:rsid w:val="00F16282"/>
    <w:rsid w:val="00F4574A"/>
    <w:rsid w:val="00F45C30"/>
    <w:rsid w:val="00F50855"/>
    <w:rsid w:val="00F60E4E"/>
    <w:rsid w:val="00F66182"/>
    <w:rsid w:val="00F84BCD"/>
    <w:rsid w:val="00F87194"/>
    <w:rsid w:val="00F92BFA"/>
    <w:rsid w:val="00F93025"/>
    <w:rsid w:val="00FA6BA7"/>
    <w:rsid w:val="00FB0344"/>
    <w:rsid w:val="00FB15AF"/>
    <w:rsid w:val="00FB67A2"/>
    <w:rsid w:val="00FC60F4"/>
    <w:rsid w:val="00FD0BA4"/>
    <w:rsid w:val="00FD187C"/>
    <w:rsid w:val="00FD61E2"/>
    <w:rsid w:val="00FD6D26"/>
    <w:rsid w:val="00FD73A2"/>
    <w:rsid w:val="00FF3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3FAF6BF"/>
  <w15:docId w15:val="{92E237E5-0DD4-47EB-9EBB-262D6A291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C" w:eastAsia="es-EC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524DF"/>
    <w:rPr>
      <w:rFonts w:ascii="Garamond" w:hAnsi="Garamond"/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722365"/>
    <w:pPr>
      <w:keepNext/>
      <w:spacing w:before="100" w:beforeAutospacing="1" w:after="100" w:afterAutospacing="1"/>
      <w:outlineLvl w:val="0"/>
    </w:pPr>
    <w:rPr>
      <w:b/>
      <w:bCs/>
      <w:snapToGrid w:val="0"/>
      <w:szCs w:val="20"/>
      <w:lang w:val="es-EC"/>
    </w:rPr>
  </w:style>
  <w:style w:type="paragraph" w:styleId="Ttulo2">
    <w:name w:val="heading 2"/>
    <w:basedOn w:val="Normal"/>
    <w:next w:val="Normal"/>
    <w:qFormat/>
    <w:rsid w:val="00722365"/>
    <w:pPr>
      <w:keepNext/>
      <w:jc w:val="center"/>
      <w:outlineLvl w:val="1"/>
    </w:pPr>
    <w:rPr>
      <w:b/>
      <w:bCs/>
      <w:u w:val="single"/>
    </w:rPr>
  </w:style>
  <w:style w:type="paragraph" w:styleId="Ttulo3">
    <w:name w:val="heading 3"/>
    <w:basedOn w:val="Normal"/>
    <w:next w:val="Normal"/>
    <w:qFormat/>
    <w:rsid w:val="00722365"/>
    <w:pPr>
      <w:keepNext/>
      <w:jc w:val="right"/>
      <w:outlineLvl w:val="2"/>
    </w:pPr>
    <w:rPr>
      <w:b/>
      <w:bCs/>
    </w:rPr>
  </w:style>
  <w:style w:type="paragraph" w:styleId="Ttulo7">
    <w:name w:val="heading 7"/>
    <w:basedOn w:val="Normal"/>
    <w:next w:val="Normal"/>
    <w:link w:val="Ttulo7Car"/>
    <w:semiHidden/>
    <w:unhideWhenUsed/>
    <w:qFormat/>
    <w:rsid w:val="003D171F"/>
    <w:pPr>
      <w:spacing w:before="240" w:after="60"/>
      <w:outlineLvl w:val="6"/>
    </w:pPr>
    <w:rPr>
      <w:rFonts w:ascii="Calibri" w:hAnsi="Calibr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qFormat/>
    <w:rsid w:val="00722365"/>
    <w:pPr>
      <w:jc w:val="center"/>
    </w:pPr>
    <w:rPr>
      <w:b/>
      <w:bCs/>
      <w:u w:val="single"/>
    </w:rPr>
  </w:style>
  <w:style w:type="paragraph" w:styleId="Textoindependiente">
    <w:name w:val="Body Text"/>
    <w:basedOn w:val="Normal"/>
    <w:rsid w:val="00722365"/>
    <w:rPr>
      <w:sz w:val="22"/>
    </w:rPr>
  </w:style>
  <w:style w:type="paragraph" w:styleId="Encabezado">
    <w:name w:val="header"/>
    <w:basedOn w:val="Normal"/>
    <w:rsid w:val="00722365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rsid w:val="00722365"/>
    <w:pPr>
      <w:tabs>
        <w:tab w:val="center" w:pos="4419"/>
        <w:tab w:val="right" w:pos="8838"/>
      </w:tabs>
    </w:pPr>
  </w:style>
  <w:style w:type="paragraph" w:styleId="Textodebloque">
    <w:name w:val="Block Text"/>
    <w:basedOn w:val="Normal"/>
    <w:rsid w:val="00722365"/>
    <w:pPr>
      <w:spacing w:before="100" w:beforeAutospacing="1" w:after="100" w:afterAutospacing="1"/>
      <w:ind w:left="1134" w:right="1134"/>
      <w:jc w:val="both"/>
    </w:pPr>
  </w:style>
  <w:style w:type="paragraph" w:styleId="Textodeglobo">
    <w:name w:val="Balloon Text"/>
    <w:basedOn w:val="Normal"/>
    <w:semiHidden/>
    <w:rsid w:val="00722365"/>
    <w:rPr>
      <w:rFonts w:ascii="Tahoma" w:hAnsi="Tahoma" w:cs="Tahoma"/>
      <w:sz w:val="16"/>
      <w:szCs w:val="16"/>
    </w:rPr>
  </w:style>
  <w:style w:type="paragraph" w:styleId="Textoindependiente2">
    <w:name w:val="Body Text 2"/>
    <w:basedOn w:val="Normal"/>
    <w:link w:val="Textoindependiente2Car"/>
    <w:rsid w:val="00722365"/>
    <w:pPr>
      <w:jc w:val="both"/>
    </w:pPr>
  </w:style>
  <w:style w:type="paragraph" w:customStyle="1" w:styleId="CarCharCarCarChar">
    <w:name w:val="Car Char Car Car Char"/>
    <w:basedOn w:val="Normal"/>
    <w:rsid w:val="00362343"/>
    <w:pPr>
      <w:spacing w:after="160" w:line="240" w:lineRule="exact"/>
    </w:pPr>
    <w:rPr>
      <w:rFonts w:ascii="Times New Roman" w:hAnsi="Times New Roman"/>
      <w:noProof/>
      <w:color w:val="000000"/>
      <w:sz w:val="20"/>
      <w:szCs w:val="20"/>
      <w:lang w:val="es-EC" w:eastAsia="es-EC"/>
    </w:rPr>
  </w:style>
  <w:style w:type="table" w:styleId="Tablaconcuadrcula">
    <w:name w:val="Table Grid"/>
    <w:basedOn w:val="Tablanormal"/>
    <w:uiPriority w:val="59"/>
    <w:rsid w:val="006C075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7Car">
    <w:name w:val="Título 7 Car"/>
    <w:basedOn w:val="Fuentedeprrafopredeter"/>
    <w:link w:val="Ttulo7"/>
    <w:semiHidden/>
    <w:rsid w:val="003D171F"/>
    <w:rPr>
      <w:rFonts w:ascii="Calibri" w:hAnsi="Calibri"/>
      <w:sz w:val="24"/>
      <w:szCs w:val="24"/>
      <w:lang w:val="es-ES" w:eastAsia="es-ES"/>
    </w:rPr>
  </w:style>
  <w:style w:type="paragraph" w:styleId="Prrafodelista">
    <w:name w:val="List Paragraph"/>
    <w:aliases w:val="Texto,TIT 2 IND,lp1,List Paragraph1,Lista vistosa - Énfasis 11,cuadro ghf1,PARRAFOS,Capítulo"/>
    <w:basedOn w:val="Normal"/>
    <w:link w:val="PrrafodelistaCar"/>
    <w:uiPriority w:val="34"/>
    <w:qFormat/>
    <w:rsid w:val="001A7E93"/>
    <w:pPr>
      <w:ind w:left="720"/>
      <w:contextualSpacing/>
    </w:pPr>
  </w:style>
  <w:style w:type="table" w:customStyle="1" w:styleId="Tablaconcuadrcula1">
    <w:name w:val="Tabla con cuadrícula1"/>
    <w:basedOn w:val="Tablanormal"/>
    <w:next w:val="Tablaconcuadrcula"/>
    <w:uiPriority w:val="39"/>
    <w:rsid w:val="000209F6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aconcuadrcula2">
    <w:name w:val="Tabla con cuadrícula2"/>
    <w:basedOn w:val="Tablanormal"/>
    <w:next w:val="Tablaconcuadrcula"/>
    <w:uiPriority w:val="39"/>
    <w:rsid w:val="00150801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DA3931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  <w:style w:type="character" w:customStyle="1" w:styleId="TextoindependienteCar">
    <w:name w:val="Texto independiente Car"/>
    <w:rsid w:val="00E20F28"/>
    <w:rPr>
      <w:rFonts w:ascii="Book Antiqua" w:eastAsia="Times New Roman" w:hAnsi="Book Antiqua"/>
      <w:sz w:val="24"/>
      <w:lang w:val="es-ES"/>
    </w:rPr>
  </w:style>
  <w:style w:type="character" w:styleId="nfasis">
    <w:name w:val="Emphasis"/>
    <w:qFormat/>
    <w:rsid w:val="00E20F28"/>
    <w:rPr>
      <w:i/>
      <w:iCs/>
    </w:rPr>
  </w:style>
  <w:style w:type="character" w:styleId="Fuerte">
    <w:name w:val="Strong"/>
    <w:basedOn w:val="Fuentedeprrafopredeter"/>
    <w:uiPriority w:val="22"/>
    <w:qFormat/>
    <w:rsid w:val="00966C2B"/>
    <w:rPr>
      <w:b/>
      <w:bCs/>
    </w:rPr>
  </w:style>
  <w:style w:type="table" w:customStyle="1" w:styleId="TableNormal">
    <w:name w:val="Table Normal"/>
    <w:uiPriority w:val="2"/>
    <w:semiHidden/>
    <w:unhideWhenUsed/>
    <w:qFormat/>
    <w:rsid w:val="0011646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11646F"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rsid w:val="0011646F"/>
    <w:pPr>
      <w:widowControl w:val="0"/>
      <w:autoSpaceDE w:val="0"/>
      <w:autoSpaceDN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241DF3"/>
    <w:pPr>
      <w:spacing w:before="100" w:beforeAutospacing="1" w:after="100" w:afterAutospacing="1"/>
    </w:pPr>
    <w:rPr>
      <w:rFonts w:ascii="Times New Roman" w:hAnsi="Times New Roman"/>
      <w:lang w:val="es-US" w:eastAsia="es-ES_tradnl"/>
    </w:rPr>
  </w:style>
  <w:style w:type="paragraph" w:customStyle="1" w:styleId="Prrafodelista1">
    <w:name w:val="Párrafo de lista1"/>
    <w:basedOn w:val="Normal"/>
    <w:rsid w:val="0004586C"/>
    <w:pPr>
      <w:suppressAutoHyphens/>
      <w:spacing w:after="200" w:line="276" w:lineRule="auto"/>
      <w:ind w:left="720"/>
    </w:pPr>
    <w:rPr>
      <w:rFonts w:ascii="Times New Roman" w:hAnsi="Times New Roman"/>
      <w:szCs w:val="22"/>
      <w:lang w:val="es-EC" w:eastAsia="ar-SA"/>
    </w:rPr>
  </w:style>
  <w:style w:type="paragraph" w:customStyle="1" w:styleId="Cuerpodetexto">
    <w:name w:val="Cuerpo de texto"/>
    <w:basedOn w:val="Normal"/>
    <w:rsid w:val="0004586C"/>
    <w:pPr>
      <w:tabs>
        <w:tab w:val="left" w:pos="708"/>
      </w:tabs>
      <w:suppressAutoHyphens/>
      <w:spacing w:after="120" w:line="100" w:lineRule="atLeast"/>
      <w:jc w:val="both"/>
    </w:pPr>
    <w:rPr>
      <w:rFonts w:ascii="Times New Roman" w:hAnsi="Times New Roman"/>
      <w:color w:val="00000A"/>
      <w:lang w:val="es-EC" w:eastAsia="ar-SA"/>
    </w:rPr>
  </w:style>
  <w:style w:type="character" w:styleId="Refdecomentario">
    <w:name w:val="annotation reference"/>
    <w:basedOn w:val="Fuentedeprrafopredeter"/>
    <w:semiHidden/>
    <w:unhideWhenUsed/>
    <w:rsid w:val="00803E76"/>
    <w:rPr>
      <w:sz w:val="16"/>
      <w:szCs w:val="16"/>
    </w:rPr>
  </w:style>
  <w:style w:type="paragraph" w:styleId="Textocomentario">
    <w:name w:val="annotation text"/>
    <w:basedOn w:val="Normal"/>
    <w:link w:val="TextocomentarioCar"/>
    <w:unhideWhenUsed/>
    <w:rsid w:val="00803E76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803E76"/>
    <w:rPr>
      <w:rFonts w:ascii="Garamond" w:hAnsi="Garamond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unhideWhenUsed/>
    <w:rsid w:val="00803E7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semiHidden/>
    <w:rsid w:val="00803E76"/>
    <w:rPr>
      <w:rFonts w:ascii="Garamond" w:hAnsi="Garamond"/>
      <w:b/>
      <w:bCs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rsid w:val="007E6C31"/>
    <w:rPr>
      <w:rFonts w:ascii="Garamond" w:hAnsi="Garamond"/>
      <w:sz w:val="24"/>
      <w:szCs w:val="24"/>
      <w:lang w:val="es-ES" w:eastAsia="es-ES"/>
    </w:rPr>
  </w:style>
  <w:style w:type="paragraph" w:customStyle="1" w:styleId="wP15">
    <w:name w:val="wP15"/>
    <w:basedOn w:val="Normal"/>
    <w:rsid w:val="008C6DE1"/>
    <w:pPr>
      <w:widowControl w:val="0"/>
      <w:suppressAutoHyphens/>
    </w:pPr>
    <w:rPr>
      <w:rFonts w:ascii="Times New Roman" w:eastAsia="Lucida Sans Unicode" w:hAnsi="Times New Roman" w:cs="Tahoma"/>
      <w:kern w:val="1"/>
      <w:lang w:eastAsia="zh-CN" w:bidi="hi-IN"/>
    </w:rPr>
  </w:style>
  <w:style w:type="character" w:customStyle="1" w:styleId="PrrafodelistaCar">
    <w:name w:val="Párrafo de lista Car"/>
    <w:aliases w:val="Texto Car,TIT 2 IND Car,lp1 Car,List Paragraph1 Car,Lista vistosa - Énfasis 11 Car,cuadro ghf1 Car,PARRAFOS Car,Capítulo Car"/>
    <w:link w:val="Prrafodelista"/>
    <w:uiPriority w:val="34"/>
    <w:qFormat/>
    <w:rsid w:val="0003530A"/>
    <w:rPr>
      <w:rFonts w:ascii="Garamond" w:hAnsi="Garamond"/>
      <w:sz w:val="24"/>
      <w:szCs w:val="24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980371"/>
    <w:rPr>
      <w:rFonts w:ascii="Garamond" w:hAnsi="Garamond"/>
      <w:sz w:val="24"/>
      <w:szCs w:val="24"/>
      <w:lang w:val="es-ES" w:eastAsia="es-ES"/>
    </w:rPr>
  </w:style>
  <w:style w:type="character" w:customStyle="1" w:styleId="wT8">
    <w:name w:val="wT8"/>
    <w:rsid w:val="00C0725A"/>
    <w:rPr>
      <w:b/>
    </w:rPr>
  </w:style>
  <w:style w:type="paragraph" w:customStyle="1" w:styleId="wP16">
    <w:name w:val="wP16"/>
    <w:basedOn w:val="Normal"/>
    <w:rsid w:val="00C0725A"/>
    <w:pPr>
      <w:widowControl w:val="0"/>
      <w:suppressAutoHyphens/>
      <w:jc w:val="both"/>
    </w:pPr>
    <w:rPr>
      <w:rFonts w:ascii="Times New Roman" w:eastAsia="Lucida Sans Unicode" w:hAnsi="Times New Roman" w:cs="Tahoma"/>
      <w:kern w:val="1"/>
      <w:lang w:eastAsia="zh-CN" w:bidi="hi-IN"/>
    </w:rPr>
  </w:style>
  <w:style w:type="paragraph" w:styleId="Revisin">
    <w:name w:val="Revision"/>
    <w:hidden/>
    <w:uiPriority w:val="99"/>
    <w:semiHidden/>
    <w:rsid w:val="00FB0344"/>
    <w:rPr>
      <w:rFonts w:ascii="Garamond" w:hAnsi="Garamond"/>
      <w:sz w:val="24"/>
      <w:szCs w:val="24"/>
      <w:lang w:val="es-ES" w:eastAsia="es-ES"/>
    </w:rPr>
  </w:style>
  <w:style w:type="character" w:styleId="Textodelmarcadordeposicin">
    <w:name w:val="Placeholder Text"/>
    <w:basedOn w:val="Fuentedeprrafopredeter"/>
    <w:uiPriority w:val="99"/>
    <w:semiHidden/>
    <w:rsid w:val="0028576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53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98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709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350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922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6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611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0422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1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821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6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366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0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88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6911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49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69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14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887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74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8841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91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688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893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5824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2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6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16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913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703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20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15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724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229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microsoft.com/office/2016/09/relationships/commentsIds" Target="commentsIds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6A65D21D44648FC9BAE9D0BEE86468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E006547-DC86-4385-A435-57059C1D391B}"/>
      </w:docPartPr>
      <w:docPartBody>
        <w:p w:rsidR="00591CBC" w:rsidRDefault="00D031E8" w:rsidP="00D031E8">
          <w:pPr>
            <w:pStyle w:val="06A65D21D44648FC9BAE9D0BEE864682"/>
          </w:pPr>
          <w:r w:rsidRPr="00785D45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altName w:val="Cambria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comments="0" w:insDel="0" w:formatting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1E8"/>
    <w:rsid w:val="0006094C"/>
    <w:rsid w:val="0014767D"/>
    <w:rsid w:val="001D2848"/>
    <w:rsid w:val="002608B6"/>
    <w:rsid w:val="004B2B1B"/>
    <w:rsid w:val="004C16B5"/>
    <w:rsid w:val="00501B32"/>
    <w:rsid w:val="0050681E"/>
    <w:rsid w:val="00591CBC"/>
    <w:rsid w:val="005A295E"/>
    <w:rsid w:val="005C01D9"/>
    <w:rsid w:val="005F610C"/>
    <w:rsid w:val="00745F3D"/>
    <w:rsid w:val="00762361"/>
    <w:rsid w:val="00764403"/>
    <w:rsid w:val="00945B96"/>
    <w:rsid w:val="00A102BE"/>
    <w:rsid w:val="00AD224E"/>
    <w:rsid w:val="00B225CD"/>
    <w:rsid w:val="00B4176F"/>
    <w:rsid w:val="00B9376D"/>
    <w:rsid w:val="00C06EA0"/>
    <w:rsid w:val="00C25B2B"/>
    <w:rsid w:val="00CE4EB7"/>
    <w:rsid w:val="00CF5EAE"/>
    <w:rsid w:val="00D031E8"/>
    <w:rsid w:val="00E8505F"/>
    <w:rsid w:val="00ED5310"/>
    <w:rsid w:val="00FB67A2"/>
    <w:rsid w:val="00FD77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C" w:eastAsia="es-EC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C06EA0"/>
    <w:rPr>
      <w:color w:val="666666"/>
    </w:rPr>
  </w:style>
  <w:style w:type="paragraph" w:customStyle="1" w:styleId="06A65D21D44648FC9BAE9D0BEE864682">
    <w:name w:val="06A65D21D44648FC9BAE9D0BEE864682"/>
    <w:rsid w:val="00D031E8"/>
  </w:style>
  <w:style w:type="paragraph" w:customStyle="1" w:styleId="3A5892ACEC6F4432BEE47E8E6F1655BA">
    <w:name w:val="3A5892ACEC6F4432BEE47E8E6F1655BA"/>
    <w:rsid w:val="00AD224E"/>
  </w:style>
  <w:style w:type="paragraph" w:customStyle="1" w:styleId="0D80A0890F5947C0826BD8BE0E1A0D1B">
    <w:name w:val="0D80A0890F5947C0826BD8BE0E1A0D1B"/>
    <w:rsid w:val="005C01D9"/>
  </w:style>
  <w:style w:type="paragraph" w:customStyle="1" w:styleId="351B85EF546A4D9F9DA1874A82CF1654">
    <w:name w:val="351B85EF546A4D9F9DA1874A82CF1654"/>
    <w:rsid w:val="005C01D9"/>
  </w:style>
  <w:style w:type="paragraph" w:customStyle="1" w:styleId="226EDD3701BF42DCB26017B8FD9A75EC">
    <w:name w:val="226EDD3701BF42DCB26017B8FD9A75EC"/>
    <w:rsid w:val="005C01D9"/>
  </w:style>
  <w:style w:type="paragraph" w:customStyle="1" w:styleId="CA922ED78E824848B795B6C13F101BD6">
    <w:name w:val="CA922ED78E824848B795B6C13F101BD6"/>
    <w:rsid w:val="005C01D9"/>
  </w:style>
  <w:style w:type="paragraph" w:customStyle="1" w:styleId="0542E690F0834B4F8EADA82F3917780B">
    <w:name w:val="0542E690F0834B4F8EADA82F3917780B"/>
    <w:rsid w:val="005C01D9"/>
  </w:style>
  <w:style w:type="paragraph" w:customStyle="1" w:styleId="AAD9823E3B5848A2BA28B99520D578EA">
    <w:name w:val="AAD9823E3B5848A2BA28B99520D578EA"/>
    <w:rsid w:val="005C01D9"/>
  </w:style>
  <w:style w:type="paragraph" w:customStyle="1" w:styleId="1B58412935954F3FA4730BF480F9FCC7">
    <w:name w:val="1B58412935954F3FA4730BF480F9FCC7"/>
    <w:rsid w:val="005C01D9"/>
  </w:style>
  <w:style w:type="paragraph" w:customStyle="1" w:styleId="512AC92C26E341C299617446DBF1A895">
    <w:name w:val="512AC92C26E341C299617446DBF1A895"/>
    <w:rsid w:val="005C01D9"/>
  </w:style>
  <w:style w:type="paragraph" w:customStyle="1" w:styleId="F2B6C75B195C4963B758055104BAC349">
    <w:name w:val="F2B6C75B195C4963B758055104BAC349"/>
    <w:rsid w:val="005C01D9"/>
  </w:style>
  <w:style w:type="paragraph" w:customStyle="1" w:styleId="99135EBB2CAC469786DAD3DB077AC586">
    <w:name w:val="99135EBB2CAC469786DAD3DB077AC586"/>
    <w:rsid w:val="005C01D9"/>
  </w:style>
  <w:style w:type="paragraph" w:customStyle="1" w:styleId="6C524109B59042AD9D88313F432D8FAB">
    <w:name w:val="6C524109B59042AD9D88313F432D8FAB"/>
    <w:rsid w:val="005C01D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4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31DE28B-076F-4800-86BB-724C99496C9B}">
  <we:reference id="WA200010725" version="1.0.0.1" store="Omex" storeType="OMEX"/>
  <we:alternateReferences>
    <we:reference id="WA200010725" version="1.0.0.1" store="WA200010725" storeType="OMEX"/>
  </we:alternateReferences>
  <we:properties>
    <we:property name="claude.fileId" value="&quot;7a7564a6-301b-411d-be82-bf0897214209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9321AE-7345-462B-8720-D5304B8A49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752</Words>
  <Characters>4137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Orden de servicio FAP</vt:lpstr>
    </vt:vector>
  </TitlesOfParts>
  <Company>Fondo Ambiental</Company>
  <LinksUpToDate>false</LinksUpToDate>
  <CharactersWithSpaces>4880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Orden de servicio FAP</dc:title>
  <dc:subject>COMPUTADORAS, IMPRESORAS, FOTOCOPIADORA, CÁMARA</dc:subject>
  <dc:creator>Diego Rodríguez</dc:creator>
  <cp:lastModifiedBy>Rodriguez Diego</cp:lastModifiedBy>
  <cp:revision>7</cp:revision>
  <cp:lastPrinted>2024-08-28T18:00:00Z</cp:lastPrinted>
  <dcterms:created xsi:type="dcterms:W3CDTF">2026-07-06T21:48:00Z</dcterms:created>
  <dcterms:modified xsi:type="dcterms:W3CDTF">2026-09-11T22:13:00Z</dcterms:modified>
</cp:coreProperties>
</file>