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354653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354653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354653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354653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354653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354653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354653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354653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354653" w:rsidRDefault="00000000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{presupuestoLetras}</w:t>
            </w:r>
          </w:p>
        </w:tc>
      </w:tr>
      <w:tr w:rsidR="00031077" w:rsidRPr="00354653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354653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354653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354653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354653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354653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354653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354653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: </w:t>
      </w:r>
    </w:p>
    <w:p w14:paraId="6F323ABF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7"/>
        <w:gridCol w:w="2847"/>
        <w:gridCol w:w="2077"/>
        <w:gridCol w:w="1939"/>
      </w:tblGrid>
      <w:tr w:rsidR="007441A6" w:rsidRPr="00354653" w14:paraId="3EAE6CDD" w14:textId="77777777">
        <w:trPr>
          <w:tblHeader/>
        </w:trPr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7441A6" w:rsidRPr="00354653" w14:paraId="07CBC013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93248A" w14:textId="15B8DD89" w:rsidR="007441A6" w:rsidRPr="00354653" w:rsidRDefault="007441A6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{jefe}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ED9C32" w14:textId="2074F70A" w:rsidR="007441A6" w:rsidRPr="00354653" w:rsidRDefault="00000000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073340068"/>
                <w:placeholder>
                  <w:docPart w:val="DefaultPlaceholder_-1854013438"/>
                </w:placeholder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del área protegida por parte del MAE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8E10BE" w14:textId="7CB20212" w:rsidR="007441A6" w:rsidRPr="00354653" w:rsidRDefault="00000000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b/>
                  <w:bCs/>
                  <w:sz w:val="22"/>
                  <w:szCs w:val="22"/>
                  <w:lang w:eastAsia="es-EC"/>
                </w:rPr>
                <w:id w:val="-1475598274"/>
                <w:placeholder>
                  <w:docPart w:val="DefaultPlaceholder_-1854013438"/>
                </w:placeholder>
                <w:temporary/>
                <w:comboBox>
                  <w:listItem w:displayText="Presidente" w:value="Presidente"/>
                  <w:listItem w:displayText="Presidenta" w:value="Presidenta"/>
                </w:comboBox>
              </w:sdtPr>
              <w:sdtContent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Presidente/a</w:t>
                </w:r>
              </w:sdtContent>
            </w:sdt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 de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7617532"/>
              <w:placeholder>
                <w:docPart w:val="DefaultPlaceholder_-1854013438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Content>
              <w:p w14:paraId="7625160C" w14:textId="2C114597" w:rsidR="007441A6" w:rsidRPr="00354653" w:rsidRDefault="007441A6" w:rsidP="007441A6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354653" w14:paraId="6A5C7CC8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7777777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{#items}{miembros}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29AD94C3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Miembro técnico invitado (depende de la conformación)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77777777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Miembro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2C633EE3" w:rsidR="00031077" w:rsidRPr="00354653" w:rsidRDefault="00031077" w:rsidP="00031077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Presencial / Virtual{/items}</w:t>
            </w:r>
          </w:p>
        </w:tc>
      </w:tr>
      <w:tr w:rsidR="00031077" w:rsidRPr="00354653" w14:paraId="1A49BE11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24141A" w14:textId="0E5B92F3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{ac}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97526782"/>
              <w:placeholder>
                <w:docPart w:val="D22169BCD516465E9B273330E4FF8B83"/>
              </w:placeholder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Content>
              <w:p w14:paraId="492432A4" w14:textId="465810C4" w:rsidR="00031077" w:rsidRPr="00354653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 contador/a</w:t>
                </w:r>
              </w:p>
            </w:sdtContent>
          </w:sdt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id w:val="987059563"/>
              <w:placeholder>
                <w:docPart w:val="DefaultPlaceholder_-1854013438"/>
              </w:placeholder>
              <w:temporary/>
              <w:comboBox>
                <w:listItem w:displayText="Secretario" w:value="Secretario"/>
                <w:listItem w:displayText="Secretaria" w:value="Secretaria"/>
              </w:comboBox>
            </w:sdtPr>
            <w:sdtContent>
              <w:p w14:paraId="0CB78789" w14:textId="3C016ACC" w:rsidR="00031077" w:rsidRPr="00354653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Secretario/a</w:t>
                </w:r>
              </w:p>
            </w:sdtContent>
          </w:sdt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562449203"/>
              <w:placeholder>
                <w:docPart w:val="B1270C9A93284343955F6E99AA7F247B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Content>
              <w:p w14:paraId="77D750F5" w14:textId="4EE70B33" w:rsidR="00031077" w:rsidRPr="00354653" w:rsidRDefault="00031077" w:rsidP="00031077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  <w:r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0"/>
                </w:r>
                <w:commentRangeEnd w:id="1"/>
                <w:r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1"/>
                </w:r>
              </w:p>
            </w:sdtContent>
          </w:sdt>
        </w:tc>
      </w:tr>
    </w:tbl>
    <w:p w14:paraId="1E01C714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1DE6A4B2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65C33A01" w14:textId="4E6B17BD" w:rsidR="004916E4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lastRenderedPageBreak/>
        <w:t>Constatado el quórum reglamentario, la presidencia declara instalada la sesión y dispone a la Secretaría dar lectura al orden del día.</w:t>
      </w:r>
    </w:p>
    <w:p w14:paraId="6276169B" w14:textId="77777777" w:rsidR="00AE499A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354653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354653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354653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354653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354653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354653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354653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354653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_______________,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{presupuestoLetras}, previsto en el PAG aprobado.</w:t>
      </w:r>
    </w:p>
    <w:p w14:paraId="2C2F8D0D" w14:textId="77777777" w:rsidR="007D661A" w:rsidRPr="00354653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354653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354653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354653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354653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354653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{#provs}{razon}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354653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2"/>
      </w:r>
      <w:r>
        <w:rPr>
          <w:rFonts w:ascii="Titillium Web" w:hAnsi="Titillium Web"/>
          <w:sz w:val="22"/>
          <w:szCs w:val="22"/>
        </w:rPr>
        <w:br w:type="textWrapping" w:clear="all"/>
      </w:r>
      <w:r>
        <w:rPr>
          <w:rFonts w:ascii="Titillium Web" w:hAnsi="Titillium Web"/>
          <w:b/>
          <w:sz w:val="22"/>
          <w:szCs w:val="22"/>
        </w:rPr>
        <w:t xml:space="preserve">SEGUNDO.- </w:t>
      </w:r>
      <w:r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354653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354653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354653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p>
      <w:r>
        <w:t xml:space="preserve">{#tecnicos}</w:t>
      </w:r>
    </w:p>
    <w:p>
      <w:r>
        <w:rPr>
          <w:b/>
        </w:rPr>
        <w:t xml:space="preserve">Proponente: {razon}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6800"/>
        <w:gridCol w:w="3040"/>
      </w:tblGrid>
      <w:tr>
        <w:tc>
          <w:tcPr>
            <w:tcW w:w="6800" w:type="dxa"/>
            <w:shd w:val="clear" w:color="auto" w:fill="1F4E79"/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 xml:space="preserve">Parámetro técnico</w:t>
            </w:r>
          </w:p>
        </w:tc>
        <w:tc>
          <w:tcPr>
            <w:tcW w:w="3040" w:type="dxa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 xml:space="preserve">Resultado</w:t>
            </w:r>
          </w:p>
        </w:tc>
      </w:tr>
      <w:tr>
        <w:tc>
          <w:tcPr>
            <w:tcW w:w="6800" w:type="dxa"/>
            <w:vAlign w:val="center"/>
          </w:tcPr>
          <w:p>
            <w:r>
              <w:t xml:space="preserve">{#reqs}{req}</w:t>
            </w:r>
          </w:p>
        </w:tc>
        <w:tc>
          <w:tcPr>
            <w:tcW w:w="3040" w:type="dxa"/>
            <w:vAlign w:val="center"/>
          </w:tcPr>
          <w:p>
            <w:pPr>
              <w:jc w:val="center"/>
            </w:pPr>
            <w:r>
              <w:t xml:space="preserve">{res}{/reqs}</w:t>
            </w:r>
          </w:p>
        </w:tc>
      </w:tr>
      <w:tr>
        <w:tc>
          <w:tcPr>
            <w:tcW w:w="6800" w:type="dxa"/>
            <w:vAlign w:val="center"/>
          </w:tcPr>
          <w:p>
            <w:r>
              <w:rPr>
                <w:b/>
              </w:rPr>
              <w:t xml:space="preserve">Resultado de la evaluación técnica</w:t>
            </w:r>
          </w:p>
        </w:tc>
        <w:tc>
          <w:tcPr>
            <w:tcW w:w="3040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{resultado}</w:t>
            </w:r>
          </w:p>
        </w:tc>
      </w:tr>
    </w:tbl>
    <w:p/>
    <w:p>
      <w:r>
        <w:t xml:space="preserve">{/tecnicos}</w:t>
      </w:r>
    </w:p>
    <w:p w14:paraId="60A21ACA" w14:textId="77777777" w:rsidR="000B7658" w:rsidRPr="00354653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23806095" w14:textId="18A74AD1" w:rsidR="002E4EB2" w:rsidRPr="00354653" w:rsidRDefault="002E4EB2" w:rsidP="002E4EB2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Cuando aplique se podrá proceder con la convalidación de errores de forma y rechazo de ofertas</w:t>
      </w:r>
    </w:p>
    <w:p w14:paraId="75C39B76" w14:textId="77777777" w:rsidR="002E4EB2" w:rsidRPr="00354653" w:rsidRDefault="002E4EB2" w:rsidP="002E4EB2">
      <w:pPr>
        <w:jc w:val="both"/>
        <w:rPr>
          <w:rFonts w:ascii="Titillium Web" w:hAnsi="Titillium Web"/>
          <w:sz w:val="22"/>
          <w:szCs w:val="22"/>
        </w:rPr>
      </w:pPr>
    </w:p>
    <w:p w14:paraId="0F060834" w14:textId="5936DFFD" w:rsidR="002E4EB2" w:rsidRPr="00354653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Convalidaciones solicitadas (detallar oferente, error de forma identificado, fecha de notificación y plazo de convalidación).</w:t>
      </w:r>
    </w:p>
    <w:p w14:paraId="75755EB9" w14:textId="293BDD74" w:rsidR="002E4EB2" w:rsidRPr="00354653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rechazadas (detallar oferente y causal invocada).</w:t>
      </w:r>
    </w:p>
    <w:p w14:paraId="32BFC303" w14:textId="367AC05F" w:rsidR="002E4EB2" w:rsidRPr="00354653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no consideradas para la evaluación económica por no cumplir con las condiciones solicitadas (detallar).</w:t>
      </w:r>
    </w:p>
    <w:p w14:paraId="54648E46" w14:textId="77777777" w:rsidR="00B76F34" w:rsidRPr="00354653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354653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354653" w:rsidRDefault="00127B4C" w:rsidP="007D1C94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Pr="00354653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94C2588" w14:textId="77777777" w:rsidR="008E78B6" w:rsidRPr="00354653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0"/>
        <w:gridCol w:w="1500"/>
        <w:gridCol w:w="1300"/>
        <w:gridCol w:w="1600"/>
        <w:gridCol w:w="1700"/>
        <w:gridCol w:w="1140"/>
      </w:tblGrid>
      <w:tr>
        <w:tc>
          <w:tcPr>
            <w:tcW w:w="2600" w:type="dxa"/>
            <w:shd w:val="clear" w:color="auto" w:fill="1F4E79"/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 xml:space="preserve">Proponente</w:t>
            </w:r>
          </w:p>
        </w:tc>
        <w:tc>
          <w:tcPr>
            <w:tcW w:w="1500" w:type="dxa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 xml:space="preserve">Valor sin IVA (USD)</w:t>
            </w:r>
          </w:p>
        </w:tc>
        <w:tc>
          <w:tcPr>
            <w:tcW w:w="1300" w:type="dxa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 xml:space="preserve">IVA (USD)</w:t>
            </w:r>
          </w:p>
        </w:tc>
        <w:tc>
          <w:tcPr>
            <w:tcW w:w="1600" w:type="dxa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 xml:space="preserve">Valor total (USD)</w:t>
            </w:r>
          </w:p>
        </w:tc>
        <w:tc>
          <w:tcPr>
            <w:tcW w:w="1700" w:type="dxa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 xml:space="preserve">Diferencia con el referencial</w:t>
            </w:r>
          </w:p>
        </w:tc>
        <w:tc>
          <w:tcPr>
            <w:tcW w:w="1140" w:type="dxa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 xml:space="preserve">¿Se ajusta?</w:t>
            </w:r>
          </w:p>
        </w:tc>
      </w:tr>
      <w:tr>
        <w:tc>
          <w:tcPr>
            <w:tcW w:w="2600" w:type="dxa"/>
            <w:vAlign w:val="center"/>
          </w:tcPr>
          <w:p>
            <w:r>
              <w:t xml:space="preserve">{#economicos}{razon}</w:t>
            </w:r>
          </w:p>
        </w:tc>
        <w:tc>
          <w:tcPr>
            <w:tcW w:w="1500" w:type="dxa"/>
            <w:vAlign w:val="center"/>
          </w:tcPr>
          <w:p>
            <w:pPr>
              <w:jc w:val="right"/>
            </w:pPr>
            <w:r>
              <w:t xml:space="preserve">{sinIva}</w:t>
            </w:r>
          </w:p>
        </w:tc>
        <w:tc>
          <w:tcPr>
            <w:tcW w:w="1300" w:type="dxa"/>
            <w:vAlign w:val="center"/>
          </w:tcPr>
          <w:p>
            <w:pPr>
              <w:jc w:val="right"/>
            </w:pPr>
            <w:r>
              <w:t xml:space="preserve">{iva}</w:t>
            </w:r>
          </w:p>
        </w:tc>
        <w:tc>
          <w:tcPr>
            <w:tcW w:w="1600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{total}</w:t>
            </w:r>
          </w:p>
        </w:tc>
        <w:tc>
          <w:tcPr>
            <w:tcW w:w="1700" w:type="dxa"/>
            <w:vAlign w:val="center"/>
          </w:tcPr>
          <w:p>
            <w:pPr>
              <w:jc w:val="right"/>
            </w:pPr>
            <w:r>
              <w:t xml:space="preserve">{difPresupuesto}</w:t>
            </w:r>
          </w:p>
        </w:tc>
        <w:tc>
          <w:tcPr>
            <w:tcW w:w="1140" w:type="dxa"/>
            <w:vAlign w:val="center"/>
          </w:tcPr>
          <w:p>
            <w:pPr>
              <w:jc w:val="center"/>
            </w:pPr>
            <w:r>
              <w:t xml:space="preserve">{enPresupuesto}{/economicos}</w:t>
            </w:r>
          </w:p>
        </w:tc>
      </w:tr>
    </w:tbl>
    <w:p>
      <w:r>
        <w:t xml:space="preserve">Presupuesto referencial: {presupuesto} ({presupuestoLetras}).</w:t>
      </w:r>
    </w:p>
    <w:p w14:paraId="58F1F00C" w14:textId="77777777" w:rsidR="0011435B" w:rsidRPr="00354653" w:rsidRDefault="0011435B" w:rsidP="007D1C94">
      <w:pPr>
        <w:jc w:val="both"/>
        <w:rPr>
          <w:rFonts w:ascii="Titillium Web" w:hAnsi="Titillium Web"/>
          <w:b/>
        </w:rPr>
      </w:pPr>
    </w:p>
    <w:p w14:paraId="1A111FD8" w14:textId="77777777" w:rsidR="00362636" w:rsidRPr="00991E8A" w:rsidRDefault="00362636" w:rsidP="00362636">
      <w:pPr>
        <w:jc w:val="both"/>
        <w:rPr>
          <w:rFonts w:ascii="Titillium Web" w:hAnsi="Titillium Web"/>
          <w:b/>
          <w:bCs/>
          <w:sz w:val="22"/>
          <w:szCs w:val="22"/>
          <w:highlight w:val="yellow"/>
          <w:u w:val="single"/>
        </w:rPr>
      </w:pPr>
      <w:r>
        <w:rPr>
          <w:rFonts w:ascii="Titillium Web" w:hAnsi="Titillium Web"/>
          <w:b/>
          <w:bCs/>
          <w:sz w:val="22"/>
          <w:szCs w:val="22"/>
          <w:highlight w:val="yellow"/>
          <w:u w:val="single"/>
        </w:rPr>
        <w:t>Negociación (si aplica)</w:t>
      </w:r>
    </w:p>
    <w:p w14:paraId="774EF4AF" w14:textId="77777777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DFF5925" w14:textId="4D034C22" w:rsidR="00362636" w:rsidRPr="00991E8A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680B9257" w14:textId="1D52EEB3" w:rsidR="00362636" w:rsidRPr="00991E8A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>
        <w:rPr>
          <w:rFonts w:ascii="Titillium Web" w:hAnsi="Titillium Web"/>
          <w:sz w:val="22"/>
          <w:szCs w:val="22"/>
          <w:highlight w:val="yellow"/>
        </w:rPr>
        <w:t xml:space="preserve"> No se aplic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 negociaci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>n.</w:t>
      </w:r>
    </w:p>
    <w:p w14:paraId="380EFEC1" w14:textId="77777777" w:rsidR="003112C0" w:rsidRPr="00991E8A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>
        <w:rPr>
          <w:rFonts w:ascii="Titillium Web" w:hAnsi="Titillium Web"/>
          <w:sz w:val="22"/>
          <w:szCs w:val="22"/>
          <w:highlight w:val="yellow"/>
        </w:rPr>
        <w:t xml:space="preserve"> Se aplic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 negociaci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n con el proponente __________________________. </w:t>
      </w:r>
    </w:p>
    <w:p w14:paraId="42D08DDB" w14:textId="77777777" w:rsidR="003112C0" w:rsidRPr="00991E8A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EFA12C3" w14:textId="325004AF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Condiciones acordadas:</w:t>
      </w:r>
    </w:p>
    <w:p w14:paraId="7AAE7FAE" w14:textId="77777777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136522EF" w14:textId="77777777" w:rsidR="00362636" w:rsidRPr="00354653" w:rsidRDefault="00362636" w:rsidP="00362636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5492E6D5" w14:textId="77777777" w:rsidR="0044701C" w:rsidRPr="00354653" w:rsidRDefault="0044701C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22AE577E" w14:textId="77777777" w:rsidR="008E410C" w:rsidRPr="00354653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"/>
        <w:gridCol w:w="9465"/>
      </w:tblGrid>
      <w:tr w:rsidR="00B21403" w:rsidRPr="00354653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FCE4" w14:textId="77777777" w:rsidR="00B21403" w:rsidRPr="00354653" w:rsidRDefault="00B21403" w:rsidP="00E8661D">
            <w:pPr>
              <w:jc w:val="center"/>
              <w:rPr>
                <w:rFonts w:ascii="Titillium Web" w:hAnsi="Titillium Web"/>
              </w:rPr>
            </w:pPr>
            <w:r>
              <w:rPr>
                <w:rFonts w:ascii="Segoe UI Symbol" w:eastAsia="Arial" w:hAnsi="Segoe UI Symbol" w:cs="Segoe UI Symbol"/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354653" w:rsidRDefault="003112C0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354653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C726B" w14:textId="77777777" w:rsidR="00B21403" w:rsidRPr="00354653" w:rsidRDefault="00B21403" w:rsidP="00E8661D">
            <w:pPr>
              <w:jc w:val="center"/>
              <w:rPr>
                <w:rFonts w:ascii="Titillium Web" w:hAnsi="Titillium Web"/>
              </w:rPr>
            </w:pPr>
            <w:r>
              <w:rPr>
                <w:rFonts w:ascii="Segoe UI Symbol" w:eastAsia="Arial" w:hAnsi="Segoe UI Symbol" w:cs="Segoe UI Symbol"/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354653" w:rsidRDefault="00B21403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0F1BB73" w14:textId="2A411794" w:rsidR="00D678BF" w:rsidRPr="00354653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354653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354653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354653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5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5"/>
      <w:r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5"/>
      </w:r>
    </w:p>
    <w:p w14:paraId="4B18E93B" w14:textId="77777777" w:rsidR="0044701C" w:rsidRPr="00354653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354653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354653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lastRenderedPageBreak/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Pr="00354653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03DEA" w:rsidRPr="00354653" w14:paraId="6998001B" w14:textId="77777777" w:rsidTr="00D03DEA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E3605DD" w14:textId="77777777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46CFC0CC" w14:textId="77777777" w:rsidR="00D00CA7" w:rsidRPr="004B3B02" w:rsidRDefault="00D00CA7" w:rsidP="008B2D7A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{jefe}</w:t>
            </w:r>
          </w:p>
          <w:p w14:paraId="53423BB3" w14:textId="27814989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Presidente/a de la Comisión</w:t>
            </w:r>
          </w:p>
          <w:p w14:paraId="2EF92F6D" w14:textId="2A734322" w:rsidR="00D03DEA" w:rsidRPr="00991E8A" w:rsidRDefault="00000000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</w:rPr>
                <w:id w:val="1170605338"/>
                <w:placeholder>
                  <w:docPart w:val="DefaultPlaceholder_-1854013438"/>
                </w:placeholder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>
                  <w:rPr>
                    <w:rFonts w:ascii="Titillium Web" w:eastAsia="Arial" w:hAnsi="Titillium Web" w:cs="Arial"/>
                    <w:sz w:val="22"/>
                    <w:szCs w:val="22"/>
                  </w:rPr>
                  <w:t>Administrador/a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0B0F48EB" w14:textId="77777777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commentRangeStart w:id="6"/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646D0ECC" w14:textId="77777777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(Nombre y apellido)</w:t>
            </w:r>
          </w:p>
          <w:p w14:paraId="46DDA77D" w14:textId="364BE128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Miembro técnico</w:t>
            </w:r>
          </w:p>
          <w:p w14:paraId="30A5F440" w14:textId="5FFD99C8" w:rsidR="00D03DEA" w:rsidRPr="00991E8A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Invitado</w:t>
            </w:r>
            <w:commentRangeEnd w:id="6"/>
            <w:r>
              <w:rPr>
                <w:rStyle w:val="Refdecomentario"/>
                <w:rFonts w:ascii="Titillium Web" w:hAnsi="Titillium Web"/>
                <w:sz w:val="22"/>
                <w:szCs w:val="22"/>
              </w:rPr>
              <w:commentReference w:id="6"/>
            </w:r>
          </w:p>
        </w:tc>
      </w:tr>
      <w:tr w:rsidR="00D03DEA" w:rsidRPr="00354653" w14:paraId="29BBA3CB" w14:textId="77777777" w:rsidTr="00D03DEA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30F79428" w14:textId="77777777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52D93354" w14:textId="77777777" w:rsidR="004B3B02" w:rsidRPr="004B3B02" w:rsidRDefault="004B3B02" w:rsidP="004B3B02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{ac}</w:t>
            </w:r>
          </w:p>
          <w:p w14:paraId="63DE77DB" w14:textId="02D325A1" w:rsidR="008A34E5" w:rsidRPr="00354653" w:rsidRDefault="00787927" w:rsidP="00787927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sdt>
              <w:sdtPr>
                <w:rPr>
                  <w:rFonts w:ascii="Titillium Web" w:eastAsia="Arial" w:hAnsi="Titillium Web" w:cs="Arial"/>
                  <w:b/>
                  <w:bCs/>
                  <w:sz w:val="22"/>
                  <w:szCs w:val="22"/>
                  <w:lang w:eastAsia="es-EC"/>
                </w:rPr>
                <w:id w:val="-1083919283"/>
                <w:temporary/>
                <w:comboBox>
                  <w:listItem w:displayText="Secretario" w:value="Secretario"/>
                  <w:listItem w:displayText="Secretaria" w:value="Secretaria"/>
                </w:comboBox>
              </w:sdtPr>
              <w:sdtContent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Secretario/a</w:t>
                </w:r>
              </w:sdtContent>
            </w:sdt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 la Comisión</w:t>
            </w:r>
          </w:p>
          <w:sdt>
            <w:sdtPr>
              <w:rPr>
                <w:rFonts w:ascii="Titillium Web" w:eastAsia="Arial" w:hAnsi="Titillium Web" w:cs="Arial"/>
                <w:sz w:val="22"/>
                <w:szCs w:val="22"/>
              </w:rPr>
              <w:id w:val="1674922126"/>
              <w:placeholder>
                <w:docPart w:val="DefaultPlaceholder_-1854013438"/>
              </w:placeholder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Content>
              <w:p w14:paraId="1C6E3829" w14:textId="06EFA073" w:rsidR="00D03DEA" w:rsidRPr="00354653" w:rsidRDefault="008A34E5" w:rsidP="008A34E5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</w:rPr>
                  <w:t>Administrador/a contador/a</w:t>
                </w:r>
              </w:p>
            </w:sdtContent>
          </w:sdt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20DF1880" w14:textId="20079E2C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D03DEA" w:rsidRPr="00354653" w14:paraId="5EC085E4" w14:textId="77777777" w:rsidTr="00D03DEA">
        <w:trPr>
          <w:trHeight w:val="459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3DFECF23" w14:textId="127BC314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  <w:tc>
          <w:tcPr>
            <w:tcW w:w="4680" w:type="dxa"/>
          </w:tcPr>
          <w:p w14:paraId="735D5631" w14:textId="77777777" w:rsidR="00D03DEA" w:rsidRPr="00354653" w:rsidRDefault="00D03DEA" w:rsidP="00D03DEA">
            <w:pPr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329C5CE8" w14:textId="77777777" w:rsidR="003A6D04" w:rsidRPr="00354653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 xml:space="preserve">                     </w:t>
        <w:tab/>
        <w:t xml:space="preserve">         </w:t>
      </w:r>
    </w:p>
    <w:p w14:paraId="33A4F092" w14:textId="77777777" w:rsidR="003A6D04" w:rsidRPr="00354653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p w14:paraId="59ADE508" w14:textId="77777777" w:rsidR="00334ECE" w:rsidRPr="00354653" w:rsidRDefault="00334ECE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</w:p>
    <w:p w14:paraId="7F38557E" w14:textId="77777777" w:rsidR="00D408FF" w:rsidRPr="00354653" w:rsidRDefault="00D408FF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354653" w:rsidSect="00070B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2:02:00Z" w:initials="DR">
    <w:p w14:paraId="1F3A25DE" w14:textId="77777777" w:rsidR="00CF04FA" w:rsidRDefault="00CF04FA" w:rsidP="00CF04FA">
      <w:pPr>
        <w:pStyle w:val="Textocomentario"/>
      </w:pPr>
      <w:r>
        <w:rPr>
          <w:rStyle w:val="Refdecomentario"/>
        </w:rPr>
        <w:annotationRef/>
      </w:r>
      <w:r>
        <w:t>Estos parámetros deberán estar descritos en la solicitud de cotización</w:t>
      </w:r>
    </w:p>
  </w:comment>
  <w:comment w:id="4" w:author="Rodriguez Diego" w:date="2026-06-04T16:25:00Z" w:initials="DR">
    <w:p w14:paraId="61789CC1" w14:textId="77777777" w:rsidR="0023389B" w:rsidRDefault="0023389B" w:rsidP="0023389B">
      <w:pPr>
        <w:pStyle w:val="Textocomentario"/>
      </w:pPr>
      <w:r>
        <w:rPr>
          <w:rStyle w:val="Refdecomentario"/>
        </w:rPr>
        <w:annotationRef/>
      </w:r>
      <w:r>
        <w:t>Propuesta, pueden usar el cuadro comparativo de siempre e incluirlo en esta parte</w:t>
      </w:r>
    </w:p>
  </w:comment>
  <w:comment w:id="5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  <w:comment w:id="6" w:author="Rodriguez Diego" w:date="2026-06-04T16:28:00Z" w:initials="DR">
    <w:p w14:paraId="5DF180E3" w14:textId="77777777" w:rsidR="00991E8A" w:rsidRDefault="00991E8A" w:rsidP="00991E8A">
      <w:pPr>
        <w:pStyle w:val="Textocomentario"/>
      </w:pPr>
      <w:r>
        <w:rPr>
          <w:rStyle w:val="Refdecomentario"/>
        </w:rPr>
        <w:annotationRef/>
      </w:r>
      <w:r>
        <w:t>Depende de cada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1F3A25DE" w15:done="0"/>
  <w15:commentEx w15:paraId="61789CC1" w15:done="0"/>
  <w15:commentEx w15:paraId="6549CC70" w15:done="0"/>
  <w15:commentEx w15:paraId="5DF180E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ABF17CB" w16cex:dateUtc="2026-04-22T15:56:00Z"/>
  <w16cex:commentExtensible w16cex:durableId="6E7C9E32" w16cex:dateUtc="2026-06-04T16:43:00Z"/>
  <w16cex:commentExtensible w16cex:durableId="2BCDFDD9" w16cex:dateUtc="2026-06-04T16:43:00Z"/>
  <w16cex:commentExtensible w16cex:durableId="0DFD4B25" w16cex:dateUtc="2026-06-04T17:02:00Z"/>
  <w16cex:commentExtensible w16cex:durableId="443CEE40" w16cex:dateUtc="2026-06-04T21:25:00Z"/>
  <w16cex:commentExtensible w16cex:durableId="7AB50C19" w16cex:dateUtc="2026-06-04T20:04:00Z"/>
  <w16cex:commentExtensible w16cex:durableId="68BD47D5" w16cex:dateUtc="2026-06-04T2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4ABF17CB"/>
  <w16cid:commentId w16cid:paraId="548C7642" w16cid:durableId="6E7C9E32"/>
  <w16cid:commentId w16cid:paraId="3C3124FB" w16cid:durableId="2BCDFDD9"/>
  <w16cid:commentId w16cid:paraId="1F3A25DE" w16cid:durableId="0DFD4B25"/>
  <w16cid:commentId w16cid:paraId="61789CC1" w16cid:durableId="443CEE40"/>
  <w16cid:commentId w16cid:paraId="6549CC70" w16cid:durableId="7AB50C19"/>
  <w16cid:commentId w16cid:paraId="5DF180E3" w16cid:durableId="68BD47D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A43B0" w14:textId="77777777" w:rsidR="00504C6A" w:rsidRDefault="00504C6A">
      <w:r>
        <w:separator/>
      </w:r>
    </w:p>
    <w:p w14:paraId="18837AC0" w14:textId="77777777" w:rsidR="00504C6A" w:rsidRDefault="00504C6A"/>
    <w:p w14:paraId="0708D9FE" w14:textId="77777777" w:rsidR="00504C6A" w:rsidRDefault="00504C6A"/>
    <w:p w14:paraId="799F8843" w14:textId="77777777" w:rsidR="00504C6A" w:rsidRDefault="00504C6A"/>
  </w:endnote>
  <w:endnote w:type="continuationSeparator" w:id="0">
    <w:p w14:paraId="1AA63BD5" w14:textId="77777777" w:rsidR="00504C6A" w:rsidRDefault="00504C6A">
      <w:r>
        <w:continuationSeparator/>
      </w:r>
    </w:p>
    <w:p w14:paraId="76520A8E" w14:textId="77777777" w:rsidR="00504C6A" w:rsidRDefault="00504C6A"/>
    <w:p w14:paraId="446BE1EC" w14:textId="77777777" w:rsidR="00504C6A" w:rsidRDefault="00504C6A"/>
    <w:p w14:paraId="79C6E9C8" w14:textId="77777777" w:rsidR="00504C6A" w:rsidRDefault="00504C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74C43" w14:textId="77777777" w:rsidR="00787927" w:rsidRDefault="007879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C0609" w14:textId="77777777" w:rsidR="00504C6A" w:rsidRDefault="00504C6A">
      <w:r>
        <w:separator/>
      </w:r>
    </w:p>
    <w:p w14:paraId="64406EBE" w14:textId="77777777" w:rsidR="00504C6A" w:rsidRDefault="00504C6A"/>
    <w:p w14:paraId="16E5694F" w14:textId="77777777" w:rsidR="00504C6A" w:rsidRDefault="00504C6A"/>
    <w:p w14:paraId="7A05BFF5" w14:textId="77777777" w:rsidR="00504C6A" w:rsidRDefault="00504C6A"/>
  </w:footnote>
  <w:footnote w:type="continuationSeparator" w:id="0">
    <w:p w14:paraId="67CEF7DD" w14:textId="77777777" w:rsidR="00504C6A" w:rsidRDefault="00504C6A">
      <w:r>
        <w:continuationSeparator/>
      </w:r>
    </w:p>
    <w:p w14:paraId="0A07BCA5" w14:textId="77777777" w:rsidR="00504C6A" w:rsidRDefault="00504C6A"/>
    <w:p w14:paraId="65DCB3DF" w14:textId="77777777" w:rsidR="00504C6A" w:rsidRDefault="00504C6A"/>
    <w:p w14:paraId="5EED591D" w14:textId="77777777" w:rsidR="00504C6A" w:rsidRDefault="00504C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498ED" w14:textId="77777777" w:rsidR="00787927" w:rsidRDefault="007879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745F"/>
    <w:rsid w:val="00050DA5"/>
    <w:rsid w:val="000511D7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B3B0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1707C69D430C4B2AA9B20D88FCBBA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9B7B7-0B5C-4691-BFC4-8CD3D9C6D8FF}"/>
      </w:docPartPr>
      <w:docPartBody>
        <w:p w:rsidR="003944AE" w:rsidRDefault="00704BC0" w:rsidP="00704BC0">
          <w:pPr>
            <w:pStyle w:val="1707C69D430C4B2AA9B20D88FCBBAEE2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E40CCDAC2FD7487B981020BB3E626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AD4D1-8F2F-47D1-8061-99FC804CC758}"/>
      </w:docPartPr>
      <w:docPartBody>
        <w:p w:rsidR="003944AE" w:rsidRDefault="00704BC0" w:rsidP="00704BC0">
          <w:pPr>
            <w:pStyle w:val="E40CCDAC2FD7487B981020BB3E62665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237DEE77D7E4036ABD2334030196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A7D8F-71E6-46B0-9D27-9AB70CA1ECE4}"/>
      </w:docPartPr>
      <w:docPartBody>
        <w:p w:rsidR="003944AE" w:rsidRDefault="00704BC0" w:rsidP="00704BC0">
          <w:pPr>
            <w:pStyle w:val="B237DEE77D7E4036ABD233403019670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D8B97867EE840A5BC79AF6B6A94E1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53DDC-39BA-4CE8-8461-167302A7FFD7}"/>
      </w:docPartPr>
      <w:docPartBody>
        <w:p w:rsidR="003944AE" w:rsidRDefault="00704BC0" w:rsidP="00704BC0">
          <w:pPr>
            <w:pStyle w:val="CD8B97867EE840A5BC79AF6B6A94E19E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1AD3496E7F34612A3D232976D5169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B701B-E55A-4066-B478-A8869D51A136}"/>
      </w:docPartPr>
      <w:docPartBody>
        <w:p w:rsidR="003944AE" w:rsidRDefault="00704BC0" w:rsidP="00704BC0">
          <w:pPr>
            <w:pStyle w:val="31AD3496E7F34612A3D232976D51695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B7516AF263548DC8DD072629C5B35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E5201-0E0E-4C19-98B7-4A96E646F2D7}"/>
      </w:docPartPr>
      <w:docPartBody>
        <w:p w:rsidR="003944AE" w:rsidRDefault="00704BC0" w:rsidP="00704BC0">
          <w:pPr>
            <w:pStyle w:val="4B7516AF263548DC8DD072629C5B355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4081A8ABC824EE09BE589415D88EA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C85568-9A7D-4568-A7D1-EE7870EE01CD}"/>
      </w:docPartPr>
      <w:docPartBody>
        <w:p w:rsidR="003944AE" w:rsidRDefault="00704BC0" w:rsidP="00704BC0">
          <w:pPr>
            <w:pStyle w:val="D4081A8ABC824EE09BE589415D88EA7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6D404CC62B343639F63DA559C1FE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BEDA3-5ED8-4362-8CAD-2FD13FAAD9FA}"/>
      </w:docPartPr>
      <w:docPartBody>
        <w:p w:rsidR="003944AE" w:rsidRDefault="00704BC0" w:rsidP="00704BC0">
          <w:pPr>
            <w:pStyle w:val="C6D404CC62B343639F63DA559C1FEDE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C248E1D95C842FA8E00C9C47487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DAAA6-5E33-454A-ADF4-71796E693363}"/>
      </w:docPartPr>
      <w:docPartBody>
        <w:p w:rsidR="003944AE" w:rsidRDefault="00704BC0" w:rsidP="00704BC0">
          <w:pPr>
            <w:pStyle w:val="9C248E1D95C842FA8E00C9C47487F4F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9F7EB1B8CCA417FA01DBC6F1838BC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892F1E-07FC-4B8F-862E-D7FE513C5A5C}"/>
      </w:docPartPr>
      <w:docPartBody>
        <w:p w:rsidR="003944AE" w:rsidRDefault="00704BC0" w:rsidP="00704BC0">
          <w:pPr>
            <w:pStyle w:val="B9F7EB1B8CCA417FA01DBC6F1838BC8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F3EA9D7BD1B4E3D8EF31A267E0D2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CF3EF-2648-413B-B83E-97103A3472CE}"/>
      </w:docPartPr>
      <w:docPartBody>
        <w:p w:rsidR="003944AE" w:rsidRDefault="00704BC0" w:rsidP="00704BC0">
          <w:pPr>
            <w:pStyle w:val="BF3EA9D7BD1B4E3D8EF31A267E0D2A6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757B268866246B780B79F7F9AE59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C11BF-12A7-4C7B-8731-F1E46C4267E8}"/>
      </w:docPartPr>
      <w:docPartBody>
        <w:p w:rsidR="003944AE" w:rsidRDefault="00704BC0" w:rsidP="00704BC0">
          <w:pPr>
            <w:pStyle w:val="6757B268866246B780B79F7F9AE59E1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6761CB387A4298833EEB252921DB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932FBA-33EB-44BD-AF71-A28E6E7D8191}"/>
      </w:docPartPr>
      <w:docPartBody>
        <w:p w:rsidR="003944AE" w:rsidRDefault="00704BC0" w:rsidP="00704BC0">
          <w:pPr>
            <w:pStyle w:val="D26761CB387A4298833EEB252921DB6C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20D8748A70A84026977C02AD0B4B8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40FA5-D0B0-4E92-B9C6-B762D18C6326}"/>
      </w:docPartPr>
      <w:docPartBody>
        <w:p w:rsidR="003944AE" w:rsidRDefault="00704BC0" w:rsidP="00704BC0">
          <w:pPr>
            <w:pStyle w:val="20D8748A70A84026977C02AD0B4B828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78CFBFB6C81433C8970678736BD4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DF7526-DF5F-4B0E-9181-F8E1188F741A}"/>
      </w:docPartPr>
      <w:docPartBody>
        <w:p w:rsidR="003944AE" w:rsidRDefault="00704BC0" w:rsidP="00704BC0">
          <w:pPr>
            <w:pStyle w:val="478CFBFB6C81433C8970678736BD4DA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D706490E3CB4F2AA1040BDFC493C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197A5-B3B1-40BD-B085-A858EE01417A}"/>
      </w:docPartPr>
      <w:docPartBody>
        <w:p w:rsidR="003944AE" w:rsidRDefault="00704BC0" w:rsidP="00704BC0">
          <w:pPr>
            <w:pStyle w:val="6D706490E3CB4F2AA1040BDFC493CA4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76699D9A189A48C386EDBDF46501C7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33933-58A2-4E4C-B37E-057F94BE6F79}"/>
      </w:docPartPr>
      <w:docPartBody>
        <w:p w:rsidR="003944AE" w:rsidRDefault="00704BC0" w:rsidP="00704BC0">
          <w:pPr>
            <w:pStyle w:val="76699D9A189A48C386EDBDF46501C734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C11FA406E7A4DB08443635280B18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2EC32-F589-414C-A2AC-7EF7E47FF844}"/>
      </w:docPartPr>
      <w:docPartBody>
        <w:p w:rsidR="003944AE" w:rsidRDefault="00704BC0" w:rsidP="00704BC0">
          <w:pPr>
            <w:pStyle w:val="3C11FA406E7A4DB08443635280B18CB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000000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2169BCD516465E9B273330E4FF8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741BC-94F1-4348-8B3D-F9DC77D396EB}"/>
      </w:docPartPr>
      <w:docPartBody>
        <w:p w:rsidR="00000000" w:rsidRDefault="00391575" w:rsidP="00391575">
          <w:pPr>
            <w:pStyle w:val="D22169BCD516465E9B273330E4FF8B8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1270C9A93284343955F6E99AA7F2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69A2EE-6FA8-43A5-86B3-A7BBFA4353FF}"/>
      </w:docPartPr>
      <w:docPartBody>
        <w:p w:rsidR="00000000" w:rsidRDefault="00391575" w:rsidP="00391575">
          <w:pPr>
            <w:pStyle w:val="B1270C9A93284343955F6E99AA7F247B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391575"/>
    <w:rsid w:val="003944AE"/>
    <w:rsid w:val="00704BC0"/>
    <w:rsid w:val="00721D0D"/>
    <w:rsid w:val="007D42EB"/>
    <w:rsid w:val="00965893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91575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EDB8DCFB11D84C57A1AC6DE99109E6BB">
    <w:name w:val="EDB8DCFB11D84C57A1AC6DE99109E6BB"/>
    <w:rsid w:val="003944AE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5DC47C88E9964E80858F5DD701B0817B">
    <w:name w:val="5DC47C88E9964E80858F5DD701B0817B"/>
    <w:rsid w:val="000B2191"/>
  </w:style>
  <w:style w:type="paragraph" w:customStyle="1" w:styleId="CFEC972128BD4218812CC679222BA020">
    <w:name w:val="CFEC972128BD4218812CC679222BA020"/>
    <w:rsid w:val="000B2191"/>
  </w:style>
  <w:style w:type="paragraph" w:customStyle="1" w:styleId="9FD175F589EF4200B7DA2056927FEC7A">
    <w:name w:val="9FD175F589EF4200B7DA2056927FEC7A"/>
    <w:rsid w:val="00391575"/>
  </w:style>
  <w:style w:type="paragraph" w:customStyle="1" w:styleId="A32AE3B0B3614205BFA18F0D3860FA13">
    <w:name w:val="A32AE3B0B3614205BFA18F0D3860FA13"/>
    <w:rsid w:val="00A5722A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5</Pages>
  <Words>966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6267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39</cp:revision>
  <cp:lastPrinted>2024-02-23T20:16:00Z</cp:lastPrinted>
  <dcterms:created xsi:type="dcterms:W3CDTF">2026-06-04T16:22:00Z</dcterms:created>
  <dcterms:modified xsi:type="dcterms:W3CDTF">2026-06-30T00:17:00Z</dcterms:modified>
</cp:coreProperties>
</file>