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3ECC6F60" w:rsidR="00195A7C" w:rsidRPr="00572F13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0"/>
          <w:szCs w:val="20"/>
          <w:u w:val="none"/>
        </w:rPr>
      </w:pPr>
      <w:r w:rsidRPr="00572F13">
        <w:rPr>
          <w:rFonts w:ascii="Titillium Web" w:hAnsi="Titillium Web"/>
          <w:b w:val="0"/>
          <w:sz w:val="20"/>
          <w:szCs w:val="20"/>
          <w:u w:val="none"/>
        </w:rPr>
        <w:t>{ciudad}</w:t>
      </w:r>
      <w:r w:rsidRPr="00572F13">
        <w:rPr>
          <w:rFonts w:ascii="Titillium Web" w:hAnsi="Titillium Web"/>
          <w:b w:val="0"/>
          <w:sz w:val="20"/>
          <w:szCs w:val="20"/>
          <w:highlight w:val="yellow"/>
          <w:u w:val="none"/>
        </w:rPr>
        <w:t xml:space="preserve">, </w:t>
      </w:r>
      <w:r w:rsidRPr="00572F13">
        <w:rPr>
          <w:rFonts w:ascii="Titillium Web" w:hAnsi="Titillium Web"/>
          <w:b w:val="0"/>
          <w:sz w:val="20"/>
          <w:szCs w:val="20"/>
          <w:u w:val="none"/>
        </w:rPr>
        <w:t>{fechaAdj}</w:t>
      </w:r>
    </w:p>
    <w:p w14:paraId="5A6C536A" w14:textId="0A8415FE" w:rsidR="00F87194" w:rsidRPr="00572F13" w:rsidRDefault="00A76C92" w:rsidP="002B2810">
      <w:pPr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572F13">
        <w:rPr>
          <w:rFonts w:ascii="Titillium Web" w:hAnsi="Titillium Web"/>
          <w:b/>
          <w:bCs/>
          <w:sz w:val="20"/>
          <w:szCs w:val="20"/>
          <w:highlight w:val="yellow"/>
        </w:rPr>
        <w:t>Orden de compra FIAS-FAP-2026-</w:t>
      </w:r>
      <w:r w:rsidRPr="00572F13">
        <w:rPr>
          <w:rFonts w:ascii="Titillium Web" w:hAnsi="Titillium Web"/>
          <w:b/>
          <w:bCs/>
          <w:sz w:val="20"/>
          <w:szCs w:val="20"/>
        </w:rPr>
        <w:t>{siglas}</w:t>
      </w:r>
      <w:r w:rsidRPr="00572F13">
        <w:rPr>
          <w:rFonts w:ascii="Titillium Web" w:hAnsi="Titillium Web"/>
          <w:b/>
          <w:bCs/>
          <w:sz w:val="20"/>
          <w:szCs w:val="20"/>
          <w:highlight w:val="yellow"/>
        </w:rPr>
        <w:t>-XXX</w:t>
      </w:r>
    </w:p>
    <w:p w14:paraId="1AB6FDBB" w14:textId="77777777" w:rsidR="00195A7C" w:rsidRPr="00572F13" w:rsidRDefault="00195A7C" w:rsidP="002B2810">
      <w:pPr>
        <w:jc w:val="both"/>
        <w:rPr>
          <w:rFonts w:ascii="Titillium Web" w:hAnsi="Titillium Web"/>
          <w:sz w:val="20"/>
          <w:szCs w:val="20"/>
        </w:rPr>
      </w:pPr>
    </w:p>
    <w:p w14:paraId="6C381FEF" w14:textId="77777777" w:rsidR="00DA480C" w:rsidRPr="00572F13" w:rsidRDefault="00DA480C" w:rsidP="00DA480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>{proveedorTrato}</w:t>
      </w:r>
    </w:p>
    <w:p w14:paraId="1ADCAFC3" w14:textId="3C3BF6C4" w:rsidR="00B22C1C" w:rsidRPr="00572F13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572F13">
        <w:rPr>
          <w:rFonts w:ascii="Titillium Web" w:hAnsi="Titillium Web"/>
          <w:b/>
          <w:bCs/>
          <w:sz w:val="20"/>
          <w:szCs w:val="20"/>
          <w:lang w:val="es-US"/>
        </w:rPr>
        <w:t>{proveedor}</w:t>
      </w:r>
    </w:p>
    <w:p w14:paraId="1C28C519" w14:textId="421200F9" w:rsidR="00362343" w:rsidRPr="00572F13" w:rsidRDefault="00362343" w:rsidP="002B2810">
      <w:pPr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>Ciudad. -</w:t>
      </w:r>
    </w:p>
    <w:p w14:paraId="1640FFA9" w14:textId="77777777" w:rsidR="009230F5" w:rsidRPr="00572F13" w:rsidRDefault="009230F5" w:rsidP="002B2810">
      <w:pPr>
        <w:widowControl w:val="0"/>
        <w:rPr>
          <w:rFonts w:ascii="Titillium Web" w:hAnsi="Titillium Web"/>
          <w:i/>
          <w:sz w:val="20"/>
          <w:szCs w:val="20"/>
        </w:rPr>
      </w:pPr>
    </w:p>
    <w:p w14:paraId="520645ED" w14:textId="284ADC12" w:rsidR="00751F17" w:rsidRPr="00572F13" w:rsidRDefault="00E36B13" w:rsidP="002B2810">
      <w:pPr>
        <w:widowControl w:val="0"/>
        <w:jc w:val="right"/>
        <w:rPr>
          <w:rFonts w:ascii="Titillium Web" w:hAnsi="Titillium Web"/>
          <w:b/>
          <w:sz w:val="20"/>
          <w:szCs w:val="20"/>
        </w:rPr>
      </w:pPr>
      <w:r w:rsidRPr="00572F13">
        <w:rPr>
          <w:rFonts w:ascii="Titillium Web" w:hAnsi="Titillium Web"/>
          <w:b/>
          <w:i/>
          <w:sz w:val="20"/>
          <w:szCs w:val="20"/>
        </w:rPr>
        <w:t xml:space="preserve">Ref.: </w:t>
      </w:r>
      <w:r w:rsidRPr="00572F13">
        <w:rPr>
          <w:rFonts w:ascii="Titillium Web" w:eastAsia="Book Antiqua" w:hAnsi="Titillium Web"/>
          <w:b/>
          <w:sz w:val="20"/>
          <w:szCs w:val="20"/>
          <w:lang w:val="es-US" w:eastAsia="es-ES_tradnl"/>
        </w:rPr>
        <w:t>“</w:t>
      </w:r>
      <w:r w:rsidRPr="00572F13">
        <w:rPr>
          <w:rFonts w:ascii="Titillium Web" w:hAnsi="Titillium Web"/>
          <w:b/>
          <w:i/>
          <w:iCs/>
          <w:sz w:val="20"/>
          <w:szCs w:val="20"/>
        </w:rPr>
        <w:t>{objeto}</w:t>
      </w:r>
      <w:r w:rsidRPr="00572F13">
        <w:rPr>
          <w:rFonts w:ascii="Titillium Web" w:eastAsia="Book Antiqua" w:hAnsi="Titillium Web"/>
          <w:b/>
          <w:i/>
          <w:iCs/>
          <w:sz w:val="20"/>
          <w:szCs w:val="20"/>
          <w:lang w:val="es-US"/>
        </w:rPr>
        <w:t>”</w:t>
      </w:r>
    </w:p>
    <w:p w14:paraId="306A30F3" w14:textId="77777777" w:rsidR="00751F17" w:rsidRPr="00572F13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</w:p>
    <w:p w14:paraId="41A94B44" w14:textId="55B58989" w:rsidR="00362343" w:rsidRPr="00572F13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>De nuestra consideración:</w:t>
      </w:r>
    </w:p>
    <w:p w14:paraId="16B957A2" w14:textId="77777777" w:rsidR="00195A7C" w:rsidRPr="00572F13" w:rsidRDefault="00195A7C" w:rsidP="002B2810">
      <w:pPr>
        <w:jc w:val="both"/>
        <w:rPr>
          <w:rFonts w:ascii="Titillium Web" w:hAnsi="Titillium Web"/>
          <w:sz w:val="20"/>
          <w:szCs w:val="20"/>
        </w:rPr>
      </w:pPr>
    </w:p>
    <w:p w14:paraId="5F6392DA" w14:textId="1FCD8CA7" w:rsidR="0052611F" w:rsidRPr="00572F13" w:rsidRDefault="004C6951" w:rsidP="002B2810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 xml:space="preserve">Me es grato dirigirme a usted con referencia a su oferta presentada el {fechaRecepOferta} </w:t>
      </w:r>
      <w:commentRangeStart w:id="0"/>
      <w:commentRangeEnd w:id="0"/>
      <w:r w:rsidR="00556822" w:rsidRPr="00572F13">
        <w:rPr>
          <w:rStyle w:val="Refdecomentario"/>
          <w:rFonts w:ascii="Titillium Web" w:hAnsi="Titillium Web"/>
          <w:sz w:val="20"/>
          <w:szCs w:val="20"/>
        </w:rPr>
        <w:commentReference w:id="0"/>
      </w:r>
      <w:r w:rsidRPr="00572F13">
        <w:rPr>
          <w:rFonts w:ascii="Titillium Web" w:hAnsi="Titillium Web"/>
          <w:sz w:val="20"/>
          <w:szCs w:val="20"/>
        </w:rPr>
        <w:t>para:</w:t>
      </w:r>
      <w:r w:rsidRPr="00572F13">
        <w:rPr>
          <w:rFonts w:ascii="Titillium Web" w:hAnsi="Titillium Web"/>
          <w:b/>
          <w:bCs/>
          <w:i/>
          <w:iCs/>
          <w:sz w:val="20"/>
          <w:szCs w:val="20"/>
          <w:lang w:val="es-EC"/>
        </w:rPr>
        <w:t xml:space="preserve"> </w:t>
      </w:r>
      <w:r w:rsidRPr="00572F13">
        <w:rPr>
          <w:rFonts w:ascii="Titillium Web" w:hAnsi="Titillium Web"/>
          <w:b/>
          <w:bCs/>
          <w:sz w:val="20"/>
          <w:szCs w:val="20"/>
        </w:rPr>
        <w:t>“</w:t>
      </w:r>
      <w:r w:rsidRPr="00572F13">
        <w:rPr>
          <w:rFonts w:ascii="Titillium Web" w:hAnsi="Titillium Web"/>
          <w:b/>
          <w:sz w:val="20"/>
          <w:szCs w:val="20"/>
        </w:rPr>
        <w:t>{objeto}</w:t>
      </w:r>
      <w:r w:rsidRPr="00572F13">
        <w:rPr>
          <w:rFonts w:ascii="Titillium Web" w:hAnsi="Titillium Web"/>
          <w:b/>
          <w:bCs/>
          <w:sz w:val="20"/>
          <w:szCs w:val="20"/>
        </w:rPr>
        <w:t>”</w:t>
      </w:r>
      <w:r w:rsidRPr="00572F13">
        <w:rPr>
          <w:rFonts w:ascii="Titillium Web" w:hAnsi="Titillium Web"/>
          <w:sz w:val="20"/>
          <w:szCs w:val="20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572F13" w:rsidRDefault="0052611F" w:rsidP="002B2810">
      <w:pPr>
        <w:jc w:val="both"/>
        <w:rPr>
          <w:rFonts w:ascii="Titillium Web" w:hAnsi="Titillium Web"/>
          <w:sz w:val="20"/>
          <w:szCs w:val="20"/>
        </w:rPr>
      </w:pPr>
    </w:p>
    <w:p w14:paraId="2A8CF3E6" w14:textId="3BEA5291" w:rsidR="00021B3C" w:rsidRPr="00572F13" w:rsidRDefault="0052611F" w:rsidP="002B2810">
      <w:pPr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DA480C" w:rsidRPr="00572F13">
        <w:rPr>
          <w:rFonts w:ascii="Titillium Web" w:hAnsi="Titillium Web"/>
          <w:sz w:val="20"/>
          <w:szCs w:val="20"/>
        </w:rPr>
        <w:t xml:space="preserve">{dellaAP} </w:t>
      </w:r>
      <w:r w:rsidRPr="00572F13">
        <w:rPr>
          <w:rFonts w:ascii="Titillium Web" w:hAnsi="Titillium Web"/>
          <w:sz w:val="20"/>
          <w:szCs w:val="20"/>
        </w:rPr>
        <w:t>{area}.</w:t>
      </w:r>
    </w:p>
    <w:p w14:paraId="4683CAF1" w14:textId="77777777" w:rsidR="00021B3C" w:rsidRPr="00572F13" w:rsidRDefault="00021B3C" w:rsidP="002B2810">
      <w:pPr>
        <w:jc w:val="both"/>
        <w:rPr>
          <w:rFonts w:ascii="Titillium Web" w:hAnsi="Titillium Web"/>
          <w:sz w:val="20"/>
          <w:szCs w:val="20"/>
        </w:rPr>
      </w:pPr>
    </w:p>
    <w:p w14:paraId="129B89EE" w14:textId="55210EEE" w:rsidR="005F75CF" w:rsidRPr="00572F13" w:rsidRDefault="00021B3C" w:rsidP="002B2810">
      <w:pPr>
        <w:jc w:val="both"/>
        <w:rPr>
          <w:rFonts w:ascii="Titillium Web" w:hAnsi="Titillium Web"/>
          <w:sz w:val="20"/>
          <w:szCs w:val="20"/>
          <w:lang w:val="es-US" w:eastAsia="es-ES_tradnl"/>
        </w:rPr>
      </w:pPr>
      <w:r w:rsidRPr="00572F13">
        <w:rPr>
          <w:rFonts w:ascii="Titillium Web" w:hAnsi="Titillium Web"/>
          <w:sz w:val="20"/>
          <w:szCs w:val="20"/>
        </w:rPr>
        <w:t xml:space="preserve">La oferta presentada por un valor de {montoLetras},</w:t>
      </w: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E63239"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E63239"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> </w:t>
      </w: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572F13" w:rsidRDefault="00B25CE2" w:rsidP="002B2810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</w:p>
    <w:p w14:paraId="7E280596" w14:textId="54E8AEE4" w:rsidR="00AB7EE4" w:rsidRPr="00572F13" w:rsidRDefault="00980371" w:rsidP="002B2810">
      <w:pPr>
        <w:jc w:val="both"/>
        <w:rPr>
          <w:rFonts w:ascii="Titillium Web" w:hAnsi="Titillium Web"/>
          <w:b/>
          <w:bCs/>
          <w:sz w:val="20"/>
          <w:szCs w:val="20"/>
          <w:lang w:eastAsia="es-ES_tradnl"/>
        </w:rPr>
      </w:pP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>El bien que se va a entregar es el presente: </w:t>
      </w:r>
    </w:p>
    <w:p w14:paraId="7F543523" w14:textId="77777777" w:rsidR="005B26E7" w:rsidRPr="00572F13" w:rsidRDefault="005B26E7" w:rsidP="002B2810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8"/>
        <w:gridCol w:w="6665"/>
      </w:tblGrid>
      <w:tr w:rsidR="00B0629B" w:rsidRPr="00572F13" w14:paraId="54742BC4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763E6120" w14:textId="77777777" w:rsidR="00B0629B" w:rsidRPr="00572F13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5220EEC0" w14:textId="77777777" w:rsidR="00B0629B" w:rsidRPr="00572F13" w:rsidRDefault="00B0629B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Detalle y especificaciones</w:t>
            </w:r>
          </w:p>
        </w:tc>
      </w:tr>
      <w:tr w:rsidR="00B0629B" w:rsidRPr="00572F13" w14:paraId="7CDFA681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C564BD" w14:textId="77777777" w:rsidR="00B0629B" w:rsidRPr="00572F13" w:rsidRDefault="00B0629B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DB67CD5" w14:textId="77777777" w:rsidR="00B0629B" w:rsidRPr="00572F13" w:rsidRDefault="00B0629B" w:rsidP="000441AB">
            <w:pPr>
              <w:jc w:val="both"/>
              <w:rPr>
                <w:rFonts w:ascii="Titillium Web" w:hAnsi="Titillium Web"/>
                <w:sz w:val="20"/>
                <w:szCs w:val="20"/>
                <w:lang w:eastAsia="es-EC"/>
              </w:rPr>
            </w:pPr>
            <w:r w:rsidRPr="00572F13">
              <w:rPr>
                <w:rFonts w:ascii="Titillium Web" w:hAnsi="Titillium Web"/>
                <w:sz w:val="20"/>
                <w:szCs w:val="20"/>
                <w:lang w:eastAsia="es-EC"/>
              </w:rPr>
              <w:t>{desc}{/items}</w:t>
            </w:r>
          </w:p>
        </w:tc>
      </w:tr>
    </w:tbl>
    <w:p w14:paraId="5C877786" w14:textId="77777777" w:rsidR="005B26E7" w:rsidRPr="00572F13" w:rsidRDefault="00185134" w:rsidP="002B2810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  <w:commentRangeStart w:id="1"/>
      <w:commentRangeEnd w:id="1"/>
      <w:r w:rsidRPr="00572F13">
        <w:rPr>
          <w:rStyle w:val="Refdecomentario"/>
          <w:rFonts w:ascii="Titillium Web" w:hAnsi="Titillium Web"/>
          <w:noProof/>
          <w:sz w:val="20"/>
          <w:szCs w:val="20"/>
        </w:rPr>
        <w:commentReference w:id="1"/>
      </w:r>
    </w:p>
    <w:p w14:paraId="3005E8BB" w14:textId="3B799EA1" w:rsidR="008619EC" w:rsidRPr="00572F13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sz w:val="20"/>
          <w:szCs w:val="20"/>
          <w:lang w:val="es-MX" w:eastAsia="es-ES_tradnl"/>
        </w:rPr>
        <w:t>R</w:t>
      </w:r>
      <w:r w:rsidRPr="00572F13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t>ESPONSABILIDADES DEL OFERENTE</w:t>
      </w:r>
    </w:p>
    <w:p w14:paraId="460BCD0E" w14:textId="77777777" w:rsidR="008619EC" w:rsidRPr="00572F13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29B20FC8" w14:textId="7880BEEC" w:rsidR="00980371" w:rsidRPr="00572F13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Cualquier cosa que no esté escrita en el presente documento y que impida que la solución opere de acuerdo con el objeto de la orden y que se requiera para la entrega del bien, deberá ser asumida 100% por el proveedor sin perjuicio para el FIAS.</w:t>
      </w:r>
    </w:p>
    <w:p w14:paraId="2F1429A0" w14:textId="2F33B3CD" w:rsidR="00980371" w:rsidRPr="00572F13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Cumplir con todas y cada una de las obligaciones derivadas de la orden de compra y del objeto de esta.   </w:t>
      </w:r>
    </w:p>
    <w:p w14:paraId="338D9AEB" w14:textId="0EB3A9D9" w:rsidR="00980371" w:rsidRPr="00572F13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Entregar los bienes a entera satisfacción del FIAS, en los tiempos establecidos y según las especificaciones técnicas descritas.</w:t>
      </w:r>
    </w:p>
    <w:p w14:paraId="5A7D0143" w14:textId="60AD23FD" w:rsidR="00980371" w:rsidRPr="00572F13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el objeto de adjudicación y tiempo establecido en el presente documento, en forma eficaz y oportuna para satisfacer la necesidad planteada.</w:t>
      </w:r>
    </w:p>
    <w:p w14:paraId="62672EF7" w14:textId="0CD118D6" w:rsidR="008640EB" w:rsidRPr="00572F13" w:rsidRDefault="00697E69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Aceptar que el FIAS podrá dejar sin efecto la presente orden de compra, sin obligación de pago salvo por los bienes efectivamente entregados y recibidos a satisfacción, en caso de: (i) incumplimiento del plazo de entrega; (ii) entrega de bienes que no cumplan con las especificaciones técnicas acordadas; o (iii) incumplimiento injustificado en la entrega del bien.</w:t>
      </w:r>
    </w:p>
    <w:p w14:paraId="5F695DCA" w14:textId="77777777" w:rsidR="002D2968" w:rsidRPr="00572F13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eastAsia="es-ES_tradnl"/>
        </w:rPr>
      </w:pPr>
    </w:p>
    <w:p w14:paraId="4B06A7FE" w14:textId="2E26994D" w:rsidR="00980371" w:rsidRPr="00572F13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lastRenderedPageBreak/>
        <w:t xml:space="preserve">RESPONSABILIDADES DEL FIAS </w:t>
      </w:r>
    </w:p>
    <w:p w14:paraId="5967A200" w14:textId="77777777" w:rsidR="00980371" w:rsidRPr="00572F13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0"/>
          <w:szCs w:val="20"/>
          <w:lang w:val="es-MX"/>
        </w:rPr>
      </w:pPr>
    </w:p>
    <w:p w14:paraId="77BEB4F6" w14:textId="77777777" w:rsidR="00980371" w:rsidRPr="00572F13" w:rsidRDefault="00980371" w:rsidP="002B2810">
      <w:pPr>
        <w:jc w:val="both"/>
        <w:rPr>
          <w:rFonts w:ascii="Titillium Web" w:eastAsia="Arial" w:hAnsi="Titillium Web" w:cs="Helvetica"/>
          <w:sz w:val="20"/>
          <w:szCs w:val="20"/>
          <w:lang w:eastAsia="en-US"/>
        </w:rPr>
      </w:pP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  <w:t>Son obligaciones del FIAS las siguientes</w:t>
      </w:r>
      <w:r w:rsidRPr="00572F13">
        <w:rPr>
          <w:rFonts w:ascii="Titillium Web" w:eastAsia="Arial" w:hAnsi="Titillium Web" w:cs="Helvetica"/>
          <w:sz w:val="20"/>
          <w:szCs w:val="20"/>
          <w:lang w:eastAsia="en-US"/>
        </w:rPr>
        <w:t>:</w:t>
      </w:r>
    </w:p>
    <w:p w14:paraId="6A312ED6" w14:textId="77777777" w:rsidR="00980371" w:rsidRPr="00572F13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0"/>
          <w:szCs w:val="20"/>
          <w:lang w:eastAsia="en-US"/>
        </w:rPr>
      </w:pPr>
    </w:p>
    <w:p w14:paraId="7BDEB01D" w14:textId="3851F9F9" w:rsidR="00980371" w:rsidRPr="00572F13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las obligaciones establecidas en la orden de compra, en forma ágil y oportuna.</w:t>
      </w:r>
    </w:p>
    <w:p w14:paraId="6C80FCB0" w14:textId="3848D993" w:rsidR="00980371" w:rsidRPr="00572F13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Dar solución a los problemas que se presenten en la ejecución de la Orden de Compra, en forma oportuna.</w:t>
      </w:r>
    </w:p>
    <w:p w14:paraId="2110E46A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0"/>
          <w:szCs w:val="20"/>
        </w:rPr>
      </w:pPr>
    </w:p>
    <w:p w14:paraId="323BDA21" w14:textId="4FE42B35" w:rsidR="00424CD0" w:rsidRPr="00572F13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eastAsia="Arial Unicode MS" w:hAnsi="Titillium Web"/>
          <w:b/>
          <w:kern w:val="1"/>
          <w:sz w:val="20"/>
          <w:szCs w:val="20"/>
          <w:lang w:val="es-MX"/>
        </w:rPr>
        <w:t xml:space="preserve">PLAZO Y LUGAR DE ENTREGA </w:t>
      </w:r>
    </w:p>
    <w:p w14:paraId="44CE03F3" w14:textId="77777777" w:rsidR="00782065" w:rsidRPr="00572F13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3E598D78" w14:textId="7FE380B7" w:rsidR="00C0725A" w:rsidRPr="00572F13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</w:pP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El plazo para la entrega del bien es de {plazo}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{diaContadoDiasContados}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 desde la notificación de la presente orden de compra. El bien será entregado en {lugar}, bajo responsabilidad y costo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{delDeLaProveedor}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 hasta el lugar de entrega. La recepción del bien se formalizará mediante acta de entrega-recepción suscrita por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{ellaadministradorOrden}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 de la orden de compra,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{ellaadministradorAP}</w:t>
      </w:r>
      <w:r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 del área protegida y </w:t>
      </w:r>
      <w:r w:rsidR="00DA480C" w:rsidRPr="00572F13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>.</w:t>
      </w:r>
    </w:p>
    <w:p w14:paraId="13EE91C6" w14:textId="0C951661" w:rsidR="004D48F6" w:rsidRPr="00572F13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</w:pPr>
    </w:p>
    <w:p w14:paraId="77341C65" w14:textId="694D42C3" w:rsidR="00307FED" w:rsidRPr="00572F13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  <w:r w:rsidRPr="00572F13">
        <w:rPr>
          <w:rFonts w:ascii="Titillium Web" w:hAnsi="Titillium Web"/>
          <w:b/>
          <w:bCs/>
          <w:spacing w:val="-3"/>
          <w:sz w:val="20"/>
          <w:szCs w:val="20"/>
          <w:lang w:val="es-ES_tradnl"/>
        </w:rPr>
        <w:t>VALOR DE LA ORDEN DE COMPRA</w:t>
      </w:r>
    </w:p>
    <w:p w14:paraId="253236B2" w14:textId="77777777" w:rsidR="00307FED" w:rsidRPr="00572F13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</w:p>
    <w:p w14:paraId="4A89004C" w14:textId="1AC64C3C" w:rsidR="000204E6" w:rsidRPr="00572F13" w:rsidRDefault="00307FED" w:rsidP="002B2810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>El valor de la </w:t>
      </w:r>
      <w:r w:rsidRPr="00572F13">
        <w:rPr>
          <w:rFonts w:ascii="Titillium Web" w:eastAsia="Arial Unicode MS" w:hAnsi="Titillium Web" w:cs="Tahoma"/>
          <w:color w:val="000000" w:themeColor="text1"/>
          <w:kern w:val="1"/>
          <w:sz w:val="20"/>
          <w:szCs w:val="20"/>
          <w:lang w:val="es-ES_tradnl" w:eastAsia="zh-CN" w:bidi="hi-IN"/>
        </w:rPr>
        <w:t>adquisición del bien</w:t>
      </w:r>
      <w:r w:rsidRPr="00572F13">
        <w:rPr>
          <w:rFonts w:ascii="Titillium Web" w:hAnsi="Titillium Web"/>
          <w:sz w:val="20"/>
          <w:szCs w:val="20"/>
          <w:lang w:val="es-EC" w:eastAsia="es-ES_tradnl"/>
        </w:rPr>
        <w:t xml:space="preserve"> "{objeto}" corresponde a {montoLetras}.</w:t>
      </w:r>
      <w:r w:rsidR="00572F13" w:rsidRPr="00572F13"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572F13" w:rsidRPr="00572F13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572F13">
        <w:rPr>
          <w:rFonts w:ascii="Titillium Web" w:hAnsi="Titillium Web"/>
          <w:sz w:val="20"/>
          <w:szCs w:val="20"/>
          <w:lang w:val="es-US" w:eastAsia="es-ES_tradnl"/>
        </w:rPr>
        <w:t xml:space="preserve"/>
      </w:r>
    </w:p>
    <w:p w14:paraId="21ED429E" w14:textId="2621764D" w:rsidR="0040449B" w:rsidRPr="00572F13" w:rsidRDefault="0040449B" w:rsidP="002B2810">
      <w:pPr>
        <w:jc w:val="both"/>
        <w:rPr>
          <w:rFonts w:ascii="Titillium Web" w:hAnsi="Titillium Web"/>
          <w:sz w:val="20"/>
          <w:szCs w:val="20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2F3D5D" w:rsidRPr="00572F13" w14:paraId="58F9B55A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8E53E4A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2D935F7F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09C350F9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25061F06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76E0F65A" w14:textId="6EA5BDA8" w:rsidR="002F3D5D" w:rsidRPr="00572F13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60A8E06C" w14:textId="3DE36D66" w:rsidR="00143105" w:rsidRPr="00572F13" w:rsidRDefault="00143105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572F13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2F57DE58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2F3D5D" w:rsidRPr="00572F13" w14:paraId="03277C9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AF204C" w14:textId="77777777" w:rsidR="002F3D5D" w:rsidRPr="00572F13" w:rsidRDefault="002F3D5D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572F13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F770550" w14:textId="77777777" w:rsidR="002F3D5D" w:rsidRPr="00572F13" w:rsidRDefault="002F3D5D" w:rsidP="000441AB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1391B9" w14:textId="77777777" w:rsidR="002F3D5D" w:rsidRPr="00572F13" w:rsidRDefault="002F3D5D" w:rsidP="00DA480C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CA40DE" w14:textId="77777777" w:rsidR="002F3D5D" w:rsidRPr="00572F13" w:rsidRDefault="002F3D5D" w:rsidP="00DA480C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2F3D5D" w:rsidRPr="00572F13" w14:paraId="00E72E74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3F2C" w14:textId="77777777" w:rsidR="002F3D5D" w:rsidRPr="00572F13" w:rsidRDefault="002F3D5D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B582DEF" w14:textId="77777777" w:rsidR="002F3D5D" w:rsidRPr="00572F13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2F3D5D" w:rsidRPr="00572F13" w14:paraId="0A6EE0F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DB8BC" w14:textId="77777777" w:rsidR="002F3D5D" w:rsidRPr="00572F13" w:rsidRDefault="002F3D5D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D4DEAA" w14:textId="77777777" w:rsidR="002F3D5D" w:rsidRPr="00572F13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2F3D5D" w:rsidRPr="00572F13" w14:paraId="655F90E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87ECD" w14:textId="77777777" w:rsidR="002F3D5D" w:rsidRPr="00572F13" w:rsidRDefault="002F3D5D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564F9" w14:textId="77777777" w:rsidR="002F3D5D" w:rsidRPr="00572F13" w:rsidRDefault="002F3D5D" w:rsidP="00DA480C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67C7CDD3" w14:textId="44BDBFE8" w:rsidR="00E41B01" w:rsidRPr="00572F13" w:rsidRDefault="00E41B01" w:rsidP="002B2810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4A704D0D" w14:textId="77777777" w:rsidR="00980371" w:rsidRPr="00572F13" w:rsidRDefault="00980371" w:rsidP="002B2810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bCs/>
          <w:sz w:val="20"/>
          <w:szCs w:val="20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572F13" w:rsidRDefault="004E620C" w:rsidP="002B2810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5D5BE883" w14:textId="317E85D4" w:rsidR="00980371" w:rsidRPr="00572F13" w:rsidRDefault="004E620C" w:rsidP="002B2810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Cs/>
          <w:sz w:val="20"/>
          <w:szCs w:val="20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0242F84E" w14:textId="77777777" w:rsidR="001261AF" w:rsidRPr="00572F13" w:rsidRDefault="001261AF" w:rsidP="002B2810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</w:p>
    <w:p w14:paraId="24786979" w14:textId="0D717F28" w:rsidR="0003530A" w:rsidRPr="00572F13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572F13">
        <w:rPr>
          <w:rFonts w:ascii="Titillium Web" w:hAnsi="Titillium Web"/>
          <w:b/>
          <w:sz w:val="20"/>
          <w:szCs w:val="20"/>
          <w:lang w:val="es-EC" w:eastAsia="es-ES_tradnl"/>
        </w:rPr>
        <w:t>FINANCIAMIENTO Y FORMA DE PAGO</w:t>
      </w:r>
    </w:p>
    <w:p w14:paraId="52A78DF0" w14:textId="77777777" w:rsidR="00980371" w:rsidRPr="00572F13" w:rsidRDefault="00980371" w:rsidP="002B2810">
      <w:pPr>
        <w:pStyle w:val="Prrafodelista"/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04223F17" w14:textId="574B23CC" w:rsidR="00980371" w:rsidRPr="00572F13" w:rsidRDefault="002D2968" w:rsidP="002B2810">
      <w:pPr>
        <w:pStyle w:val="Textoindependiente"/>
        <w:jc w:val="both"/>
        <w:rPr>
          <w:rFonts w:ascii="Titillium Web" w:hAnsi="Titillium Web"/>
          <w:sz w:val="20"/>
          <w:szCs w:val="20"/>
        </w:rPr>
      </w:pPr>
      <w:r w:rsidRPr="00572F13">
        <w:rPr>
          <w:rFonts w:ascii="Titillium Web" w:hAnsi="Titillium Web"/>
          <w:sz w:val="20"/>
          <w:szCs w:val="20"/>
        </w:rPr>
        <w:t>El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proceso</w:t>
      </w:r>
      <w:r w:rsidRPr="00572F13">
        <w:rPr>
          <w:rFonts w:ascii="Titillium Web" w:hAnsi="Titillium Web"/>
          <w:spacing w:val="62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hAnsi="Titillium Web"/>
          <w:spacing w:val="60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adquisición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será</w:t>
      </w:r>
      <w:r w:rsidRPr="00572F13">
        <w:rPr>
          <w:rFonts w:ascii="Titillium Web" w:hAnsi="Titillium Web"/>
          <w:spacing w:val="6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financiado</w:t>
      </w:r>
      <w:r w:rsidRPr="00572F13">
        <w:rPr>
          <w:rFonts w:ascii="Titillium Web" w:hAnsi="Titillium Web"/>
          <w:spacing w:val="60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</w:t>
      </w:r>
      <w:r w:rsidRPr="00572F13">
        <w:rPr>
          <w:rFonts w:ascii="Titillium Web" w:hAnsi="Titillium Web"/>
          <w:spacing w:val="64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fondos</w:t>
      </w:r>
      <w:r w:rsidRPr="00572F13">
        <w:rPr>
          <w:rFonts w:ascii="Titillium Web" w:hAnsi="Titillium Web"/>
          <w:spacing w:val="62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provenientes</w:t>
      </w:r>
      <w:r w:rsidRPr="00572F13">
        <w:rPr>
          <w:rFonts w:ascii="Titillium Web" w:hAnsi="Titillium Web"/>
          <w:spacing w:val="6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</w:rPr>
        <w:t xml:space="preserve"> la línea presupuestaria </w:t>
      </w:r>
      <w:r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>{partida} denominada "{lineaNombre}"</w:t>
      </w:r>
      <w:r w:rsidR="00DA6235"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>, proveniente de la fuente de financiamiento “{fuente}”</w:t>
      </w:r>
      <w:r w:rsidRPr="00572F13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 xml:space="preserve">. </w:t>
      </w:r>
      <w:r w:rsidRPr="00572F13">
        <w:rPr>
          <w:rFonts w:ascii="Titillium Web" w:hAnsi="Titillium Web"/>
          <w:sz w:val="20"/>
          <w:szCs w:val="20"/>
        </w:rPr>
        <w:t>Los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pagos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se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realizarán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de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conformidad</w:t>
      </w:r>
      <w:r w:rsidRPr="00572F13">
        <w:rPr>
          <w:rFonts w:ascii="Titillium Web" w:hAnsi="Titillium Web"/>
          <w:spacing w:val="-3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con</w:t>
      </w:r>
      <w:r w:rsidRPr="00572F13">
        <w:rPr>
          <w:rFonts w:ascii="Titillium Web" w:hAnsi="Titillium Web"/>
          <w:spacing w:val="-1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el</w:t>
      </w:r>
      <w:r w:rsidRPr="00572F13">
        <w:rPr>
          <w:rFonts w:ascii="Titillium Web" w:hAnsi="Titillium Web"/>
          <w:spacing w:val="-1"/>
          <w:sz w:val="20"/>
          <w:szCs w:val="20"/>
        </w:rPr>
        <w:t xml:space="preserve"> </w:t>
      </w:r>
      <w:r w:rsidRPr="00572F13">
        <w:rPr>
          <w:rFonts w:ascii="Titillium Web" w:hAnsi="Titillium Web"/>
          <w:sz w:val="20"/>
          <w:szCs w:val="20"/>
        </w:rPr>
        <w:t>siguiente</w:t>
      </w:r>
      <w:r w:rsidRPr="00572F13">
        <w:rPr>
          <w:rFonts w:ascii="Titillium Web" w:hAnsi="Titillium Web"/>
          <w:spacing w:val="-5"/>
          <w:sz w:val="20"/>
          <w:szCs w:val="20"/>
        </w:rPr>
        <w:t xml:space="preserve"> </w:t>
      </w:r>
      <w:r w:rsidR="00532083" w:rsidRPr="00572F13">
        <w:rPr>
          <w:rFonts w:ascii="Titillium Web" w:hAnsi="Titillium Web"/>
          <w:sz w:val="20"/>
          <w:szCs w:val="20"/>
        </w:rPr>
        <w:t>detalle</w:t>
      </w:r>
      <w:r w:rsidRPr="00572F13">
        <w:rPr>
          <w:rFonts w:ascii="Titillium Web" w:hAnsi="Titillium Web"/>
          <w:sz w:val="20"/>
          <w:szCs w:val="20"/>
        </w:rPr>
        <w:t>:</w:t>
      </w:r>
    </w:p>
    <w:p w14:paraId="7241787D" w14:textId="77777777" w:rsidR="00980371" w:rsidRPr="00572F13" w:rsidRDefault="00980371" w:rsidP="002B2810">
      <w:pPr>
        <w:pStyle w:val="Textoindependiente"/>
        <w:jc w:val="both"/>
        <w:rPr>
          <w:rFonts w:ascii="Titillium Web" w:hAnsi="Titillium Web"/>
          <w:sz w:val="20"/>
          <w:szCs w:val="20"/>
        </w:rPr>
      </w:pPr>
    </w:p>
    <w:p w14:paraId="3F69607C" w14:textId="3147CBE3" w:rsidR="0003530A" w:rsidRPr="00572F13" w:rsidRDefault="00B524DF" w:rsidP="002B2810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  <w:commentRangeStart w:id="2"/>
      <w:r w:rsidRPr="00572F13">
        <w:rPr>
          <w:rFonts w:ascii="Titillium Web" w:hAnsi="Titillium Web"/>
          <w:bCs/>
          <w:spacing w:val="-3"/>
          <w:sz w:val="20"/>
          <w:szCs w:val="20"/>
        </w:rPr>
        <w:t>{formaPago}</w:t>
      </w:r>
      <w:commentRangeEnd w:id="2"/>
      <w:r w:rsidRPr="00572F13">
        <w:rPr>
          <w:rStyle w:val="Refdecomentario"/>
          <w:rFonts w:ascii="Titillium Web" w:hAnsi="Titillium Web"/>
          <w:bCs/>
          <w:spacing w:val="-3"/>
          <w:sz w:val="20"/>
          <w:szCs w:val="20"/>
        </w:rPr>
        <w:commentReference w:id="2"/>
      </w:r>
      <w:r w:rsidR="004A5251" w:rsidRPr="00572F13">
        <w:rPr>
          <w:rFonts w:ascii="Titillium Web" w:hAnsi="Titillium Web"/>
          <w:bCs/>
          <w:spacing w:val="-3"/>
          <w:sz w:val="20"/>
          <w:szCs w:val="20"/>
        </w:rPr>
        <w:t>.</w:t>
      </w:r>
    </w:p>
    <w:p w14:paraId="4ACA3753" w14:textId="77777777" w:rsidR="00D02BBF" w:rsidRPr="00572F13" w:rsidRDefault="00D02BBF" w:rsidP="002B2810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</w:p>
    <w:p w14:paraId="6D3B1F17" w14:textId="77777777" w:rsidR="0003530A" w:rsidRPr="00572F13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  <w:commentRangeStart w:id="3"/>
      <w:r w:rsidRPr="00572F13">
        <w:rPr>
          <w:rFonts w:ascii="Titillium Web" w:eastAsia="Arial Unicode MS" w:hAnsi="Titillium Web"/>
          <w:b/>
          <w:iCs/>
          <w:kern w:val="1"/>
          <w:sz w:val="20"/>
          <w:szCs w:val="20"/>
        </w:rPr>
        <w:t xml:space="preserve">GARANTÍAS </w:t>
      </w:r>
    </w:p>
    <w:p w14:paraId="65B1FB27" w14:textId="77777777" w:rsidR="00980371" w:rsidRPr="00572F13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</w:p>
    <w:p w14:paraId="5E83F10C" w14:textId="550023C9" w:rsidR="0003530A" w:rsidRPr="00572F13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El oferente adjudicado junto al servicio adquirido deberá presentar la siguiente garantía:</w:t>
      </w:r>
    </w:p>
    <w:p w14:paraId="3B6ABA3C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0F07DB2F" w14:textId="77777777" w:rsidR="002D6D1A" w:rsidRPr="00572F13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Garantía Técnica: En la que se especifique que el bien entregado cumple con las especificaciones técnicas requeridas y se encuentra en condiciones óptimas de funcionamiento para el uso previsto por parte del personal del área protegida.</w:t>
      </w:r>
    </w:p>
    <w:p w14:paraId="683EE255" w14:textId="69070497" w:rsidR="00980371" w:rsidRPr="00572F13" w:rsidRDefault="002D6D1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Garantía del Fabricante: Cuando aplique, 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deberá entregar la garantía original del fabricante del bien, por el plazo y en los términos que esta establezca.</w:t>
      </w:r>
      <w:commentRangeEnd w:id="3"/>
      <w:r w:rsidRPr="00572F13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</w:rPr>
        <w:commentReference w:id="3"/>
      </w:r>
    </w:p>
    <w:p w14:paraId="068001A7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35A874A2" w14:textId="3CF41F58" w:rsidR="00980371" w:rsidRPr="00572F13" w:rsidRDefault="00F07806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ACTA DE ENTREGA-RECEPCIÓN </w:t>
      </w:r>
    </w:p>
    <w:p w14:paraId="1A8F42E5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05060F15" w14:textId="43209091" w:rsidR="00980371" w:rsidRPr="00572F13" w:rsidRDefault="00F07806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</w:pPr>
      <w:commentRangeStart w:id="4"/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Entregado el bien "{objeto}",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{ellaadministradorOrden}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 la orden de compra, </w:t>
      </w:r>
      <w:r w:rsidR="00DA480C" w:rsidRPr="00572F13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{ellaadministradorAP}</w:t>
      </w:r>
      <w:r w:rsidR="00DA480C"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del área protegida y </w:t>
      </w:r>
      <w:r w:rsidR="00150E7C" w:rsidRPr="00572F13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suscribirán un acta de entrega-recepción que deje constancia de la recepción a conformidad del bien entregado, de </w:t>
      </w:r>
      <w:r w:rsidR="009015FE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acuerdo</w:t>
      </w: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con lo estipulado en este documento.</w:t>
      </w:r>
      <w:commentRangeEnd w:id="4"/>
      <w:r w:rsidR="009A66FF" w:rsidRPr="00572F13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commentReference w:id="4"/>
      </w:r>
    </w:p>
    <w:p w14:paraId="547D3B78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635F5630" w14:textId="3E5F94B3" w:rsidR="00980371" w:rsidRPr="00572F13" w:rsidRDefault="00471032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{ADMINISTRADORorden} </w:t>
      </w:r>
      <w:r w:rsidR="002B2810" w:rsidRPr="00572F13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>DE LA ORDEN DE COMPRA</w:t>
      </w:r>
    </w:p>
    <w:p w14:paraId="5B7A6958" w14:textId="77777777" w:rsidR="00980371" w:rsidRPr="00572F13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484D3DC8" w14:textId="77777777" w:rsidR="00C91357" w:rsidRPr="00C91357" w:rsidRDefault="00C91357" w:rsidP="00C91357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</w:rPr>
        <w:t>{ElLaadministradorOrden} de la orden de compra será {ellaadministradorcontador} {dellaAP} {area}, quien coordinará los temas técnicos con {ellaadministradorAP}</w:t>
      </w: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por parte del MAE</w:t>
      </w: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y </w:t>
      </w: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con {elLaProveedor}.</w:t>
      </w: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 {ElLaadministradorcontador} </w:t>
      </w:r>
      <w:r w:rsidRPr="00C9135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572F13" w:rsidRDefault="00EF5822" w:rsidP="002B2810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53D09EBA" w14:textId="77777777" w:rsidR="00EF5822" w:rsidRPr="00572F13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572F13">
        <w:rPr>
          <w:rFonts w:ascii="Titillium Web" w:eastAsia="Arial Unicode MS" w:hAnsi="Titillium Web"/>
          <w:bCs/>
          <w:iCs/>
          <w:kern w:val="1"/>
          <w:sz w:val="20"/>
          <w:szCs w:val="20"/>
        </w:rPr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572F13" w14:paraId="2A8CB83A" w14:textId="77777777" w:rsidTr="00980371">
        <w:tc>
          <w:tcPr>
            <w:tcW w:w="4820" w:type="dxa"/>
          </w:tcPr>
          <w:p w14:paraId="610C488F" w14:textId="77777777" w:rsidR="00EF5822" w:rsidRPr="00572F13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5D2296D1" w14:textId="77777777" w:rsidR="00803E76" w:rsidRPr="00572F13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1300B349" w14:textId="77777777" w:rsidR="00803E76" w:rsidRPr="00572F13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5637C71B" w14:textId="7382430E" w:rsidR="008B4862" w:rsidRPr="00572F13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{ac}</w:t>
            </w:r>
          </w:p>
          <w:p w14:paraId="6E09DDE3" w14:textId="77777777" w:rsidR="00150E7C" w:rsidRPr="00572F13" w:rsidRDefault="00150E7C" w:rsidP="00150E7C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bCs/>
                <w:sz w:val="20"/>
                <w:szCs w:val="20"/>
              </w:rPr>
              <w:t>{AdminContador}</w:t>
            </w:r>
          </w:p>
          <w:p w14:paraId="2C779BA7" w14:textId="170D10DC" w:rsidR="00803E76" w:rsidRPr="00572F13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572F13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713B79C3" w14:textId="77777777" w:rsidR="00803E76" w:rsidRPr="00572F13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019EF7B8" w14:textId="77777777" w:rsidR="00EF5822" w:rsidRPr="00572F13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4B348A4E" w14:textId="337C4494" w:rsidR="008B4862" w:rsidRPr="00572F13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{jefe}</w:t>
            </w:r>
          </w:p>
          <w:p w14:paraId="39AAA4FC" w14:textId="73FECD06" w:rsidR="008B4862" w:rsidRPr="00572F13" w:rsidRDefault="00150E7C" w:rsidP="002B2810">
            <w:pPr>
              <w:ind w:left="154"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 xml:space="preserve">{AdministradoraAP} </w:t>
            </w:r>
            <w:r w:rsidR="000C6F86" w:rsidRPr="00572F13">
              <w:rPr>
                <w:rFonts w:ascii="Titillium Web" w:hAnsi="Titillium Web"/>
                <w:b/>
                <w:sz w:val="20"/>
                <w:szCs w:val="20"/>
              </w:rPr>
              <w:t>del área protegida</w:t>
            </w:r>
          </w:p>
          <w:p w14:paraId="24BE1086" w14:textId="44FF5428" w:rsidR="00803E76" w:rsidRPr="00572F13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572F13">
              <w:rPr>
                <w:rFonts w:ascii="Titillium Web" w:hAnsi="Titillium Web"/>
                <w:b/>
                <w:sz w:val="20"/>
                <w:szCs w:val="20"/>
              </w:rPr>
              <w:t>Ministerio del Ambiente y Energía</w:t>
            </w:r>
          </w:p>
        </w:tc>
      </w:tr>
    </w:tbl>
    <w:p w14:paraId="2F08C00E" w14:textId="23D35AE7" w:rsidR="008D4674" w:rsidRPr="00572F13" w:rsidRDefault="008D4674" w:rsidP="002B2810">
      <w:pPr>
        <w:ind w:right="474"/>
        <w:rPr>
          <w:rFonts w:ascii="Titillium Web" w:hAnsi="Titillium Web"/>
          <w:sz w:val="20"/>
          <w:szCs w:val="20"/>
        </w:rPr>
      </w:pPr>
    </w:p>
    <w:sectPr w:rsidR="008D4674" w:rsidRPr="00572F13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44:00Z" w:initials="DR">
    <w:p w14:paraId="07403F94" w14:textId="77777777" w:rsidR="00185134" w:rsidRDefault="00185134" w:rsidP="00185134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 ponerse las condiciones de provisión del servicio propuestas por el proveedor</w:t>
      </w:r>
    </w:p>
  </w:comment>
  <w:comment w:id="2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3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  <w:comment w:id="4" w:author="Rodriguez Diego" w:date="2026-09-11T16:05:00Z" w:initials="DR">
    <w:p w14:paraId="0B0D67E0" w14:textId="77777777" w:rsidR="009A66FF" w:rsidRDefault="009A66FF" w:rsidP="009A66F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Para bienes de control eliminar este apartado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07403F94" w15:done="0"/>
  <w15:commentEx w15:paraId="6F9E2BBE" w15:done="0"/>
  <w15:commentEx w15:paraId="5B5062DB" w15:done="0"/>
  <w15:commentEx w15:paraId="0B0D67E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266CC7" w16cex:dateUtc="2026-06-05T14:44:00Z"/>
  <w16cex:commentExtensible w16cex:durableId="587EEEAA" w16cex:dateUtc="2026-06-05T14:57:00Z"/>
  <w16cex:commentExtensible w16cex:durableId="0C626499" w16cex:dateUtc="2026-06-05T14:58:00Z"/>
  <w16cex:commentExtensible w16cex:durableId="0407EE8E" w16cex:dateUtc="2026-09-11T21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07403F94" w16cid:durableId="21266CC7"/>
  <w16cid:commentId w16cid:paraId="6F9E2BBE" w16cid:durableId="587EEEAA"/>
  <w16cid:commentId w16cid:paraId="5B5062DB" w16cid:durableId="0C626499"/>
  <w16cid:commentId w16cid:paraId="0B0D67E0" w16cid:durableId="0407EE8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97F9B" w14:textId="77777777" w:rsidR="005F0AFD" w:rsidRDefault="005F0AFD">
      <w:r>
        <w:separator/>
      </w:r>
    </w:p>
  </w:endnote>
  <w:endnote w:type="continuationSeparator" w:id="0">
    <w:p w14:paraId="32CF5F70" w14:textId="77777777" w:rsidR="005F0AFD" w:rsidRDefault="005F0A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Pr="0054199F" w:rsidRDefault="007E6C31">
    <w:pPr>
      <w:pStyle w:val="Piedepgina"/>
      <w:jc w:val="center"/>
      <w:rPr>
        <w:rFonts w:ascii="Titillium Web" w:hAnsi="Titillium Web"/>
        <w:caps/>
        <w:sz w:val="20"/>
        <w:szCs w:val="20"/>
      </w:rPr>
    </w:pPr>
    <w:r w:rsidRPr="0054199F">
      <w:rPr>
        <w:rFonts w:ascii="Titillium Web" w:hAnsi="Titillium Web"/>
        <w:noProof/>
        <w:sz w:val="20"/>
        <w:szCs w:val="20"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4199F">
      <w:rPr>
        <w:rFonts w:ascii="Titillium Web" w:hAnsi="Titillium Web"/>
        <w:caps/>
        <w:sz w:val="20"/>
        <w:szCs w:val="20"/>
      </w:rPr>
      <w:fldChar w:fldCharType="begin"/>
    </w:r>
    <w:r w:rsidRPr="0054199F">
      <w:rPr>
        <w:rFonts w:ascii="Titillium Web" w:hAnsi="Titillium Web"/>
        <w:caps/>
        <w:sz w:val="20"/>
        <w:szCs w:val="20"/>
      </w:rPr>
      <w:instrText>PAGE   \* MERGEFORMAT</w:instrText>
    </w:r>
    <w:r w:rsidRPr="0054199F">
      <w:rPr>
        <w:rFonts w:ascii="Titillium Web" w:hAnsi="Titillium Web"/>
        <w:caps/>
        <w:sz w:val="20"/>
        <w:szCs w:val="20"/>
      </w:rPr>
      <w:fldChar w:fldCharType="separate"/>
    </w:r>
    <w:r w:rsidRPr="0054199F">
      <w:rPr>
        <w:rFonts w:ascii="Titillium Web" w:hAnsi="Titillium Web"/>
        <w:caps/>
        <w:sz w:val="20"/>
        <w:szCs w:val="20"/>
      </w:rPr>
      <w:t>2</w:t>
    </w:r>
    <w:r w:rsidRPr="0054199F">
      <w:rPr>
        <w:rFonts w:ascii="Titillium Web" w:hAnsi="Titillium Web"/>
        <w:caps/>
        <w:sz w:val="20"/>
        <w:szCs w:val="20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377D7" w14:textId="77777777" w:rsidR="005F0AFD" w:rsidRDefault="005F0AFD">
      <w:r>
        <w:separator/>
      </w:r>
    </w:p>
  </w:footnote>
  <w:footnote w:type="continuationSeparator" w:id="0">
    <w:p w14:paraId="3F2463D2" w14:textId="77777777" w:rsidR="005F0AFD" w:rsidRDefault="005F0A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9776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1628F0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1628F0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1700623F" w14:textId="77777777" w:rsidR="00B524DF" w:rsidRPr="001628F0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1628F0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584CE6F3" w:rsidR="00B524DF" w:rsidRPr="001628F0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20"/>
              <w:szCs w:val="20"/>
            </w:rPr>
          </w:pPr>
          <w:r w:rsidRPr="001628F0">
            <w:rPr>
              <w:rFonts w:ascii="Titillium Web" w:hAnsi="Titillium Web" w:cs="Arial"/>
              <w:sz w:val="20"/>
              <w:szCs w:val="20"/>
            </w:rPr>
            <w:t>Código: FAP-2026-0</w:t>
          </w:r>
          <w:r w:rsidR="00030F20" w:rsidRPr="001628F0">
            <w:rPr>
              <w:rFonts w:ascii="Titillium Web" w:hAnsi="Titillium Web" w:cs="Arial"/>
              <w:sz w:val="20"/>
              <w:szCs w:val="20"/>
            </w:rPr>
            <w:t>6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1628F0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1628F0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  <w:r w:rsidRPr="001628F0">
            <w:rPr>
              <w:rFonts w:ascii="Titillium Web" w:hAnsi="Titillium Web" w:cs="Arial"/>
              <w:sz w:val="20"/>
              <w:szCs w:val="20"/>
              <w:lang w:val="es-MX"/>
            </w:rPr>
            <w:t>Fecha: 5/6/2026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52A1D0DF" w:rsidR="00B524DF" w:rsidRPr="001628F0" w:rsidRDefault="001A54BA" w:rsidP="00B524DF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1628F0">
            <w:rPr>
              <w:rFonts w:ascii="Titillium Web" w:hAnsi="Titillium Web"/>
              <w:b/>
              <w:sz w:val="20"/>
              <w:szCs w:val="20"/>
            </w:rPr>
            <w:t>ORDEN DE COMPRA</w:t>
          </w:r>
        </w:p>
        <w:p w14:paraId="276E23F2" w14:textId="495B46BA" w:rsidR="00B524DF" w:rsidRPr="001628F0" w:rsidRDefault="00DA480C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1628F0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58752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63A2EEB7" w:rsidR="004C59C4" w:rsidRPr="00027BCC" w:rsidRDefault="00840669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COMPRA</w:t>
          </w:r>
        </w:p>
        <w:p w14:paraId="7DFE76C8" w14:textId="77777777" w:rsidR="004C59C4" w:rsidRPr="00027BCC" w:rsidRDefault="005F0AFD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205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0F2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1D31"/>
    <w:rsid w:val="00122C8F"/>
    <w:rsid w:val="001240B9"/>
    <w:rsid w:val="001261AF"/>
    <w:rsid w:val="00127488"/>
    <w:rsid w:val="00127D44"/>
    <w:rsid w:val="001328CA"/>
    <w:rsid w:val="00140A48"/>
    <w:rsid w:val="00143105"/>
    <w:rsid w:val="0014445E"/>
    <w:rsid w:val="00145679"/>
    <w:rsid w:val="00150801"/>
    <w:rsid w:val="00150E7C"/>
    <w:rsid w:val="001628F0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4BA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637A1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1A"/>
    <w:rsid w:val="002D6D5E"/>
    <w:rsid w:val="002D7291"/>
    <w:rsid w:val="002E2722"/>
    <w:rsid w:val="002E6924"/>
    <w:rsid w:val="002F095D"/>
    <w:rsid w:val="002F3A47"/>
    <w:rsid w:val="002F3D5D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4F99"/>
    <w:rsid w:val="00390A0A"/>
    <w:rsid w:val="003B0693"/>
    <w:rsid w:val="003C70FA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2F1"/>
    <w:rsid w:val="00456123"/>
    <w:rsid w:val="004661FD"/>
    <w:rsid w:val="004674CE"/>
    <w:rsid w:val="00467C5A"/>
    <w:rsid w:val="00471032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251"/>
    <w:rsid w:val="004A56A5"/>
    <w:rsid w:val="004A64F7"/>
    <w:rsid w:val="004C16B5"/>
    <w:rsid w:val="004C59C4"/>
    <w:rsid w:val="004C6951"/>
    <w:rsid w:val="004D48F6"/>
    <w:rsid w:val="004D6284"/>
    <w:rsid w:val="004D7356"/>
    <w:rsid w:val="004E3C11"/>
    <w:rsid w:val="004E620C"/>
    <w:rsid w:val="004F52A6"/>
    <w:rsid w:val="004F66AB"/>
    <w:rsid w:val="005006CC"/>
    <w:rsid w:val="00501B32"/>
    <w:rsid w:val="00520B7D"/>
    <w:rsid w:val="0052172E"/>
    <w:rsid w:val="00523C2C"/>
    <w:rsid w:val="0052611F"/>
    <w:rsid w:val="00532083"/>
    <w:rsid w:val="0054199F"/>
    <w:rsid w:val="00554259"/>
    <w:rsid w:val="00556822"/>
    <w:rsid w:val="00556EAE"/>
    <w:rsid w:val="00564DFA"/>
    <w:rsid w:val="00565FDF"/>
    <w:rsid w:val="00567170"/>
    <w:rsid w:val="005716A7"/>
    <w:rsid w:val="00572133"/>
    <w:rsid w:val="00572F1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295E"/>
    <w:rsid w:val="005A5A6A"/>
    <w:rsid w:val="005A6AE6"/>
    <w:rsid w:val="005B26E7"/>
    <w:rsid w:val="005C5896"/>
    <w:rsid w:val="005D69A2"/>
    <w:rsid w:val="005E275E"/>
    <w:rsid w:val="005F0AFD"/>
    <w:rsid w:val="005F18D7"/>
    <w:rsid w:val="005F2ACD"/>
    <w:rsid w:val="005F4130"/>
    <w:rsid w:val="005F610C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97E69"/>
    <w:rsid w:val="006A6BBF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469FC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B7CE0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0669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9015FE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A66F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7634"/>
    <w:rsid w:val="00AD7FF5"/>
    <w:rsid w:val="00AE0FBC"/>
    <w:rsid w:val="00AE2D5E"/>
    <w:rsid w:val="00AE60A2"/>
    <w:rsid w:val="00AE7802"/>
    <w:rsid w:val="00B0629B"/>
    <w:rsid w:val="00B12DBF"/>
    <w:rsid w:val="00B1728B"/>
    <w:rsid w:val="00B17C66"/>
    <w:rsid w:val="00B225CD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9376D"/>
    <w:rsid w:val="00B94FC0"/>
    <w:rsid w:val="00BA0006"/>
    <w:rsid w:val="00BA4871"/>
    <w:rsid w:val="00BB0209"/>
    <w:rsid w:val="00BB08BE"/>
    <w:rsid w:val="00BC530C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16B"/>
    <w:rsid w:val="00C40F0F"/>
    <w:rsid w:val="00C46774"/>
    <w:rsid w:val="00C54ED1"/>
    <w:rsid w:val="00C70FB0"/>
    <w:rsid w:val="00C87CC5"/>
    <w:rsid w:val="00C91357"/>
    <w:rsid w:val="00C94C6F"/>
    <w:rsid w:val="00C95C85"/>
    <w:rsid w:val="00CB307A"/>
    <w:rsid w:val="00CB7B82"/>
    <w:rsid w:val="00CC7285"/>
    <w:rsid w:val="00CD1327"/>
    <w:rsid w:val="00CD3AE3"/>
    <w:rsid w:val="00CD5EC1"/>
    <w:rsid w:val="00CE36C4"/>
    <w:rsid w:val="00CF0B01"/>
    <w:rsid w:val="00CF5497"/>
    <w:rsid w:val="00D02BBF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A480C"/>
    <w:rsid w:val="00DA6235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412C"/>
    <w:rsid w:val="00E27F90"/>
    <w:rsid w:val="00E36B13"/>
    <w:rsid w:val="00E40DF5"/>
    <w:rsid w:val="00E41B01"/>
    <w:rsid w:val="00E567BC"/>
    <w:rsid w:val="00E63239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1C98"/>
    <w:rsid w:val="00E96A04"/>
    <w:rsid w:val="00EA1F4E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1EE2"/>
    <w:rsid w:val="00F03758"/>
    <w:rsid w:val="00F07806"/>
    <w:rsid w:val="00F16282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591CBC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175F7"/>
    <w:rsid w:val="0006094C"/>
    <w:rsid w:val="0014767D"/>
    <w:rsid w:val="001D2848"/>
    <w:rsid w:val="002608B6"/>
    <w:rsid w:val="004B2B1B"/>
    <w:rsid w:val="004C16B5"/>
    <w:rsid w:val="00501B32"/>
    <w:rsid w:val="00591CBC"/>
    <w:rsid w:val="005A295E"/>
    <w:rsid w:val="005C01D9"/>
    <w:rsid w:val="005F610C"/>
    <w:rsid w:val="00745F3D"/>
    <w:rsid w:val="00762361"/>
    <w:rsid w:val="00945B96"/>
    <w:rsid w:val="00AD224E"/>
    <w:rsid w:val="00B225CD"/>
    <w:rsid w:val="00B9376D"/>
    <w:rsid w:val="00C25B2B"/>
    <w:rsid w:val="00CE4EB7"/>
    <w:rsid w:val="00CF5EAE"/>
    <w:rsid w:val="00D031E8"/>
    <w:rsid w:val="00E8505F"/>
    <w:rsid w:val="00ED5310"/>
    <w:rsid w:val="00FD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D224E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3A5892ACEC6F4432BEE47E8E6F1655BA">
    <w:name w:val="3A5892ACEC6F4432BEE47E8E6F1655BA"/>
    <w:rsid w:val="00AD224E"/>
  </w:style>
  <w:style w:type="paragraph" w:customStyle="1" w:styleId="0D80A0890F5947C0826BD8BE0E1A0D1B">
    <w:name w:val="0D80A0890F5947C0826BD8BE0E1A0D1B"/>
    <w:rsid w:val="005C01D9"/>
  </w:style>
  <w:style w:type="paragraph" w:customStyle="1" w:styleId="351B85EF546A4D9F9DA1874A82CF1654">
    <w:name w:val="351B85EF546A4D9F9DA1874A82CF1654"/>
    <w:rsid w:val="005C01D9"/>
  </w:style>
  <w:style w:type="paragraph" w:customStyle="1" w:styleId="226EDD3701BF42DCB26017B8FD9A75EC">
    <w:name w:val="226EDD3701BF42DCB26017B8FD9A75EC"/>
    <w:rsid w:val="005C01D9"/>
  </w:style>
  <w:style w:type="paragraph" w:customStyle="1" w:styleId="CA922ED78E824848B795B6C13F101BD6">
    <w:name w:val="CA922ED78E824848B795B6C13F101BD6"/>
    <w:rsid w:val="005C01D9"/>
  </w:style>
  <w:style w:type="paragraph" w:customStyle="1" w:styleId="0542E690F0834B4F8EADA82F3917780B">
    <w:name w:val="0542E690F0834B4F8EADA82F3917780B"/>
    <w:rsid w:val="005C01D9"/>
  </w:style>
  <w:style w:type="paragraph" w:customStyle="1" w:styleId="AAD9823E3B5848A2BA28B99520D578EA">
    <w:name w:val="AAD9823E3B5848A2BA28B99520D578EA"/>
    <w:rsid w:val="005C01D9"/>
  </w:style>
  <w:style w:type="paragraph" w:customStyle="1" w:styleId="1B58412935954F3FA4730BF480F9FCC7">
    <w:name w:val="1B58412935954F3FA4730BF480F9FCC7"/>
    <w:rsid w:val="005C01D9"/>
  </w:style>
  <w:style w:type="paragraph" w:customStyle="1" w:styleId="512AC92C26E341C299617446DBF1A895">
    <w:name w:val="512AC92C26E341C299617446DBF1A895"/>
    <w:rsid w:val="005C01D9"/>
  </w:style>
  <w:style w:type="paragraph" w:customStyle="1" w:styleId="F2B6C75B195C4963B758055104BAC349">
    <w:name w:val="F2B6C75B195C4963B758055104BAC349"/>
    <w:rsid w:val="005C01D9"/>
  </w:style>
  <w:style w:type="paragraph" w:customStyle="1" w:styleId="99135EBB2CAC469786DAD3DB077AC586">
    <w:name w:val="99135EBB2CAC469786DAD3DB077AC586"/>
    <w:rsid w:val="005C01D9"/>
  </w:style>
  <w:style w:type="paragraph" w:customStyle="1" w:styleId="6C524109B59042AD9D88313F432D8FAB">
    <w:name w:val="6C524109B59042AD9D88313F432D8FAB"/>
    <w:rsid w:val="005C01D9"/>
  </w:style>
  <w:style w:type="paragraph" w:customStyle="1" w:styleId="46354FFE4DDD408DB06CEA788330C85A">
    <w:name w:val="46354FFE4DDD408DB06CEA788330C85A"/>
    <w:rsid w:val="005C01D9"/>
  </w:style>
  <w:style w:type="paragraph" w:customStyle="1" w:styleId="F79FFEC88B5242C4997F5EB5BF9B2EA6">
    <w:name w:val="F79FFEC88B5242C4997F5EB5BF9B2EA6"/>
    <w:rsid w:val="005C01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767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Orden de servicio FAP</vt:lpstr>
    </vt:vector>
  </TitlesOfParts>
  <Company>Fondo Ambiental</Company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32</cp:revision>
  <cp:lastPrinted>2024-08-28T18:00:00Z</cp:lastPrinted>
  <dcterms:created xsi:type="dcterms:W3CDTF">2026-06-05T15:23:00Z</dcterms:created>
  <dcterms:modified xsi:type="dcterms:W3CDTF">2026-09-11T21:06:00Z</dcterms:modified>
</cp:coreProperties>
</file>