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505"/>
        <w:tblW w:w="8921" w:type="dxa"/>
        <w:tblLook w:val="04A0" w:firstRow="1" w:lastRow="0" w:firstColumn="1" w:lastColumn="0" w:noHBand="0" w:noVBand="1"/>
      </w:tblPr>
      <w:tblGrid>
        <w:gridCol w:w="1527"/>
        <w:gridCol w:w="7394"/>
      </w:tblGrid>
      <w:tr w:rsidR="00432B88" w:rsidRPr="00446A70" w14:paraId="622902F0" w14:textId="77777777" w:rsidTr="00C12C09">
        <w:tc>
          <w:tcPr>
            <w:tcW w:w="1527" w:type="dxa"/>
          </w:tcPr>
          <w:p w14:paraId="3B80A31C" w14:textId="77777777" w:rsidR="00432B88" w:rsidRPr="00446A70" w:rsidRDefault="00432B88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446A70">
              <w:rPr>
                <w:rFonts w:ascii="Titillium Web" w:hAnsi="Titillium Web"/>
                <w:b/>
                <w:sz w:val="20"/>
                <w:szCs w:val="20"/>
              </w:rPr>
              <w:t>FECHA:</w:t>
            </w:r>
          </w:p>
        </w:tc>
        <w:tc>
          <w:tcPr>
            <w:tcW w:w="7394" w:type="dxa"/>
          </w:tcPr>
          <w:p w14:paraId="50FE4E2D" w14:textId="15E549D2" w:rsidR="00432B88" w:rsidRPr="00446A70" w:rsidRDefault="007A3C37" w:rsidP="00C12C09">
            <w:pPr>
              <w:ind w:right="-99"/>
              <w:jc w:val="both"/>
              <w:rPr>
                <w:rFonts w:ascii="Titillium Web" w:hAnsi="Titillium Web"/>
                <w:sz w:val="20"/>
                <w:szCs w:val="20"/>
              </w:rPr>
            </w:pPr>
            <w:r w:rsidRPr="00446A70">
              <w:rPr>
                <w:rFonts w:ascii="Titillium Web" w:hAnsi="Titillium Web"/>
                <w:sz w:val="20"/>
                <w:szCs w:val="20"/>
              </w:rPr>
              <w:t>{fechaInicio}</w:t>
            </w:r>
          </w:p>
          <w:p w14:paraId="4709E87E" w14:textId="77777777" w:rsidR="00DE31DB" w:rsidRPr="00446A70" w:rsidRDefault="00DE31DB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</w:tc>
      </w:tr>
      <w:tr w:rsidR="00432B88" w:rsidRPr="00446A70" w14:paraId="22193F32" w14:textId="77777777" w:rsidTr="00C12C09">
        <w:tc>
          <w:tcPr>
            <w:tcW w:w="1527" w:type="dxa"/>
          </w:tcPr>
          <w:p w14:paraId="5A6290DF" w14:textId="77777777" w:rsidR="00432B88" w:rsidRPr="00446A70" w:rsidRDefault="0069277B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446A70">
              <w:rPr>
                <w:rFonts w:ascii="Titillium Web" w:hAnsi="Titillium Web"/>
                <w:b/>
                <w:sz w:val="20"/>
                <w:szCs w:val="20"/>
              </w:rPr>
              <w:t>PARA:</w:t>
            </w:r>
          </w:p>
        </w:tc>
        <w:tc>
          <w:tcPr>
            <w:tcW w:w="7394" w:type="dxa"/>
          </w:tcPr>
          <w:p w14:paraId="125C9321" w14:textId="082E3CB6" w:rsidR="00D62F83" w:rsidRPr="00446A70" w:rsidRDefault="007A3C37" w:rsidP="00C12C09">
            <w:pPr>
              <w:ind w:right="-99"/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446A70">
              <w:rPr>
                <w:rFonts w:ascii="Titillium Web" w:hAnsi="Titillium Web"/>
                <w:bCs/>
                <w:sz w:val="20"/>
                <w:szCs w:val="20"/>
              </w:rPr>
              <w:t>{ac}</w:t>
            </w:r>
          </w:p>
          <w:p w14:paraId="048523D8" w14:textId="7E3662BC" w:rsidR="00AF525A" w:rsidRPr="00446A70" w:rsidRDefault="00861CB7" w:rsidP="00C12C09">
            <w:pPr>
              <w:ind w:right="-99"/>
              <w:jc w:val="both"/>
              <w:rPr>
                <w:rFonts w:ascii="Titillium Web" w:hAnsi="Titillium Web"/>
                <w:b/>
                <w:bCs/>
                <w:sz w:val="20"/>
                <w:szCs w:val="20"/>
                <w:lang w:val="es-ES"/>
              </w:rPr>
            </w:pPr>
            <w:r w:rsidRPr="00446A70">
              <w:rPr>
                <w:rFonts w:ascii="Titillium Web" w:hAnsi="Titillium Web"/>
                <w:b/>
                <w:bCs/>
                <w:sz w:val="20"/>
                <w:szCs w:val="20"/>
                <w:lang w:val="es-ES"/>
              </w:rPr>
              <w:t>{AdminContador}</w:t>
            </w:r>
            <w:r w:rsidR="002F1C7B" w:rsidRPr="00446A70">
              <w:rPr>
                <w:rFonts w:ascii="Titillium Web" w:hAnsi="Titillium Web"/>
                <w:b/>
                <w:sz w:val="20"/>
                <w:szCs w:val="20"/>
              </w:rPr>
              <w:t xml:space="preserve"> FAP-FIAS</w:t>
            </w:r>
          </w:p>
          <w:p w14:paraId="02BCDA8F" w14:textId="77777777" w:rsidR="00DE31DB" w:rsidRPr="00446A70" w:rsidRDefault="00DE31DB" w:rsidP="00C12C09">
            <w:pPr>
              <w:ind w:right="-99"/>
              <w:jc w:val="both"/>
              <w:rPr>
                <w:rFonts w:ascii="Titillium Web" w:hAnsi="Titillium Web"/>
                <w:sz w:val="20"/>
                <w:szCs w:val="20"/>
              </w:rPr>
            </w:pPr>
          </w:p>
        </w:tc>
      </w:tr>
      <w:tr w:rsidR="00432B88" w:rsidRPr="00446A70" w14:paraId="01D1DA6E" w14:textId="77777777" w:rsidTr="00C12C09">
        <w:tc>
          <w:tcPr>
            <w:tcW w:w="1527" w:type="dxa"/>
          </w:tcPr>
          <w:p w14:paraId="3D9A3131" w14:textId="77777777" w:rsidR="00432B88" w:rsidRPr="00446A70" w:rsidRDefault="0069277B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446A70">
              <w:rPr>
                <w:rFonts w:ascii="Titillium Web" w:hAnsi="Titillium Web"/>
                <w:b/>
                <w:sz w:val="20"/>
                <w:szCs w:val="20"/>
              </w:rPr>
              <w:t>DE:</w:t>
            </w:r>
          </w:p>
        </w:tc>
        <w:tc>
          <w:tcPr>
            <w:tcW w:w="7394" w:type="dxa"/>
          </w:tcPr>
          <w:p w14:paraId="554F7E2A" w14:textId="64521D16" w:rsidR="007A3C37" w:rsidRPr="00446A70" w:rsidRDefault="007A3C37" w:rsidP="007A3C37">
            <w:pPr>
              <w:ind w:right="-99"/>
              <w:jc w:val="both"/>
              <w:rPr>
                <w:rFonts w:ascii="Titillium Web" w:hAnsi="Titillium Web"/>
                <w:bCs/>
                <w:sz w:val="20"/>
                <w:szCs w:val="20"/>
              </w:rPr>
            </w:pPr>
            <w:r w:rsidRPr="00446A70">
              <w:rPr>
                <w:rFonts w:ascii="Titillium Web" w:hAnsi="Titillium Web"/>
                <w:bCs/>
                <w:sz w:val="20"/>
                <w:szCs w:val="20"/>
              </w:rPr>
              <w:t>{jefe}</w:t>
            </w:r>
          </w:p>
          <w:p w14:paraId="1AD4103D" w14:textId="56F4BE76" w:rsidR="00FF56DC" w:rsidRPr="00446A70" w:rsidRDefault="00C45F14" w:rsidP="00FF56DC">
            <w:pPr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446A70">
              <w:rPr>
                <w:rFonts w:ascii="Titillium Web" w:hAnsi="Titillium Web"/>
                <w:b/>
                <w:sz w:val="20"/>
                <w:szCs w:val="20"/>
              </w:rPr>
              <w:t xml:space="preserve">Responsable del área protegida </w:t>
            </w:r>
            <w:r w:rsidRPr="00446A70">
              <w:rPr>
                <w:rFonts w:ascii="Titillium Web" w:hAnsi="Titillium Web"/>
                <w:b/>
                <w:bCs/>
                <w:sz w:val="20"/>
                <w:szCs w:val="20"/>
              </w:rPr>
              <w:t>{area}</w:t>
            </w:r>
          </w:p>
          <w:p w14:paraId="44801C7E" w14:textId="77777777" w:rsidR="007E5545" w:rsidRPr="00446A70" w:rsidRDefault="007E5545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</w:tc>
      </w:tr>
      <w:tr w:rsidR="00432B88" w:rsidRPr="00446A70" w14:paraId="5A295CFB" w14:textId="77777777" w:rsidTr="00C12C09">
        <w:tc>
          <w:tcPr>
            <w:tcW w:w="1527" w:type="dxa"/>
          </w:tcPr>
          <w:p w14:paraId="6AB55A77" w14:textId="77777777" w:rsidR="00432B88" w:rsidRPr="00446A70" w:rsidRDefault="00432B88" w:rsidP="00C12C09">
            <w:pPr>
              <w:ind w:right="-99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446A70">
              <w:rPr>
                <w:rFonts w:ascii="Titillium Web" w:hAnsi="Titillium Web"/>
                <w:b/>
                <w:sz w:val="20"/>
                <w:szCs w:val="20"/>
              </w:rPr>
              <w:t>ASUNTO:</w:t>
            </w:r>
          </w:p>
        </w:tc>
        <w:tc>
          <w:tcPr>
            <w:tcW w:w="7394" w:type="dxa"/>
          </w:tcPr>
          <w:p w14:paraId="4A5C8364" w14:textId="732DBFC8" w:rsidR="00432B88" w:rsidRPr="00446A70" w:rsidRDefault="00010D2F" w:rsidP="00C12C09">
            <w:pPr>
              <w:tabs>
                <w:tab w:val="left" w:pos="1620"/>
              </w:tabs>
              <w:contextualSpacing/>
              <w:jc w:val="both"/>
              <w:rPr>
                <w:rFonts w:ascii="Titillium Web" w:hAnsi="Titillium Web"/>
                <w:sz w:val="20"/>
                <w:szCs w:val="20"/>
              </w:rPr>
            </w:pPr>
            <w:r w:rsidRPr="00446A70">
              <w:rPr>
                <w:rFonts w:ascii="Titillium Web" w:hAnsi="Titillium Web"/>
                <w:sz w:val="20"/>
                <w:szCs w:val="20"/>
              </w:rPr>
              <w:t xml:space="preserve">Solicitud de inicio de proceso para </w:t>
            </w:r>
            <w:r w:rsidRPr="00446A70">
              <w:rPr>
                <w:rFonts w:ascii="Titillium Web" w:hAnsi="Titillium Web"/>
                <w:i/>
                <w:iCs/>
                <w:sz w:val="20"/>
                <w:szCs w:val="20"/>
              </w:rPr>
              <w:t>“{objeto}”</w:t>
            </w:r>
          </w:p>
        </w:tc>
      </w:tr>
    </w:tbl>
    <w:p w14:paraId="124BCA8A" w14:textId="2DF27CE5" w:rsidR="00132742" w:rsidRPr="00446A70" w:rsidRDefault="00132742" w:rsidP="00132742">
      <w:pPr>
        <w:pBdr>
          <w:bottom w:val="single" w:sz="18" w:space="1" w:color="000000" w:themeColor="text1"/>
        </w:pBdr>
        <w:jc w:val="center"/>
        <w:rPr>
          <w:rFonts w:ascii="Titillium Web" w:hAnsi="Titillium Web"/>
          <w:sz w:val="20"/>
          <w:szCs w:val="20"/>
        </w:rPr>
      </w:pPr>
      <w:r w:rsidRPr="00446A70">
        <w:rPr>
          <w:rFonts w:ascii="Titillium Web" w:hAnsi="Titillium Web" w:cs="Arial"/>
          <w:b/>
          <w:sz w:val="20"/>
          <w:szCs w:val="20"/>
        </w:rPr>
        <w:t>MEMORANDO Nro. FAP-{siglas}</w:t>
      </w:r>
      <w:r w:rsidR="00861CB7" w:rsidRPr="00446A70">
        <w:rPr>
          <w:rFonts w:ascii="Titillium Web" w:hAnsi="Titillium Web" w:cs="Arial"/>
          <w:b/>
          <w:sz w:val="20"/>
          <w:szCs w:val="20"/>
        </w:rPr>
        <w:t>-</w:t>
      </w:r>
      <w:r w:rsidR="00861CB7" w:rsidRPr="00446A70">
        <w:rPr>
          <w:rFonts w:ascii="Titillium Web" w:hAnsi="Titillium Web" w:cs="Arial"/>
          <w:b/>
          <w:sz w:val="20"/>
          <w:szCs w:val="20"/>
          <w:highlight w:val="yellow"/>
        </w:rPr>
        <w:t>202X-XXX</w:t>
      </w:r>
    </w:p>
    <w:p w14:paraId="749FAA40" w14:textId="77777777" w:rsidR="00211D90" w:rsidRPr="00446A70" w:rsidRDefault="00211D90" w:rsidP="00A4630B">
      <w:pPr>
        <w:ind w:right="-99"/>
        <w:jc w:val="both"/>
        <w:rPr>
          <w:rFonts w:ascii="Titillium Web" w:hAnsi="Titillium Web"/>
          <w:sz w:val="20"/>
          <w:szCs w:val="20"/>
        </w:rPr>
      </w:pPr>
    </w:p>
    <w:p w14:paraId="652F8386" w14:textId="77777777" w:rsidR="00132742" w:rsidRPr="00446A70" w:rsidRDefault="00132742" w:rsidP="008E28EE">
      <w:pPr>
        <w:jc w:val="both"/>
        <w:rPr>
          <w:rFonts w:ascii="Titillium Web" w:hAnsi="Titillium Web"/>
          <w:sz w:val="20"/>
          <w:szCs w:val="20"/>
        </w:rPr>
      </w:pPr>
    </w:p>
    <w:p w14:paraId="5F1CC03F" w14:textId="65104D3D" w:rsidR="00F7489A" w:rsidRPr="00446A70" w:rsidRDefault="00F7489A" w:rsidP="008E28EE">
      <w:pPr>
        <w:jc w:val="both"/>
        <w:rPr>
          <w:rFonts w:ascii="Titillium Web" w:hAnsi="Titillium Web"/>
          <w:sz w:val="20"/>
          <w:szCs w:val="20"/>
        </w:rPr>
      </w:pPr>
      <w:r w:rsidRPr="00446A70">
        <w:rPr>
          <w:rFonts w:ascii="Titillium Web" w:hAnsi="Titillium Web"/>
          <w:sz w:val="20"/>
          <w:szCs w:val="20"/>
        </w:rPr>
        <w:t xml:space="preserve">Por medio del presente, en mi calidad de </w:t>
      </w:r>
      <w:r w:rsidR="00861CB7" w:rsidRPr="00446A70">
        <w:rPr>
          <w:rFonts w:ascii="Titillium Web" w:hAnsi="Titillium Web"/>
          <w:sz w:val="20"/>
          <w:szCs w:val="20"/>
        </w:rPr>
        <w:t>{ordenadorA}</w:t>
      </w:r>
      <w:r w:rsidRPr="00446A70">
        <w:rPr>
          <w:rFonts w:ascii="Titillium Web" w:hAnsi="Titillium Web"/>
          <w:sz w:val="20"/>
          <w:szCs w:val="20"/>
        </w:rPr>
        <w:t xml:space="preserve"> de gasto del área protegida, solicito el inicio del proceso de adquisición bajo la modalidad de </w:t>
      </w:r>
      <w:r w:rsidR="00CE7E64" w:rsidRPr="00446A70">
        <w:rPr>
          <w:rFonts w:ascii="Titillium Web" w:hAnsi="Titillium Web"/>
          <w:sz w:val="20"/>
          <w:szCs w:val="20"/>
        </w:rPr>
        <w:t>compra directa</w:t>
      </w:r>
      <w:r w:rsidRPr="00446A70">
        <w:rPr>
          <w:rFonts w:ascii="Titillium Web" w:hAnsi="Titillium Web"/>
          <w:sz w:val="20"/>
          <w:szCs w:val="20"/>
        </w:rPr>
        <w:t>, así como el respectivo Control de Disponibilidad Presupuestaria, conforme al siguiente detalle:</w:t>
      </w:r>
    </w:p>
    <w:p w14:paraId="381C6FC9" w14:textId="5CC3D059" w:rsidR="008E28EE" w:rsidRPr="00446A70" w:rsidRDefault="008E28EE" w:rsidP="008E28EE">
      <w:pPr>
        <w:jc w:val="both"/>
        <w:rPr>
          <w:rFonts w:ascii="Titillium Web" w:hAnsi="Titillium Web"/>
          <w:sz w:val="20"/>
          <w:szCs w:val="20"/>
          <w:lang w:val="es-EC"/>
        </w:rPr>
      </w:pP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6665"/>
      </w:tblGrid>
      <w:tr w:rsidR="008E28EE" w:rsidRPr="00446A70" w14:paraId="7FCCEA68" w14:textId="77777777" w:rsidTr="007A3C37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5F93A2D" w14:textId="77777777" w:rsidR="008E28EE" w:rsidRPr="00446A70" w:rsidRDefault="008E28EE">
            <w:pPr>
              <w:jc w:val="both"/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46A70"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539A71E" w14:textId="76569DAB" w:rsidR="008E28EE" w:rsidRPr="00446A70" w:rsidRDefault="008E28EE">
            <w:pPr>
              <w:jc w:val="both"/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46A70"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  <w:t>Detalle y especificaciones</w:t>
            </w:r>
          </w:p>
        </w:tc>
      </w:tr>
      <w:tr w:rsidR="008E28EE" w:rsidRPr="00446A70" w14:paraId="414D89D1" w14:textId="77777777" w:rsidTr="007A3C37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9D7235C" w14:textId="77777777" w:rsidR="008E28EE" w:rsidRPr="00446A70" w:rsidRDefault="0000744E" w:rsidP="00303C4D">
            <w:pPr>
              <w:jc w:val="center"/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446A70">
              <w:rPr>
                <w:rFonts w:ascii="Titillium Web" w:eastAsia="Times New Roman" w:hAnsi="Titillium Web"/>
                <w:b/>
                <w:bCs/>
                <w:color w:val="000000"/>
                <w:sz w:val="20"/>
                <w:szCs w:val="20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744A28" w14:textId="77777777" w:rsidR="008E28EE" w:rsidRPr="00446A70" w:rsidRDefault="0000744E">
            <w:pPr>
              <w:jc w:val="both"/>
              <w:rPr>
                <w:rFonts w:ascii="Titillium Web" w:eastAsia="Times New Roman" w:hAnsi="Titillium Web"/>
                <w:sz w:val="20"/>
                <w:szCs w:val="20"/>
                <w:lang w:eastAsia="es-EC"/>
              </w:rPr>
            </w:pPr>
            <w:r w:rsidRPr="00446A70">
              <w:rPr>
                <w:rFonts w:ascii="Titillium Web" w:eastAsia="Times New Roman" w:hAnsi="Titillium Web"/>
                <w:sz w:val="20"/>
                <w:szCs w:val="20"/>
                <w:lang w:eastAsia="es-EC"/>
              </w:rPr>
              <w:t>{desc}{/items}</w:t>
            </w:r>
          </w:p>
        </w:tc>
      </w:tr>
    </w:tbl>
    <w:p w14:paraId="56ACF3FC" w14:textId="77777777" w:rsidR="008E28EE" w:rsidRPr="00446A70" w:rsidRDefault="008E28EE" w:rsidP="008E28EE">
      <w:pPr>
        <w:jc w:val="both"/>
        <w:rPr>
          <w:rFonts w:ascii="Titillium Web" w:eastAsia="Calibri" w:hAnsi="Titillium Web"/>
          <w:sz w:val="20"/>
          <w:szCs w:val="20"/>
        </w:rPr>
      </w:pP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</w:p>
    <w:p w14:paraId="5F10AD6C" w14:textId="77777777" w:rsidR="00E163F7" w:rsidRPr="00446A70" w:rsidRDefault="00E163F7" w:rsidP="00E163F7">
      <w:pPr>
        <w:spacing w:after="120"/>
        <w:jc w:val="both"/>
        <w:rPr>
          <w:rFonts w:ascii="Titillium Web" w:eastAsia="Arial" w:hAnsi="Titillium Web"/>
          <w:sz w:val="20"/>
          <w:szCs w:val="20"/>
          <w:lang w:val="es-EC" w:eastAsia="es-EC"/>
        </w:rPr>
      </w:pPr>
      <w:r w:rsidRPr="00446A70">
        <w:rPr>
          <w:rFonts w:ascii="Titillium Web" w:eastAsia="Arial" w:hAnsi="Titillium Web"/>
          <w:sz w:val="20"/>
          <w:szCs w:val="20"/>
          <w:lang w:val="es-EC" w:eastAsia="es-EC"/>
        </w:rPr>
        <w:t>Este requerimiento consta en el Plan Anual de Gasto debidamente aprobado, componente</w:t>
      </w:r>
      <w:r w:rsidRPr="00446A70">
        <w:rPr>
          <w:rFonts w:ascii="Titillium Web" w:eastAsia="Arial" w:hAnsi="Titillium Web"/>
          <w:b/>
          <w:bCs/>
          <w:sz w:val="20"/>
          <w:szCs w:val="20"/>
          <w:lang w:val="es-EC" w:eastAsia="es-EC"/>
        </w:rPr>
        <w:t xml:space="preserve"> </w:t>
      </w:r>
      <w:r w:rsidRPr="00446A70">
        <w:rPr>
          <w:rFonts w:ascii="Titillium Web" w:eastAsia="Arial" w:hAnsi="Titillium Web"/>
          <w:sz w:val="20"/>
          <w:szCs w:val="20"/>
          <w:lang w:val="es-EC" w:eastAsia="es-EC"/>
        </w:rPr>
        <w:t xml:space="preserve">{partida} denominado “{lineaNombre}”, proveniente de la fuente de financiamiento {fuente}. </w:t>
      </w:r>
    </w:p>
    <w:p w14:paraId="10ADD9AF" w14:textId="77777777" w:rsidR="00E163F7" w:rsidRPr="00446A70" w:rsidRDefault="00E163F7" w:rsidP="00E50F80">
      <w:pPr>
        <w:spacing w:after="120"/>
        <w:jc w:val="both"/>
        <w:rPr>
          <w:rFonts w:ascii="Titillium Web" w:eastAsia="Arial" w:hAnsi="Titillium Web"/>
          <w:sz w:val="20"/>
          <w:szCs w:val="20"/>
          <w:lang w:val="es-EC" w:eastAsia="es-EC"/>
        </w:rPr>
      </w:pPr>
    </w:p>
    <w:p w14:paraId="4149829C" w14:textId="508B7254" w:rsidR="00E50F80" w:rsidRPr="00446A70" w:rsidRDefault="00E50F80" w:rsidP="00E50F80">
      <w:pPr>
        <w:spacing w:after="120"/>
        <w:jc w:val="both"/>
        <w:rPr>
          <w:rFonts w:ascii="Titillium Web" w:eastAsia="Arial" w:hAnsi="Titillium Web"/>
          <w:sz w:val="20"/>
          <w:szCs w:val="20"/>
          <w:lang w:val="es-EC" w:eastAsia="es-EC"/>
        </w:rPr>
      </w:pPr>
      <w:r w:rsidRPr="00446A70">
        <w:rPr>
          <w:rFonts w:ascii="Titillium Web" w:eastAsia="Arial" w:hAnsi="Titillium Web"/>
          <w:sz w:val="20"/>
          <w:szCs w:val="20"/>
          <w:lang w:val="es-EC" w:eastAsia="es-EC"/>
        </w:rPr>
        <w:t>Una vez verificada la disponibilidad de fondos y la línea de gasto correspondiente, sírvase continuar con el proceso de conformidad con el Ciclo del FAP.</w:t>
      </w:r>
    </w:p>
    <w:p w14:paraId="2AD79493" w14:textId="24842A05" w:rsidR="008E28EE" w:rsidRPr="00446A70" w:rsidRDefault="008E28EE" w:rsidP="008E28EE">
      <w:pPr>
        <w:jc w:val="both"/>
        <w:rPr>
          <w:rFonts w:ascii="Titillium Web" w:hAnsi="Titillium Web"/>
          <w:sz w:val="20"/>
          <w:szCs w:val="20"/>
        </w:rPr>
      </w:pP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</w:p>
    <w:p w14:paraId="2B6B97E8" w14:textId="77777777" w:rsidR="008E28EE" w:rsidRPr="00446A70" w:rsidRDefault="008E28EE" w:rsidP="008E28EE">
      <w:pPr>
        <w:rPr>
          <w:rFonts w:ascii="Titillium Web" w:hAnsi="Titillium Web"/>
          <w:sz w:val="20"/>
          <w:szCs w:val="20"/>
        </w:rPr>
      </w:pPr>
      <w:r w:rsidRPr="00446A70">
        <w:rPr>
          <w:rFonts w:ascii="Titillium Web" w:hAnsi="Titillium Web"/>
          <w:sz w:val="20"/>
          <w:szCs w:val="20"/>
        </w:rPr>
        <w:t>Atentamente,</w:t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</w:p>
    <w:p w14:paraId="59AF6437" w14:textId="77777777" w:rsidR="00303C4D" w:rsidRPr="00446A70" w:rsidRDefault="008E28EE" w:rsidP="008E28EE">
      <w:pPr>
        <w:rPr>
          <w:rFonts w:ascii="Titillium Web" w:hAnsi="Titillium Web"/>
          <w:sz w:val="20"/>
          <w:szCs w:val="20"/>
        </w:rPr>
      </w:pPr>
      <w:r w:rsidRPr="00446A70">
        <w:rPr>
          <w:rFonts w:ascii="Titillium Web" w:hAnsi="Titillium Web"/>
          <w:sz w:val="20"/>
          <w:szCs w:val="20"/>
        </w:rPr>
        <w:tab/>
      </w:r>
    </w:p>
    <w:p w14:paraId="7A25E589" w14:textId="77777777" w:rsidR="00861CB7" w:rsidRPr="00446A70" w:rsidRDefault="00861CB7" w:rsidP="008E28EE">
      <w:pPr>
        <w:rPr>
          <w:rFonts w:ascii="Titillium Web" w:hAnsi="Titillium Web"/>
          <w:sz w:val="20"/>
          <w:szCs w:val="20"/>
        </w:rPr>
      </w:pPr>
    </w:p>
    <w:p w14:paraId="5D9C68A2" w14:textId="08BA9D01" w:rsidR="008E28EE" w:rsidRPr="00446A70" w:rsidRDefault="008E28EE" w:rsidP="008E28EE">
      <w:pPr>
        <w:rPr>
          <w:rFonts w:ascii="Titillium Web" w:hAnsi="Titillium Web"/>
          <w:sz w:val="20"/>
          <w:szCs w:val="20"/>
        </w:rPr>
      </w:pP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  <w:r w:rsidRPr="00446A70">
        <w:rPr>
          <w:rFonts w:ascii="Titillium Web" w:hAnsi="Titillium Web"/>
          <w:sz w:val="20"/>
          <w:szCs w:val="20"/>
        </w:rPr>
        <w:tab/>
      </w:r>
    </w:p>
    <w:p w14:paraId="1A13E7D8" w14:textId="77777777" w:rsidR="003446D4" w:rsidRPr="00446A70" w:rsidRDefault="003446D4" w:rsidP="003446D4">
      <w:pPr>
        <w:ind w:right="-99"/>
        <w:jc w:val="both"/>
        <w:rPr>
          <w:rFonts w:ascii="Titillium Web" w:hAnsi="Titillium Web"/>
          <w:bCs/>
          <w:sz w:val="20"/>
          <w:szCs w:val="20"/>
        </w:rPr>
      </w:pPr>
      <w:r w:rsidRPr="00446A70">
        <w:rPr>
          <w:rFonts w:ascii="Titillium Web" w:hAnsi="Titillium Web"/>
          <w:bCs/>
          <w:sz w:val="20"/>
          <w:szCs w:val="20"/>
        </w:rPr>
        <w:t>{jefe}</w:t>
      </w:r>
    </w:p>
    <w:p w14:paraId="08B20CAF" w14:textId="6BDA9882" w:rsidR="003446D4" w:rsidRPr="00446A70" w:rsidRDefault="00861CB7" w:rsidP="003446D4">
      <w:pPr>
        <w:rPr>
          <w:rFonts w:ascii="Titillium Web" w:hAnsi="Titillium Web"/>
          <w:b/>
          <w:bCs/>
          <w:sz w:val="20"/>
          <w:szCs w:val="20"/>
        </w:rPr>
      </w:pPr>
      <w:r w:rsidRPr="00446A70">
        <w:rPr>
          <w:rFonts w:ascii="Titillium Web" w:hAnsi="Titillium Web"/>
          <w:b/>
          <w:bCs/>
          <w:sz w:val="20"/>
          <w:szCs w:val="20"/>
        </w:rPr>
        <w:t>{</w:t>
      </w:r>
      <w:proofErr w:type="spellStart"/>
      <w:r w:rsidRPr="00446A70">
        <w:rPr>
          <w:rFonts w:ascii="Titillium Web" w:hAnsi="Titillium Web"/>
          <w:b/>
          <w:bCs/>
          <w:sz w:val="20"/>
          <w:szCs w:val="20"/>
        </w:rPr>
        <w:t>AdministradoraAP</w:t>
      </w:r>
      <w:proofErr w:type="spellEnd"/>
      <w:r w:rsidRPr="00446A70">
        <w:rPr>
          <w:rFonts w:ascii="Titillium Web" w:hAnsi="Titillium Web"/>
          <w:b/>
          <w:bCs/>
          <w:sz w:val="20"/>
          <w:szCs w:val="20"/>
        </w:rPr>
        <w:t>} {</w:t>
      </w:r>
      <w:proofErr w:type="spellStart"/>
      <w:r w:rsidRPr="00446A70">
        <w:rPr>
          <w:rFonts w:ascii="Titillium Web" w:hAnsi="Titillium Web"/>
          <w:b/>
          <w:bCs/>
          <w:sz w:val="20"/>
          <w:szCs w:val="20"/>
        </w:rPr>
        <w:t>dellaAP</w:t>
      </w:r>
      <w:proofErr w:type="spellEnd"/>
      <w:r w:rsidRPr="00446A70">
        <w:rPr>
          <w:rFonts w:ascii="Titillium Web" w:hAnsi="Titillium Web"/>
          <w:b/>
          <w:bCs/>
          <w:sz w:val="20"/>
          <w:szCs w:val="20"/>
        </w:rPr>
        <w:t>}</w:t>
      </w:r>
      <w:r w:rsidR="002F1C7B" w:rsidRPr="00446A70">
        <w:rPr>
          <w:rFonts w:ascii="Titillium Web" w:hAnsi="Titillium Web"/>
          <w:b/>
          <w:bCs/>
          <w:sz w:val="20"/>
          <w:szCs w:val="20"/>
        </w:rPr>
        <w:t xml:space="preserve"> {</w:t>
      </w:r>
      <w:proofErr w:type="spellStart"/>
      <w:r w:rsidR="002F1C7B" w:rsidRPr="00446A70">
        <w:rPr>
          <w:rFonts w:ascii="Titillium Web" w:hAnsi="Titillium Web"/>
          <w:b/>
          <w:bCs/>
          <w:sz w:val="20"/>
          <w:szCs w:val="20"/>
        </w:rPr>
        <w:t>area</w:t>
      </w:r>
      <w:proofErr w:type="spellEnd"/>
      <w:r w:rsidR="002F1C7B" w:rsidRPr="00446A70">
        <w:rPr>
          <w:rFonts w:ascii="Titillium Web" w:hAnsi="Titillium Web"/>
          <w:b/>
          <w:bCs/>
          <w:sz w:val="20"/>
          <w:szCs w:val="20"/>
        </w:rPr>
        <w:t>}</w:t>
      </w:r>
    </w:p>
    <w:sectPr w:rsidR="003446D4" w:rsidRPr="00446A70" w:rsidSect="00DF05BD">
      <w:headerReference w:type="default" r:id="rId8"/>
      <w:footerReference w:type="default" r:id="rId9"/>
      <w:pgSz w:w="11900" w:h="16840" w:code="9"/>
      <w:pgMar w:top="1418" w:right="1835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69A33" w14:textId="77777777" w:rsidR="002C244A" w:rsidRDefault="002C244A" w:rsidP="006F3BBB">
      <w:r>
        <w:separator/>
      </w:r>
    </w:p>
  </w:endnote>
  <w:endnote w:type="continuationSeparator" w:id="0">
    <w:p w14:paraId="2E091951" w14:textId="77777777" w:rsidR="002C244A" w:rsidRDefault="002C244A" w:rsidP="006F3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D78E2" w14:textId="77777777" w:rsidR="00FD4468" w:rsidRPr="00ED1B8E" w:rsidRDefault="00FD4468">
    <w:pPr>
      <w:pStyle w:val="Piedepgina"/>
      <w:jc w:val="right"/>
      <w:rPr>
        <w:rFonts w:ascii="Garamond" w:hAnsi="Garamond"/>
        <w:sz w:val="20"/>
        <w:szCs w:val="18"/>
      </w:rPr>
    </w:pPr>
    <w:r w:rsidRPr="00ED1B8E">
      <w:rPr>
        <w:rFonts w:ascii="Garamond" w:hAnsi="Garamond"/>
        <w:sz w:val="20"/>
        <w:szCs w:val="18"/>
      </w:rPr>
      <w:fldChar w:fldCharType="begin"/>
    </w:r>
    <w:r w:rsidRPr="00ED1B8E">
      <w:rPr>
        <w:rFonts w:ascii="Garamond" w:hAnsi="Garamond"/>
        <w:sz w:val="20"/>
        <w:szCs w:val="18"/>
      </w:rPr>
      <w:instrText>PAGE   \* MERGEFORMAT</w:instrText>
    </w:r>
    <w:r w:rsidRPr="00ED1B8E">
      <w:rPr>
        <w:rFonts w:ascii="Garamond" w:hAnsi="Garamond"/>
        <w:sz w:val="20"/>
        <w:szCs w:val="18"/>
      </w:rPr>
      <w:fldChar w:fldCharType="separate"/>
    </w:r>
    <w:r w:rsidR="00DE31DB" w:rsidRPr="00DE31DB">
      <w:rPr>
        <w:rFonts w:ascii="Garamond" w:hAnsi="Garamond"/>
        <w:noProof/>
        <w:sz w:val="20"/>
        <w:szCs w:val="18"/>
        <w:lang w:val="es-ES"/>
      </w:rPr>
      <w:t>2</w:t>
    </w:r>
    <w:r w:rsidRPr="00ED1B8E">
      <w:rPr>
        <w:rFonts w:ascii="Garamond" w:hAnsi="Garamond"/>
        <w:sz w:val="20"/>
        <w:szCs w:val="18"/>
      </w:rPr>
      <w:fldChar w:fldCharType="end"/>
    </w:r>
  </w:p>
  <w:p w14:paraId="30D3649F" w14:textId="77777777" w:rsidR="00FD4468" w:rsidRPr="006F3BBB" w:rsidRDefault="00FD4468">
    <w:pPr>
      <w:pStyle w:val="Piedepgina"/>
      <w:rPr>
        <w:rFonts w:ascii="Garamond" w:hAnsi="Garamond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E78C3" w14:textId="77777777" w:rsidR="002C244A" w:rsidRDefault="002C244A" w:rsidP="006F3BBB">
      <w:r>
        <w:separator/>
      </w:r>
    </w:p>
  </w:footnote>
  <w:footnote w:type="continuationSeparator" w:id="0">
    <w:p w14:paraId="1DBD5833" w14:textId="77777777" w:rsidR="002C244A" w:rsidRDefault="002C244A" w:rsidP="006F3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6E9A" w14:textId="4BDB315C" w:rsidR="00FD4468" w:rsidRDefault="000F7EF8" w:rsidP="00FE26B6">
    <w:pPr>
      <w:ind w:right="-808"/>
      <w:jc w:val="right"/>
      <w:rPr>
        <w:rFonts w:ascii="Garamond" w:hAnsi="Garamond"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EAB8B46" wp14:editId="2AB06338">
          <wp:simplePos x="0" y="0"/>
          <wp:positionH relativeFrom="column">
            <wp:posOffset>-133350</wp:posOffset>
          </wp:positionH>
          <wp:positionV relativeFrom="paragraph">
            <wp:posOffset>126365</wp:posOffset>
          </wp:positionV>
          <wp:extent cx="1421130" cy="550545"/>
          <wp:effectExtent l="0" t="0" r="0" b="0"/>
          <wp:wrapNone/>
          <wp:docPr id="418487636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1130" cy="550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noProof/>
        <w:sz w:val="22"/>
        <w:szCs w:val="22"/>
        <w:lang w:val="es-EC" w:eastAsia="es-EC"/>
      </w:rPr>
      <w:drawing>
        <wp:inline distT="0" distB="0" distL="0" distR="0" wp14:anchorId="360ABB4C" wp14:editId="2A878472">
          <wp:extent cx="1857375" cy="476250"/>
          <wp:effectExtent l="0" t="0" r="0" b="0"/>
          <wp:docPr id="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73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4FCD02" w14:textId="77777777" w:rsidR="001E373E" w:rsidRDefault="001E373E" w:rsidP="00534BD4">
    <w:pPr>
      <w:jc w:val="center"/>
      <w:rPr>
        <w:rFonts w:ascii="Arial" w:hAnsi="Arial" w:cs="Arial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624E"/>
    <w:multiLevelType w:val="hybridMultilevel"/>
    <w:tmpl w:val="11A0A29C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6246C"/>
    <w:multiLevelType w:val="hybridMultilevel"/>
    <w:tmpl w:val="F640BF86"/>
    <w:lvl w:ilvl="0" w:tplc="4862583E">
      <w:numFmt w:val="bullet"/>
      <w:lvlText w:val="•"/>
      <w:lvlJc w:val="left"/>
      <w:pPr>
        <w:ind w:left="-432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0D675EBD"/>
    <w:multiLevelType w:val="hybridMultilevel"/>
    <w:tmpl w:val="A4F606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C4889"/>
    <w:multiLevelType w:val="hybridMultilevel"/>
    <w:tmpl w:val="7CF645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A254E5"/>
    <w:multiLevelType w:val="hybridMultilevel"/>
    <w:tmpl w:val="9C48F2C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D7687"/>
    <w:multiLevelType w:val="hybridMultilevel"/>
    <w:tmpl w:val="E3F27ABA"/>
    <w:lvl w:ilvl="0" w:tplc="0C0A000F">
      <w:start w:val="1"/>
      <w:numFmt w:val="decimal"/>
      <w:lvlText w:val="%1."/>
      <w:lvlJc w:val="left"/>
      <w:pPr>
        <w:ind w:left="807" w:hanging="360"/>
      </w:pPr>
    </w:lvl>
    <w:lvl w:ilvl="1" w:tplc="300A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247" w:hanging="180"/>
      </w:pPr>
    </w:lvl>
    <w:lvl w:ilvl="3" w:tplc="0C0A000F" w:tentative="1">
      <w:start w:val="1"/>
      <w:numFmt w:val="decimal"/>
      <w:lvlText w:val="%4."/>
      <w:lvlJc w:val="left"/>
      <w:pPr>
        <w:ind w:left="2967" w:hanging="360"/>
      </w:pPr>
    </w:lvl>
    <w:lvl w:ilvl="4" w:tplc="0C0A0019" w:tentative="1">
      <w:start w:val="1"/>
      <w:numFmt w:val="lowerLetter"/>
      <w:lvlText w:val="%5."/>
      <w:lvlJc w:val="left"/>
      <w:pPr>
        <w:ind w:left="3687" w:hanging="360"/>
      </w:pPr>
    </w:lvl>
    <w:lvl w:ilvl="5" w:tplc="0C0A001B" w:tentative="1">
      <w:start w:val="1"/>
      <w:numFmt w:val="lowerRoman"/>
      <w:lvlText w:val="%6."/>
      <w:lvlJc w:val="right"/>
      <w:pPr>
        <w:ind w:left="4407" w:hanging="180"/>
      </w:pPr>
    </w:lvl>
    <w:lvl w:ilvl="6" w:tplc="0C0A000F" w:tentative="1">
      <w:start w:val="1"/>
      <w:numFmt w:val="decimal"/>
      <w:lvlText w:val="%7."/>
      <w:lvlJc w:val="left"/>
      <w:pPr>
        <w:ind w:left="5127" w:hanging="360"/>
      </w:pPr>
    </w:lvl>
    <w:lvl w:ilvl="7" w:tplc="0C0A0019" w:tentative="1">
      <w:start w:val="1"/>
      <w:numFmt w:val="lowerLetter"/>
      <w:lvlText w:val="%8."/>
      <w:lvlJc w:val="left"/>
      <w:pPr>
        <w:ind w:left="5847" w:hanging="360"/>
      </w:pPr>
    </w:lvl>
    <w:lvl w:ilvl="8" w:tplc="0C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6" w15:restartNumberingAfterBreak="0">
    <w:nsid w:val="30252D2D"/>
    <w:multiLevelType w:val="hybridMultilevel"/>
    <w:tmpl w:val="A874E790"/>
    <w:lvl w:ilvl="0" w:tplc="30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227DA2"/>
    <w:multiLevelType w:val="hybridMultilevel"/>
    <w:tmpl w:val="B07C08A0"/>
    <w:lvl w:ilvl="0" w:tplc="4862583E">
      <w:numFmt w:val="bullet"/>
      <w:lvlText w:val="•"/>
      <w:lvlJc w:val="left"/>
      <w:pPr>
        <w:ind w:left="-6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8" w15:restartNumberingAfterBreak="0">
    <w:nsid w:val="355F4C3C"/>
    <w:multiLevelType w:val="hybridMultilevel"/>
    <w:tmpl w:val="D1E4BB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30D19"/>
    <w:multiLevelType w:val="hybridMultilevel"/>
    <w:tmpl w:val="39A493B6"/>
    <w:lvl w:ilvl="0" w:tplc="4862583E">
      <w:numFmt w:val="bullet"/>
      <w:lvlText w:val="•"/>
      <w:lvlJc w:val="left"/>
      <w:pPr>
        <w:ind w:left="-279" w:hanging="420"/>
      </w:pPr>
      <w:rPr>
        <w:rFonts w:ascii="Garamond" w:eastAsia="MS Mincho" w:hAnsi="Garamond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10" w15:restartNumberingAfterBreak="0">
    <w:nsid w:val="3ADD7423"/>
    <w:multiLevelType w:val="hybridMultilevel"/>
    <w:tmpl w:val="2E2CCA56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8191E"/>
    <w:multiLevelType w:val="hybridMultilevel"/>
    <w:tmpl w:val="B5422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861966"/>
    <w:multiLevelType w:val="hybridMultilevel"/>
    <w:tmpl w:val="2DA475D4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44224"/>
    <w:multiLevelType w:val="hybridMultilevel"/>
    <w:tmpl w:val="408A6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C66612"/>
    <w:multiLevelType w:val="hybridMultilevel"/>
    <w:tmpl w:val="3F308D8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545A1A"/>
    <w:multiLevelType w:val="hybridMultilevel"/>
    <w:tmpl w:val="D9924C80"/>
    <w:lvl w:ilvl="0" w:tplc="300A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6" w15:restartNumberingAfterBreak="0">
    <w:nsid w:val="5ECE41A4"/>
    <w:multiLevelType w:val="hybridMultilevel"/>
    <w:tmpl w:val="1D9A1BC0"/>
    <w:lvl w:ilvl="0" w:tplc="7D3CC58C">
      <w:numFmt w:val="bullet"/>
      <w:lvlText w:val="•"/>
      <w:lvlJc w:val="left"/>
      <w:pPr>
        <w:ind w:left="108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44CA6"/>
    <w:multiLevelType w:val="hybridMultilevel"/>
    <w:tmpl w:val="95069528"/>
    <w:lvl w:ilvl="0" w:tplc="7D3CC58C">
      <w:numFmt w:val="bullet"/>
      <w:lvlText w:val="•"/>
      <w:lvlJc w:val="left"/>
      <w:pPr>
        <w:ind w:left="720" w:hanging="720"/>
      </w:pPr>
      <w:rPr>
        <w:rFonts w:ascii="Arial" w:eastAsia="MS Minch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C43A3B"/>
    <w:multiLevelType w:val="hybridMultilevel"/>
    <w:tmpl w:val="63F2C982"/>
    <w:lvl w:ilvl="0" w:tplc="3C0286AE">
      <w:numFmt w:val="bullet"/>
      <w:lvlText w:val="•"/>
      <w:lvlJc w:val="left"/>
      <w:pPr>
        <w:ind w:left="513" w:hanging="360"/>
      </w:pPr>
      <w:rPr>
        <w:rFonts w:ascii="Garamond" w:eastAsia="MS Mincho" w:hAnsi="Garamond" w:cs="Arial" w:hint="default"/>
      </w:rPr>
    </w:lvl>
    <w:lvl w:ilvl="1" w:tplc="300A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94399976">
    <w:abstractNumId w:val="15"/>
  </w:num>
  <w:num w:numId="2" w16cid:durableId="547373282">
    <w:abstractNumId w:val="7"/>
  </w:num>
  <w:num w:numId="3" w16cid:durableId="1807894307">
    <w:abstractNumId w:val="1"/>
  </w:num>
  <w:num w:numId="4" w16cid:durableId="1473715557">
    <w:abstractNumId w:val="0"/>
  </w:num>
  <w:num w:numId="5" w16cid:durableId="1411273880">
    <w:abstractNumId w:val="5"/>
  </w:num>
  <w:num w:numId="6" w16cid:durableId="434716607">
    <w:abstractNumId w:val="9"/>
  </w:num>
  <w:num w:numId="7" w16cid:durableId="1161699833">
    <w:abstractNumId w:val="18"/>
  </w:num>
  <w:num w:numId="8" w16cid:durableId="1925799003">
    <w:abstractNumId w:val="6"/>
  </w:num>
  <w:num w:numId="9" w16cid:durableId="1502356467">
    <w:abstractNumId w:val="10"/>
  </w:num>
  <w:num w:numId="10" w16cid:durableId="1372149889">
    <w:abstractNumId w:val="11"/>
  </w:num>
  <w:num w:numId="11" w16cid:durableId="398091176">
    <w:abstractNumId w:val="16"/>
  </w:num>
  <w:num w:numId="12" w16cid:durableId="1894072941">
    <w:abstractNumId w:val="17"/>
  </w:num>
  <w:num w:numId="13" w16cid:durableId="447894887">
    <w:abstractNumId w:val="14"/>
  </w:num>
  <w:num w:numId="14" w16cid:durableId="701127590">
    <w:abstractNumId w:val="8"/>
  </w:num>
  <w:num w:numId="15" w16cid:durableId="710496914">
    <w:abstractNumId w:val="13"/>
  </w:num>
  <w:num w:numId="16" w16cid:durableId="1695881194">
    <w:abstractNumId w:val="4"/>
  </w:num>
  <w:num w:numId="17" w16cid:durableId="823619502">
    <w:abstractNumId w:val="3"/>
  </w:num>
  <w:num w:numId="18" w16cid:durableId="630017353">
    <w:abstractNumId w:val="3"/>
  </w:num>
  <w:num w:numId="19" w16cid:durableId="994604432">
    <w:abstractNumId w:val="2"/>
  </w:num>
  <w:num w:numId="20" w16cid:durableId="1903250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F6"/>
    <w:rsid w:val="000019B7"/>
    <w:rsid w:val="00006D8B"/>
    <w:rsid w:val="0000744E"/>
    <w:rsid w:val="00010D2F"/>
    <w:rsid w:val="00020AB6"/>
    <w:rsid w:val="00031A8C"/>
    <w:rsid w:val="00032328"/>
    <w:rsid w:val="00035348"/>
    <w:rsid w:val="0005193E"/>
    <w:rsid w:val="0005375C"/>
    <w:rsid w:val="00064E88"/>
    <w:rsid w:val="00073EB6"/>
    <w:rsid w:val="00087697"/>
    <w:rsid w:val="000A387C"/>
    <w:rsid w:val="000A4F2D"/>
    <w:rsid w:val="000E1D22"/>
    <w:rsid w:val="000F2896"/>
    <w:rsid w:val="000F311B"/>
    <w:rsid w:val="000F7EF8"/>
    <w:rsid w:val="00102B8B"/>
    <w:rsid w:val="00103C81"/>
    <w:rsid w:val="00106914"/>
    <w:rsid w:val="00107C68"/>
    <w:rsid w:val="001308E0"/>
    <w:rsid w:val="00132081"/>
    <w:rsid w:val="00132742"/>
    <w:rsid w:val="001331CA"/>
    <w:rsid w:val="0014721B"/>
    <w:rsid w:val="00155115"/>
    <w:rsid w:val="00163EC0"/>
    <w:rsid w:val="00165E86"/>
    <w:rsid w:val="00176945"/>
    <w:rsid w:val="00187007"/>
    <w:rsid w:val="00190748"/>
    <w:rsid w:val="001A32AF"/>
    <w:rsid w:val="001A407E"/>
    <w:rsid w:val="001B258F"/>
    <w:rsid w:val="001C61D7"/>
    <w:rsid w:val="001C6659"/>
    <w:rsid w:val="001D2848"/>
    <w:rsid w:val="001D6AFC"/>
    <w:rsid w:val="001E373E"/>
    <w:rsid w:val="001E4147"/>
    <w:rsid w:val="001E6922"/>
    <w:rsid w:val="001F0C98"/>
    <w:rsid w:val="001F7805"/>
    <w:rsid w:val="002100FB"/>
    <w:rsid w:val="0021168C"/>
    <w:rsid w:val="00211D90"/>
    <w:rsid w:val="00230C70"/>
    <w:rsid w:val="00247633"/>
    <w:rsid w:val="002513A8"/>
    <w:rsid w:val="00254028"/>
    <w:rsid w:val="00255F63"/>
    <w:rsid w:val="0025674C"/>
    <w:rsid w:val="00257F89"/>
    <w:rsid w:val="002627D8"/>
    <w:rsid w:val="002629D5"/>
    <w:rsid w:val="00274AE6"/>
    <w:rsid w:val="00290A6A"/>
    <w:rsid w:val="002A53DA"/>
    <w:rsid w:val="002A779D"/>
    <w:rsid w:val="002B0115"/>
    <w:rsid w:val="002C244A"/>
    <w:rsid w:val="002D1F80"/>
    <w:rsid w:val="002E037D"/>
    <w:rsid w:val="002F1C7B"/>
    <w:rsid w:val="002F67C3"/>
    <w:rsid w:val="00303C4D"/>
    <w:rsid w:val="00311F8E"/>
    <w:rsid w:val="0032120F"/>
    <w:rsid w:val="0032524D"/>
    <w:rsid w:val="00327CD1"/>
    <w:rsid w:val="003313AC"/>
    <w:rsid w:val="0033733D"/>
    <w:rsid w:val="00341F27"/>
    <w:rsid w:val="003446D4"/>
    <w:rsid w:val="00344CA6"/>
    <w:rsid w:val="00353EC7"/>
    <w:rsid w:val="00354F38"/>
    <w:rsid w:val="0036679D"/>
    <w:rsid w:val="0037611A"/>
    <w:rsid w:val="003848CE"/>
    <w:rsid w:val="0038650C"/>
    <w:rsid w:val="00390372"/>
    <w:rsid w:val="00397CE9"/>
    <w:rsid w:val="003B2C25"/>
    <w:rsid w:val="003B5CBB"/>
    <w:rsid w:val="003C7698"/>
    <w:rsid w:val="003E2810"/>
    <w:rsid w:val="003E5B86"/>
    <w:rsid w:val="003F0D45"/>
    <w:rsid w:val="00415CEF"/>
    <w:rsid w:val="004226AC"/>
    <w:rsid w:val="004301CD"/>
    <w:rsid w:val="004318D8"/>
    <w:rsid w:val="00432B88"/>
    <w:rsid w:val="00433AB6"/>
    <w:rsid w:val="004430B3"/>
    <w:rsid w:val="00446A70"/>
    <w:rsid w:val="0045266A"/>
    <w:rsid w:val="00457AC4"/>
    <w:rsid w:val="00463D23"/>
    <w:rsid w:val="00463D63"/>
    <w:rsid w:val="0048176B"/>
    <w:rsid w:val="00482213"/>
    <w:rsid w:val="00496F9E"/>
    <w:rsid w:val="004B1922"/>
    <w:rsid w:val="004B6EE0"/>
    <w:rsid w:val="004C7889"/>
    <w:rsid w:val="004D1AD0"/>
    <w:rsid w:val="004D5A83"/>
    <w:rsid w:val="004D5C96"/>
    <w:rsid w:val="004E658D"/>
    <w:rsid w:val="004F2724"/>
    <w:rsid w:val="004F6A7F"/>
    <w:rsid w:val="00505B47"/>
    <w:rsid w:val="00505D08"/>
    <w:rsid w:val="005152C5"/>
    <w:rsid w:val="00530B25"/>
    <w:rsid w:val="00534BD4"/>
    <w:rsid w:val="00542BFE"/>
    <w:rsid w:val="00547E74"/>
    <w:rsid w:val="005518CC"/>
    <w:rsid w:val="00554F64"/>
    <w:rsid w:val="005556E9"/>
    <w:rsid w:val="0057092E"/>
    <w:rsid w:val="00580310"/>
    <w:rsid w:val="0058509A"/>
    <w:rsid w:val="005A295E"/>
    <w:rsid w:val="005A5BC9"/>
    <w:rsid w:val="005A7507"/>
    <w:rsid w:val="005B12B0"/>
    <w:rsid w:val="005B5E69"/>
    <w:rsid w:val="005C407B"/>
    <w:rsid w:val="005F0DF0"/>
    <w:rsid w:val="006001CC"/>
    <w:rsid w:val="006068E1"/>
    <w:rsid w:val="00622605"/>
    <w:rsid w:val="00642D19"/>
    <w:rsid w:val="006433C5"/>
    <w:rsid w:val="006602EC"/>
    <w:rsid w:val="00677DE5"/>
    <w:rsid w:val="00680D70"/>
    <w:rsid w:val="006844BA"/>
    <w:rsid w:val="00691699"/>
    <w:rsid w:val="0069277B"/>
    <w:rsid w:val="00696EF6"/>
    <w:rsid w:val="00697360"/>
    <w:rsid w:val="006B2966"/>
    <w:rsid w:val="006B7F87"/>
    <w:rsid w:val="006E4AD1"/>
    <w:rsid w:val="006F3BBB"/>
    <w:rsid w:val="006F5DCE"/>
    <w:rsid w:val="006F66FF"/>
    <w:rsid w:val="00706C94"/>
    <w:rsid w:val="00712AFA"/>
    <w:rsid w:val="00724095"/>
    <w:rsid w:val="00731E0D"/>
    <w:rsid w:val="00732073"/>
    <w:rsid w:val="00733264"/>
    <w:rsid w:val="00735AF5"/>
    <w:rsid w:val="0074457F"/>
    <w:rsid w:val="00762361"/>
    <w:rsid w:val="007649CE"/>
    <w:rsid w:val="00765229"/>
    <w:rsid w:val="00776741"/>
    <w:rsid w:val="007771BB"/>
    <w:rsid w:val="00780129"/>
    <w:rsid w:val="007812FF"/>
    <w:rsid w:val="00790F48"/>
    <w:rsid w:val="00795032"/>
    <w:rsid w:val="007A3752"/>
    <w:rsid w:val="007A3C37"/>
    <w:rsid w:val="007A61DD"/>
    <w:rsid w:val="007B0624"/>
    <w:rsid w:val="007B580F"/>
    <w:rsid w:val="007C3D4C"/>
    <w:rsid w:val="007D0C40"/>
    <w:rsid w:val="007D7BDE"/>
    <w:rsid w:val="007E5545"/>
    <w:rsid w:val="007F3C0D"/>
    <w:rsid w:val="008160C0"/>
    <w:rsid w:val="008537A1"/>
    <w:rsid w:val="00853F11"/>
    <w:rsid w:val="008557B8"/>
    <w:rsid w:val="00861CB7"/>
    <w:rsid w:val="00864128"/>
    <w:rsid w:val="00866489"/>
    <w:rsid w:val="00866598"/>
    <w:rsid w:val="00872B4F"/>
    <w:rsid w:val="008742EC"/>
    <w:rsid w:val="00892A7B"/>
    <w:rsid w:val="008A1960"/>
    <w:rsid w:val="008A2233"/>
    <w:rsid w:val="008B63D7"/>
    <w:rsid w:val="008C5929"/>
    <w:rsid w:val="008D2583"/>
    <w:rsid w:val="008E28EE"/>
    <w:rsid w:val="008F2898"/>
    <w:rsid w:val="009003F6"/>
    <w:rsid w:val="00901E3C"/>
    <w:rsid w:val="00904845"/>
    <w:rsid w:val="009132A2"/>
    <w:rsid w:val="00913387"/>
    <w:rsid w:val="00913D9E"/>
    <w:rsid w:val="00914F6D"/>
    <w:rsid w:val="00927BC7"/>
    <w:rsid w:val="00931228"/>
    <w:rsid w:val="009405A7"/>
    <w:rsid w:val="00973509"/>
    <w:rsid w:val="00975BE0"/>
    <w:rsid w:val="009A2D65"/>
    <w:rsid w:val="009B6AF9"/>
    <w:rsid w:val="009C021F"/>
    <w:rsid w:val="009D03DB"/>
    <w:rsid w:val="009D5C24"/>
    <w:rsid w:val="009E3467"/>
    <w:rsid w:val="009E39A0"/>
    <w:rsid w:val="00A10B22"/>
    <w:rsid w:val="00A144F6"/>
    <w:rsid w:val="00A14CD0"/>
    <w:rsid w:val="00A20B99"/>
    <w:rsid w:val="00A270A6"/>
    <w:rsid w:val="00A330FB"/>
    <w:rsid w:val="00A35E6B"/>
    <w:rsid w:val="00A4630B"/>
    <w:rsid w:val="00A5794C"/>
    <w:rsid w:val="00A745CA"/>
    <w:rsid w:val="00A74C5F"/>
    <w:rsid w:val="00A8063E"/>
    <w:rsid w:val="00A96463"/>
    <w:rsid w:val="00AA0C40"/>
    <w:rsid w:val="00AA75AE"/>
    <w:rsid w:val="00AB6AD1"/>
    <w:rsid w:val="00AC42FF"/>
    <w:rsid w:val="00AE1B74"/>
    <w:rsid w:val="00AE538D"/>
    <w:rsid w:val="00AF097F"/>
    <w:rsid w:val="00AF3DA7"/>
    <w:rsid w:val="00AF525A"/>
    <w:rsid w:val="00AF6289"/>
    <w:rsid w:val="00B051B1"/>
    <w:rsid w:val="00B13092"/>
    <w:rsid w:val="00B15228"/>
    <w:rsid w:val="00B1585F"/>
    <w:rsid w:val="00B17007"/>
    <w:rsid w:val="00B259F4"/>
    <w:rsid w:val="00B34444"/>
    <w:rsid w:val="00B350FC"/>
    <w:rsid w:val="00B421A9"/>
    <w:rsid w:val="00B4510A"/>
    <w:rsid w:val="00B57F9A"/>
    <w:rsid w:val="00B777C5"/>
    <w:rsid w:val="00B87512"/>
    <w:rsid w:val="00B9376D"/>
    <w:rsid w:val="00B93E95"/>
    <w:rsid w:val="00B95FDF"/>
    <w:rsid w:val="00B962FD"/>
    <w:rsid w:val="00BB39C1"/>
    <w:rsid w:val="00BC5FBF"/>
    <w:rsid w:val="00BE0648"/>
    <w:rsid w:val="00BF277D"/>
    <w:rsid w:val="00BF6B7B"/>
    <w:rsid w:val="00C00DFE"/>
    <w:rsid w:val="00C12C09"/>
    <w:rsid w:val="00C135C7"/>
    <w:rsid w:val="00C155FD"/>
    <w:rsid w:val="00C25884"/>
    <w:rsid w:val="00C35B9D"/>
    <w:rsid w:val="00C36FC3"/>
    <w:rsid w:val="00C45F14"/>
    <w:rsid w:val="00C46A9E"/>
    <w:rsid w:val="00C574ED"/>
    <w:rsid w:val="00C854F5"/>
    <w:rsid w:val="00C9550B"/>
    <w:rsid w:val="00C95559"/>
    <w:rsid w:val="00CA3406"/>
    <w:rsid w:val="00CB4D2A"/>
    <w:rsid w:val="00CB50E0"/>
    <w:rsid w:val="00CC1145"/>
    <w:rsid w:val="00CE7E64"/>
    <w:rsid w:val="00CF160C"/>
    <w:rsid w:val="00CF1758"/>
    <w:rsid w:val="00D028E0"/>
    <w:rsid w:val="00D04870"/>
    <w:rsid w:val="00D0506F"/>
    <w:rsid w:val="00D064BD"/>
    <w:rsid w:val="00D12524"/>
    <w:rsid w:val="00D13ACD"/>
    <w:rsid w:val="00D21192"/>
    <w:rsid w:val="00D223FD"/>
    <w:rsid w:val="00D230FF"/>
    <w:rsid w:val="00D44421"/>
    <w:rsid w:val="00D45C50"/>
    <w:rsid w:val="00D50035"/>
    <w:rsid w:val="00D5115F"/>
    <w:rsid w:val="00D57636"/>
    <w:rsid w:val="00D60C1C"/>
    <w:rsid w:val="00D6196F"/>
    <w:rsid w:val="00D62F83"/>
    <w:rsid w:val="00D7537A"/>
    <w:rsid w:val="00D80915"/>
    <w:rsid w:val="00D81D18"/>
    <w:rsid w:val="00D95615"/>
    <w:rsid w:val="00D95DBC"/>
    <w:rsid w:val="00D97FB5"/>
    <w:rsid w:val="00DA14D1"/>
    <w:rsid w:val="00DB32F1"/>
    <w:rsid w:val="00DB34E8"/>
    <w:rsid w:val="00DB3AEB"/>
    <w:rsid w:val="00DB4437"/>
    <w:rsid w:val="00DB4929"/>
    <w:rsid w:val="00DB4B8E"/>
    <w:rsid w:val="00DB70EA"/>
    <w:rsid w:val="00DE1741"/>
    <w:rsid w:val="00DE24EF"/>
    <w:rsid w:val="00DE31DB"/>
    <w:rsid w:val="00DF05BD"/>
    <w:rsid w:val="00DF104A"/>
    <w:rsid w:val="00E163F7"/>
    <w:rsid w:val="00E16668"/>
    <w:rsid w:val="00E16D7A"/>
    <w:rsid w:val="00E20B94"/>
    <w:rsid w:val="00E2497F"/>
    <w:rsid w:val="00E335CF"/>
    <w:rsid w:val="00E35204"/>
    <w:rsid w:val="00E401E3"/>
    <w:rsid w:val="00E50F80"/>
    <w:rsid w:val="00E51F49"/>
    <w:rsid w:val="00E57D70"/>
    <w:rsid w:val="00E70CAA"/>
    <w:rsid w:val="00E744C8"/>
    <w:rsid w:val="00E83E23"/>
    <w:rsid w:val="00E8505F"/>
    <w:rsid w:val="00EB3957"/>
    <w:rsid w:val="00EC0B40"/>
    <w:rsid w:val="00ED1B8E"/>
    <w:rsid w:val="00ED5EEB"/>
    <w:rsid w:val="00F0260D"/>
    <w:rsid w:val="00F07A02"/>
    <w:rsid w:val="00F1753B"/>
    <w:rsid w:val="00F2041C"/>
    <w:rsid w:val="00F23EC2"/>
    <w:rsid w:val="00F2762C"/>
    <w:rsid w:val="00F30ABB"/>
    <w:rsid w:val="00F31E34"/>
    <w:rsid w:val="00F567C7"/>
    <w:rsid w:val="00F63F7A"/>
    <w:rsid w:val="00F7489A"/>
    <w:rsid w:val="00F77F9E"/>
    <w:rsid w:val="00FB21BD"/>
    <w:rsid w:val="00FB6A94"/>
    <w:rsid w:val="00FC3CF0"/>
    <w:rsid w:val="00FD4468"/>
    <w:rsid w:val="00FD600B"/>
    <w:rsid w:val="00FD72E9"/>
    <w:rsid w:val="00FE0526"/>
    <w:rsid w:val="00FE2492"/>
    <w:rsid w:val="00FE26B6"/>
    <w:rsid w:val="00FE48EE"/>
    <w:rsid w:val="00FF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FDD169"/>
  <w14:defaultImageDpi w14:val="300"/>
  <w15:docId w15:val="{43AC25A1-2B0A-42E9-B906-05213311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42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6A94"/>
    <w:pPr>
      <w:ind w:left="708"/>
    </w:pPr>
    <w:rPr>
      <w:rFonts w:ascii="Times New Roman" w:eastAsia="Times New Roman" w:hAnsi="Times New Roman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6A9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B6A94"/>
    <w:rPr>
      <w:rFonts w:ascii="Lucida Grande" w:hAnsi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3BBB"/>
  </w:style>
  <w:style w:type="paragraph" w:styleId="Piedepgina">
    <w:name w:val="footer"/>
    <w:basedOn w:val="Normal"/>
    <w:link w:val="PiedepginaCar"/>
    <w:uiPriority w:val="99"/>
    <w:unhideWhenUsed/>
    <w:rsid w:val="006F3B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BBB"/>
  </w:style>
  <w:style w:type="paragraph" w:styleId="Textonotapie">
    <w:name w:val="footnote text"/>
    <w:basedOn w:val="Normal"/>
    <w:link w:val="TextonotapieCar"/>
    <w:uiPriority w:val="99"/>
    <w:semiHidden/>
    <w:unhideWhenUsed/>
    <w:rsid w:val="00AF097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AF097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AF097F"/>
    <w:rPr>
      <w:vertAlign w:val="superscript"/>
    </w:rPr>
  </w:style>
  <w:style w:type="table" w:styleId="Tablaconcuadrcula">
    <w:name w:val="Table Grid"/>
    <w:basedOn w:val="Tablanormal"/>
    <w:uiPriority w:val="59"/>
    <w:rsid w:val="00432B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yiv3710714889msonormal">
    <w:name w:val="yiv3710714889msonormal"/>
    <w:basedOn w:val="Normal"/>
    <w:rsid w:val="00BF6B7B"/>
    <w:pPr>
      <w:spacing w:before="100" w:beforeAutospacing="1" w:after="100" w:afterAutospacing="1"/>
    </w:pPr>
    <w:rPr>
      <w:rFonts w:ascii="Times New Roman" w:eastAsia="Times New Roman" w:hAnsi="Times New Roman"/>
      <w:lang w:val="es-EC" w:eastAsia="es-EC"/>
    </w:rPr>
  </w:style>
  <w:style w:type="character" w:styleId="Refdecomentario">
    <w:name w:val="annotation reference"/>
    <w:uiPriority w:val="99"/>
    <w:semiHidden/>
    <w:unhideWhenUsed/>
    <w:rsid w:val="00311F8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11F8E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11F8E"/>
    <w:rPr>
      <w:lang w:val="es-ES_tradnl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1F8E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11F8E"/>
    <w:rPr>
      <w:b/>
      <w:bCs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DB3A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6AA59-4378-46DA-AEC0-86879E97C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Fondo Ambiental Nacional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Rodríguez</dc:creator>
  <cp:keywords/>
  <cp:lastModifiedBy>Rodriguez Diego</cp:lastModifiedBy>
  <cp:revision>6</cp:revision>
  <cp:lastPrinted>2021-03-03T20:09:00Z</cp:lastPrinted>
  <dcterms:created xsi:type="dcterms:W3CDTF">2026-06-08T19:54:00Z</dcterms:created>
  <dcterms:modified xsi:type="dcterms:W3CDTF">2026-09-11T21:56:00Z</dcterms:modified>
</cp:coreProperties>
</file>