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21312" w14:textId="55F94604" w:rsidR="002421A8" w:rsidRPr="00E44DD4" w:rsidRDefault="0099635D" w:rsidP="00A635A1">
      <w:pPr>
        <w:spacing w:line="259" w:lineRule="auto"/>
        <w:rPr>
          <w:rFonts w:ascii="Titillium Web" w:hAnsi="Titillium Web"/>
          <w:sz w:val="20"/>
          <w:szCs w:val="20"/>
        </w:rPr>
      </w:pPr>
      <w:r w:rsidRPr="00E44DD4">
        <w:rPr>
          <w:rFonts w:ascii="Titillium Web" w:hAnsi="Titillium Web"/>
          <w:sz w:val="20"/>
          <w:szCs w:val="20"/>
        </w:rPr>
        <w:t>{ciudad}, {fechaSolCotizacion}</w:t>
      </w:r>
    </w:p>
    <w:p w14:paraId="35110168" w14:textId="77777777" w:rsidR="00FB4D89" w:rsidRPr="00E44DD4" w:rsidRDefault="00FB4D89" w:rsidP="00A635A1">
      <w:pPr>
        <w:spacing w:line="259" w:lineRule="auto"/>
        <w:rPr>
          <w:rFonts w:ascii="Titillium Web" w:hAnsi="Titillium Web"/>
          <w:b/>
          <w:bCs/>
          <w:sz w:val="20"/>
          <w:szCs w:val="20"/>
          <w:highlight w:val="yellow"/>
        </w:rPr>
      </w:pPr>
    </w:p>
    <w:p w14:paraId="069AA0FA" w14:textId="6EF147ED" w:rsidR="00C622B0" w:rsidRPr="00E44DD4" w:rsidRDefault="00F373C6" w:rsidP="00A635A1">
      <w:pPr>
        <w:spacing w:line="259" w:lineRule="auto"/>
        <w:rPr>
          <w:rFonts w:ascii="Titillium Web" w:hAnsi="Titillium Web"/>
          <w:b/>
          <w:bCs/>
          <w:sz w:val="20"/>
          <w:szCs w:val="20"/>
        </w:rPr>
      </w:pPr>
      <w:r>
        <w:rPr>
          <w:rFonts w:ascii="Titillium Web" w:hAnsi="Titillium Web"/>
          <w:b/>
          <w:bCs/>
          <w:sz w:val="20"/>
          <w:szCs w:val="20"/>
        </w:rPr>
        <w:t>{</w:t>
      </w:r>
      <w:r w:rsidR="007E5C97">
        <w:rPr>
          <w:rFonts w:ascii="Titillium Web" w:hAnsi="Titillium Web"/>
          <w:b/>
          <w:bCs/>
          <w:sz w:val="20"/>
          <w:szCs w:val="20"/>
        </w:rPr>
        <w:t>proveedorTrato}</w:t>
      </w:r>
    </w:p>
    <w:p w14:paraId="2BCDC353" w14:textId="77777777" w:rsidR="002421A8" w:rsidRPr="00E44DD4" w:rsidRDefault="0099635D" w:rsidP="00A635A1">
      <w:pPr>
        <w:spacing w:line="259" w:lineRule="auto"/>
        <w:rPr>
          <w:rFonts w:ascii="Titillium Web" w:hAnsi="Titillium Web"/>
          <w:sz w:val="20"/>
          <w:szCs w:val="20"/>
        </w:rPr>
      </w:pPr>
      <w:r w:rsidRPr="00E44DD4">
        <w:rPr>
          <w:rFonts w:ascii="Titillium Web" w:hAnsi="Titillium Web"/>
          <w:b/>
          <w:bCs/>
          <w:sz w:val="20"/>
          <w:szCs w:val="20"/>
        </w:rPr>
        <w:t>{proveedor}</w:t>
      </w:r>
    </w:p>
    <w:p w14:paraId="7A98D1AA" w14:textId="74BC97BB" w:rsidR="002421A8" w:rsidRPr="00E44DD4" w:rsidRDefault="00C622B0" w:rsidP="00A635A1">
      <w:pPr>
        <w:spacing w:line="259" w:lineRule="auto"/>
        <w:rPr>
          <w:rFonts w:ascii="Titillium Web" w:hAnsi="Titillium Web"/>
          <w:sz w:val="20"/>
          <w:szCs w:val="20"/>
        </w:rPr>
      </w:pPr>
      <w:r w:rsidRPr="00E44DD4">
        <w:rPr>
          <w:rFonts w:ascii="Titillium Web" w:hAnsi="Titillium Web"/>
          <w:sz w:val="20"/>
          <w:szCs w:val="20"/>
        </w:rPr>
        <w:t>Ciudad.-</w:t>
      </w:r>
    </w:p>
    <w:p w14:paraId="20AFB80A" w14:textId="77777777" w:rsidR="00FB4D89" w:rsidRPr="00E44DD4" w:rsidRDefault="00FB4D89" w:rsidP="00A635A1">
      <w:pPr>
        <w:spacing w:line="259" w:lineRule="auto"/>
        <w:jc w:val="both"/>
        <w:rPr>
          <w:rFonts w:ascii="Titillium Web" w:hAnsi="Titillium Web"/>
          <w:sz w:val="20"/>
          <w:szCs w:val="20"/>
        </w:rPr>
      </w:pPr>
    </w:p>
    <w:p w14:paraId="2F45B5BE" w14:textId="686FB641" w:rsidR="002421A8" w:rsidRPr="00E44DD4" w:rsidRDefault="0099635D" w:rsidP="00A635A1">
      <w:pPr>
        <w:spacing w:line="259" w:lineRule="auto"/>
        <w:jc w:val="both"/>
        <w:rPr>
          <w:rFonts w:ascii="Titillium Web" w:hAnsi="Titillium Web"/>
          <w:sz w:val="20"/>
          <w:szCs w:val="20"/>
        </w:rPr>
      </w:pPr>
      <w:r w:rsidRPr="00E44DD4">
        <w:rPr>
          <w:rFonts w:ascii="Titillium Web" w:hAnsi="Titillium Web"/>
          <w:sz w:val="20"/>
          <w:szCs w:val="20"/>
        </w:rPr>
        <w:t>De mi consideración:</w:t>
      </w:r>
    </w:p>
    <w:p w14:paraId="3AC87E3F" w14:textId="77777777" w:rsidR="00FB4D89" w:rsidRPr="00E44DD4" w:rsidRDefault="00FB4D89" w:rsidP="00A635A1">
      <w:pPr>
        <w:spacing w:line="259" w:lineRule="auto"/>
        <w:jc w:val="both"/>
        <w:rPr>
          <w:rFonts w:ascii="Titillium Web" w:hAnsi="Titillium Web"/>
          <w:sz w:val="20"/>
          <w:szCs w:val="20"/>
        </w:rPr>
      </w:pPr>
    </w:p>
    <w:p w14:paraId="205A00E8" w14:textId="6EC9E0DD" w:rsidR="002421A8" w:rsidRPr="00E44DD4" w:rsidRDefault="0099635D" w:rsidP="00A635A1">
      <w:pPr>
        <w:spacing w:line="259" w:lineRule="auto"/>
        <w:jc w:val="both"/>
        <w:rPr>
          <w:rFonts w:ascii="Titillium Web" w:hAnsi="Titillium Web"/>
          <w:sz w:val="20"/>
          <w:szCs w:val="20"/>
        </w:rPr>
      </w:pPr>
      <w:r w:rsidRPr="00E44DD4">
        <w:rPr>
          <w:rFonts w:ascii="Titillium Web" w:hAnsi="Titillium Web"/>
          <w:sz w:val="20"/>
          <w:szCs w:val="20"/>
        </w:rPr>
        <w:t xml:space="preserve">El Fondo de Inversión Ambiental Sostenible (FIAS), administrador de los recursos del Fondo de Áreas Protegidas (FAP), mantiene con ustedes el contrato Nro. </w:t>
      </w:r>
      <w:r w:rsidRPr="00E44DD4">
        <w:rPr>
          <w:rFonts w:ascii="Titillium Web" w:hAnsi="Titillium Web"/>
          <w:b/>
          <w:bCs/>
          <w:sz w:val="20"/>
          <w:szCs w:val="20"/>
        </w:rPr>
        <w:t>{</w:t>
      </w:r>
      <w:r w:rsidR="0002325D">
        <w:rPr>
          <w:rFonts w:ascii="Titillium Web" w:hAnsi="Titillium Web"/>
          <w:b/>
          <w:bCs/>
          <w:sz w:val="20"/>
          <w:szCs w:val="20"/>
        </w:rPr>
        <w:t>contratoNro</w:t>
      </w:r>
      <w:r w:rsidRPr="00E44DD4">
        <w:rPr>
          <w:rFonts w:ascii="Titillium Web" w:hAnsi="Titillium Web"/>
          <w:b/>
          <w:bCs/>
          <w:sz w:val="20"/>
          <w:szCs w:val="20"/>
        </w:rPr>
        <w:t>}</w:t>
      </w:r>
      <w:r w:rsidRPr="00E44DD4">
        <w:rPr>
          <w:rFonts w:ascii="Titillium Web" w:hAnsi="Titillium Web"/>
          <w:sz w:val="20"/>
          <w:szCs w:val="20"/>
        </w:rPr>
        <w:t>, cuyo objeto es «</w:t>
      </w:r>
      <w:r w:rsidRPr="00E44DD4">
        <w:rPr>
          <w:rFonts w:ascii="Titillium Web" w:hAnsi="Titillium Web"/>
          <w:b/>
          <w:bCs/>
          <w:sz w:val="20"/>
          <w:szCs w:val="20"/>
        </w:rPr>
        <w:t>{objeto}</w:t>
      </w:r>
      <w:r w:rsidRPr="00E44DD4">
        <w:rPr>
          <w:rFonts w:ascii="Titillium Web" w:hAnsi="Titillium Web"/>
          <w:sz w:val="20"/>
          <w:szCs w:val="20"/>
        </w:rPr>
        <w:t>», con vigencia hasta el {fechaFinAnterior}.</w:t>
      </w:r>
    </w:p>
    <w:p w14:paraId="6D4FFC87" w14:textId="77777777" w:rsidR="00FB4D89" w:rsidRPr="00E44DD4" w:rsidRDefault="00FB4D89" w:rsidP="00A635A1">
      <w:pPr>
        <w:spacing w:line="259" w:lineRule="auto"/>
        <w:jc w:val="both"/>
        <w:rPr>
          <w:rFonts w:ascii="Titillium Web" w:hAnsi="Titillium Web"/>
          <w:sz w:val="20"/>
          <w:szCs w:val="20"/>
        </w:rPr>
      </w:pPr>
    </w:p>
    <w:p w14:paraId="70970691" w14:textId="77777777" w:rsidR="0041500A" w:rsidRPr="00E44DD4" w:rsidRDefault="0041500A" w:rsidP="0041500A">
      <w:pPr>
        <w:pStyle w:val="Prrafodelista"/>
        <w:numPr>
          <w:ilvl w:val="0"/>
          <w:numId w:val="21"/>
        </w:numPr>
        <w:jc w:val="both"/>
        <w:rPr>
          <w:rFonts w:ascii="Titillium Web" w:hAnsi="Titillium Web"/>
          <w:b/>
          <w:bCs/>
          <w:spacing w:val="-3"/>
          <w:sz w:val="20"/>
          <w:szCs w:val="20"/>
          <w:lang w:val="es-EC"/>
        </w:rPr>
      </w:pPr>
      <w:r w:rsidRPr="00E44DD4">
        <w:rPr>
          <w:rFonts w:ascii="Titillium Web" w:hAnsi="Titillium Web"/>
          <w:b/>
          <w:bCs/>
          <w:spacing w:val="-3"/>
          <w:sz w:val="20"/>
          <w:szCs w:val="20"/>
          <w:lang w:val="es-EC"/>
        </w:rPr>
        <w:t>ALCANCE / ESPECIFICACIONES TÉCNICAS</w:t>
      </w:r>
    </w:p>
    <w:p w14:paraId="1B8C4DF2" w14:textId="77777777" w:rsidR="0041500A" w:rsidRPr="00E44DD4" w:rsidRDefault="0041500A" w:rsidP="00A635A1">
      <w:pPr>
        <w:spacing w:line="259" w:lineRule="auto"/>
        <w:jc w:val="both"/>
        <w:rPr>
          <w:rFonts w:ascii="Titillium Web" w:hAnsi="Titillium Web"/>
          <w:sz w:val="20"/>
          <w:szCs w:val="20"/>
        </w:rPr>
      </w:pPr>
    </w:p>
    <w:p w14:paraId="37E197AD" w14:textId="31A956AC" w:rsidR="002421A8" w:rsidRPr="00E44DD4" w:rsidRDefault="0099635D" w:rsidP="00A635A1">
      <w:pPr>
        <w:spacing w:line="259" w:lineRule="auto"/>
        <w:jc w:val="both"/>
        <w:rPr>
          <w:rFonts w:ascii="Titillium Web" w:hAnsi="Titillium Web"/>
          <w:sz w:val="20"/>
          <w:szCs w:val="20"/>
        </w:rPr>
      </w:pPr>
      <w:r w:rsidRPr="00E44DD4">
        <w:rPr>
          <w:rFonts w:ascii="Titillium Web" w:hAnsi="Titillium Web"/>
          <w:sz w:val="20"/>
          <w:szCs w:val="20"/>
        </w:rPr>
        <w:t xml:space="preserve">Verificada la satisfacción con el servicio prestado y la procedencia de la renovación, y aprobado el Plan Anual de Gasto del {area}, solicito a </w:t>
      </w:r>
      <w:sdt>
        <w:sdtPr>
          <w:rPr>
            <w:rFonts w:ascii="Titillium Web" w:hAnsi="Titillium Web"/>
            <w:sz w:val="20"/>
            <w:szCs w:val="20"/>
          </w:rPr>
          <w:id w:val="-1864516906"/>
          <w:placeholder>
            <w:docPart w:val="DefaultPlaceholder_-1854013438"/>
          </w:placeholder>
          <w:temporary/>
          <w:comboBox>
            <w:listItem w:displayText="usted" w:value="usted"/>
            <w:listItem w:displayText="ustedes" w:value="ustedes"/>
          </w:comboBox>
        </w:sdtPr>
        <w:sdtEndPr/>
        <w:sdtContent>
          <w:r w:rsidRPr="00E44DD4">
            <w:rPr>
              <w:rFonts w:ascii="Titillium Web" w:hAnsi="Titillium Web"/>
              <w:sz w:val="20"/>
              <w:szCs w:val="20"/>
            </w:rPr>
            <w:t>usted</w:t>
          </w:r>
          <w:r w:rsidR="009031A1" w:rsidRPr="00E44DD4">
            <w:rPr>
              <w:rFonts w:ascii="Titillium Web" w:hAnsi="Titillium Web"/>
              <w:sz w:val="20"/>
              <w:szCs w:val="20"/>
            </w:rPr>
            <w:t>/</w:t>
          </w:r>
          <w:r w:rsidRPr="00E44DD4">
            <w:rPr>
              <w:rFonts w:ascii="Titillium Web" w:hAnsi="Titillium Web"/>
              <w:sz w:val="20"/>
              <w:szCs w:val="20"/>
            </w:rPr>
            <w:t>es</w:t>
          </w:r>
        </w:sdtContent>
      </w:sdt>
      <w:r w:rsidRPr="00E44DD4">
        <w:rPr>
          <w:rFonts w:ascii="Titillium Web" w:hAnsi="Titillium Web"/>
          <w:sz w:val="20"/>
          <w:szCs w:val="20"/>
        </w:rPr>
        <w:t xml:space="preserve"> presentar su </w:t>
      </w:r>
      <w:r w:rsidRPr="00E44DD4">
        <w:rPr>
          <w:rFonts w:ascii="Titillium Web" w:hAnsi="Titillium Web"/>
          <w:b/>
          <w:bCs/>
          <w:sz w:val="20"/>
          <w:szCs w:val="20"/>
        </w:rPr>
        <w:t>cotización para el período comprendido entre el {periodoDesde} y el {periodoHasta}</w:t>
      </w:r>
      <w:r w:rsidRPr="00E44DD4">
        <w:rPr>
          <w:rFonts w:ascii="Titillium Web" w:hAnsi="Titillium Web"/>
          <w:sz w:val="20"/>
          <w:szCs w:val="20"/>
        </w:rPr>
        <w:t>, conforme al siguiente detalle:</w:t>
      </w:r>
    </w:p>
    <w:p w14:paraId="6484A80E" w14:textId="77777777" w:rsidR="002421A8" w:rsidRPr="00E44DD4" w:rsidRDefault="002421A8" w:rsidP="00A635A1">
      <w:pPr>
        <w:rPr>
          <w:rFonts w:ascii="Titillium Web" w:hAnsi="Titillium Web"/>
          <w:sz w:val="20"/>
          <w:szCs w:val="20"/>
        </w:rPr>
      </w:pPr>
    </w:p>
    <w:tbl>
      <w:tblPr>
        <w:tblW w:w="672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720"/>
      </w:tblGrid>
      <w:tr w:rsidR="00402D61" w:rsidRPr="00E44DD4" w14:paraId="4F11A1C0" w14:textId="77777777" w:rsidTr="00402D61">
        <w:trPr>
          <w:tblHeader/>
        </w:trPr>
        <w:tc>
          <w:tcPr>
            <w:tcW w:w="6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</w:tcPr>
          <w:p w14:paraId="077C8547" w14:textId="77777777" w:rsidR="00402D61" w:rsidRPr="00E44DD4" w:rsidRDefault="00402D61" w:rsidP="00A635A1">
            <w:pPr>
              <w:jc w:val="center"/>
              <w:rPr>
                <w:rFonts w:ascii="Titillium Web" w:hAnsi="Titillium Web"/>
                <w:b/>
                <w:bCs/>
                <w:color w:val="FFFFFF"/>
                <w:sz w:val="20"/>
                <w:szCs w:val="20"/>
              </w:rPr>
            </w:pPr>
            <w:r w:rsidRPr="00E44DD4">
              <w:rPr>
                <w:rFonts w:ascii="Titillium Web" w:hAnsi="Titillium Web"/>
                <w:b/>
                <w:bCs/>
                <w:color w:val="FFFFFF"/>
                <w:sz w:val="20"/>
                <w:szCs w:val="20"/>
              </w:rPr>
              <w:t>DESCRIPCIÓN Y ESPECIFICACIONES</w:t>
            </w:r>
          </w:p>
        </w:tc>
      </w:tr>
      <w:tr w:rsidR="00402D61" w:rsidRPr="00E44DD4" w14:paraId="2AEF00AC" w14:textId="77777777" w:rsidTr="00402D61">
        <w:tc>
          <w:tcPr>
            <w:tcW w:w="6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EB2B74" w14:textId="6635D0A6" w:rsidR="00402D61" w:rsidRPr="00E44DD4" w:rsidRDefault="00402D61" w:rsidP="00A635A1">
            <w:pPr>
              <w:rPr>
                <w:rFonts w:ascii="Titillium Web" w:hAnsi="Titillium Web"/>
                <w:sz w:val="20"/>
                <w:szCs w:val="20"/>
              </w:rPr>
            </w:pPr>
            <w:r w:rsidRPr="00E44DD4">
              <w:rPr>
                <w:rFonts w:ascii="Titillium Web" w:hAnsi="Titillium Web"/>
                <w:sz w:val="20"/>
                <w:szCs w:val="20"/>
              </w:rPr>
              <w:t>{#items}</w:t>
            </w:r>
            <w:r w:rsidRPr="00E44DD4">
              <w:rPr>
                <w:rFonts w:ascii="Titillium Web" w:hAnsi="Titillium Web"/>
                <w:sz w:val="20"/>
                <w:szCs w:val="20"/>
              </w:rPr>
              <w:t>{desc}{/items}</w:t>
            </w:r>
          </w:p>
        </w:tc>
      </w:tr>
    </w:tbl>
    <w:p w14:paraId="2DF97FF5" w14:textId="77777777" w:rsidR="002421A8" w:rsidRPr="00E44DD4" w:rsidRDefault="002421A8" w:rsidP="00A04156">
      <w:pPr>
        <w:rPr>
          <w:rFonts w:ascii="Titillium Web" w:hAnsi="Titillium Web"/>
          <w:sz w:val="20"/>
          <w:szCs w:val="20"/>
        </w:rPr>
      </w:pPr>
    </w:p>
    <w:p w14:paraId="49D48C6B" w14:textId="77777777" w:rsidR="00A04156" w:rsidRPr="00E44DD4" w:rsidRDefault="00A04156" w:rsidP="00A04156">
      <w:pPr>
        <w:rPr>
          <w:rFonts w:ascii="Titillium Web" w:hAnsi="Titillium Web"/>
          <w:sz w:val="20"/>
          <w:szCs w:val="20"/>
          <w:lang w:val="es-EC"/>
        </w:rPr>
      </w:pPr>
      <w:commentRangeStart w:id="0"/>
      <w:r w:rsidRPr="00E44DD4">
        <w:rPr>
          <w:rFonts w:ascii="Titillium Web" w:hAnsi="Titillium Web"/>
          <w:i/>
          <w:iCs/>
          <w:sz w:val="20"/>
          <w:szCs w:val="20"/>
          <w:lang w:val="es-EC"/>
        </w:rPr>
        <w:t>(Detallar información técnica, cronograma de actividades u otras condiciones específicas si aplica.)</w:t>
      </w:r>
      <w:commentRangeEnd w:id="0"/>
      <w:r w:rsidR="00A16180" w:rsidRPr="00E44DD4">
        <w:rPr>
          <w:rStyle w:val="Refdecomentario"/>
          <w:rFonts w:ascii="Titillium Web" w:hAnsi="Titillium Web"/>
          <w:sz w:val="20"/>
          <w:szCs w:val="20"/>
          <w:lang w:val="es-EC"/>
        </w:rPr>
        <w:commentReference w:id="0"/>
      </w:r>
    </w:p>
    <w:p w14:paraId="530F1705" w14:textId="77777777" w:rsidR="00A04156" w:rsidRPr="00E44DD4" w:rsidRDefault="00A04156" w:rsidP="00A04156">
      <w:pPr>
        <w:rPr>
          <w:rFonts w:ascii="Titillium Web" w:hAnsi="Titillium Web"/>
          <w:sz w:val="20"/>
          <w:szCs w:val="20"/>
        </w:rPr>
      </w:pPr>
    </w:p>
    <w:p w14:paraId="32D6D7E3" w14:textId="77777777" w:rsidR="00E75BED" w:rsidRPr="00E44DD4" w:rsidRDefault="00E75BED" w:rsidP="00E75BED">
      <w:pPr>
        <w:pStyle w:val="Prrafodelista"/>
        <w:numPr>
          <w:ilvl w:val="0"/>
          <w:numId w:val="21"/>
        </w:numPr>
        <w:jc w:val="both"/>
        <w:rPr>
          <w:rFonts w:ascii="Titillium Web" w:hAnsi="Titillium Web"/>
          <w:b/>
          <w:bCs/>
          <w:spacing w:val="-3"/>
          <w:sz w:val="20"/>
          <w:szCs w:val="20"/>
          <w:lang w:val="es-EC"/>
        </w:rPr>
      </w:pPr>
      <w:r w:rsidRPr="00E44DD4">
        <w:rPr>
          <w:rFonts w:ascii="Titillium Web" w:hAnsi="Titillium Web"/>
          <w:b/>
          <w:bCs/>
          <w:spacing w:val="-3"/>
          <w:sz w:val="20"/>
          <w:szCs w:val="20"/>
          <w:lang w:val="es-EC"/>
        </w:rPr>
        <w:t>VIGENCIA, CONDICIONES CONTRACTUALES Y PRESUPUESTO REFERENCIAL</w:t>
      </w:r>
    </w:p>
    <w:p w14:paraId="47C6C499" w14:textId="77777777" w:rsidR="00FB4D89" w:rsidRPr="00E44DD4" w:rsidRDefault="00FB4D89" w:rsidP="00A635A1">
      <w:pPr>
        <w:spacing w:line="259" w:lineRule="auto"/>
        <w:ind w:left="284"/>
        <w:jc w:val="both"/>
        <w:rPr>
          <w:rFonts w:ascii="Titillium Web" w:hAnsi="Titillium Web"/>
          <w:sz w:val="20"/>
          <w:szCs w:val="20"/>
        </w:rPr>
      </w:pPr>
    </w:p>
    <w:p w14:paraId="604B0446" w14:textId="5E9C95BD" w:rsidR="002421A8" w:rsidRPr="00E44DD4" w:rsidRDefault="0099635D" w:rsidP="002714E9">
      <w:pPr>
        <w:pStyle w:val="Prrafodelista"/>
        <w:numPr>
          <w:ilvl w:val="0"/>
          <w:numId w:val="23"/>
        </w:numPr>
        <w:spacing w:line="259" w:lineRule="auto"/>
        <w:jc w:val="both"/>
        <w:rPr>
          <w:rFonts w:ascii="Titillium Web" w:hAnsi="Titillium Web"/>
          <w:sz w:val="20"/>
          <w:szCs w:val="20"/>
        </w:rPr>
      </w:pPr>
      <w:r w:rsidRPr="00E44DD4">
        <w:rPr>
          <w:rFonts w:ascii="Titillium Web" w:hAnsi="Titillium Web"/>
          <w:sz w:val="20"/>
          <w:szCs w:val="20"/>
        </w:rPr>
        <w:t xml:space="preserve">El presupuesto referencial asignado para el período es de </w:t>
      </w:r>
      <w:r w:rsidRPr="00E44DD4">
        <w:rPr>
          <w:rFonts w:ascii="Titillium Web" w:hAnsi="Titillium Web"/>
          <w:b/>
          <w:bCs/>
          <w:sz w:val="20"/>
          <w:szCs w:val="20"/>
        </w:rPr>
        <w:t>{presupuestoLetras}</w:t>
      </w:r>
      <w:r w:rsidRPr="00E44DD4">
        <w:rPr>
          <w:rFonts w:ascii="Titillium Web" w:hAnsi="Titillium Web"/>
          <w:sz w:val="20"/>
          <w:szCs w:val="20"/>
        </w:rPr>
        <w:t>, con cargo al componente {partida} denominad</w:t>
      </w:r>
      <w:r w:rsidR="00402D61">
        <w:rPr>
          <w:rFonts w:ascii="Titillium Web" w:hAnsi="Titillium Web"/>
          <w:sz w:val="20"/>
          <w:szCs w:val="20"/>
        </w:rPr>
        <w:t>o “</w:t>
      </w:r>
      <w:r w:rsidRPr="00E44DD4">
        <w:rPr>
          <w:rFonts w:ascii="Titillium Web" w:hAnsi="Titillium Web"/>
          <w:sz w:val="20"/>
          <w:szCs w:val="20"/>
        </w:rPr>
        <w:t>{lineaNombre}</w:t>
      </w:r>
      <w:r w:rsidR="00402D61">
        <w:rPr>
          <w:rFonts w:ascii="Titillium Web" w:hAnsi="Titillium Web"/>
          <w:sz w:val="20"/>
          <w:szCs w:val="20"/>
        </w:rPr>
        <w:t>”</w:t>
      </w:r>
      <w:r w:rsidRPr="00E44DD4">
        <w:rPr>
          <w:rFonts w:ascii="Titillium Web" w:hAnsi="Titillium Web"/>
          <w:sz w:val="20"/>
          <w:szCs w:val="20"/>
        </w:rPr>
        <w:t>, de la fuente de financiamiento {fuente}. La cotización no podrá superar ese valor.</w:t>
      </w:r>
    </w:p>
    <w:p w14:paraId="6516280D" w14:textId="10038065" w:rsidR="002421A8" w:rsidRPr="00E44DD4" w:rsidRDefault="0099635D" w:rsidP="002714E9">
      <w:pPr>
        <w:pStyle w:val="Prrafodelista"/>
        <w:numPr>
          <w:ilvl w:val="0"/>
          <w:numId w:val="23"/>
        </w:numPr>
        <w:spacing w:line="259" w:lineRule="auto"/>
        <w:jc w:val="both"/>
        <w:rPr>
          <w:rFonts w:ascii="Titillium Web" w:hAnsi="Titillium Web"/>
          <w:sz w:val="20"/>
          <w:szCs w:val="20"/>
        </w:rPr>
      </w:pPr>
      <w:commentRangeStart w:id="1"/>
      <w:r w:rsidRPr="00E44DD4">
        <w:rPr>
          <w:rFonts w:ascii="Titillium Web" w:hAnsi="Titillium Web"/>
          <w:sz w:val="20"/>
          <w:szCs w:val="20"/>
        </w:rPr>
        <w:t xml:space="preserve">El plazo de entrega o de prestación del servicio </w:t>
      </w:r>
      <w:r w:rsidR="00DC30BF" w:rsidRPr="00E44DD4">
        <w:rPr>
          <w:rFonts w:ascii="Titillium Web" w:hAnsi="Titillium Web"/>
          <w:sz w:val="20"/>
          <w:szCs w:val="20"/>
        </w:rPr>
        <w:t>será contado a partir del 1 de enero de 2027 hasta el 31 de diciembre de 2027</w:t>
      </w:r>
      <w:r w:rsidRPr="00E44DD4">
        <w:rPr>
          <w:rFonts w:ascii="Titillium Web" w:hAnsi="Titillium Web"/>
          <w:sz w:val="20"/>
          <w:szCs w:val="20"/>
        </w:rPr>
        <w:t>.</w:t>
      </w:r>
      <w:commentRangeEnd w:id="1"/>
      <w:r w:rsidR="0001354F" w:rsidRPr="00E44DD4">
        <w:rPr>
          <w:rStyle w:val="Refdecomentario"/>
          <w:rFonts w:ascii="Titillium Web" w:hAnsi="Titillium Web"/>
          <w:sz w:val="20"/>
          <w:szCs w:val="20"/>
        </w:rPr>
        <w:commentReference w:id="1"/>
      </w:r>
    </w:p>
    <w:p w14:paraId="1E0B6E44" w14:textId="2257F0D7" w:rsidR="002421A8" w:rsidRPr="00E44DD4" w:rsidRDefault="0099635D" w:rsidP="002714E9">
      <w:pPr>
        <w:pStyle w:val="Prrafodelista"/>
        <w:numPr>
          <w:ilvl w:val="0"/>
          <w:numId w:val="23"/>
        </w:numPr>
        <w:spacing w:line="259" w:lineRule="auto"/>
        <w:jc w:val="both"/>
        <w:rPr>
          <w:rFonts w:ascii="Titillium Web" w:hAnsi="Titillium Web"/>
          <w:sz w:val="20"/>
          <w:szCs w:val="20"/>
        </w:rPr>
      </w:pPr>
      <w:r w:rsidRPr="00E44DD4">
        <w:rPr>
          <w:rFonts w:ascii="Titillium Web" w:hAnsi="Titillium Web"/>
          <w:sz w:val="20"/>
          <w:szCs w:val="20"/>
        </w:rPr>
        <w:t>Documentos requeridos para el pago: {formaPago}</w:t>
      </w:r>
    </w:p>
    <w:p w14:paraId="3AC209FA" w14:textId="77777777" w:rsidR="00D460D1" w:rsidRPr="00E44DD4" w:rsidRDefault="0099635D" w:rsidP="004C4CB4">
      <w:pPr>
        <w:pStyle w:val="Prrafodelista"/>
        <w:numPr>
          <w:ilvl w:val="0"/>
          <w:numId w:val="23"/>
        </w:numPr>
        <w:spacing w:line="259" w:lineRule="auto"/>
        <w:jc w:val="both"/>
        <w:rPr>
          <w:rFonts w:ascii="Titillium Web" w:hAnsi="Titillium Web"/>
          <w:sz w:val="20"/>
          <w:szCs w:val="20"/>
        </w:rPr>
      </w:pPr>
      <w:r w:rsidRPr="00E44DD4">
        <w:rPr>
          <w:rFonts w:ascii="Titillium Web" w:hAnsi="Titillium Web"/>
          <w:sz w:val="20"/>
          <w:szCs w:val="20"/>
        </w:rPr>
        <w:t xml:space="preserve">La cotización deberá remitirse hasta el </w:t>
      </w:r>
      <w:r w:rsidRPr="00E44DD4">
        <w:rPr>
          <w:rFonts w:ascii="Titillium Web" w:hAnsi="Titillium Web"/>
          <w:b/>
          <w:bCs/>
          <w:sz w:val="20"/>
          <w:szCs w:val="20"/>
        </w:rPr>
        <w:t>{fechaLimite}</w:t>
      </w:r>
      <w:r w:rsidRPr="00E44DD4">
        <w:rPr>
          <w:rFonts w:ascii="Titillium Web" w:hAnsi="Titillium Web"/>
          <w:sz w:val="20"/>
          <w:szCs w:val="20"/>
        </w:rPr>
        <w:t xml:space="preserve"> al correo {acCorreo}, y mantendrá su validez por treinta (30) días.</w:t>
      </w:r>
    </w:p>
    <w:p w14:paraId="2A17CFFD" w14:textId="3EF13AE9" w:rsidR="00D460D1" w:rsidRPr="00E44DD4" w:rsidRDefault="00D460D1" w:rsidP="00D460D1">
      <w:pPr>
        <w:pStyle w:val="Prrafodelista"/>
        <w:numPr>
          <w:ilvl w:val="0"/>
          <w:numId w:val="23"/>
        </w:numPr>
        <w:spacing w:line="259" w:lineRule="auto"/>
        <w:jc w:val="both"/>
        <w:rPr>
          <w:rFonts w:ascii="Titillium Web" w:hAnsi="Titillium Web"/>
          <w:sz w:val="20"/>
          <w:szCs w:val="20"/>
        </w:rPr>
      </w:pPr>
      <w:r w:rsidRPr="00E44DD4">
        <w:rPr>
          <w:rFonts w:ascii="Titillium Web" w:hAnsi="Titillium Web"/>
          <w:sz w:val="20"/>
          <w:szCs w:val="20"/>
        </w:rPr>
        <w:t>La cotización deberá ser remitida vía correo electrónico a {acCorreo} o entregada físicamente en las oficinas administrativas del área protegida {area}.</w:t>
      </w:r>
    </w:p>
    <w:p w14:paraId="0CE4DB4E" w14:textId="17B72030" w:rsidR="00085D64" w:rsidRPr="00E44DD4" w:rsidRDefault="00F57624" w:rsidP="00085D64">
      <w:pPr>
        <w:numPr>
          <w:ilvl w:val="0"/>
          <w:numId w:val="23"/>
        </w:numPr>
        <w:jc w:val="both"/>
        <w:rPr>
          <w:rFonts w:ascii="Titillium Web" w:hAnsi="Titillium Web"/>
          <w:spacing w:val="-3"/>
          <w:sz w:val="20"/>
          <w:szCs w:val="20"/>
          <w:lang w:val="es-EC"/>
        </w:rPr>
      </w:pPr>
      <w:r w:rsidRPr="00E44DD4">
        <w:rPr>
          <w:rFonts w:ascii="Titillium Web" w:hAnsi="Titillium Web"/>
          <w:spacing w:val="-3"/>
          <w:sz w:val="20"/>
          <w:szCs w:val="20"/>
          <w:lang w:val="es-EC"/>
        </w:rPr>
        <w:t>El instrumento jurídico será administrador por</w:t>
      </w:r>
      <w:r w:rsidR="00C02FD8">
        <w:rPr>
          <w:rFonts w:ascii="Titillium Web" w:hAnsi="Titillium Web"/>
          <w:b/>
          <w:bCs/>
          <w:spacing w:val="-3"/>
          <w:sz w:val="20"/>
          <w:szCs w:val="20"/>
          <w:lang w:val="es-EC"/>
        </w:rPr>
        <w:t xml:space="preserve"> </w:t>
      </w:r>
      <w:r w:rsidR="00085D64" w:rsidRPr="00E44DD4">
        <w:rPr>
          <w:rFonts w:ascii="Titillium Web" w:hAnsi="Titillium Web"/>
          <w:spacing w:val="-3"/>
          <w:sz w:val="20"/>
          <w:szCs w:val="20"/>
          <w:lang w:val="es-EC"/>
        </w:rPr>
        <w:t>{ac}.</w:t>
      </w:r>
    </w:p>
    <w:p w14:paraId="1C350CCB" w14:textId="15993C70" w:rsidR="0095211F" w:rsidRPr="00E44DD4" w:rsidRDefault="0095211F" w:rsidP="008D39EF">
      <w:pPr>
        <w:tabs>
          <w:tab w:val="left" w:pos="5790"/>
        </w:tabs>
        <w:spacing w:line="259" w:lineRule="auto"/>
        <w:jc w:val="both"/>
        <w:rPr>
          <w:rFonts w:ascii="Titillium Web" w:hAnsi="Titillium Web"/>
          <w:sz w:val="20"/>
          <w:szCs w:val="20"/>
        </w:rPr>
      </w:pPr>
    </w:p>
    <w:p w14:paraId="5C919108" w14:textId="77777777" w:rsidR="00CE0C9A" w:rsidRPr="00E44DD4" w:rsidRDefault="00CE0C9A" w:rsidP="00CE0C9A">
      <w:pPr>
        <w:pStyle w:val="Prrafodelista"/>
        <w:numPr>
          <w:ilvl w:val="0"/>
          <w:numId w:val="21"/>
        </w:numPr>
        <w:jc w:val="both"/>
        <w:rPr>
          <w:rFonts w:ascii="Titillium Web" w:hAnsi="Titillium Web"/>
          <w:b/>
          <w:bCs/>
          <w:spacing w:val="-3"/>
          <w:sz w:val="20"/>
          <w:szCs w:val="20"/>
          <w:lang w:val="es-EC"/>
        </w:rPr>
      </w:pPr>
      <w:r w:rsidRPr="00E44DD4">
        <w:rPr>
          <w:rFonts w:ascii="Titillium Web" w:hAnsi="Titillium Web"/>
          <w:b/>
          <w:bCs/>
          <w:spacing w:val="-3"/>
          <w:sz w:val="20"/>
          <w:szCs w:val="20"/>
          <w:lang w:val="es-EC"/>
        </w:rPr>
        <w:t>INFORMACIÓN AL PROVEEDOR INVITADO</w:t>
      </w:r>
    </w:p>
    <w:p w14:paraId="5775D791" w14:textId="77777777" w:rsidR="00CE0C9A" w:rsidRPr="00E44DD4" w:rsidRDefault="00CE0C9A" w:rsidP="00CE0C9A">
      <w:pPr>
        <w:pStyle w:val="Prrafodelista"/>
        <w:ind w:left="720"/>
        <w:jc w:val="both"/>
        <w:rPr>
          <w:rFonts w:ascii="Titillium Web" w:hAnsi="Titillium Web"/>
          <w:b/>
          <w:bCs/>
          <w:spacing w:val="-3"/>
          <w:sz w:val="20"/>
          <w:szCs w:val="20"/>
          <w:lang w:val="es-EC"/>
        </w:rPr>
      </w:pPr>
    </w:p>
    <w:p w14:paraId="5EDBB296" w14:textId="77777777" w:rsidR="00CE0C9A" w:rsidRPr="00E44DD4" w:rsidRDefault="00CE0C9A" w:rsidP="00CE0C9A">
      <w:pPr>
        <w:jc w:val="both"/>
        <w:rPr>
          <w:rFonts w:ascii="Titillium Web" w:hAnsi="Titillium Web"/>
          <w:spacing w:val="-3"/>
          <w:sz w:val="20"/>
          <w:szCs w:val="20"/>
          <w:lang w:val="es-EC"/>
        </w:rPr>
      </w:pPr>
      <w:r w:rsidRPr="00E44DD4">
        <w:rPr>
          <w:rFonts w:ascii="Titillium Web" w:hAnsi="Titillium Web"/>
          <w:spacing w:val="-3"/>
          <w:sz w:val="20"/>
          <w:szCs w:val="20"/>
          <w:lang w:val="es-EC"/>
        </w:rPr>
        <w:t>Se recuerda que:</w:t>
      </w:r>
    </w:p>
    <w:p w14:paraId="2D5F0753" w14:textId="77777777" w:rsidR="00CE0C9A" w:rsidRPr="00E44DD4" w:rsidRDefault="00CE0C9A" w:rsidP="00CE0C9A">
      <w:pPr>
        <w:jc w:val="both"/>
        <w:rPr>
          <w:rFonts w:ascii="Titillium Web" w:hAnsi="Titillium Web"/>
          <w:spacing w:val="-3"/>
          <w:sz w:val="20"/>
          <w:szCs w:val="20"/>
          <w:lang w:val="es-EC"/>
        </w:rPr>
      </w:pPr>
    </w:p>
    <w:p w14:paraId="31A8C508" w14:textId="27865054" w:rsidR="00CE0C9A" w:rsidRPr="00E44DD4" w:rsidRDefault="00CE0C9A" w:rsidP="00CE0C9A">
      <w:pPr>
        <w:numPr>
          <w:ilvl w:val="0"/>
          <w:numId w:val="26"/>
        </w:numPr>
        <w:jc w:val="both"/>
        <w:rPr>
          <w:rFonts w:ascii="Titillium Web" w:hAnsi="Titillium Web"/>
          <w:spacing w:val="-3"/>
          <w:sz w:val="20"/>
          <w:szCs w:val="20"/>
          <w:lang w:val="es-EC"/>
        </w:rPr>
      </w:pPr>
      <w:r w:rsidRPr="00E44DD4">
        <w:rPr>
          <w:rFonts w:ascii="Titillium Web" w:hAnsi="Titillium Web"/>
          <w:spacing w:val="-3"/>
          <w:sz w:val="20"/>
          <w:szCs w:val="20"/>
          <w:lang w:val="es-EC"/>
        </w:rPr>
        <w:lastRenderedPageBreak/>
        <w:t xml:space="preserve">La cotización será revisada y validada por {ac} – </w:t>
      </w:r>
      <w:r w:rsidR="00C02FD8">
        <w:rPr>
          <w:rFonts w:ascii="Titillium Web" w:hAnsi="Titillium Web"/>
          <w:b/>
          <w:bCs/>
          <w:spacing w:val="-3"/>
          <w:sz w:val="20"/>
          <w:szCs w:val="20"/>
          <w:lang w:val="es-EC"/>
        </w:rPr>
        <w:t>{administradoracontadora} FAP-FIAS del área protegida</w:t>
      </w:r>
      <w:r w:rsidRPr="00E44DD4">
        <w:rPr>
          <w:rFonts w:ascii="Titillium Web" w:hAnsi="Titillium Web"/>
          <w:b/>
          <w:bCs/>
          <w:spacing w:val="-3"/>
          <w:sz w:val="20"/>
          <w:szCs w:val="20"/>
          <w:lang w:val="es-EC"/>
        </w:rPr>
        <w:t xml:space="preserve"> </w:t>
      </w:r>
      <w:r w:rsidRPr="00E44DD4">
        <w:rPr>
          <w:rFonts w:ascii="Titillium Web" w:hAnsi="Titillium Web"/>
          <w:spacing w:val="-3"/>
          <w:sz w:val="20"/>
          <w:szCs w:val="20"/>
          <w:lang w:val="es-EC"/>
        </w:rPr>
        <w:t xml:space="preserve">y {jefe} - </w:t>
      </w:r>
      <w:sdt>
        <w:sdtPr>
          <w:rPr>
            <w:rFonts w:ascii="Titillium Web" w:hAnsi="Titillium Web"/>
            <w:b/>
            <w:bCs/>
            <w:spacing w:val="-3"/>
            <w:sz w:val="20"/>
            <w:szCs w:val="20"/>
            <w:lang w:val="es-EC"/>
          </w:rPr>
          <w:id w:val="2108921323"/>
          <w:placeholder>
            <w:docPart w:val="F9C880C5AD82408F9099DE7BC9871663"/>
          </w:placeholder>
          <w:comboBox>
            <w:listItem w:value="Elija un elemento."/>
            <w:listItem w:displayText="administrador" w:value="administrador"/>
            <w:listItem w:displayText="administradora" w:value="administradora"/>
          </w:comboBox>
        </w:sdtPr>
        <w:sdtEndPr/>
        <w:sdtContent>
          <w:r w:rsidRPr="00E44DD4">
            <w:rPr>
              <w:rFonts w:ascii="Titillium Web" w:hAnsi="Titillium Web"/>
              <w:b/>
              <w:bCs/>
              <w:spacing w:val="-3"/>
              <w:sz w:val="20"/>
              <w:szCs w:val="20"/>
              <w:lang w:val="es-EC"/>
            </w:rPr>
            <w:t>administrador/a</w:t>
          </w:r>
        </w:sdtContent>
      </w:sdt>
      <w:r w:rsidRPr="00E44DD4">
        <w:rPr>
          <w:rFonts w:ascii="Titillium Web" w:hAnsi="Titillium Web"/>
          <w:b/>
          <w:bCs/>
          <w:spacing w:val="-3"/>
          <w:sz w:val="20"/>
          <w:szCs w:val="20"/>
          <w:lang w:val="es-EC"/>
        </w:rPr>
        <w:t xml:space="preserve"> del área protegida por parte del MAE</w:t>
      </w:r>
      <w:r w:rsidRPr="00E44DD4">
        <w:rPr>
          <w:rFonts w:ascii="Titillium Web" w:hAnsi="Titillium Web"/>
          <w:spacing w:val="-3"/>
          <w:sz w:val="20"/>
          <w:szCs w:val="20"/>
          <w:lang w:val="es-EC"/>
        </w:rPr>
        <w:t>, conforme con los procedimientos establecidos en el Ciclo del FAP.</w:t>
      </w:r>
    </w:p>
    <w:p w14:paraId="329BA17E" w14:textId="77777777" w:rsidR="00CE0C9A" w:rsidRPr="00E44DD4" w:rsidRDefault="00CE0C9A" w:rsidP="00CE0C9A">
      <w:pPr>
        <w:numPr>
          <w:ilvl w:val="0"/>
          <w:numId w:val="26"/>
        </w:numPr>
        <w:jc w:val="both"/>
        <w:rPr>
          <w:rFonts w:ascii="Titillium Web" w:hAnsi="Titillium Web"/>
          <w:spacing w:val="-3"/>
          <w:sz w:val="20"/>
          <w:szCs w:val="20"/>
          <w:lang w:val="es-EC"/>
        </w:rPr>
      </w:pPr>
      <w:r w:rsidRPr="00E44DD4">
        <w:rPr>
          <w:rFonts w:ascii="Titillium Web" w:hAnsi="Titillium Web"/>
          <w:spacing w:val="-3"/>
          <w:sz w:val="20"/>
          <w:szCs w:val="20"/>
          <w:lang w:val="es-EC"/>
        </w:rPr>
        <w:t>En caso de resultar adjudicada su propuesta, se procederá con la formalización conforme al Ciclo del FAP, mediante el instrumento jurídico respectivo según la naturaleza y condiciones del objeto.</w:t>
      </w:r>
    </w:p>
    <w:p w14:paraId="178F3398" w14:textId="77777777" w:rsidR="00CE0C9A" w:rsidRPr="00E44DD4" w:rsidRDefault="00CE0C9A" w:rsidP="00CE0C9A">
      <w:pPr>
        <w:numPr>
          <w:ilvl w:val="0"/>
          <w:numId w:val="26"/>
        </w:numPr>
        <w:jc w:val="both"/>
        <w:rPr>
          <w:rFonts w:ascii="Titillium Web" w:hAnsi="Titillium Web"/>
          <w:spacing w:val="-3"/>
          <w:sz w:val="20"/>
          <w:szCs w:val="20"/>
          <w:lang w:val="es-EC"/>
        </w:rPr>
      </w:pPr>
      <w:commentRangeStart w:id="2"/>
      <w:r w:rsidRPr="00E44DD4">
        <w:rPr>
          <w:rFonts w:ascii="Titillium Web" w:hAnsi="Titillium Web"/>
          <w:spacing w:val="-3"/>
          <w:sz w:val="20"/>
          <w:szCs w:val="20"/>
          <w:lang w:val="es-EC"/>
        </w:rPr>
        <w:t xml:space="preserve">La </w:t>
      </w:r>
      <w:sdt>
        <w:sdtPr>
          <w:rPr>
            <w:rFonts w:ascii="Titillium Web" w:hAnsi="Titillium Web"/>
            <w:spacing w:val="-3"/>
            <w:sz w:val="20"/>
            <w:szCs w:val="20"/>
            <w:lang w:val="es-EC"/>
          </w:rPr>
          <w:id w:val="-418098246"/>
          <w:placeholder>
            <w:docPart w:val="05DBFA4C8B5C46008425E402F7E151A8"/>
          </w:placeholder>
          <w:comboBox>
            <w:listItem w:value="Elija un elemento."/>
            <w:listItem w:displayText="solicitud" w:value="solicitud"/>
            <w:listItem w:displayText="cotización" w:value="cotización"/>
          </w:comboBox>
        </w:sdtPr>
        <w:sdtEndPr/>
        <w:sdtContent>
          <w:r w:rsidRPr="00E44DD4">
            <w:rPr>
              <w:rFonts w:ascii="Titillium Web" w:hAnsi="Titillium Web"/>
              <w:spacing w:val="-3"/>
              <w:sz w:val="20"/>
              <w:szCs w:val="20"/>
              <w:lang w:val="es-EC"/>
            </w:rPr>
            <w:t>oferta/cotización</w:t>
          </w:r>
        </w:sdtContent>
      </w:sdt>
      <w:r w:rsidRPr="00E44DD4">
        <w:rPr>
          <w:rFonts w:ascii="Titillium Web" w:hAnsi="Titillium Web"/>
          <w:spacing w:val="-3"/>
          <w:sz w:val="20"/>
          <w:szCs w:val="20"/>
          <w:lang w:val="es-EC"/>
        </w:rPr>
        <w:t xml:space="preserve"> deberá detallar cualquier ajuste de precios, servicios adicionales, soporte técnico o condiciones de mantenimiento correspondientes.</w:t>
      </w:r>
      <w:commentRangeEnd w:id="2"/>
      <w:r w:rsidRPr="00E44DD4">
        <w:rPr>
          <w:rStyle w:val="Refdecomentario"/>
          <w:rFonts w:ascii="Titillium Web" w:hAnsi="Titillium Web"/>
          <w:spacing w:val="-3"/>
          <w:sz w:val="20"/>
          <w:szCs w:val="20"/>
          <w:lang w:val="es-EC"/>
        </w:rPr>
        <w:commentReference w:id="2"/>
      </w:r>
    </w:p>
    <w:p w14:paraId="6BBB195F" w14:textId="1911E7B6" w:rsidR="00CE0C9A" w:rsidRPr="00E44DD4" w:rsidRDefault="00CE0C9A" w:rsidP="00CE0C9A">
      <w:pPr>
        <w:numPr>
          <w:ilvl w:val="0"/>
          <w:numId w:val="26"/>
        </w:numPr>
        <w:jc w:val="both"/>
        <w:rPr>
          <w:rFonts w:ascii="Titillium Web" w:hAnsi="Titillium Web"/>
          <w:spacing w:val="-3"/>
          <w:sz w:val="20"/>
          <w:szCs w:val="20"/>
          <w:lang w:val="es-EC"/>
        </w:rPr>
      </w:pPr>
      <w:r w:rsidRPr="00E44DD4">
        <w:rPr>
          <w:rFonts w:ascii="Titillium Web" w:hAnsi="Titillium Web"/>
          <w:spacing w:val="-3"/>
          <w:sz w:val="20"/>
          <w:szCs w:val="20"/>
          <w:lang w:val="es-EC"/>
        </w:rPr>
        <w:t xml:space="preserve">En caso de que sea </w:t>
      </w:r>
      <w:r w:rsidR="0081786A">
        <w:rPr>
          <w:rFonts w:ascii="Titillium Web" w:hAnsi="Titillium Web"/>
          <w:spacing w:val="-3"/>
          <w:sz w:val="20"/>
          <w:szCs w:val="20"/>
          <w:lang w:val="es-EC"/>
        </w:rPr>
        <w:t>{adjudicadoA}</w:t>
      </w:r>
      <w:r w:rsidRPr="00E44DD4">
        <w:rPr>
          <w:rFonts w:ascii="Titillium Web" w:hAnsi="Titillium Web"/>
          <w:spacing w:val="-3"/>
          <w:sz w:val="20"/>
          <w:szCs w:val="20"/>
          <w:lang w:val="es-EC"/>
        </w:rPr>
        <w:t>, una vez</w:t>
      </w:r>
      <w:r w:rsidR="00F25CE0">
        <w:rPr>
          <w:rFonts w:ascii="Titillium Web" w:hAnsi="Titillium Web"/>
          <w:spacing w:val="-3"/>
          <w:sz w:val="20"/>
          <w:szCs w:val="20"/>
          <w:lang w:val="es-EC"/>
        </w:rPr>
        <w:t xml:space="preserve"> {finalizadoEntregado}</w:t>
      </w:r>
      <w:r w:rsidRPr="00E44DD4">
        <w:rPr>
          <w:rFonts w:ascii="Titillium Web" w:hAnsi="Titillium Web"/>
          <w:spacing w:val="-3"/>
          <w:sz w:val="20"/>
          <w:szCs w:val="20"/>
          <w:lang w:val="es-EC"/>
        </w:rPr>
        <w:t xml:space="preserve">, </w:t>
      </w:r>
      <w:r w:rsidR="00136179">
        <w:rPr>
          <w:rFonts w:ascii="Titillium Web" w:hAnsi="Titillium Web"/>
          <w:spacing w:val="-3"/>
          <w:sz w:val="20"/>
          <w:szCs w:val="20"/>
          <w:lang w:val="es-EC"/>
        </w:rPr>
        <w:t>{elLaAdminContrato}</w:t>
      </w:r>
      <w:r w:rsidRPr="00E44DD4">
        <w:rPr>
          <w:rFonts w:ascii="Titillium Web" w:hAnsi="Titillium Web"/>
          <w:spacing w:val="-3"/>
          <w:sz w:val="20"/>
          <w:szCs w:val="20"/>
        </w:rPr>
        <w:t xml:space="preserve"> ejecutará el protocolo de evaluación de proveedores, analizando el nivel de satisfacción y el apego a los cronogramas establecidos.</w:t>
      </w:r>
    </w:p>
    <w:p w14:paraId="331A5EE9" w14:textId="77777777" w:rsidR="008D39EF" w:rsidRPr="00E44DD4" w:rsidRDefault="008D39EF" w:rsidP="008D39EF">
      <w:pPr>
        <w:tabs>
          <w:tab w:val="left" w:pos="5790"/>
        </w:tabs>
        <w:spacing w:line="259" w:lineRule="auto"/>
        <w:jc w:val="both"/>
        <w:rPr>
          <w:rFonts w:ascii="Titillium Web" w:hAnsi="Titillium Web"/>
          <w:sz w:val="20"/>
          <w:szCs w:val="20"/>
        </w:rPr>
      </w:pPr>
    </w:p>
    <w:p w14:paraId="2465D7F7" w14:textId="77777777" w:rsidR="002421A8" w:rsidRPr="00E44DD4" w:rsidRDefault="0099635D" w:rsidP="00A635A1">
      <w:pPr>
        <w:spacing w:line="259" w:lineRule="auto"/>
        <w:jc w:val="both"/>
        <w:rPr>
          <w:rFonts w:ascii="Titillium Web" w:hAnsi="Titillium Web"/>
          <w:sz w:val="20"/>
          <w:szCs w:val="20"/>
        </w:rPr>
      </w:pPr>
      <w:r w:rsidRPr="00E44DD4">
        <w:rPr>
          <w:rFonts w:ascii="Titillium Web" w:hAnsi="Titillium Web"/>
          <w:sz w:val="20"/>
          <w:szCs w:val="20"/>
        </w:rPr>
        <w:t>Con sentimientos de distinguida consideración,</w:t>
      </w:r>
    </w:p>
    <w:p w14:paraId="18C3AFE2" w14:textId="77777777" w:rsidR="00CE0C9A" w:rsidRPr="00E44DD4" w:rsidRDefault="00CE0C9A" w:rsidP="00A635A1">
      <w:pPr>
        <w:spacing w:line="259" w:lineRule="auto"/>
        <w:jc w:val="both"/>
        <w:rPr>
          <w:rFonts w:ascii="Titillium Web" w:hAnsi="Titillium Web"/>
          <w:sz w:val="20"/>
          <w:szCs w:val="20"/>
        </w:rPr>
      </w:pPr>
    </w:p>
    <w:p w14:paraId="721AD7E6" w14:textId="3FD63BDF" w:rsidR="002421A8" w:rsidRPr="00E44DD4" w:rsidRDefault="0099635D" w:rsidP="00A635A1">
      <w:pPr>
        <w:spacing w:line="259" w:lineRule="auto"/>
        <w:jc w:val="both"/>
        <w:rPr>
          <w:rFonts w:ascii="Titillium Web" w:hAnsi="Titillium Web"/>
          <w:sz w:val="20"/>
          <w:szCs w:val="20"/>
        </w:rPr>
      </w:pPr>
      <w:r w:rsidRPr="00E44DD4">
        <w:rPr>
          <w:rFonts w:ascii="Titillium Web" w:hAnsi="Titillium Web"/>
          <w:sz w:val="20"/>
          <w:szCs w:val="20"/>
        </w:rPr>
        <w:t>Atentamente,</w:t>
      </w:r>
    </w:p>
    <w:p w14:paraId="0AD9831A" w14:textId="77777777" w:rsidR="002421A8" w:rsidRPr="00E44DD4" w:rsidRDefault="002421A8" w:rsidP="00A635A1">
      <w:pPr>
        <w:rPr>
          <w:rFonts w:ascii="Titillium Web" w:hAnsi="Titillium Web"/>
          <w:sz w:val="20"/>
          <w:szCs w:val="20"/>
        </w:rPr>
      </w:pPr>
    </w:p>
    <w:p w14:paraId="55872954" w14:textId="77777777" w:rsidR="002421A8" w:rsidRPr="00E44DD4" w:rsidRDefault="002421A8" w:rsidP="00A635A1">
      <w:pPr>
        <w:rPr>
          <w:rFonts w:ascii="Titillium Web" w:hAnsi="Titillium Web"/>
          <w:sz w:val="20"/>
          <w:szCs w:val="20"/>
        </w:rPr>
      </w:pPr>
    </w:p>
    <w:p w14:paraId="3D494DCA" w14:textId="77777777" w:rsidR="002421A8" w:rsidRPr="00E44DD4" w:rsidRDefault="0099635D" w:rsidP="00A635A1">
      <w:pPr>
        <w:spacing w:line="259" w:lineRule="auto"/>
        <w:jc w:val="center"/>
        <w:rPr>
          <w:rFonts w:ascii="Titillium Web" w:hAnsi="Titillium Web"/>
          <w:sz w:val="20"/>
          <w:szCs w:val="20"/>
        </w:rPr>
      </w:pPr>
      <w:r w:rsidRPr="00E44DD4">
        <w:rPr>
          <w:rFonts w:ascii="Titillium Web" w:hAnsi="Titillium Web"/>
          <w:sz w:val="20"/>
          <w:szCs w:val="20"/>
        </w:rPr>
        <w:t>______________________________</w:t>
      </w:r>
    </w:p>
    <w:p w14:paraId="403A02CB" w14:textId="77777777" w:rsidR="002421A8" w:rsidRPr="00E44DD4" w:rsidRDefault="0099635D" w:rsidP="00A635A1">
      <w:pPr>
        <w:spacing w:line="259" w:lineRule="auto"/>
        <w:jc w:val="center"/>
        <w:rPr>
          <w:rFonts w:ascii="Titillium Web" w:hAnsi="Titillium Web"/>
          <w:sz w:val="20"/>
          <w:szCs w:val="20"/>
        </w:rPr>
      </w:pPr>
      <w:r w:rsidRPr="00E44DD4">
        <w:rPr>
          <w:rFonts w:ascii="Titillium Web" w:hAnsi="Titillium Web"/>
          <w:b/>
          <w:bCs/>
          <w:sz w:val="20"/>
          <w:szCs w:val="20"/>
        </w:rPr>
        <w:t>{ac}</w:t>
      </w:r>
    </w:p>
    <w:p w14:paraId="0C89F95F" w14:textId="3C8E74B2" w:rsidR="002421A8" w:rsidRPr="00E44DD4" w:rsidRDefault="00136179" w:rsidP="00A635A1">
      <w:pPr>
        <w:spacing w:line="259" w:lineRule="auto"/>
        <w:jc w:val="center"/>
        <w:rPr>
          <w:rFonts w:ascii="Titillium Web" w:hAnsi="Titillium Web"/>
          <w:b/>
          <w:bCs/>
          <w:sz w:val="20"/>
          <w:szCs w:val="20"/>
        </w:rPr>
      </w:pPr>
      <w:r>
        <w:rPr>
          <w:rFonts w:ascii="Titillium Web" w:hAnsi="Titillium Web"/>
          <w:b/>
          <w:bCs/>
          <w:sz w:val="20"/>
          <w:szCs w:val="20"/>
        </w:rPr>
        <w:t>{Admin</w:t>
      </w:r>
      <w:r w:rsidR="00D16ED4">
        <w:rPr>
          <w:rFonts w:ascii="Titillium Web" w:hAnsi="Titillium Web"/>
          <w:b/>
          <w:bCs/>
          <w:sz w:val="20"/>
          <w:szCs w:val="20"/>
        </w:rPr>
        <w:t>Contador}</w:t>
      </w:r>
    </w:p>
    <w:p w14:paraId="34D5F225" w14:textId="0C669D16" w:rsidR="005F18CC" w:rsidRPr="00E44DD4" w:rsidRDefault="005F18CC" w:rsidP="00A635A1">
      <w:pPr>
        <w:spacing w:line="259" w:lineRule="auto"/>
        <w:jc w:val="center"/>
        <w:rPr>
          <w:rFonts w:ascii="Titillium Web" w:hAnsi="Titillium Web"/>
          <w:b/>
          <w:bCs/>
          <w:sz w:val="20"/>
          <w:szCs w:val="20"/>
        </w:rPr>
      </w:pPr>
      <w:r w:rsidRPr="00E44DD4">
        <w:rPr>
          <w:rFonts w:ascii="Titillium Web" w:hAnsi="Titillium Web"/>
          <w:b/>
          <w:bCs/>
          <w:sz w:val="20"/>
          <w:szCs w:val="20"/>
        </w:rPr>
        <w:t>{area}</w:t>
      </w:r>
    </w:p>
    <w:p w14:paraId="243059E6" w14:textId="1F956E71" w:rsidR="002421A8" w:rsidRPr="00E44DD4" w:rsidRDefault="005F18CC" w:rsidP="00A635A1">
      <w:pPr>
        <w:spacing w:line="259" w:lineRule="auto"/>
        <w:jc w:val="center"/>
        <w:rPr>
          <w:rFonts w:ascii="Titillium Web" w:hAnsi="Titillium Web"/>
          <w:b/>
          <w:bCs/>
          <w:sz w:val="20"/>
          <w:szCs w:val="20"/>
        </w:rPr>
      </w:pPr>
      <w:r w:rsidRPr="00E44DD4">
        <w:rPr>
          <w:rFonts w:ascii="Titillium Web" w:hAnsi="Titillium Web"/>
          <w:b/>
          <w:bCs/>
          <w:sz w:val="20"/>
          <w:szCs w:val="20"/>
        </w:rPr>
        <w:t>Fondo de Inversión Ambiental Sostenible</w:t>
      </w:r>
    </w:p>
    <w:sectPr w:rsidR="002421A8" w:rsidRPr="00E44DD4" w:rsidSect="005F18CC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0" w:h="16840" w:code="9"/>
      <w:pgMar w:top="1418" w:right="1835" w:bottom="1134" w:left="1418" w:header="567" w:footer="567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odriguez Diego" w:date="2026-09-08T18:13:00Z" w:initials="DR">
    <w:p w14:paraId="408EC1B4" w14:textId="77777777" w:rsidR="00A16180" w:rsidRDefault="00A16180" w:rsidP="00A16180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 xml:space="preserve">Incluir puntos como el alcance de los vehículos, equipos y demás que deben entrar en el servicio. </w:t>
      </w:r>
      <w:r>
        <w:rPr>
          <w:lang w:val="es-EC"/>
        </w:rPr>
        <w:br/>
      </w:r>
      <w:r>
        <w:rPr>
          <w:lang w:val="es-EC"/>
        </w:rPr>
        <w:br/>
        <w:t>Agregar si lo consideraren el tema de la forma que se realizará el servicio</w:t>
      </w:r>
    </w:p>
  </w:comment>
  <w:comment w:id="1" w:author="Rodriguez Diego" w:date="2026-09-11T18:05:00Z" w:initials="DR">
    <w:p w14:paraId="68FCE59D" w14:textId="77777777" w:rsidR="0001354F" w:rsidRDefault="0001354F" w:rsidP="0001354F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Si es combustible hasta el 31 de enero de 2028</w:t>
      </w:r>
    </w:p>
  </w:comment>
  <w:comment w:id="2" w:author="Rodriguez Diego" w:date="2026-03-04T11:01:00Z" w:initials="DR">
    <w:p w14:paraId="03C93279" w14:textId="77777777" w:rsidR="00CE0C9A" w:rsidRDefault="00CE0C9A" w:rsidP="001C0955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Ajustar de acuerdo con el servicio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08EC1B4" w15:done="0"/>
  <w15:commentEx w15:paraId="68FCE59D" w15:done="0"/>
  <w15:commentEx w15:paraId="03C9327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26AE4D8" w16cex:dateUtc="2026-09-08T23:13:00Z"/>
  <w16cex:commentExtensible w16cex:durableId="3D6D0BE9" w16cex:dateUtc="2026-09-11T23:05:00Z"/>
  <w16cex:commentExtensible w16cex:durableId="2813585D" w16cex:dateUtc="2026-03-04T16:0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08EC1B4" w16cid:durableId="326AE4D8"/>
  <w16cid:commentId w16cid:paraId="68FCE59D" w16cid:durableId="3D6D0BE9"/>
  <w16cid:commentId w16cid:paraId="03C93279" w16cid:durableId="2813585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EB9767" w14:textId="77777777" w:rsidR="0099635D" w:rsidRDefault="0099635D" w:rsidP="006F3BBB">
      <w:r>
        <w:separator/>
      </w:r>
    </w:p>
  </w:endnote>
  <w:endnote w:type="continuationSeparator" w:id="0">
    <w:p w14:paraId="6B74377C" w14:textId="77777777" w:rsidR="0099635D" w:rsidRDefault="0099635D" w:rsidP="006F3B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altName w:val="Segoe UI"/>
    <w:charset w:val="00"/>
    <w:family w:val="auto"/>
    <w:pitch w:val="variable"/>
    <w:sig w:usb0="00000000" w:usb1="5000A1FF" w:usb2="00000000" w:usb3="00000000" w:csb0="000001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DB4819" w14:textId="77777777" w:rsidR="00F97251" w:rsidRDefault="00F97251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BD78E2" w14:textId="77777777" w:rsidR="00FD4468" w:rsidRPr="00ED1B8E" w:rsidRDefault="00FD4468">
    <w:pPr>
      <w:pStyle w:val="Piedepgina"/>
      <w:jc w:val="right"/>
      <w:rPr>
        <w:rFonts w:ascii="Garamond" w:hAnsi="Garamond"/>
        <w:sz w:val="20"/>
        <w:szCs w:val="18"/>
      </w:rPr>
    </w:pPr>
    <w:r w:rsidRPr="00ED1B8E">
      <w:rPr>
        <w:rFonts w:ascii="Garamond" w:hAnsi="Garamond"/>
        <w:sz w:val="20"/>
        <w:szCs w:val="18"/>
      </w:rPr>
      <w:fldChar w:fldCharType="begin"/>
    </w:r>
    <w:r w:rsidRPr="00ED1B8E">
      <w:rPr>
        <w:rFonts w:ascii="Garamond" w:hAnsi="Garamond"/>
        <w:sz w:val="20"/>
        <w:szCs w:val="18"/>
      </w:rPr>
      <w:instrText>PAGE   \* MERGEFORMAT</w:instrText>
    </w:r>
    <w:r w:rsidRPr="00ED1B8E">
      <w:rPr>
        <w:rFonts w:ascii="Garamond" w:hAnsi="Garamond"/>
        <w:sz w:val="20"/>
        <w:szCs w:val="18"/>
      </w:rPr>
      <w:fldChar w:fldCharType="separate"/>
    </w:r>
    <w:r w:rsidR="00DE31DB" w:rsidRPr="00DE31DB">
      <w:rPr>
        <w:rFonts w:ascii="Garamond" w:hAnsi="Garamond"/>
        <w:noProof/>
        <w:sz w:val="20"/>
        <w:szCs w:val="18"/>
        <w:lang w:val="es-ES"/>
      </w:rPr>
      <w:t>2</w:t>
    </w:r>
    <w:r w:rsidRPr="00ED1B8E">
      <w:rPr>
        <w:rFonts w:ascii="Garamond" w:hAnsi="Garamond"/>
        <w:sz w:val="20"/>
        <w:szCs w:val="18"/>
      </w:rPr>
      <w:fldChar w:fldCharType="end"/>
    </w:r>
  </w:p>
  <w:p w14:paraId="30D3649F" w14:textId="77777777" w:rsidR="00FD4468" w:rsidRPr="006F3BBB" w:rsidRDefault="00FD4468">
    <w:pPr>
      <w:pStyle w:val="Piedepgina"/>
      <w:rPr>
        <w:rFonts w:ascii="Garamond" w:hAnsi="Garamond"/>
        <w:sz w:val="18"/>
        <w:szCs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EE0560" w14:textId="77777777" w:rsidR="00F97251" w:rsidRDefault="00F9725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4B3EF0" w14:textId="77777777" w:rsidR="0099635D" w:rsidRDefault="0099635D" w:rsidP="006F3BBB">
      <w:r>
        <w:separator/>
      </w:r>
    </w:p>
  </w:footnote>
  <w:footnote w:type="continuationSeparator" w:id="0">
    <w:p w14:paraId="72CF030A" w14:textId="77777777" w:rsidR="0099635D" w:rsidRDefault="0099635D" w:rsidP="006F3B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0219D" w14:textId="77777777" w:rsidR="00F97251" w:rsidRDefault="00F9725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tblInd w:w="7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2410"/>
      <w:gridCol w:w="4536"/>
      <w:gridCol w:w="2268"/>
    </w:tblGrid>
    <w:tr w:rsidR="00C74C59" w:rsidRPr="00F043CC" w14:paraId="5DA938F6" w14:textId="77777777" w:rsidTr="00745222">
      <w:trPr>
        <w:cantSplit/>
        <w:trHeight w:val="350"/>
      </w:trPr>
      <w:tc>
        <w:tcPr>
          <w:tcW w:w="2410" w:type="dxa"/>
          <w:vMerge w:val="restart"/>
          <w:tcBorders>
            <w:right w:val="single" w:sz="4" w:space="0" w:color="auto"/>
          </w:tcBorders>
          <w:vAlign w:val="center"/>
        </w:tcPr>
        <w:p w14:paraId="408537AF" w14:textId="77777777" w:rsidR="00C74C59" w:rsidRPr="00F97251" w:rsidRDefault="00C74C59" w:rsidP="00C74C59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20"/>
              <w:szCs w:val="20"/>
              <w:lang w:val="es-MX"/>
            </w:rPr>
          </w:pPr>
          <w:r w:rsidRPr="00F97251">
            <w:rPr>
              <w:rFonts w:ascii="Titillium Web" w:hAnsi="Titillium Web"/>
              <w:noProof/>
              <w:sz w:val="20"/>
              <w:szCs w:val="20"/>
            </w:rPr>
            <w:drawing>
              <wp:inline distT="0" distB="0" distL="0" distR="0" wp14:anchorId="10B8EFE7" wp14:editId="21D8266B">
                <wp:extent cx="1441450" cy="480695"/>
                <wp:effectExtent l="0" t="0" r="6350" b="0"/>
                <wp:docPr id="1127356357" name="Imagen 112735635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1450" cy="480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36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51B61648" w14:textId="77777777" w:rsidR="00C74C59" w:rsidRPr="00F97251" w:rsidRDefault="00C74C59" w:rsidP="00C74C59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val="es-MX"/>
            </w:rPr>
          </w:pPr>
          <w:r w:rsidRPr="00F97251">
            <w:rPr>
              <w:rFonts w:ascii="Titillium Web" w:hAnsi="Titillium Web" w:cs="Arial"/>
              <w:b/>
              <w:sz w:val="20"/>
              <w:szCs w:val="20"/>
              <w:lang w:val="es-MX"/>
            </w:rPr>
            <w:t xml:space="preserve">FONDO DE INVERSIÓN </w:t>
          </w:r>
        </w:p>
        <w:p w14:paraId="51819C9A" w14:textId="77777777" w:rsidR="00C74C59" w:rsidRPr="00F97251" w:rsidRDefault="00C74C59" w:rsidP="00C74C59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val="es-MX"/>
            </w:rPr>
          </w:pPr>
          <w:r w:rsidRPr="00F97251">
            <w:rPr>
              <w:rFonts w:ascii="Titillium Web" w:hAnsi="Titillium Web" w:cs="Arial"/>
              <w:b/>
              <w:sz w:val="20"/>
              <w:szCs w:val="20"/>
              <w:lang w:val="es-MX"/>
            </w:rPr>
            <w:t>AMBIENTAL SOSTENIBLE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74618E9E" w14:textId="0151561D" w:rsidR="00FB4D89" w:rsidRPr="00FB4D89" w:rsidRDefault="00C74C59" w:rsidP="00C74C59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</w:rPr>
          </w:pPr>
          <w:r w:rsidRPr="00F043CC">
            <w:rPr>
              <w:rFonts w:ascii="Titillium Web" w:hAnsi="Titillium Web" w:cs="Arial"/>
              <w:sz w:val="18"/>
              <w:szCs w:val="18"/>
            </w:rPr>
            <w:t>Código: FAP-202</w:t>
          </w:r>
          <w:r>
            <w:rPr>
              <w:rFonts w:ascii="Titillium Web" w:hAnsi="Titillium Web" w:cs="Arial"/>
              <w:sz w:val="18"/>
              <w:szCs w:val="18"/>
            </w:rPr>
            <w:t>6-1</w:t>
          </w:r>
          <w:r w:rsidR="00FB4D89">
            <w:rPr>
              <w:rFonts w:ascii="Titillium Web" w:hAnsi="Titillium Web" w:cs="Arial"/>
              <w:sz w:val="18"/>
              <w:szCs w:val="18"/>
            </w:rPr>
            <w:t>4</w:t>
          </w:r>
        </w:p>
      </w:tc>
    </w:tr>
    <w:tr w:rsidR="00C74C59" w:rsidRPr="00F043CC" w14:paraId="380C4F3B" w14:textId="77777777" w:rsidTr="00745222">
      <w:trPr>
        <w:cantSplit/>
        <w:trHeight w:val="353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3FFB0F0F" w14:textId="77777777" w:rsidR="00C74C59" w:rsidRPr="00F97251" w:rsidRDefault="00C74C59" w:rsidP="00C74C59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noProof/>
              <w:sz w:val="20"/>
              <w:szCs w:val="20"/>
            </w:rPr>
          </w:pPr>
        </w:p>
      </w:tc>
      <w:tc>
        <w:tcPr>
          <w:tcW w:w="4536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D7D7630" w14:textId="77777777" w:rsidR="00C74C59" w:rsidRPr="00F97251" w:rsidRDefault="00C74C59" w:rsidP="00C74C59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712BCAB4" w14:textId="64FE7C76" w:rsidR="00C74C59" w:rsidRPr="00F043CC" w:rsidRDefault="00C74C59" w:rsidP="00C74C59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/>
            </w:rPr>
          </w:pPr>
          <w:r w:rsidRPr="00F043CC">
            <w:rPr>
              <w:rFonts w:ascii="Titillium Web" w:hAnsi="Titillium Web" w:cs="Arial"/>
              <w:sz w:val="18"/>
              <w:szCs w:val="18"/>
              <w:lang w:val="es-MX"/>
            </w:rPr>
            <w:t xml:space="preserve">Fecha: </w:t>
          </w:r>
          <w:r>
            <w:rPr>
              <w:rFonts w:ascii="Titillium Web" w:hAnsi="Titillium Web" w:cs="Arial"/>
              <w:sz w:val="18"/>
              <w:szCs w:val="18"/>
              <w:lang w:val="es-MX"/>
            </w:rPr>
            <w:t>8</w:t>
          </w:r>
          <w:r w:rsidRPr="00F043CC">
            <w:rPr>
              <w:rFonts w:ascii="Titillium Web" w:hAnsi="Titillium Web" w:cs="Arial"/>
              <w:sz w:val="18"/>
              <w:szCs w:val="18"/>
              <w:lang w:val="es-MX"/>
            </w:rPr>
            <w:t>/</w:t>
          </w:r>
          <w:r>
            <w:rPr>
              <w:rFonts w:ascii="Titillium Web" w:hAnsi="Titillium Web" w:cs="Arial"/>
              <w:sz w:val="18"/>
              <w:szCs w:val="18"/>
              <w:lang w:val="es-MX"/>
            </w:rPr>
            <w:t>9</w:t>
          </w:r>
          <w:r w:rsidRPr="00F043CC">
            <w:rPr>
              <w:rFonts w:ascii="Titillium Web" w:hAnsi="Titillium Web" w:cs="Arial"/>
              <w:sz w:val="18"/>
              <w:szCs w:val="18"/>
              <w:lang w:val="es-MX"/>
            </w:rPr>
            <w:t>/202</w:t>
          </w:r>
          <w:r>
            <w:rPr>
              <w:rFonts w:ascii="Titillium Web" w:hAnsi="Titillium Web" w:cs="Arial"/>
              <w:sz w:val="18"/>
              <w:szCs w:val="18"/>
              <w:lang w:val="es-MX"/>
            </w:rPr>
            <w:t>6</w:t>
          </w:r>
        </w:p>
      </w:tc>
    </w:tr>
    <w:tr w:rsidR="00C74C59" w:rsidRPr="00F043CC" w14:paraId="1B330E51" w14:textId="77777777" w:rsidTr="00745222">
      <w:trPr>
        <w:cantSplit/>
        <w:trHeight w:val="547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4B485D61" w14:textId="77777777" w:rsidR="00C74C59" w:rsidRPr="00F97251" w:rsidRDefault="00C74C59" w:rsidP="00C74C59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20"/>
              <w:szCs w:val="20"/>
              <w:lang w:val="en-US"/>
            </w:rPr>
          </w:pPr>
        </w:p>
      </w:tc>
      <w:tc>
        <w:tcPr>
          <w:tcW w:w="6804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32332F00" w14:textId="77777777" w:rsidR="00C74C59" w:rsidRPr="00F97251" w:rsidRDefault="00C74C59" w:rsidP="00C74C59">
          <w:pPr>
            <w:jc w:val="center"/>
            <w:rPr>
              <w:rFonts w:ascii="Titillium Web" w:hAnsi="Titillium Web"/>
              <w:b/>
              <w:sz w:val="20"/>
              <w:szCs w:val="20"/>
            </w:rPr>
          </w:pPr>
          <w:r w:rsidRPr="00F97251">
            <w:rPr>
              <w:rFonts w:ascii="Titillium Web" w:hAnsi="Titillium Web"/>
              <w:b/>
              <w:sz w:val="20"/>
              <w:szCs w:val="20"/>
            </w:rPr>
            <w:t xml:space="preserve">Solicitud de cotización e invitación </w:t>
          </w:r>
        </w:p>
        <w:p w14:paraId="709EE7E4" w14:textId="77777777" w:rsidR="00C74C59" w:rsidRPr="00F97251" w:rsidRDefault="00C74C59" w:rsidP="00C74C59">
          <w:pPr>
            <w:tabs>
              <w:tab w:val="center" w:pos="426"/>
            </w:tabs>
            <w:jc w:val="center"/>
            <w:rPr>
              <w:rFonts w:ascii="Titillium Web" w:eastAsia="Batang" w:hAnsi="Titillium Web"/>
              <w:b/>
              <w:i/>
              <w:sz w:val="20"/>
              <w:szCs w:val="20"/>
            </w:rPr>
          </w:pPr>
          <w:r w:rsidRPr="00F97251">
            <w:rPr>
              <w:rFonts w:ascii="Titillium Web" w:eastAsia="Batang" w:hAnsi="Titillium Web"/>
              <w:b/>
              <w:iCs/>
              <w:sz w:val="20"/>
              <w:szCs w:val="20"/>
            </w:rPr>
            <w:t>{objeto}</w:t>
          </w:r>
        </w:p>
      </w:tc>
    </w:tr>
  </w:tbl>
  <w:p w14:paraId="144FCD02" w14:textId="77777777" w:rsidR="001E373E" w:rsidRPr="00F97251" w:rsidRDefault="001E373E" w:rsidP="00534BD4">
    <w:pPr>
      <w:jc w:val="center"/>
      <w:rPr>
        <w:rFonts w:ascii="Arial" w:hAnsi="Arial" w:cs="Arial"/>
        <w:b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32959" w14:textId="77777777" w:rsidR="00F97251" w:rsidRDefault="00F9725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20D73"/>
    <w:multiLevelType w:val="multilevel"/>
    <w:tmpl w:val="7188F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C17EC"/>
    <w:multiLevelType w:val="hybridMultilevel"/>
    <w:tmpl w:val="EB3A8DDC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73624E"/>
    <w:multiLevelType w:val="hybridMultilevel"/>
    <w:tmpl w:val="11A0A29C"/>
    <w:lvl w:ilvl="0" w:tplc="4862583E">
      <w:numFmt w:val="bullet"/>
      <w:lvlText w:val="•"/>
      <w:lvlJc w:val="left"/>
      <w:pPr>
        <w:ind w:left="-6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86246C"/>
    <w:multiLevelType w:val="hybridMultilevel"/>
    <w:tmpl w:val="F640BF86"/>
    <w:lvl w:ilvl="0" w:tplc="4862583E">
      <w:numFmt w:val="bullet"/>
      <w:lvlText w:val="•"/>
      <w:lvlJc w:val="left"/>
      <w:pPr>
        <w:ind w:left="-432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4" w15:restartNumberingAfterBreak="0">
    <w:nsid w:val="092874C7"/>
    <w:multiLevelType w:val="multilevel"/>
    <w:tmpl w:val="9E5CC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D2498E"/>
    <w:multiLevelType w:val="hybridMultilevel"/>
    <w:tmpl w:val="90C0BE98"/>
    <w:lvl w:ilvl="0" w:tplc="F32EF722">
      <w:start w:val="1"/>
      <w:numFmt w:val="lowerLetter"/>
      <w:lvlText w:val="%1)"/>
      <w:lvlJc w:val="left"/>
      <w:pPr>
        <w:ind w:left="644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364" w:hanging="360"/>
      </w:pPr>
    </w:lvl>
    <w:lvl w:ilvl="2" w:tplc="300A001B" w:tentative="1">
      <w:start w:val="1"/>
      <w:numFmt w:val="lowerRoman"/>
      <w:lvlText w:val="%3."/>
      <w:lvlJc w:val="right"/>
      <w:pPr>
        <w:ind w:left="2084" w:hanging="180"/>
      </w:pPr>
    </w:lvl>
    <w:lvl w:ilvl="3" w:tplc="300A000F" w:tentative="1">
      <w:start w:val="1"/>
      <w:numFmt w:val="decimal"/>
      <w:lvlText w:val="%4."/>
      <w:lvlJc w:val="left"/>
      <w:pPr>
        <w:ind w:left="2804" w:hanging="360"/>
      </w:pPr>
    </w:lvl>
    <w:lvl w:ilvl="4" w:tplc="300A0019" w:tentative="1">
      <w:start w:val="1"/>
      <w:numFmt w:val="lowerLetter"/>
      <w:lvlText w:val="%5."/>
      <w:lvlJc w:val="left"/>
      <w:pPr>
        <w:ind w:left="3524" w:hanging="360"/>
      </w:pPr>
    </w:lvl>
    <w:lvl w:ilvl="5" w:tplc="300A001B" w:tentative="1">
      <w:start w:val="1"/>
      <w:numFmt w:val="lowerRoman"/>
      <w:lvlText w:val="%6."/>
      <w:lvlJc w:val="right"/>
      <w:pPr>
        <w:ind w:left="4244" w:hanging="180"/>
      </w:pPr>
    </w:lvl>
    <w:lvl w:ilvl="6" w:tplc="300A000F" w:tentative="1">
      <w:start w:val="1"/>
      <w:numFmt w:val="decimal"/>
      <w:lvlText w:val="%7."/>
      <w:lvlJc w:val="left"/>
      <w:pPr>
        <w:ind w:left="4964" w:hanging="360"/>
      </w:pPr>
    </w:lvl>
    <w:lvl w:ilvl="7" w:tplc="300A0019" w:tentative="1">
      <w:start w:val="1"/>
      <w:numFmt w:val="lowerLetter"/>
      <w:lvlText w:val="%8."/>
      <w:lvlJc w:val="left"/>
      <w:pPr>
        <w:ind w:left="5684" w:hanging="360"/>
      </w:pPr>
    </w:lvl>
    <w:lvl w:ilvl="8" w:tplc="30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" w15:restartNumberingAfterBreak="0">
    <w:nsid w:val="0D675EBD"/>
    <w:multiLevelType w:val="hybridMultilevel"/>
    <w:tmpl w:val="A4F606A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4F72AA"/>
    <w:multiLevelType w:val="hybridMultilevel"/>
    <w:tmpl w:val="69B6E7D8"/>
    <w:lvl w:ilvl="0" w:tplc="30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8" w15:restartNumberingAfterBreak="0">
    <w:nsid w:val="17FC4889"/>
    <w:multiLevelType w:val="hybridMultilevel"/>
    <w:tmpl w:val="7CF64522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>
      <w:start w:val="1"/>
      <w:numFmt w:val="lowerLetter"/>
      <w:lvlText w:val="%2."/>
      <w:lvlJc w:val="left"/>
      <w:pPr>
        <w:ind w:left="1440" w:hanging="360"/>
      </w:pPr>
    </w:lvl>
    <w:lvl w:ilvl="2" w:tplc="300A001B">
      <w:start w:val="1"/>
      <w:numFmt w:val="lowerRoman"/>
      <w:lvlText w:val="%3."/>
      <w:lvlJc w:val="right"/>
      <w:pPr>
        <w:ind w:left="2160" w:hanging="180"/>
      </w:pPr>
    </w:lvl>
    <w:lvl w:ilvl="3" w:tplc="300A000F">
      <w:start w:val="1"/>
      <w:numFmt w:val="decimal"/>
      <w:lvlText w:val="%4."/>
      <w:lvlJc w:val="left"/>
      <w:pPr>
        <w:ind w:left="2880" w:hanging="360"/>
      </w:pPr>
    </w:lvl>
    <w:lvl w:ilvl="4" w:tplc="300A0019">
      <w:start w:val="1"/>
      <w:numFmt w:val="lowerLetter"/>
      <w:lvlText w:val="%5."/>
      <w:lvlJc w:val="left"/>
      <w:pPr>
        <w:ind w:left="3600" w:hanging="360"/>
      </w:pPr>
    </w:lvl>
    <w:lvl w:ilvl="5" w:tplc="300A001B">
      <w:start w:val="1"/>
      <w:numFmt w:val="lowerRoman"/>
      <w:lvlText w:val="%6."/>
      <w:lvlJc w:val="right"/>
      <w:pPr>
        <w:ind w:left="4320" w:hanging="180"/>
      </w:pPr>
    </w:lvl>
    <w:lvl w:ilvl="6" w:tplc="300A000F">
      <w:start w:val="1"/>
      <w:numFmt w:val="decimal"/>
      <w:lvlText w:val="%7."/>
      <w:lvlJc w:val="left"/>
      <w:pPr>
        <w:ind w:left="5040" w:hanging="360"/>
      </w:pPr>
    </w:lvl>
    <w:lvl w:ilvl="7" w:tplc="300A0019">
      <w:start w:val="1"/>
      <w:numFmt w:val="lowerLetter"/>
      <w:lvlText w:val="%8."/>
      <w:lvlJc w:val="left"/>
      <w:pPr>
        <w:ind w:left="5760" w:hanging="360"/>
      </w:pPr>
    </w:lvl>
    <w:lvl w:ilvl="8" w:tplc="300A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A254E5"/>
    <w:multiLevelType w:val="hybridMultilevel"/>
    <w:tmpl w:val="9C48F2CC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AD7687"/>
    <w:multiLevelType w:val="hybridMultilevel"/>
    <w:tmpl w:val="E3F27ABA"/>
    <w:lvl w:ilvl="0" w:tplc="0C0A000F">
      <w:start w:val="1"/>
      <w:numFmt w:val="decimal"/>
      <w:lvlText w:val="%1."/>
      <w:lvlJc w:val="left"/>
      <w:pPr>
        <w:ind w:left="807" w:hanging="360"/>
      </w:pPr>
    </w:lvl>
    <w:lvl w:ilvl="1" w:tplc="300A0001">
      <w:start w:val="1"/>
      <w:numFmt w:val="bullet"/>
      <w:lvlText w:val=""/>
      <w:lvlJc w:val="left"/>
      <w:pPr>
        <w:ind w:left="1527" w:hanging="360"/>
      </w:pPr>
      <w:rPr>
        <w:rFonts w:ascii="Symbol" w:hAnsi="Symbol" w:hint="default"/>
      </w:rPr>
    </w:lvl>
    <w:lvl w:ilvl="2" w:tplc="0C0A001B" w:tentative="1">
      <w:start w:val="1"/>
      <w:numFmt w:val="lowerRoman"/>
      <w:lvlText w:val="%3."/>
      <w:lvlJc w:val="right"/>
      <w:pPr>
        <w:ind w:left="2247" w:hanging="180"/>
      </w:pPr>
    </w:lvl>
    <w:lvl w:ilvl="3" w:tplc="0C0A000F" w:tentative="1">
      <w:start w:val="1"/>
      <w:numFmt w:val="decimal"/>
      <w:lvlText w:val="%4."/>
      <w:lvlJc w:val="left"/>
      <w:pPr>
        <w:ind w:left="2967" w:hanging="360"/>
      </w:pPr>
    </w:lvl>
    <w:lvl w:ilvl="4" w:tplc="0C0A0019" w:tentative="1">
      <w:start w:val="1"/>
      <w:numFmt w:val="lowerLetter"/>
      <w:lvlText w:val="%5."/>
      <w:lvlJc w:val="left"/>
      <w:pPr>
        <w:ind w:left="3687" w:hanging="360"/>
      </w:pPr>
    </w:lvl>
    <w:lvl w:ilvl="5" w:tplc="0C0A001B" w:tentative="1">
      <w:start w:val="1"/>
      <w:numFmt w:val="lowerRoman"/>
      <w:lvlText w:val="%6."/>
      <w:lvlJc w:val="right"/>
      <w:pPr>
        <w:ind w:left="4407" w:hanging="180"/>
      </w:pPr>
    </w:lvl>
    <w:lvl w:ilvl="6" w:tplc="0C0A000F" w:tentative="1">
      <w:start w:val="1"/>
      <w:numFmt w:val="decimal"/>
      <w:lvlText w:val="%7."/>
      <w:lvlJc w:val="left"/>
      <w:pPr>
        <w:ind w:left="5127" w:hanging="360"/>
      </w:pPr>
    </w:lvl>
    <w:lvl w:ilvl="7" w:tplc="0C0A0019" w:tentative="1">
      <w:start w:val="1"/>
      <w:numFmt w:val="lowerLetter"/>
      <w:lvlText w:val="%8."/>
      <w:lvlJc w:val="left"/>
      <w:pPr>
        <w:ind w:left="5847" w:hanging="360"/>
      </w:pPr>
    </w:lvl>
    <w:lvl w:ilvl="8" w:tplc="0C0A001B" w:tentative="1">
      <w:start w:val="1"/>
      <w:numFmt w:val="lowerRoman"/>
      <w:lvlText w:val="%9."/>
      <w:lvlJc w:val="right"/>
      <w:pPr>
        <w:ind w:left="6567" w:hanging="180"/>
      </w:pPr>
    </w:lvl>
  </w:abstractNum>
  <w:abstractNum w:abstractNumId="11" w15:restartNumberingAfterBreak="0">
    <w:nsid w:val="30252D2D"/>
    <w:multiLevelType w:val="hybridMultilevel"/>
    <w:tmpl w:val="A874E790"/>
    <w:lvl w:ilvl="0" w:tplc="300A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2160" w:hanging="360"/>
      </w:pPr>
    </w:lvl>
    <w:lvl w:ilvl="2" w:tplc="300A001B" w:tentative="1">
      <w:start w:val="1"/>
      <w:numFmt w:val="lowerRoman"/>
      <w:lvlText w:val="%3."/>
      <w:lvlJc w:val="right"/>
      <w:pPr>
        <w:ind w:left="2880" w:hanging="180"/>
      </w:pPr>
    </w:lvl>
    <w:lvl w:ilvl="3" w:tplc="300A000F" w:tentative="1">
      <w:start w:val="1"/>
      <w:numFmt w:val="decimal"/>
      <w:lvlText w:val="%4."/>
      <w:lvlJc w:val="left"/>
      <w:pPr>
        <w:ind w:left="3600" w:hanging="360"/>
      </w:pPr>
    </w:lvl>
    <w:lvl w:ilvl="4" w:tplc="300A0019" w:tentative="1">
      <w:start w:val="1"/>
      <w:numFmt w:val="lowerLetter"/>
      <w:lvlText w:val="%5."/>
      <w:lvlJc w:val="left"/>
      <w:pPr>
        <w:ind w:left="4320" w:hanging="360"/>
      </w:pPr>
    </w:lvl>
    <w:lvl w:ilvl="5" w:tplc="300A001B" w:tentative="1">
      <w:start w:val="1"/>
      <w:numFmt w:val="lowerRoman"/>
      <w:lvlText w:val="%6."/>
      <w:lvlJc w:val="right"/>
      <w:pPr>
        <w:ind w:left="5040" w:hanging="180"/>
      </w:pPr>
    </w:lvl>
    <w:lvl w:ilvl="6" w:tplc="300A000F" w:tentative="1">
      <w:start w:val="1"/>
      <w:numFmt w:val="decimal"/>
      <w:lvlText w:val="%7."/>
      <w:lvlJc w:val="left"/>
      <w:pPr>
        <w:ind w:left="5760" w:hanging="360"/>
      </w:pPr>
    </w:lvl>
    <w:lvl w:ilvl="7" w:tplc="300A0019" w:tentative="1">
      <w:start w:val="1"/>
      <w:numFmt w:val="lowerLetter"/>
      <w:lvlText w:val="%8."/>
      <w:lvlJc w:val="left"/>
      <w:pPr>
        <w:ind w:left="6480" w:hanging="360"/>
      </w:pPr>
    </w:lvl>
    <w:lvl w:ilvl="8" w:tplc="30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32227DA2"/>
    <w:multiLevelType w:val="hybridMultilevel"/>
    <w:tmpl w:val="B07C08A0"/>
    <w:lvl w:ilvl="0" w:tplc="4862583E">
      <w:numFmt w:val="bullet"/>
      <w:lvlText w:val="•"/>
      <w:lvlJc w:val="left"/>
      <w:pPr>
        <w:ind w:left="-6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65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37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09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281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53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25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497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5694" w:hanging="360"/>
      </w:pPr>
      <w:rPr>
        <w:rFonts w:ascii="Wingdings" w:hAnsi="Wingdings" w:hint="default"/>
      </w:rPr>
    </w:lvl>
  </w:abstractNum>
  <w:abstractNum w:abstractNumId="13" w15:restartNumberingAfterBreak="0">
    <w:nsid w:val="355F4C3C"/>
    <w:multiLevelType w:val="hybridMultilevel"/>
    <w:tmpl w:val="D1E4BB7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7B30D19"/>
    <w:multiLevelType w:val="hybridMultilevel"/>
    <w:tmpl w:val="39A493B6"/>
    <w:lvl w:ilvl="0" w:tplc="4862583E">
      <w:numFmt w:val="bullet"/>
      <w:lvlText w:val="•"/>
      <w:lvlJc w:val="left"/>
      <w:pPr>
        <w:ind w:left="-279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167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87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07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27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047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767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87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07" w:hanging="360"/>
      </w:pPr>
      <w:rPr>
        <w:rFonts w:ascii="Wingdings" w:hAnsi="Wingdings" w:hint="default"/>
      </w:rPr>
    </w:lvl>
  </w:abstractNum>
  <w:abstractNum w:abstractNumId="15" w15:restartNumberingAfterBreak="0">
    <w:nsid w:val="3ADD7423"/>
    <w:multiLevelType w:val="hybridMultilevel"/>
    <w:tmpl w:val="2E2CCA56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3F38191E"/>
    <w:multiLevelType w:val="hybridMultilevel"/>
    <w:tmpl w:val="B542225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3D2044"/>
    <w:multiLevelType w:val="hybridMultilevel"/>
    <w:tmpl w:val="EB3A8DD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0861966"/>
    <w:multiLevelType w:val="hybridMultilevel"/>
    <w:tmpl w:val="2DA475D4"/>
    <w:lvl w:ilvl="0" w:tplc="300A0017">
      <w:start w:val="1"/>
      <w:numFmt w:val="lowerLetter"/>
      <w:lvlText w:val="%1)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DA44224"/>
    <w:multiLevelType w:val="hybridMultilevel"/>
    <w:tmpl w:val="408A6C7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C66612"/>
    <w:multiLevelType w:val="hybridMultilevel"/>
    <w:tmpl w:val="3F308D80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4545A1A"/>
    <w:multiLevelType w:val="hybridMultilevel"/>
    <w:tmpl w:val="D9924C80"/>
    <w:lvl w:ilvl="0" w:tplc="300A0001">
      <w:start w:val="1"/>
      <w:numFmt w:val="bullet"/>
      <w:lvlText w:val=""/>
      <w:lvlJc w:val="left"/>
      <w:pPr>
        <w:ind w:left="294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22" w15:restartNumberingAfterBreak="0">
    <w:nsid w:val="5ECE41A4"/>
    <w:multiLevelType w:val="hybridMultilevel"/>
    <w:tmpl w:val="1D9A1BC0"/>
    <w:lvl w:ilvl="0" w:tplc="7D3CC58C">
      <w:numFmt w:val="bullet"/>
      <w:lvlText w:val="•"/>
      <w:lvlJc w:val="left"/>
      <w:pPr>
        <w:ind w:left="1080" w:hanging="720"/>
      </w:pPr>
      <w:rPr>
        <w:rFonts w:ascii="Arial" w:eastAsia="MS Minch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3F44CA6"/>
    <w:multiLevelType w:val="hybridMultilevel"/>
    <w:tmpl w:val="95069528"/>
    <w:lvl w:ilvl="0" w:tplc="7D3CC58C">
      <w:numFmt w:val="bullet"/>
      <w:lvlText w:val="•"/>
      <w:lvlJc w:val="left"/>
      <w:pPr>
        <w:ind w:left="720" w:hanging="720"/>
      </w:pPr>
      <w:rPr>
        <w:rFonts w:ascii="Arial" w:eastAsia="MS Minch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DC43A3B"/>
    <w:multiLevelType w:val="hybridMultilevel"/>
    <w:tmpl w:val="63F2C982"/>
    <w:lvl w:ilvl="0" w:tplc="3C0286AE">
      <w:numFmt w:val="bullet"/>
      <w:lvlText w:val="•"/>
      <w:lvlJc w:val="left"/>
      <w:pPr>
        <w:ind w:left="513" w:hanging="360"/>
      </w:pPr>
      <w:rPr>
        <w:rFonts w:ascii="Garamond" w:eastAsia="MS Mincho" w:hAnsi="Garamond" w:cs="Arial" w:hint="default"/>
      </w:rPr>
    </w:lvl>
    <w:lvl w:ilvl="1" w:tplc="300A0003" w:tentative="1">
      <w:start w:val="1"/>
      <w:numFmt w:val="bullet"/>
      <w:lvlText w:val="o"/>
      <w:lvlJc w:val="left"/>
      <w:pPr>
        <w:ind w:left="1233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953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73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93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113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833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553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73" w:hanging="360"/>
      </w:pPr>
      <w:rPr>
        <w:rFonts w:ascii="Wingdings" w:hAnsi="Wingdings" w:hint="default"/>
      </w:rPr>
    </w:lvl>
  </w:abstractNum>
  <w:num w:numId="1" w16cid:durableId="94399976">
    <w:abstractNumId w:val="21"/>
  </w:num>
  <w:num w:numId="2" w16cid:durableId="547373282">
    <w:abstractNumId w:val="12"/>
  </w:num>
  <w:num w:numId="3" w16cid:durableId="1807894307">
    <w:abstractNumId w:val="3"/>
  </w:num>
  <w:num w:numId="4" w16cid:durableId="1473715557">
    <w:abstractNumId w:val="2"/>
  </w:num>
  <w:num w:numId="5" w16cid:durableId="1411273880">
    <w:abstractNumId w:val="10"/>
  </w:num>
  <w:num w:numId="6" w16cid:durableId="434716607">
    <w:abstractNumId w:val="14"/>
  </w:num>
  <w:num w:numId="7" w16cid:durableId="1161699833">
    <w:abstractNumId w:val="24"/>
  </w:num>
  <w:num w:numId="8" w16cid:durableId="1925799003">
    <w:abstractNumId w:val="11"/>
  </w:num>
  <w:num w:numId="9" w16cid:durableId="1502356467">
    <w:abstractNumId w:val="15"/>
  </w:num>
  <w:num w:numId="10" w16cid:durableId="1372149889">
    <w:abstractNumId w:val="16"/>
  </w:num>
  <w:num w:numId="11" w16cid:durableId="398091176">
    <w:abstractNumId w:val="22"/>
  </w:num>
  <w:num w:numId="12" w16cid:durableId="1894072941">
    <w:abstractNumId w:val="23"/>
  </w:num>
  <w:num w:numId="13" w16cid:durableId="447894887">
    <w:abstractNumId w:val="20"/>
  </w:num>
  <w:num w:numId="14" w16cid:durableId="701127590">
    <w:abstractNumId w:val="13"/>
  </w:num>
  <w:num w:numId="15" w16cid:durableId="710496914">
    <w:abstractNumId w:val="19"/>
  </w:num>
  <w:num w:numId="16" w16cid:durableId="1695881194">
    <w:abstractNumId w:val="9"/>
  </w:num>
  <w:num w:numId="17" w16cid:durableId="823619502">
    <w:abstractNumId w:val="8"/>
  </w:num>
  <w:num w:numId="18" w16cid:durableId="630017353">
    <w:abstractNumId w:val="8"/>
  </w:num>
  <w:num w:numId="19" w16cid:durableId="994604432">
    <w:abstractNumId w:val="6"/>
  </w:num>
  <w:num w:numId="20" w16cid:durableId="1903250744">
    <w:abstractNumId w:val="18"/>
  </w:num>
  <w:num w:numId="21" w16cid:durableId="1148473732">
    <w:abstractNumId w:val="1"/>
  </w:num>
  <w:num w:numId="22" w16cid:durableId="450444520">
    <w:abstractNumId w:val="17"/>
  </w:num>
  <w:num w:numId="23" w16cid:durableId="597450975">
    <w:abstractNumId w:val="7"/>
  </w:num>
  <w:num w:numId="24" w16cid:durableId="1526938754">
    <w:abstractNumId w:val="5"/>
  </w:num>
  <w:num w:numId="25" w16cid:durableId="890069717">
    <w:abstractNumId w:val="0"/>
  </w:num>
  <w:num w:numId="26" w16cid:durableId="1002850677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driguez Diego">
    <w15:presenceInfo w15:providerId="AD" w15:userId="S::drodriguez@fias.org.ec::dda8884d-f80f-4faf-9106-38081e540a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4F6"/>
    <w:rsid w:val="000019B7"/>
    <w:rsid w:val="00006D8B"/>
    <w:rsid w:val="0000744E"/>
    <w:rsid w:val="00010D2F"/>
    <w:rsid w:val="0001354F"/>
    <w:rsid w:val="00020AB6"/>
    <w:rsid w:val="0002325D"/>
    <w:rsid w:val="00031A8C"/>
    <w:rsid w:val="00032328"/>
    <w:rsid w:val="00035348"/>
    <w:rsid w:val="0005193E"/>
    <w:rsid w:val="0005375C"/>
    <w:rsid w:val="00064E88"/>
    <w:rsid w:val="00073EB6"/>
    <w:rsid w:val="00085D64"/>
    <w:rsid w:val="00087697"/>
    <w:rsid w:val="000A387C"/>
    <w:rsid w:val="000A4F2D"/>
    <w:rsid w:val="000E1D22"/>
    <w:rsid w:val="000F2896"/>
    <w:rsid w:val="000F311B"/>
    <w:rsid w:val="000F7EF8"/>
    <w:rsid w:val="00102B8B"/>
    <w:rsid w:val="00103C81"/>
    <w:rsid w:val="00106914"/>
    <w:rsid w:val="00107C68"/>
    <w:rsid w:val="001308E0"/>
    <w:rsid w:val="00132081"/>
    <w:rsid w:val="00132742"/>
    <w:rsid w:val="001331CA"/>
    <w:rsid w:val="00136179"/>
    <w:rsid w:val="0014721B"/>
    <w:rsid w:val="00155115"/>
    <w:rsid w:val="00163EC0"/>
    <w:rsid w:val="00165E86"/>
    <w:rsid w:val="00176945"/>
    <w:rsid w:val="00187007"/>
    <w:rsid w:val="00190748"/>
    <w:rsid w:val="001A32AF"/>
    <w:rsid w:val="001A407E"/>
    <w:rsid w:val="001B258F"/>
    <w:rsid w:val="001C61D7"/>
    <w:rsid w:val="001C6659"/>
    <w:rsid w:val="001D2848"/>
    <w:rsid w:val="001D6AFC"/>
    <w:rsid w:val="001E373E"/>
    <w:rsid w:val="001E4147"/>
    <w:rsid w:val="001E6922"/>
    <w:rsid w:val="001F0C98"/>
    <w:rsid w:val="001F7805"/>
    <w:rsid w:val="002100FB"/>
    <w:rsid w:val="0021168C"/>
    <w:rsid w:val="00211D90"/>
    <w:rsid w:val="00230C70"/>
    <w:rsid w:val="002421A8"/>
    <w:rsid w:val="00247633"/>
    <w:rsid w:val="002513A8"/>
    <w:rsid w:val="00254028"/>
    <w:rsid w:val="00255F63"/>
    <w:rsid w:val="0025674C"/>
    <w:rsid w:val="00257F89"/>
    <w:rsid w:val="002627D8"/>
    <w:rsid w:val="002714E9"/>
    <w:rsid w:val="00274AE6"/>
    <w:rsid w:val="00290A6A"/>
    <w:rsid w:val="002A53DA"/>
    <w:rsid w:val="002A779D"/>
    <w:rsid w:val="002B0115"/>
    <w:rsid w:val="002D1F80"/>
    <w:rsid w:val="002E037D"/>
    <w:rsid w:val="002F67C3"/>
    <w:rsid w:val="00303C4D"/>
    <w:rsid w:val="00311F8E"/>
    <w:rsid w:val="0032120F"/>
    <w:rsid w:val="0032524D"/>
    <w:rsid w:val="00327CD1"/>
    <w:rsid w:val="003313AC"/>
    <w:rsid w:val="00341F27"/>
    <w:rsid w:val="003446D4"/>
    <w:rsid w:val="00344CA6"/>
    <w:rsid w:val="00353EC7"/>
    <w:rsid w:val="00354F38"/>
    <w:rsid w:val="0036679D"/>
    <w:rsid w:val="00373D23"/>
    <w:rsid w:val="0037611A"/>
    <w:rsid w:val="003848CE"/>
    <w:rsid w:val="0038650C"/>
    <w:rsid w:val="00390372"/>
    <w:rsid w:val="00397CE9"/>
    <w:rsid w:val="003B2C25"/>
    <w:rsid w:val="003B5CBB"/>
    <w:rsid w:val="003C7698"/>
    <w:rsid w:val="003E2810"/>
    <w:rsid w:val="003E5B86"/>
    <w:rsid w:val="003F0D45"/>
    <w:rsid w:val="00402D61"/>
    <w:rsid w:val="0041500A"/>
    <w:rsid w:val="00415CEF"/>
    <w:rsid w:val="004226AC"/>
    <w:rsid w:val="004301CD"/>
    <w:rsid w:val="004318D8"/>
    <w:rsid w:val="00432B88"/>
    <w:rsid w:val="00433AB6"/>
    <w:rsid w:val="004430B3"/>
    <w:rsid w:val="0045266A"/>
    <w:rsid w:val="00457AC4"/>
    <w:rsid w:val="00463D23"/>
    <w:rsid w:val="00463D63"/>
    <w:rsid w:val="0048176B"/>
    <w:rsid w:val="00482213"/>
    <w:rsid w:val="00496A2D"/>
    <w:rsid w:val="00496F9E"/>
    <w:rsid w:val="004B1922"/>
    <w:rsid w:val="004B6EE0"/>
    <w:rsid w:val="004C7889"/>
    <w:rsid w:val="004D1AD0"/>
    <w:rsid w:val="004D5A83"/>
    <w:rsid w:val="004D5C96"/>
    <w:rsid w:val="004E658D"/>
    <w:rsid w:val="004F2724"/>
    <w:rsid w:val="004F6A7F"/>
    <w:rsid w:val="00505B47"/>
    <w:rsid w:val="00505D08"/>
    <w:rsid w:val="005152C5"/>
    <w:rsid w:val="00530B25"/>
    <w:rsid w:val="00534BD4"/>
    <w:rsid w:val="00542BFE"/>
    <w:rsid w:val="00547E74"/>
    <w:rsid w:val="005518CC"/>
    <w:rsid w:val="00554F64"/>
    <w:rsid w:val="005556E9"/>
    <w:rsid w:val="0057092E"/>
    <w:rsid w:val="00580310"/>
    <w:rsid w:val="0058509A"/>
    <w:rsid w:val="005A295E"/>
    <w:rsid w:val="005A5BC9"/>
    <w:rsid w:val="005A7507"/>
    <w:rsid w:val="005B12B0"/>
    <w:rsid w:val="005B5E69"/>
    <w:rsid w:val="005C407B"/>
    <w:rsid w:val="005F0DF0"/>
    <w:rsid w:val="005F18CC"/>
    <w:rsid w:val="006001CC"/>
    <w:rsid w:val="006068E1"/>
    <w:rsid w:val="00622605"/>
    <w:rsid w:val="00642D19"/>
    <w:rsid w:val="006433C5"/>
    <w:rsid w:val="006602EC"/>
    <w:rsid w:val="00677DE5"/>
    <w:rsid w:val="00680D70"/>
    <w:rsid w:val="00691699"/>
    <w:rsid w:val="0069277B"/>
    <w:rsid w:val="006963B9"/>
    <w:rsid w:val="00696EF6"/>
    <w:rsid w:val="00697360"/>
    <w:rsid w:val="006B2966"/>
    <w:rsid w:val="006B7F87"/>
    <w:rsid w:val="006E4AD1"/>
    <w:rsid w:val="006F0740"/>
    <w:rsid w:val="006F3BBB"/>
    <w:rsid w:val="006F5DCE"/>
    <w:rsid w:val="006F66FF"/>
    <w:rsid w:val="00706C94"/>
    <w:rsid w:val="00712AFA"/>
    <w:rsid w:val="00724095"/>
    <w:rsid w:val="00731E0D"/>
    <w:rsid w:val="00732073"/>
    <w:rsid w:val="00733264"/>
    <w:rsid w:val="00733EC1"/>
    <w:rsid w:val="00735AF5"/>
    <w:rsid w:val="0074457F"/>
    <w:rsid w:val="0075299B"/>
    <w:rsid w:val="00762361"/>
    <w:rsid w:val="007649CE"/>
    <w:rsid w:val="00765229"/>
    <w:rsid w:val="00776741"/>
    <w:rsid w:val="007771BB"/>
    <w:rsid w:val="00780129"/>
    <w:rsid w:val="007812FF"/>
    <w:rsid w:val="00790F48"/>
    <w:rsid w:val="00795032"/>
    <w:rsid w:val="007A3752"/>
    <w:rsid w:val="007A3C37"/>
    <w:rsid w:val="007A61DD"/>
    <w:rsid w:val="007B0624"/>
    <w:rsid w:val="007B580F"/>
    <w:rsid w:val="007C3D4C"/>
    <w:rsid w:val="007D0C40"/>
    <w:rsid w:val="007D7BDE"/>
    <w:rsid w:val="007E5545"/>
    <w:rsid w:val="007E5C97"/>
    <w:rsid w:val="007F3C0D"/>
    <w:rsid w:val="008160C0"/>
    <w:rsid w:val="0081786A"/>
    <w:rsid w:val="008537A1"/>
    <w:rsid w:val="00853F11"/>
    <w:rsid w:val="008557B8"/>
    <w:rsid w:val="00864128"/>
    <w:rsid w:val="00866489"/>
    <w:rsid w:val="00866598"/>
    <w:rsid w:val="00872B4F"/>
    <w:rsid w:val="008742EC"/>
    <w:rsid w:val="008850D4"/>
    <w:rsid w:val="00892A7B"/>
    <w:rsid w:val="008A1960"/>
    <w:rsid w:val="008A2233"/>
    <w:rsid w:val="008B63D7"/>
    <w:rsid w:val="008C5929"/>
    <w:rsid w:val="008D2583"/>
    <w:rsid w:val="008D39EF"/>
    <w:rsid w:val="008E28EE"/>
    <w:rsid w:val="008F2898"/>
    <w:rsid w:val="009003F6"/>
    <w:rsid w:val="00901E3C"/>
    <w:rsid w:val="009031A1"/>
    <w:rsid w:val="00904845"/>
    <w:rsid w:val="009132A2"/>
    <w:rsid w:val="00913387"/>
    <w:rsid w:val="00913D9E"/>
    <w:rsid w:val="00914F6D"/>
    <w:rsid w:val="00923A0D"/>
    <w:rsid w:val="00927BC7"/>
    <w:rsid w:val="00931228"/>
    <w:rsid w:val="009405A7"/>
    <w:rsid w:val="0095211F"/>
    <w:rsid w:val="00973509"/>
    <w:rsid w:val="00975BE0"/>
    <w:rsid w:val="0099635D"/>
    <w:rsid w:val="009A2D65"/>
    <w:rsid w:val="009B6AF9"/>
    <w:rsid w:val="009C021F"/>
    <w:rsid w:val="009D03DB"/>
    <w:rsid w:val="009D5C24"/>
    <w:rsid w:val="009E3467"/>
    <w:rsid w:val="009E39A0"/>
    <w:rsid w:val="00A04156"/>
    <w:rsid w:val="00A10B22"/>
    <w:rsid w:val="00A144F6"/>
    <w:rsid w:val="00A14CD0"/>
    <w:rsid w:val="00A16180"/>
    <w:rsid w:val="00A20B99"/>
    <w:rsid w:val="00A270A6"/>
    <w:rsid w:val="00A330FB"/>
    <w:rsid w:val="00A35E6B"/>
    <w:rsid w:val="00A4630B"/>
    <w:rsid w:val="00A5794C"/>
    <w:rsid w:val="00A635A1"/>
    <w:rsid w:val="00A745CA"/>
    <w:rsid w:val="00A74C5F"/>
    <w:rsid w:val="00A8063E"/>
    <w:rsid w:val="00A96463"/>
    <w:rsid w:val="00AA0C40"/>
    <w:rsid w:val="00AA75AE"/>
    <w:rsid w:val="00AB6AD1"/>
    <w:rsid w:val="00AC42FF"/>
    <w:rsid w:val="00AE1B74"/>
    <w:rsid w:val="00AE538D"/>
    <w:rsid w:val="00AF097F"/>
    <w:rsid w:val="00AF3DA7"/>
    <w:rsid w:val="00AF525A"/>
    <w:rsid w:val="00AF6289"/>
    <w:rsid w:val="00B051B1"/>
    <w:rsid w:val="00B13092"/>
    <w:rsid w:val="00B15228"/>
    <w:rsid w:val="00B1585F"/>
    <w:rsid w:val="00B17007"/>
    <w:rsid w:val="00B259F4"/>
    <w:rsid w:val="00B34444"/>
    <w:rsid w:val="00B350FC"/>
    <w:rsid w:val="00B421A9"/>
    <w:rsid w:val="00B4510A"/>
    <w:rsid w:val="00B57F9A"/>
    <w:rsid w:val="00B777C5"/>
    <w:rsid w:val="00B87512"/>
    <w:rsid w:val="00B9376D"/>
    <w:rsid w:val="00B93E95"/>
    <w:rsid w:val="00B94221"/>
    <w:rsid w:val="00B95FDF"/>
    <w:rsid w:val="00B962FD"/>
    <w:rsid w:val="00BB39C1"/>
    <w:rsid w:val="00BC5FBF"/>
    <w:rsid w:val="00BE0648"/>
    <w:rsid w:val="00BF277D"/>
    <w:rsid w:val="00BF6B7B"/>
    <w:rsid w:val="00C00BD1"/>
    <w:rsid w:val="00C00DFE"/>
    <w:rsid w:val="00C02FD8"/>
    <w:rsid w:val="00C12C09"/>
    <w:rsid w:val="00C135C7"/>
    <w:rsid w:val="00C155FD"/>
    <w:rsid w:val="00C25884"/>
    <w:rsid w:val="00C35B9D"/>
    <w:rsid w:val="00C36FC3"/>
    <w:rsid w:val="00C45F14"/>
    <w:rsid w:val="00C46A9E"/>
    <w:rsid w:val="00C574ED"/>
    <w:rsid w:val="00C622B0"/>
    <w:rsid w:val="00C74C59"/>
    <w:rsid w:val="00C854F5"/>
    <w:rsid w:val="00C9550B"/>
    <w:rsid w:val="00C95559"/>
    <w:rsid w:val="00CA3406"/>
    <w:rsid w:val="00CB4D2A"/>
    <w:rsid w:val="00CB50E0"/>
    <w:rsid w:val="00CC084C"/>
    <w:rsid w:val="00CC1145"/>
    <w:rsid w:val="00CE0C9A"/>
    <w:rsid w:val="00CF160C"/>
    <w:rsid w:val="00CF1758"/>
    <w:rsid w:val="00D028E0"/>
    <w:rsid w:val="00D04870"/>
    <w:rsid w:val="00D0506F"/>
    <w:rsid w:val="00D064BD"/>
    <w:rsid w:val="00D12524"/>
    <w:rsid w:val="00D13ACD"/>
    <w:rsid w:val="00D16ED4"/>
    <w:rsid w:val="00D207D1"/>
    <w:rsid w:val="00D21192"/>
    <w:rsid w:val="00D230FF"/>
    <w:rsid w:val="00D44421"/>
    <w:rsid w:val="00D45C50"/>
    <w:rsid w:val="00D460D1"/>
    <w:rsid w:val="00D50035"/>
    <w:rsid w:val="00D5115F"/>
    <w:rsid w:val="00D57636"/>
    <w:rsid w:val="00D60C1C"/>
    <w:rsid w:val="00D6196F"/>
    <w:rsid w:val="00D62F83"/>
    <w:rsid w:val="00D7537A"/>
    <w:rsid w:val="00D81D18"/>
    <w:rsid w:val="00D95615"/>
    <w:rsid w:val="00D95DBC"/>
    <w:rsid w:val="00D97FB5"/>
    <w:rsid w:val="00DA14D1"/>
    <w:rsid w:val="00DB32F1"/>
    <w:rsid w:val="00DB34E8"/>
    <w:rsid w:val="00DB3AEB"/>
    <w:rsid w:val="00DB4437"/>
    <w:rsid w:val="00DB4929"/>
    <w:rsid w:val="00DB4B8E"/>
    <w:rsid w:val="00DB70EA"/>
    <w:rsid w:val="00DC30BF"/>
    <w:rsid w:val="00DD4BA7"/>
    <w:rsid w:val="00DE1741"/>
    <w:rsid w:val="00DE24EF"/>
    <w:rsid w:val="00DE31DB"/>
    <w:rsid w:val="00DF05BD"/>
    <w:rsid w:val="00DF104A"/>
    <w:rsid w:val="00E16668"/>
    <w:rsid w:val="00E16D7A"/>
    <w:rsid w:val="00E20B94"/>
    <w:rsid w:val="00E2497F"/>
    <w:rsid w:val="00E335CF"/>
    <w:rsid w:val="00E35204"/>
    <w:rsid w:val="00E401E3"/>
    <w:rsid w:val="00E44DD4"/>
    <w:rsid w:val="00E50F80"/>
    <w:rsid w:val="00E51F49"/>
    <w:rsid w:val="00E57D70"/>
    <w:rsid w:val="00E70CAA"/>
    <w:rsid w:val="00E744C8"/>
    <w:rsid w:val="00E75BED"/>
    <w:rsid w:val="00E83E23"/>
    <w:rsid w:val="00EB3957"/>
    <w:rsid w:val="00EC0B40"/>
    <w:rsid w:val="00ED1B8E"/>
    <w:rsid w:val="00ED5EEB"/>
    <w:rsid w:val="00F0260D"/>
    <w:rsid w:val="00F07A02"/>
    <w:rsid w:val="00F1753B"/>
    <w:rsid w:val="00F2041C"/>
    <w:rsid w:val="00F23EC2"/>
    <w:rsid w:val="00F25CE0"/>
    <w:rsid w:val="00F2762C"/>
    <w:rsid w:val="00F30ABB"/>
    <w:rsid w:val="00F31E34"/>
    <w:rsid w:val="00F373C6"/>
    <w:rsid w:val="00F567C7"/>
    <w:rsid w:val="00F57624"/>
    <w:rsid w:val="00F63F7A"/>
    <w:rsid w:val="00F7489A"/>
    <w:rsid w:val="00F77F9E"/>
    <w:rsid w:val="00F97251"/>
    <w:rsid w:val="00FB21BD"/>
    <w:rsid w:val="00FB4D89"/>
    <w:rsid w:val="00FB6A94"/>
    <w:rsid w:val="00FC3CF0"/>
    <w:rsid w:val="00FD4468"/>
    <w:rsid w:val="00FD600B"/>
    <w:rsid w:val="00FD72E9"/>
    <w:rsid w:val="00FE0526"/>
    <w:rsid w:val="00FE2492"/>
    <w:rsid w:val="00FE26B6"/>
    <w:rsid w:val="00FE48EE"/>
    <w:rsid w:val="00FF56DC"/>
    <w:rsid w:val="00FF6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7FDD169"/>
  <w14:defaultImageDpi w14:val="300"/>
  <w15:docId w15:val="{43AC25A1-2B0A-42E9-B906-0521331170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2742"/>
    <w:rPr>
      <w:sz w:val="24"/>
      <w:szCs w:val="24"/>
      <w:lang w:val="es-ES_tradnl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aliases w:val="TIT 2 IND"/>
    <w:basedOn w:val="Normal"/>
    <w:link w:val="PrrafodelistaCar"/>
    <w:uiPriority w:val="34"/>
    <w:qFormat/>
    <w:rsid w:val="00FB6A94"/>
    <w:pPr>
      <w:ind w:left="708"/>
    </w:pPr>
    <w:rPr>
      <w:rFonts w:ascii="Times New Roman" w:eastAsia="Times New Roman" w:hAnsi="Times New Roman"/>
      <w:lang w:val="es-ES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B6A94"/>
    <w:rPr>
      <w:rFonts w:ascii="Lucida Grande" w:hAnsi="Lucida Grande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FB6A94"/>
    <w:rPr>
      <w:rFonts w:ascii="Lucida Grande" w:hAnsi="Lucida Grande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6F3BBB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F3BBB"/>
  </w:style>
  <w:style w:type="paragraph" w:styleId="Piedepgina">
    <w:name w:val="footer"/>
    <w:basedOn w:val="Normal"/>
    <w:link w:val="PiedepginaCar"/>
    <w:uiPriority w:val="99"/>
    <w:unhideWhenUsed/>
    <w:rsid w:val="006F3BBB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3BBB"/>
  </w:style>
  <w:style w:type="paragraph" w:styleId="Textonotapie">
    <w:name w:val="footnote text"/>
    <w:basedOn w:val="Normal"/>
    <w:link w:val="TextonotapieCar"/>
    <w:uiPriority w:val="99"/>
    <w:semiHidden/>
    <w:unhideWhenUsed/>
    <w:rsid w:val="00AF097F"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rsid w:val="00AF097F"/>
    <w:rPr>
      <w:sz w:val="20"/>
      <w:szCs w:val="20"/>
    </w:rPr>
  </w:style>
  <w:style w:type="character" w:styleId="Refdenotaalpie">
    <w:name w:val="footnote reference"/>
    <w:uiPriority w:val="99"/>
    <w:semiHidden/>
    <w:unhideWhenUsed/>
    <w:rsid w:val="00AF097F"/>
    <w:rPr>
      <w:vertAlign w:val="superscript"/>
    </w:rPr>
  </w:style>
  <w:style w:type="table" w:styleId="Tablaconcuadrcula">
    <w:name w:val="Table Grid"/>
    <w:basedOn w:val="Tablanormal"/>
    <w:uiPriority w:val="59"/>
    <w:rsid w:val="00432B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yiv3710714889msonormal">
    <w:name w:val="yiv3710714889msonormal"/>
    <w:basedOn w:val="Normal"/>
    <w:rsid w:val="00BF6B7B"/>
    <w:pPr>
      <w:spacing w:before="100" w:beforeAutospacing="1" w:after="100" w:afterAutospacing="1"/>
    </w:pPr>
    <w:rPr>
      <w:rFonts w:ascii="Times New Roman" w:eastAsia="Times New Roman" w:hAnsi="Times New Roman"/>
      <w:lang w:val="es-EC" w:eastAsia="es-EC"/>
    </w:rPr>
  </w:style>
  <w:style w:type="character" w:styleId="Refdecomentario">
    <w:name w:val="annotation reference"/>
    <w:uiPriority w:val="99"/>
    <w:semiHidden/>
    <w:unhideWhenUsed/>
    <w:rsid w:val="00311F8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311F8E"/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rsid w:val="00311F8E"/>
    <w:rPr>
      <w:lang w:val="es-ES_tradnl"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11F8E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311F8E"/>
    <w:rPr>
      <w:b/>
      <w:bCs/>
      <w:lang w:val="es-ES_tradnl" w:eastAsia="en-US"/>
    </w:rPr>
  </w:style>
  <w:style w:type="character" w:styleId="Textodelmarcadordeposicin">
    <w:name w:val="Placeholder Text"/>
    <w:basedOn w:val="Fuentedeprrafopredeter"/>
    <w:uiPriority w:val="99"/>
    <w:semiHidden/>
    <w:rsid w:val="00DB3AEB"/>
    <w:rPr>
      <w:color w:val="666666"/>
    </w:rPr>
  </w:style>
  <w:style w:type="character" w:customStyle="1" w:styleId="PrrafodelistaCar">
    <w:name w:val="Párrafo de lista Car"/>
    <w:aliases w:val="TIT 2 IND Car"/>
    <w:link w:val="Prrafodelista"/>
    <w:uiPriority w:val="34"/>
    <w:rsid w:val="0041500A"/>
    <w:rPr>
      <w:rFonts w:ascii="Times New Roman" w:eastAsia="Times New Roman" w:hAnsi="Times New Roman"/>
      <w:sz w:val="24"/>
      <w:szCs w:val="24"/>
      <w:lang w:val="es-ES" w:eastAsia="es-ES"/>
    </w:rPr>
  </w:style>
  <w:style w:type="character" w:styleId="Nmerodelnea">
    <w:name w:val="line number"/>
    <w:basedOn w:val="Fuentedeprrafopredeter"/>
    <w:uiPriority w:val="99"/>
    <w:semiHidden/>
    <w:unhideWhenUsed/>
    <w:rsid w:val="005F18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6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DEB14B-DA16-4B44-8210-55DEBF7230A7}"/>
      </w:docPartPr>
      <w:docPartBody>
        <w:p w:rsidR="0012737F" w:rsidRDefault="00553F59">
          <w:r w:rsidRPr="00745DE4">
            <w:rPr>
              <w:rStyle w:val="Textodelmarcadordeposicin"/>
            </w:rPr>
            <w:t>Elija un elemento.</w:t>
          </w:r>
        </w:p>
      </w:docPartBody>
    </w:docPart>
    <w:docPart>
      <w:docPartPr>
        <w:name w:val="F9C880C5AD82408F9099DE7BC98716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916604-7D2F-4EEA-8519-65792B9A8775}"/>
      </w:docPartPr>
      <w:docPartBody>
        <w:p w:rsidR="0012737F" w:rsidRDefault="00553F59" w:rsidP="00553F59">
          <w:pPr>
            <w:pStyle w:val="F9C880C5AD82408F9099DE7BC9871663"/>
          </w:pPr>
          <w:r w:rsidRPr="006845F7">
            <w:rPr>
              <w:rStyle w:val="Textodelmarcadordeposicin"/>
            </w:rPr>
            <w:t>Elija un elemento.</w:t>
          </w:r>
        </w:p>
      </w:docPartBody>
    </w:docPart>
    <w:docPart>
      <w:docPartPr>
        <w:name w:val="05DBFA4C8B5C46008425E402F7E151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EFAE8B-9817-472E-9D2B-F1A951B28739}"/>
      </w:docPartPr>
      <w:docPartBody>
        <w:p w:rsidR="0012737F" w:rsidRDefault="00553F59" w:rsidP="00553F59">
          <w:pPr>
            <w:pStyle w:val="05DBFA4C8B5C46008425E402F7E151A8"/>
          </w:pPr>
          <w:r w:rsidRPr="006845F7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altName w:val="Segoe UI"/>
    <w:charset w:val="00"/>
    <w:family w:val="auto"/>
    <w:pitch w:val="variable"/>
    <w:sig w:usb0="00000000" w:usb1="5000A1FF" w:usb2="00000000" w:usb3="00000000" w:csb0="000001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E98"/>
    <w:rsid w:val="00004813"/>
    <w:rsid w:val="0012737F"/>
    <w:rsid w:val="001B0E98"/>
    <w:rsid w:val="001D2848"/>
    <w:rsid w:val="002B1763"/>
    <w:rsid w:val="00553F59"/>
    <w:rsid w:val="005A295E"/>
    <w:rsid w:val="005D3922"/>
    <w:rsid w:val="0061129E"/>
    <w:rsid w:val="006963B9"/>
    <w:rsid w:val="00762361"/>
    <w:rsid w:val="008731DC"/>
    <w:rsid w:val="00896054"/>
    <w:rsid w:val="008D1DA4"/>
    <w:rsid w:val="008D3B4B"/>
    <w:rsid w:val="00A03C80"/>
    <w:rsid w:val="00A568A9"/>
    <w:rsid w:val="00A66E17"/>
    <w:rsid w:val="00AC028B"/>
    <w:rsid w:val="00B15228"/>
    <w:rsid w:val="00B5674E"/>
    <w:rsid w:val="00B9376D"/>
    <w:rsid w:val="00C00BD1"/>
    <w:rsid w:val="00D230FF"/>
    <w:rsid w:val="00DD1E15"/>
    <w:rsid w:val="00EF21B0"/>
    <w:rsid w:val="00F460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553F59"/>
    <w:rPr>
      <w:color w:val="666666"/>
    </w:rPr>
  </w:style>
  <w:style w:type="paragraph" w:customStyle="1" w:styleId="19C748DF205A494BB809409669FDF0C6">
    <w:name w:val="19C748DF205A494BB809409669FDF0C6"/>
    <w:rsid w:val="00553F59"/>
  </w:style>
  <w:style w:type="paragraph" w:customStyle="1" w:styleId="DFE9478A9D4D436EB49C3BD36F651A96">
    <w:name w:val="DFE9478A9D4D436EB49C3BD36F651A96"/>
    <w:rsid w:val="00553F59"/>
  </w:style>
  <w:style w:type="paragraph" w:customStyle="1" w:styleId="F9C880C5AD82408F9099DE7BC9871663">
    <w:name w:val="F9C880C5AD82408F9099DE7BC9871663"/>
    <w:rsid w:val="00553F59"/>
  </w:style>
  <w:style w:type="paragraph" w:customStyle="1" w:styleId="05DBFA4C8B5C46008425E402F7E151A8">
    <w:name w:val="05DBFA4C8B5C46008425E402F7E151A8"/>
    <w:rsid w:val="00553F59"/>
  </w:style>
  <w:style w:type="paragraph" w:customStyle="1" w:styleId="B95D1681EA8C4F038B55464BF6B0DEE2">
    <w:name w:val="B95D1681EA8C4F038B55464BF6B0DEE2"/>
    <w:rsid w:val="00553F59"/>
  </w:style>
  <w:style w:type="paragraph" w:customStyle="1" w:styleId="B413F1CF536B44129D1FACCA313D7AB6">
    <w:name w:val="B413F1CF536B44129D1FACCA313D7AB6"/>
    <w:rsid w:val="00553F5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66AA59-4378-46DA-AEC0-86879E97CF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913</TotalTime>
  <Pages>2</Pages>
  <Words>366</Words>
  <Characters>2265</Characters>
  <Application>Microsoft Office Word</Application>
  <DocSecurity>0</DocSecurity>
  <Lines>55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Fondo Ambiental Nacional</Company>
  <LinksUpToDate>false</LinksUpToDate>
  <CharactersWithSpaces>2593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Solicitud de cotización para el nuevo período</dc:title>
  <dc:subject/>
  <dc:creator>Diego Rodríguez</dc:creator>
  <cp:keywords/>
  <cp:lastModifiedBy>Rodriguez Diego</cp:lastModifiedBy>
  <cp:revision>43</cp:revision>
  <cp:lastPrinted>2021-03-03T20:09:00Z</cp:lastPrinted>
  <dcterms:created xsi:type="dcterms:W3CDTF">2026-06-04T14:41:00Z</dcterms:created>
  <dcterms:modified xsi:type="dcterms:W3CDTF">2026-09-11T23:10:00Z</dcterms:modified>
</cp:coreProperties>
</file>