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847D5F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847D5F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847D5F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847D5F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847D5F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847D5F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847D5F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847D5F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847D5F" w:rsidRDefault="00453141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{presupuestoLetras}</w:t>
            </w:r>
          </w:p>
        </w:tc>
      </w:tr>
      <w:tr w:rsidR="00031077" w:rsidRPr="00847D5F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Pr="00847D5F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Pr="00847D5F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847D5F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847D5F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847D5F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847D5F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847D5F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847D5F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{horaSesion} horas, en {lugarSesion}, se reúnen de manera los miembros de la Comisión de Calificación, convocados por su Presidente, a través de Secretaría el día xx de XX de XX.</w:t>
      </w:r>
    </w:p>
    <w:p w14:paraId="4F865344" w14:textId="77777777" w:rsidR="00894D2A" w:rsidRPr="00847D5F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534961E1" w14:textId="77777777" w:rsidR="009C2ABC" w:rsidRPr="00927052" w:rsidRDefault="009C2ABC" w:rsidP="009C2ABC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 - </w:t>
      </w:r>
      <w:r>
        <w:rPr>
          <w:rFonts w:ascii="Titillium Web" w:hAnsi="Titillium Web"/>
          <w:b/>
          <w:bCs/>
          <w:sz w:val="22"/>
          <w:szCs w:val="22"/>
        </w:rPr>
        <w:t>Miembros con voz y voto</w:t>
      </w:r>
    </w:p>
    <w:p w14:paraId="413CCF54" w14:textId="77777777" w:rsidR="009C2ABC" w:rsidRPr="00354653" w:rsidRDefault="009C2ABC" w:rsidP="009C2ABC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2942"/>
        <w:gridCol w:w="2128"/>
        <w:gridCol w:w="1616"/>
      </w:tblGrid>
      <w:tr w:rsidR="009C2ABC" w:rsidRPr="00354653" w14:paraId="3AF28129" w14:textId="77777777" w:rsidTr="00CB66B2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EA9425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225FC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B80684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EEB38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9C2ABC" w:rsidRPr="00354653" w14:paraId="1AF23E96" w14:textId="77777777" w:rsidTr="00CB66B2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51D61E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{#votM}{nombre}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8FF6AB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F6D9AE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09E710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1550194153"/>
                <w:placeholder>
                  <w:docPart w:val="B47A72D4ECF945A699B54AC42B1C5BFF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Content>
                <w:r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{/votM}</w:t>
            </w:r>
          </w:p>
        </w:tc>
      </w:tr>
    </w:tbl>
    <w:commentRangeEnd w:id="0"/>
    <w:p w14:paraId="5A57B7F0" w14:textId="77777777" w:rsidR="009C2ABC" w:rsidRDefault="009C2ABC" w:rsidP="009C2ABC">
      <w:pPr>
        <w:shd w:val="clear" w:color="auto" w:fill="FFFFFF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0"/>
      </w:r>
      <w:commentRangeEnd w:id="1"/>
      <w:r w:rsidR="007441A6">
        <w:rPr>
          <w:rStyle w:val="Refdecomentario"/>
          <w:rFonts w:ascii="Titillium Web" w:hAnsi="Titillium Web"/>
          <w:sz w:val="22"/>
          <w:szCs w:val="22"/>
        </w:rPr>
        <w:commentReference w:id="1"/>
      </w:r>
    </w:p>
    <w:p w14:paraId="72385BE9" w14:textId="77777777" w:rsidR="009C2ABC" w:rsidRDefault="009C2ABC" w:rsidP="009C2ABC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Miembros con voz (sin voto) y Secretaría</w:t>
      </w:r>
    </w:p>
    <w:p w14:paraId="772ADECB" w14:textId="77777777" w:rsidR="009C2ABC" w:rsidRDefault="009C2ABC" w:rsidP="009C2ABC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0"/>
        <w:gridCol w:w="2852"/>
        <w:gridCol w:w="2068"/>
        <w:gridCol w:w="1800"/>
      </w:tblGrid>
      <w:tr w:rsidR="009C2ABC" w:rsidRPr="00354653" w14:paraId="2278449E" w14:textId="77777777" w:rsidTr="00CB66B2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B21A57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commentRangeStart w:id="3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A95A8A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033F4C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9FEDF2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9C2ABC" w:rsidRPr="00354653" w14:paraId="75806F19" w14:textId="77777777" w:rsidTr="00CB66B2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ED23DB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{#sinVoto}{nombre}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58D2E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860B07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20C58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44186245"/>
                <w:placeholder>
                  <w:docPart w:val="CA6271A0CE4C4E17B3C69535A79AA16A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Content>
                <w:r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{/sinVoto}</w:t>
            </w:r>
          </w:p>
        </w:tc>
      </w:tr>
    </w:tbl>
    <w:commentRangeEnd w:id="2"/>
    <w:p w14:paraId="65C33A01" w14:textId="4E6B17BD" w:rsidR="004916E4" w:rsidRPr="00847D5F" w:rsidRDefault="009C2ABC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lastRenderedPageBreak/>
        <w:commentReference w:id="2"/>
      </w:r>
      <w:commentRangeEnd w:id="3"/>
      <w:r w:rsidR="007441A6">
        <w:rPr>
          <w:rStyle w:val="Refdecomentario"/>
          <w:rFonts w:ascii="Titillium Web" w:hAnsi="Titillium Web"/>
          <w:sz w:val="22"/>
          <w:szCs w:val="22"/>
        </w:rPr>
        <w:commentReference w:id="3"/>
      </w:r>
      <w:r w:rsidR="00AE499A"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847D5F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847D5F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847D5F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847D5F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847D5F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847D5F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847D5F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847D5F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847D5F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847D5F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{memoNro},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{presupuestoLetras}, previsto en el PAG aprobado.</w:t>
      </w:r>
    </w:p>
    <w:p w14:paraId="2C2F8D0D" w14:textId="77777777" w:rsidR="007D661A" w:rsidRPr="00847D5F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847D5F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847D5F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9C2ABC" w:rsidRPr="00354653" w14:paraId="75F259D7" w14:textId="77777777" w:rsidTr="00CB66B2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AAFB47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4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6B22E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E4AF3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E4DFA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9C2ABC" w:rsidRPr="00354653" w14:paraId="28F81598" w14:textId="77777777" w:rsidTr="00CB66B2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D8E34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{#provs}{razon}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F55FE5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CA989" w14:textId="77777777" w:rsidR="009C2ABC" w:rsidRPr="00354653" w:rsidRDefault="009C2ABC" w:rsidP="00CB66B2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{hof}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0C256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051C47B8" w14:textId="77777777" w:rsidR="009C2ABC" w:rsidRPr="00354653" w:rsidRDefault="009C2ABC" w:rsidP="00CB66B2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4"/>
    <w:p w14:paraId="18624F00" w14:textId="4062975D" w:rsidR="0091644D" w:rsidRPr="00847D5F" w:rsidRDefault="009C2ABC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4"/>
      </w:r>
      <w:r w:rsidR="009B7011">
        <w:rPr>
          <w:rFonts w:ascii="Titillium Web" w:hAnsi="Titillium Web"/>
          <w:sz w:val="22"/>
          <w:szCs w:val="22"/>
        </w:rPr>
        <w:br w:type="textWrapping" w:clear="all"/>
      </w:r>
      <w:r w:rsidR="009B7011">
        <w:rPr>
          <w:rFonts w:ascii="Titillium Web" w:hAnsi="Titillium Web"/>
          <w:b/>
          <w:sz w:val="22"/>
          <w:szCs w:val="22"/>
        </w:rPr>
        <w:t xml:space="preserve">SEGUNDO.- </w:t>
      </w:r>
      <w:r w:rsidR="009B7011"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 w:rsidR="009B7011"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847D5F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847D5F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847D5F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p w14:paraId="5582BFF1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lastRenderedPageBreak/>
        <w:t>{#tecnicos}</w:t>
      </w:r>
    </w:p>
    <w:p w14:paraId="140A5992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Proponente: {razon}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6424"/>
        <w:gridCol w:w="2921"/>
      </w:tblGrid>
      <w:tr w:rsidR="00F85B61" w:rsidRPr="00847D5F" w14:paraId="5D23AD79" w14:textId="77777777">
        <w:tc>
          <w:tcPr>
            <w:tcW w:w="6800" w:type="dxa"/>
            <w:shd w:val="clear" w:color="auto" w:fill="1F4E79"/>
            <w:vAlign w:val="center"/>
          </w:tcPr>
          <w:p w14:paraId="6C1AE16C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Parámetro técnico</w:t>
            </w:r>
          </w:p>
        </w:tc>
        <w:tc>
          <w:tcPr>
            <w:tcW w:w="3040" w:type="dxa"/>
            <w:shd w:val="clear" w:color="auto" w:fill="1F4E79"/>
            <w:vAlign w:val="center"/>
          </w:tcPr>
          <w:p w14:paraId="5E46CC97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Resultado</w:t>
            </w:r>
          </w:p>
        </w:tc>
      </w:tr>
      <w:tr w:rsidR="00F85B61" w:rsidRPr="00847D5F" w14:paraId="6CEF7AB7" w14:textId="77777777">
        <w:tc>
          <w:tcPr>
            <w:tcW w:w="6800" w:type="dxa"/>
            <w:vAlign w:val="center"/>
          </w:tcPr>
          <w:p w14:paraId="3CC2D505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{#reqs}{req}</w:t>
            </w:r>
          </w:p>
        </w:tc>
        <w:tc>
          <w:tcPr>
            <w:tcW w:w="3040" w:type="dxa"/>
            <w:vAlign w:val="center"/>
          </w:tcPr>
          <w:p w14:paraId="19730765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{res}{/reqs}</w:t>
            </w:r>
          </w:p>
        </w:tc>
      </w:tr>
      <w:tr w:rsidR="00F85B61" w:rsidRPr="00847D5F" w14:paraId="79DE6E73" w14:textId="77777777">
        <w:tc>
          <w:tcPr>
            <w:tcW w:w="6800" w:type="dxa"/>
            <w:vAlign w:val="center"/>
          </w:tcPr>
          <w:p w14:paraId="3A43B432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Resultado de la evaluación técnica</w:t>
            </w:r>
          </w:p>
        </w:tc>
        <w:tc>
          <w:tcPr>
            <w:tcW w:w="3040" w:type="dxa"/>
            <w:vAlign w:val="center"/>
          </w:tcPr>
          <w:p w14:paraId="5264A36D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{resultado}</w:t>
            </w:r>
          </w:p>
        </w:tc>
      </w:tr>
    </w:tbl>
    <w:p w14:paraId="65403A85" w14:textId="77777777" w:rsidR="00F85B61" w:rsidRPr="00847D5F" w:rsidRDefault="00F85B61">
      <w:pPr>
        <w:rPr>
          <w:rFonts w:ascii="Titillium Web" w:hAnsi="Titillium Web"/>
          <w:sz w:val="22"/>
          <w:szCs w:val="22"/>
        </w:rPr>
      </w:pPr>
    </w:p>
    <w:p w14:paraId="6C11ED2F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{/tecnicos}</w:t>
      </w:r>
    </w:p>
    <w:p w14:paraId="60A21ACA" w14:textId="77777777" w:rsidR="000B7658" w:rsidRPr="00847D5F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23806095" w14:textId="18A74AD1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Cuando aplique se podrá proceder con la convalidación de errores de forma y rechazo de ofertas</w:t>
      </w:r>
    </w:p>
    <w:p w14:paraId="75C39B76" w14:textId="77777777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</w:p>
    <w:p w14:paraId="0F060834" w14:textId="5936DFFD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Convalidaciones solicitadas (detallar oferente, error de forma identificado, fecha de notificación y plazo de convalidación).</w:t>
      </w:r>
    </w:p>
    <w:p w14:paraId="75755EB9" w14:textId="293BDD74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rechazadas (detallar oferente y causal invocada).</w:t>
      </w:r>
    </w:p>
    <w:p w14:paraId="32BFC303" w14:textId="367AC05F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no consideradas para la evaluación económica por no cumplir con las condiciones solicitadas (detallar).</w:t>
      </w:r>
    </w:p>
    <w:p w14:paraId="54648E46" w14:textId="77777777" w:rsidR="00B76F34" w:rsidRPr="00847D5F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847D5F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847D5F" w:rsidRDefault="00127B4C" w:rsidP="007D1C94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94C2588" w14:textId="7777777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W w:w="8541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75"/>
        <w:gridCol w:w="824"/>
        <w:gridCol w:w="1785"/>
        <w:gridCol w:w="3557"/>
      </w:tblGrid>
      <w:tr w:rsidR="00847D5F" w:rsidRPr="00847D5F" w14:paraId="2F46FD28" w14:textId="77777777" w:rsidTr="00847D5F">
        <w:trPr>
          <w:jc w:val="center"/>
        </w:trPr>
        <w:tc>
          <w:tcPr>
            <w:tcW w:w="2375" w:type="dxa"/>
            <w:shd w:val="clear" w:color="auto" w:fill="1F4E79"/>
            <w:vAlign w:val="center"/>
          </w:tcPr>
          <w:p w14:paraId="06C5215C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Proponente</w:t>
            </w:r>
          </w:p>
        </w:tc>
        <w:tc>
          <w:tcPr>
            <w:tcW w:w="824" w:type="dxa"/>
            <w:shd w:val="clear" w:color="auto" w:fill="1F4E79"/>
            <w:vAlign w:val="center"/>
          </w:tcPr>
          <w:p w14:paraId="36433114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Valor total (USD)</w:t>
            </w:r>
          </w:p>
        </w:tc>
        <w:tc>
          <w:tcPr>
            <w:tcW w:w="1785" w:type="dxa"/>
            <w:shd w:val="clear" w:color="auto" w:fill="1F4E79"/>
            <w:vAlign w:val="center"/>
          </w:tcPr>
          <w:p w14:paraId="4ABEAE46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Diferencia con el referencial</w:t>
            </w:r>
          </w:p>
        </w:tc>
        <w:tc>
          <w:tcPr>
            <w:tcW w:w="3557" w:type="dxa"/>
            <w:shd w:val="clear" w:color="auto" w:fill="1F4E79"/>
            <w:vAlign w:val="center"/>
          </w:tcPr>
          <w:p w14:paraId="10307D63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¿Se ajusta?</w:t>
            </w:r>
          </w:p>
        </w:tc>
      </w:tr>
      <w:tr w:rsidR="00847D5F" w:rsidRPr="00847D5F" w14:paraId="5ED487AD" w14:textId="77777777" w:rsidTr="00847D5F">
        <w:trPr>
          <w:jc w:val="center"/>
        </w:trPr>
        <w:tc>
          <w:tcPr>
            <w:tcW w:w="2375" w:type="dxa"/>
            <w:vAlign w:val="center"/>
          </w:tcPr>
          <w:p w14:paraId="516AB83A" w14:textId="77777777" w:rsidR="00847D5F" w:rsidRPr="00847D5F" w:rsidRDefault="00847D5F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{#economicos}{razon}</w:t>
            </w:r>
          </w:p>
        </w:tc>
        <w:tc>
          <w:tcPr>
            <w:tcW w:w="824" w:type="dxa"/>
            <w:vAlign w:val="center"/>
          </w:tcPr>
          <w:p w14:paraId="174401B9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{total}</w:t>
            </w:r>
          </w:p>
        </w:tc>
        <w:tc>
          <w:tcPr>
            <w:tcW w:w="1785" w:type="dxa"/>
            <w:vAlign w:val="center"/>
          </w:tcPr>
          <w:p w14:paraId="2702C33E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{difPresupuesto}</w:t>
            </w:r>
          </w:p>
        </w:tc>
        <w:tc>
          <w:tcPr>
            <w:tcW w:w="3557" w:type="dxa"/>
            <w:vAlign w:val="center"/>
          </w:tcPr>
          <w:p w14:paraId="3008DB5F" w14:textId="77777777" w:rsidR="00847D5F" w:rsidRPr="00847D5F" w:rsidRDefault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{enPresupuesto}{/economicos}</w:t>
            </w:r>
          </w:p>
        </w:tc>
      </w:tr>
    </w:tbl>
    <w:p w14:paraId="1A65F295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Presupuesto referencial: {presupuestoLetras}.</w:t>
      </w:r>
    </w:p>
    <w:p w14:paraId="58F1F00C" w14:textId="77777777" w:rsidR="0011435B" w:rsidRPr="00847D5F" w:rsidRDefault="0011435B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1A111FD8" w14:textId="77777777" w:rsidR="00362636" w:rsidRPr="00847D5F" w:rsidRDefault="00362636" w:rsidP="00362636">
      <w:pPr>
        <w:jc w:val="both"/>
        <w:rPr>
          <w:rFonts w:ascii="Titillium Web" w:hAnsi="Titillium Web"/>
          <w:b/>
          <w:bCs/>
          <w:sz w:val="22"/>
          <w:szCs w:val="22"/>
          <w:highlight w:val="yellow"/>
          <w:u w:val="single"/>
        </w:rPr>
      </w:pPr>
      <w:r>
        <w:rPr>
          <w:rFonts w:ascii="Titillium Web" w:hAnsi="Titillium Web"/>
          <w:b/>
          <w:bCs/>
          <w:sz w:val="22"/>
          <w:szCs w:val="22"/>
          <w:highlight w:val="yellow"/>
          <w:u w:val="single"/>
        </w:rPr>
        <w:t>Negociación (si aplica)</w:t>
      </w:r>
    </w:p>
    <w:p w14:paraId="774EF4A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DFF5925" w14:textId="4D034C22" w:rsidR="00362636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Cuando la oferta ganadora presente diferencias respecto de las condiciones de la solicitud de cotización que representen un beneficio para el área protegida, se procederá a suscribir acta de negociación con las condiciones acordadas por ambas partes.</w:t>
      </w:r>
    </w:p>
    <w:p w14:paraId="4D8372BB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680B9257" w14:textId="1D52EEB3" w:rsidR="00362636" w:rsidRPr="00847D5F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418754681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3141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="00453141">
        <w:rPr>
          <w:rFonts w:ascii="Titillium Web" w:hAnsi="Titillium Web"/>
          <w:sz w:val="22"/>
          <w:szCs w:val="22"/>
          <w:highlight w:val="yellow"/>
        </w:rPr>
        <w:t xml:space="preserve"> No se aplic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>n.</w:t>
      </w:r>
    </w:p>
    <w:p w14:paraId="380EFEC1" w14:textId="77777777" w:rsidR="003112C0" w:rsidRPr="00847D5F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283625059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3141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="00453141">
        <w:rPr>
          <w:rFonts w:ascii="Titillium Web" w:hAnsi="Titillium Web"/>
          <w:sz w:val="22"/>
          <w:szCs w:val="22"/>
          <w:highlight w:val="yellow"/>
        </w:rPr>
        <w:t xml:space="preserve"> Se aplic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="00453141">
        <w:rPr>
          <w:rFonts w:ascii="Titillium Web" w:hAnsi="Titillium Web" w:cs="Garamond"/>
          <w:sz w:val="22"/>
          <w:szCs w:val="22"/>
          <w:highlight w:val="yellow"/>
        </w:rPr>
        <w:t>ó</w:t>
      </w:r>
      <w:r w:rsidR="00453141">
        <w:rPr>
          <w:rFonts w:ascii="Titillium Web" w:hAnsi="Titillium Web"/>
          <w:sz w:val="22"/>
          <w:szCs w:val="22"/>
          <w:highlight w:val="yellow"/>
        </w:rPr>
        <w:t xml:space="preserve">n con el proponente __________________________. </w:t>
      </w:r>
    </w:p>
    <w:p w14:paraId="42D08DDB" w14:textId="77777777" w:rsidR="003112C0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EFA12C3" w14:textId="325004AF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Condiciones acordadas:</w:t>
      </w:r>
    </w:p>
    <w:p w14:paraId="7AAE7FAE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lastRenderedPageBreak/>
        <w:t>_______________________________________________________________________________</w:t>
      </w:r>
    </w:p>
    <w:p w14:paraId="136522E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5492E6D5" w14:textId="77777777" w:rsidR="0044701C" w:rsidRPr="00847D5F" w:rsidRDefault="0044701C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22AE577E" w14:textId="77777777" w:rsidR="008E410C" w:rsidRPr="00847D5F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9465"/>
      </w:tblGrid>
      <w:tr w:rsidR="00B21403" w:rsidRPr="00847D5F" w14:paraId="5DB97D65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-178233646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409BFCE4" w14:textId="09FC2646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Pr="00847D5F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847D5F" w:rsidRDefault="003112C0" w:rsidP="00E8661D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847D5F" w14:paraId="364CD1DA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51535202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300C726B" w14:textId="4DDAE8B0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847D5F" w:rsidRDefault="00B21403" w:rsidP="00E8661D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0F1BB73" w14:textId="2A411794" w:rsidR="00D678BF" w:rsidRPr="00847D5F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847D5F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847D5F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847D5F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5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5"/>
      <w:r w:rsidRPr="00847D5F"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5"/>
      </w:r>
    </w:p>
    <w:p w14:paraId="4B18E93B" w14:textId="77777777" w:rsidR="0044701C" w:rsidRPr="00847D5F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847D5F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847D5F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{horaCierre}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Pr="00847D5F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 w14:paraId="6F19895B" w14:textId="77777777" w:rsidR="00A07DB2" w:rsidRDefault="00000000">
      <w:r>
        <w:t>{#comision}</w:t>
      </w:r>
    </w:p>
    <w:p w14:paraId="7027312F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______________________________________</w:t>
      </w:r>
    </w:p>
    <w:p w14:paraId="2A96DE0C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{nombre}</w:t>
      </w:r>
    </w:p>
    <w:p w14:paraId="78D14381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{rol}</w:t>
      </w:r>
    </w:p>
    <w:p w14:paraId="0F17A134" w14:textId="77777777" w:rsidR="00847D5F" w:rsidRPr="0035465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{cargo}</w:t>
      </w:r>
    </w:p>
    <w:p w14:paraId="41B74ABD" w14:textId="77777777" w:rsidR="00A07DB2" w:rsidRDefault="00000000">
      <w:r>
        <w:t>{/comision}</w:t>
      </w:r>
    </w:p>
    <w:p w14:paraId="329C5CE8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 xml:space="preserve">                     </w:t>
      </w:r>
      <w:r>
        <w:rPr>
          <w:rFonts w:ascii="Titillium Web" w:hAnsi="Titillium Web"/>
          <w:b w:val="0"/>
          <w:bCs/>
          <w:sz w:val="22"/>
          <w:szCs w:val="22"/>
        </w:rPr>
        <w:tab/>
        <w:t xml:space="preserve">         </w:t>
      </w:r>
    </w:p>
    <w:p w14:paraId="33A4F092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p w14:paraId="59ADE508" w14:textId="77777777" w:rsidR="00334ECE" w:rsidRPr="00847D5F" w:rsidRDefault="00334ECE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</w:p>
    <w:p w14:paraId="7F38557E" w14:textId="77777777" w:rsidR="00D408FF" w:rsidRPr="00847D5F" w:rsidRDefault="00D408FF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847D5F" w:rsidSect="00070B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5B32F7D5" w14:textId="77777777" w:rsidR="009C2ABC" w:rsidRDefault="009C2ABC" w:rsidP="0021764C">
      <w:pPr>
        <w:pStyle w:val="Textocomentario"/>
      </w:pPr>
      <w:r>
        <w:rPr>
          <w:rStyle w:val="Refdecomentario"/>
        </w:rPr>
        <w:annotationRef/>
      </w:r>
      <w:r>
        <w:t>Depende de qué miembros se designen</w:t>
      </w:r>
    </w:p>
  </w:comment>
  <w:comment w:id="1" w:author="Rodriguez Diego" w:date="2026-06-04T11:43:00Z" w:initials="DR">
    <w:p w14:paraId="4D5A99FE" w14:textId="77777777" w:rsidR="009C2ABC" w:rsidRDefault="009C2ABC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4-22T10:56:00Z" w:initials="DR">
    <w:p w14:paraId="27D28987" w14:textId="77777777" w:rsidR="009C2ABC" w:rsidRDefault="009C2ABC" w:rsidP="0021764C">
      <w:pPr>
        <w:pStyle w:val="Textocomentario"/>
      </w:pPr>
      <w:r>
        <w:rPr>
          <w:rStyle w:val="Refdecomentario"/>
        </w:rPr>
        <w:annotationRef/>
      </w:r>
      <w:r>
        <w:t>Depende de qué miembros se designen</w:t>
      </w:r>
    </w:p>
  </w:comment>
  <w:comment w:id="3" w:author="Rodriguez Diego" w:date="2026-06-04T11:43:00Z" w:initials="DR">
    <w:p w14:paraId="52F2DB3B" w14:textId="77777777" w:rsidR="009C2ABC" w:rsidRDefault="009C2ABC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4" w:author="Rodriguez Diego" w:date="2026-06-04T11:43:00Z" w:initials="DR">
    <w:p w14:paraId="50612117" w14:textId="77777777" w:rsidR="009C2ABC" w:rsidRDefault="009C2ABC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5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B32F7D5" w15:done="0"/>
  <w15:commentEx w15:paraId="4D5A99FE" w15:paraIdParent="5B32F7D5" w15:done="0"/>
  <w15:commentEx w15:paraId="27D28987" w15:done="0"/>
  <w15:commentEx w15:paraId="52F2DB3B" w15:paraIdParent="27D28987" w15:done="0"/>
  <w15:commentEx w15:paraId="50612117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34D4C031" w16cex:dateUtc="2026-06-04T16:43:00Z"/>
  <w16cex:commentExtensible w16cex:durableId="2BCDFDD9" w16cex:dateUtc="2026-06-04T16:43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B32F7D5" w16cid:durableId="39D0DF9C"/>
  <w16cid:commentId w16cid:paraId="4D5A99FE" w16cid:durableId="6E7C9E32"/>
  <w16cid:commentId w16cid:paraId="27D28987" w16cid:durableId="7578CF3D"/>
  <w16cid:commentId w16cid:paraId="52F2DB3B" w16cid:durableId="34D4C031"/>
  <w16cid:commentId w16cid:paraId="50612117" w16cid:durableId="2BCDFDD9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6478B" w14:textId="77777777" w:rsidR="00ED76E3" w:rsidRDefault="00ED76E3">
      <w:r>
        <w:separator/>
      </w:r>
    </w:p>
    <w:p w14:paraId="53A3576E" w14:textId="77777777" w:rsidR="00ED76E3" w:rsidRDefault="00ED76E3"/>
    <w:p w14:paraId="3C5DF46F" w14:textId="77777777" w:rsidR="00ED76E3" w:rsidRDefault="00ED76E3"/>
    <w:p w14:paraId="7B7723D5" w14:textId="77777777" w:rsidR="00ED76E3" w:rsidRDefault="00ED76E3"/>
  </w:endnote>
  <w:endnote w:type="continuationSeparator" w:id="0">
    <w:p w14:paraId="25EC1492" w14:textId="77777777" w:rsidR="00ED76E3" w:rsidRDefault="00ED76E3">
      <w:r>
        <w:continuationSeparator/>
      </w:r>
    </w:p>
    <w:p w14:paraId="6CDDE639" w14:textId="77777777" w:rsidR="00ED76E3" w:rsidRDefault="00ED76E3"/>
    <w:p w14:paraId="17D619F6" w14:textId="77777777" w:rsidR="00ED76E3" w:rsidRDefault="00ED76E3"/>
    <w:p w14:paraId="0BAEB296" w14:textId="77777777" w:rsidR="00ED76E3" w:rsidRDefault="00ED76E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74C43" w14:textId="77777777" w:rsidR="00787927" w:rsidRDefault="007879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412DC" w14:textId="77777777" w:rsidR="00ED76E3" w:rsidRDefault="00ED76E3">
      <w:r>
        <w:separator/>
      </w:r>
    </w:p>
    <w:p w14:paraId="41C44907" w14:textId="77777777" w:rsidR="00ED76E3" w:rsidRDefault="00ED76E3"/>
    <w:p w14:paraId="223279D8" w14:textId="77777777" w:rsidR="00ED76E3" w:rsidRDefault="00ED76E3"/>
    <w:p w14:paraId="05792751" w14:textId="77777777" w:rsidR="00ED76E3" w:rsidRDefault="00ED76E3"/>
  </w:footnote>
  <w:footnote w:type="continuationSeparator" w:id="0">
    <w:p w14:paraId="7B5C5BA5" w14:textId="77777777" w:rsidR="00ED76E3" w:rsidRDefault="00ED76E3">
      <w:r>
        <w:continuationSeparator/>
      </w:r>
    </w:p>
    <w:p w14:paraId="2134C5ED" w14:textId="77777777" w:rsidR="00ED76E3" w:rsidRDefault="00ED76E3"/>
    <w:p w14:paraId="0099C7AE" w14:textId="77777777" w:rsidR="00ED76E3" w:rsidRDefault="00ED76E3"/>
    <w:p w14:paraId="268E02A1" w14:textId="77777777" w:rsidR="00ED76E3" w:rsidRDefault="00ED76E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498ED" w14:textId="77777777" w:rsidR="00787927" w:rsidRDefault="0078792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745F"/>
    <w:rsid w:val="00050DA5"/>
    <w:rsid w:val="000511D7"/>
    <w:rsid w:val="00055758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652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3141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488A"/>
    <w:rsid w:val="004D5883"/>
    <w:rsid w:val="004D5B07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5F5BA2"/>
    <w:rsid w:val="00602013"/>
    <w:rsid w:val="00602218"/>
    <w:rsid w:val="00602839"/>
    <w:rsid w:val="00604DA3"/>
    <w:rsid w:val="00605389"/>
    <w:rsid w:val="00605FB9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47D5F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63A70"/>
    <w:rsid w:val="00965893"/>
    <w:rsid w:val="0097058B"/>
    <w:rsid w:val="00972BAC"/>
    <w:rsid w:val="009750C5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2ABC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DB2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5D13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5319"/>
    <w:rsid w:val="00CF6607"/>
    <w:rsid w:val="00CF77B7"/>
    <w:rsid w:val="00D0025E"/>
    <w:rsid w:val="00D00CA7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74BCC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D02FD"/>
    <w:rsid w:val="00ED6F0B"/>
    <w:rsid w:val="00ED6F5E"/>
    <w:rsid w:val="00ED76E3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5B6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7D5F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link w:val="Textoindependiente3Car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  <w:style w:type="character" w:customStyle="1" w:styleId="Textoindependiente3Car">
    <w:name w:val="Texto independiente 3 Car"/>
    <w:basedOn w:val="Fuentedeprrafopredeter"/>
    <w:link w:val="Textoindependiente3"/>
    <w:rsid w:val="00847D5F"/>
    <w:rPr>
      <w:rFonts w:ascii="Garamond" w:hAnsi="Garamond"/>
      <w:b/>
      <w:sz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47A72D4ECF945A699B54AC42B1C5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296FD5-128C-44C5-9666-32F1F1D5956D}"/>
      </w:docPartPr>
      <w:docPartBody>
        <w:p w:rsidR="00000000" w:rsidRDefault="00F83AE3" w:rsidP="00F83AE3">
          <w:pPr>
            <w:pStyle w:val="B47A72D4ECF945A699B54AC42B1C5BF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A6271A0CE4C4E17B3C69535A79AA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196F3-0A92-4C40-9EA7-578D58D6F82E}"/>
      </w:docPartPr>
      <w:docPartBody>
        <w:p w:rsidR="00000000" w:rsidRDefault="00F83AE3" w:rsidP="00F83AE3">
          <w:pPr>
            <w:pStyle w:val="CA6271A0CE4C4E17B3C69535A79AA16A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391575"/>
    <w:rsid w:val="003944AE"/>
    <w:rsid w:val="004B728F"/>
    <w:rsid w:val="005F5BA2"/>
    <w:rsid w:val="00704BC0"/>
    <w:rsid w:val="00721D0D"/>
    <w:rsid w:val="007D42EB"/>
    <w:rsid w:val="00965893"/>
    <w:rsid w:val="009F10DA"/>
    <w:rsid w:val="00A136A0"/>
    <w:rsid w:val="00A5722A"/>
    <w:rsid w:val="00B225CD"/>
    <w:rsid w:val="00B9376D"/>
    <w:rsid w:val="00D230FF"/>
    <w:rsid w:val="00D37D39"/>
    <w:rsid w:val="00D74BCC"/>
    <w:rsid w:val="00E042EE"/>
    <w:rsid w:val="00E8505F"/>
    <w:rsid w:val="00EC6936"/>
    <w:rsid w:val="00F83AE3"/>
    <w:rsid w:val="00FD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83AE3"/>
    <w:rPr>
      <w:color w:val="666666"/>
    </w:rPr>
  </w:style>
  <w:style w:type="paragraph" w:customStyle="1" w:styleId="B47A72D4ECF945A699B54AC42B1C5BFF">
    <w:name w:val="B47A72D4ECF945A699B54AC42B1C5BFF"/>
    <w:rsid w:val="00F83AE3"/>
  </w:style>
  <w:style w:type="paragraph" w:customStyle="1" w:styleId="CA6271A0CE4C4E17B3C69535A79AA16A">
    <w:name w:val="CA6271A0CE4C4E17B3C69535A79AA16A"/>
    <w:rsid w:val="00F83AE3"/>
  </w:style>
  <w:style w:type="paragraph" w:customStyle="1" w:styleId="6CA3860841544C82AB68DEDE60393393">
    <w:name w:val="6CA3860841544C82AB68DEDE60393393"/>
    <w:rsid w:val="00FD2DFD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826</Words>
  <Characters>4546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5362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2</cp:revision>
  <cp:lastPrinted>2024-02-23T20:16:00Z</cp:lastPrinted>
  <dcterms:created xsi:type="dcterms:W3CDTF">2026-07-27T15:24:00Z</dcterms:created>
  <dcterms:modified xsi:type="dcterms:W3CDTF">2026-07-27T15:24:00Z</dcterms:modified>
</cp:coreProperties>
</file>