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“Año de la Esperanza y el Fortalecimiento de la Democracia”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518093" cy="3140031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8742" l="17767" r="17372" t="10429"/>
                    <a:stretch>
                      <a:fillRect/>
                    </a:stretch>
                  </pic:blipFill>
                  <pic:spPr>
                    <a:xfrm>
                      <a:off x="0" y="0"/>
                      <a:ext cx="2518093" cy="31400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568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568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Taller de Proyectos 2 - Ingeniería de Sistemas e Informatica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ind w:firstLine="235"/>
        <w:jc w:val="left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Docente: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Job Daniel Gamarra Moreno</w:t>
      </w:r>
    </w:p>
    <w:p w:rsidR="00000000" w:rsidDel="00000000" w:rsidP="00000000" w:rsidRDefault="00000000" w:rsidRPr="00000000" w14:paraId="00000009">
      <w:pPr>
        <w:pStyle w:val="Title"/>
        <w:ind w:firstLine="235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Integrantes: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="36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ARAUJO HUAMANI, Leonardo Daniel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CURI UNTIVEROS, Jefferson Diego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VASQUEZ MIRANDA, Luis Alexis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before="0" w:beforeAutospacing="0" w:line="36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VILCARANO DE LA CRUZ, Frank Anthony</w:t>
      </w:r>
    </w:p>
    <w:p w:rsidR="00000000" w:rsidDel="00000000" w:rsidP="00000000" w:rsidRDefault="00000000" w:rsidRPr="00000000" w14:paraId="0000000E">
      <w:pPr>
        <w:pStyle w:val="Title"/>
        <w:ind w:firstLine="235"/>
        <w:jc w:val="left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NRC: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28574</w:t>
      </w:r>
    </w:p>
    <w:p w:rsidR="00000000" w:rsidDel="00000000" w:rsidP="00000000" w:rsidRDefault="00000000" w:rsidRPr="00000000" w14:paraId="0000000F">
      <w:pPr>
        <w:pStyle w:val="Title"/>
        <w:ind w:firstLine="23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Huancayo - Perú</w:t>
      </w:r>
    </w:p>
    <w:p w:rsidR="00000000" w:rsidDel="00000000" w:rsidP="00000000" w:rsidRDefault="00000000" w:rsidRPr="00000000" w14:paraId="00000010">
      <w:pPr>
        <w:pStyle w:val="Title"/>
        <w:ind w:firstLine="23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Title"/>
        <w:ind w:firstLine="23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Proyecto de Fin de Asignatura (PFA)</w:t>
      </w:r>
    </w:p>
    <w:p w:rsidR="00000000" w:rsidDel="00000000" w:rsidP="00000000" w:rsidRDefault="00000000" w:rsidRPr="00000000" w14:paraId="00000012">
      <w:pPr>
        <w:pStyle w:val="Heading1"/>
        <w:ind w:left="235" w:firstLine="0"/>
        <w:jc w:val="center"/>
        <w:rPr/>
      </w:pPr>
      <w:r w:rsidDel="00000000" w:rsidR="00000000" w:rsidRPr="00000000">
        <w:rPr>
          <w:rtl w:val="0"/>
        </w:rPr>
        <w:t xml:space="preserve">DECLARACIÓN DE LA VISIÓN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993"/>
        </w:tabs>
        <w:ind w:left="0" w:firstLine="0"/>
        <w:rPr/>
      </w:pPr>
      <w:r w:rsidDel="00000000" w:rsidR="00000000" w:rsidRPr="00000000">
        <w:rPr>
          <w:rtl w:val="0"/>
        </w:rPr>
        <w:t xml:space="preserve">Para coordinadores académicos y personal administrativo de instituciones universitarias, quienes necesitan generar horarios académicos de manera eficiente y sin conflictos, el sistema es una aplicación web para la generación automática de horarios académicos universitarios, que permite gestionar información de docentes, cursos, aulas y restricciones.</w:t>
      </w:r>
    </w:p>
    <w:p w:rsidR="00000000" w:rsidDel="00000000" w:rsidP="00000000" w:rsidRDefault="00000000" w:rsidRPr="00000000" w14:paraId="00000014">
      <w:pPr>
        <w:tabs>
          <w:tab w:val="left" w:leader="none" w:pos="993"/>
        </w:tabs>
        <w:ind w:left="0" w:firstLine="0"/>
        <w:rPr/>
      </w:pPr>
      <w:r w:rsidDel="00000000" w:rsidR="00000000" w:rsidRPr="00000000">
        <w:rPr>
          <w:rtl w:val="0"/>
        </w:rPr>
        <w:t xml:space="preserve">El sistema permite generar horarios optimizados en un tiempo estimado menor a 5 minutos por ciclo académico, facilitando la detección de conflictos y la validación automática de restricciones.</w:t>
      </w:r>
    </w:p>
    <w:p w:rsidR="00000000" w:rsidDel="00000000" w:rsidP="00000000" w:rsidRDefault="00000000" w:rsidRPr="00000000" w14:paraId="00000015">
      <w:pPr>
        <w:tabs>
          <w:tab w:val="left" w:leader="none" w:pos="993"/>
        </w:tabs>
        <w:ind w:left="0" w:firstLine="0"/>
        <w:rPr/>
      </w:pPr>
      <w:r w:rsidDel="00000000" w:rsidR="00000000" w:rsidRPr="00000000">
        <w:rPr>
          <w:rtl w:val="0"/>
        </w:rPr>
        <w:t xml:space="preserve">A diferencia del proceso manual tradicional, que es propenso a errores, conflictos de asignación y falta de trazabilidad, nuestro producto ofrece validación automática de restricciones, detección de conflictos en tiempo real y una interfaz intuitiva.</w:t>
      </w:r>
    </w:p>
    <w:p w:rsidR="00000000" w:rsidDel="00000000" w:rsidP="00000000" w:rsidRDefault="00000000" w:rsidRPr="00000000" w14:paraId="00000016">
      <w:pPr>
        <w:tabs>
          <w:tab w:val="left" w:leader="none" w:pos="993"/>
        </w:tabs>
        <w:ind w:left="0"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Como resultado, se espera reducir significativamente los conflictos en la generación de horarios (estimado ≥ 70%) y mejorar la eficiencia y precisión del proceso.</w:t>
      </w:r>
    </w:p>
    <w:p w:rsidR="00000000" w:rsidDel="00000000" w:rsidP="00000000" w:rsidRDefault="00000000" w:rsidRPr="00000000" w14:paraId="00000017">
      <w:pPr>
        <w:tabs>
          <w:tab w:val="left" w:leader="none" w:pos="993"/>
        </w:tabs>
        <w:ind w:left="0" w:firstLine="0"/>
        <w:rPr/>
      </w:pPr>
      <w:r w:rsidDel="00000000" w:rsidR="00000000" w:rsidRPr="00000000">
        <w:rPr>
          <w:rtl w:val="0"/>
        </w:rPr>
        <w:t xml:space="preserve">El alcance del sistema se limita a un Producto Mínimo Viable (PMV), priorizando únicamente las funcionalidades esenciales para la generación automática de horarios, asegurando su viabilidad dentro del tiempo de desarrollo establecido.</w:t>
        <w:br w:type="textWrapping"/>
        <w:t xml:space="preserve">Este sistema servirá como base para futuras mejoras, como la integración de algoritmos avanzados de optimización o inteligencia artificial.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50" w:w="11910" w:orient="portrait"/>
      <w:pgMar w:bottom="1340" w:top="1360" w:left="992" w:right="1133" w:header="400" w:footer="115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Gungsuh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2830132</wp:posOffset>
              </wp:positionH>
              <wp:positionV relativeFrom="paragraph">
                <wp:posOffset>9813861</wp:posOffset>
              </wp:positionV>
              <wp:extent cx="256540" cy="17526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222493" y="3697133"/>
                        <a:ext cx="24701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5.00000953674316"/>
                            <w:ind w:left="6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 PAGE 1/ NUMPAGES 4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2830132</wp:posOffset>
              </wp:positionH>
              <wp:positionV relativeFrom="paragraph">
                <wp:posOffset>9813861</wp:posOffset>
              </wp:positionV>
              <wp:extent cx="256540" cy="175260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6540" cy="175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spacing w:before="21" w:line="240" w:lineRule="auto"/>
      <w:ind w:left="20" w:right="0" w:firstLine="0"/>
      <w:jc w:val="right"/>
      <w:rPr>
        <w:b w:val="1"/>
        <w:bCs w:val="1"/>
        <w:sz w:val="28"/>
        <w:szCs w:val="28"/>
      </w:rPr>
    </w:pPr>
    <w:r w:rsidDel="00000000" w:rsidR="00000000" w:rsidRPr="00000000">
      <w:rPr>
        <w:b w:val="1"/>
        <w:bCs w:val="1"/>
        <w:sz w:val="28"/>
        <w:szCs w:val="28"/>
        <w:rtl w:val="0"/>
      </w:rPr>
      <w:t xml:space="preserve">Taller de proyectos 2</w:t>
      <w:br w:type="textWrapping"/>
      <w:t xml:space="preserve">Ingeniería de Sistemas e Informática</w:t>
    </w:r>
  </w:p>
  <w:p w:rsidR="00000000" w:rsidDel="00000000" w:rsidP="00000000" w:rsidRDefault="00000000" w:rsidRPr="00000000" w14:paraId="0000001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sz w:val="20"/>
        <w:szCs w:val="20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400683</wp:posOffset>
          </wp:positionH>
          <wp:positionV relativeFrom="page">
            <wp:posOffset>298636</wp:posOffset>
          </wp:positionV>
          <wp:extent cx="1288923" cy="361315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88923" cy="36131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>
        <w:widowControl w:val="0"/>
        <w:spacing w:before="121" w:line="276" w:lineRule="auto"/>
        <w:ind w:left="568.0000000000001" w:right="1" w:firstLine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tabs>
        <w:tab w:val="left" w:leader="none" w:pos="566"/>
      </w:tabs>
      <w:spacing w:before="120" w:line="276" w:lineRule="auto"/>
      <w:ind w:left="720" w:hanging="360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tabs>
        <w:tab w:val="left" w:leader="none" w:pos="993"/>
      </w:tabs>
      <w:spacing w:after="80" w:before="120" w:lineRule="auto"/>
      <w:ind w:left="993" w:hanging="425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tabs>
        <w:tab w:val="left" w:leader="none" w:pos="993"/>
      </w:tabs>
      <w:spacing w:after="80" w:before="280" w:lineRule="auto"/>
      <w:ind w:left="720" w:firstLine="0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37" w:lineRule="auto"/>
      <w:ind w:left="235" w:right="126"/>
      <w:jc w:val="center"/>
    </w:pPr>
    <w:rPr>
      <w:rFonts w:ascii="Arial" w:cs="Arial" w:eastAsia="Arial" w:hAnsi="Arial"/>
      <w:b w:val="1"/>
      <w:b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tabs>
        <w:tab w:val="left" w:leader="none" w:pos="993"/>
      </w:tabs>
      <w:spacing w:after="80" w:before="360" w:lineRule="auto"/>
      <w:ind w:left="720" w:firstLine="0"/>
    </w:pPr>
    <w:rPr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2026-03-23T00:00:00Z</vt:lpwstr>
  </property>
  <property fmtid="{D5CDD505-2E9C-101B-9397-08002B2CF9AE}" pid="3" name="Creator">
    <vt:lpwstr>Microsoft® Word para Microsoft 365</vt:lpwstr>
  </property>
  <property fmtid="{D5CDD505-2E9C-101B-9397-08002B2CF9AE}" pid="4" name="LastSaved">
    <vt:lpwstr>2026-03-24T00:00:00Z</vt:lpwstr>
  </property>
  <property fmtid="{D5CDD505-2E9C-101B-9397-08002B2CF9AE}" pid="5" name="Producer">
    <vt:lpwstr>Microsoft® Word para Microsoft 365</vt:lpwstr>
  </property>
</Properties>
</file>