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64DCCF" w14:textId="77777777" w:rsidR="00A86C83" w:rsidRPr="006A5CFE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  <w:lang w:val="en-US"/>
        </w:rPr>
      </w:pPr>
    </w:p>
    <w:p w14:paraId="5F77C857" w14:textId="594D80E3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F601B3">
        <w:rPr>
          <w:rFonts w:ascii="Domine" w:eastAsia="Domine" w:hAnsi="Domine" w:cs="Domine"/>
          <w:u w:val="single"/>
        </w:rPr>
        <w:t>I</w:t>
      </w:r>
      <w:r w:rsidR="00CC315D" w:rsidRPr="00DF1128">
        <w:rPr>
          <w:rFonts w:ascii="Domine" w:eastAsia="Domine" w:hAnsi="Domine" w:cs="Domine"/>
          <w:u w:val="single"/>
        </w:rPr>
        <w:t>I</w:t>
      </w:r>
      <w:r w:rsidR="00C14A25">
        <w:rPr>
          <w:rFonts w:ascii="Domine" w:eastAsia="Domine" w:hAnsi="Domine" w:cs="Domine"/>
          <w:u w:val="single"/>
        </w:rPr>
        <w:t>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C14A25">
        <w:rPr>
          <w:rFonts w:ascii="Domine" w:eastAsia="Domine" w:hAnsi="Domine" w:cs="Domine"/>
          <w:u w:val="single"/>
        </w:rPr>
        <w:t xml:space="preserve">Detección de </w:t>
      </w:r>
      <w:proofErr w:type="spellStart"/>
      <w:r w:rsidR="00C14A25">
        <w:rPr>
          <w:rFonts w:ascii="Domine" w:eastAsia="Domine" w:hAnsi="Domine" w:cs="Domine"/>
          <w:u w:val="single"/>
        </w:rPr>
        <w:t>Outliers</w:t>
      </w:r>
      <w:proofErr w:type="spellEnd"/>
      <w:r w:rsidR="00C14A25">
        <w:rPr>
          <w:rFonts w:ascii="Domine" w:eastAsia="Domine" w:hAnsi="Domine" w:cs="Domine"/>
          <w:u w:val="single"/>
        </w:rPr>
        <w:t xml:space="preserve"> (Preprocesamiento)</w:t>
      </w:r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2FF746F3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C14A25">
        <w:rPr>
          <w:rFonts w:ascii="Domine" w:eastAsia="Domine" w:hAnsi="Domine" w:cs="Domine"/>
        </w:rPr>
        <w:t xml:space="preserve">nuevas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</w:t>
      </w:r>
      <w:r w:rsidR="00C14A25">
        <w:rPr>
          <w:rFonts w:ascii="Domine" w:eastAsia="Domine" w:hAnsi="Domine" w:cs="Domine"/>
        </w:rPr>
        <w:t xml:space="preserve"> Descubrimiento de Conocimiento, puntualmente el análisis, detección y tratamiento de valores </w:t>
      </w:r>
      <w:r w:rsidR="006A5CFE">
        <w:rPr>
          <w:rFonts w:ascii="Domine" w:eastAsia="Domine" w:hAnsi="Domine" w:cs="Domine"/>
        </w:rPr>
        <w:t>atípicos</w:t>
      </w:r>
      <w:r w:rsidR="00C14A25">
        <w:rPr>
          <w:rFonts w:ascii="Domine" w:eastAsia="Domine" w:hAnsi="Domine" w:cs="Domine"/>
        </w:rPr>
        <w:t xml:space="preserve"> (en adelante, </w:t>
      </w:r>
      <w:proofErr w:type="spellStart"/>
      <w:r w:rsidR="00C14A25">
        <w:rPr>
          <w:rFonts w:ascii="Domine" w:eastAsia="Domine" w:hAnsi="Domine" w:cs="Domine"/>
        </w:rPr>
        <w:t>outliers</w:t>
      </w:r>
      <w:proofErr w:type="spellEnd"/>
      <w:r w:rsidR="00C14A25">
        <w:rPr>
          <w:rFonts w:ascii="Domine" w:eastAsia="Domine" w:hAnsi="Domine" w:cs="Domine"/>
        </w:rPr>
        <w:t>).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21274516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Pr="00B63D05">
        <w:rPr>
          <w:rFonts w:ascii="Domine" w:hAnsi="Domine"/>
        </w:rPr>
        <w:t xml:space="preserve"> </w:t>
      </w:r>
      <w:r w:rsidR="006A5CFE">
        <w:rPr>
          <w:rFonts w:ascii="Domine" w:hAnsi="Domine"/>
          <w:i/>
        </w:rPr>
        <w:t>MPI_national.csv</w:t>
      </w:r>
      <w:r w:rsidRPr="00B63D05">
        <w:rPr>
          <w:rFonts w:ascii="Domine" w:hAnsi="Domine"/>
        </w:rPr>
        <w:t>, se solicita trabajar sobre las siguientes consignas:</w:t>
      </w:r>
    </w:p>
    <w:p w14:paraId="1C2FA772" w14:textId="77777777" w:rsidR="00C14A25" w:rsidRPr="00CB451C" w:rsidRDefault="00C14A25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396CD906" w14:textId="6839A8B7" w:rsidR="00E04786" w:rsidRPr="00E04786" w:rsidRDefault="00C14A25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FootnoteReference"/>
          <w:rFonts w:ascii="Domine" w:eastAsia="Domine" w:hAnsi="Domine" w:cs="Domine"/>
        </w:rPr>
        <w:footnoteReference w:id="1"/>
      </w:r>
      <w:r w:rsidRPr="00CB451C">
        <w:rPr>
          <w:rFonts w:ascii="Domine" w:eastAsia="Domine" w:hAnsi="Domine" w:cs="Domine"/>
        </w:rPr>
        <w:t xml:space="preserve"> y explore el </w:t>
      </w:r>
      <w:proofErr w:type="spellStart"/>
      <w:r w:rsidRPr="00CB451C"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>:</w:t>
      </w:r>
      <w:r w:rsidRPr="00CB451C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explique en qué consiste el mismo </w:t>
      </w:r>
      <w:r w:rsidRPr="00CB451C">
        <w:rPr>
          <w:rFonts w:ascii="Domine" w:eastAsia="Domine" w:hAnsi="Domine" w:cs="Domine"/>
        </w:rPr>
        <w:t xml:space="preserve">y </w:t>
      </w:r>
      <w:r>
        <w:rPr>
          <w:rFonts w:ascii="Domine" w:eastAsia="Domine" w:hAnsi="Domine" w:cs="Domine"/>
        </w:rPr>
        <w:t>qué características posee.</w:t>
      </w:r>
      <w:r w:rsidR="00E04786">
        <w:rPr>
          <w:rFonts w:ascii="Domine" w:eastAsia="Domine" w:hAnsi="Domine" w:cs="Domine"/>
        </w:rPr>
        <w:t xml:space="preserve"> La descripción de las variables puede encontrarse en </w:t>
      </w:r>
      <w:hyperlink r:id="rId8" w:history="1">
        <w:r w:rsidR="00E04786" w:rsidRPr="00E04786">
          <w:rPr>
            <w:rStyle w:val="Hyperlink"/>
            <w:rFonts w:ascii="Domine" w:eastAsia="Domine" w:hAnsi="Domine" w:cs="Domine"/>
          </w:rPr>
          <w:t>https://www.kaggle.com/jamesmuniu/mpi-nationalcsv</w:t>
        </w:r>
      </w:hyperlink>
    </w:p>
    <w:p w14:paraId="4CFD9A1E" w14:textId="69C3A450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las técnicas abordadas en la práctica de laboratorio anterior, realice un breve análisis exploratorio para identificar cual es la distribución de sus variables</w:t>
      </w:r>
    </w:p>
    <w:p w14:paraId="11837C96" w14:textId="77777777" w:rsidR="00E04786" w:rsidRPr="001B4DB4" w:rsidRDefault="00E04786" w:rsidP="00E04786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</w:p>
    <w:p w14:paraId="380E3C0D" w14:textId="194B506C" w:rsidR="00C14A25" w:rsidRPr="00C14A25" w:rsidRDefault="00F601B3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TRATAMIENTO DE OUTLIERS</w:t>
      </w:r>
    </w:p>
    <w:p w14:paraId="15229FAF" w14:textId="6F2C3FA5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14A25">
        <w:rPr>
          <w:rFonts w:ascii="Domine" w:eastAsia="Domine" w:hAnsi="Domine" w:cs="Domine"/>
        </w:rPr>
        <w:t xml:space="preserve">Verifique la existencia de </w:t>
      </w:r>
      <w:proofErr w:type="spellStart"/>
      <w:r>
        <w:rPr>
          <w:rFonts w:ascii="Domine" w:eastAsia="Domine" w:hAnsi="Domine" w:cs="Domine"/>
          <w:i/>
        </w:rPr>
        <w:t>outliers</w:t>
      </w:r>
      <w:proofErr w:type="spellEnd"/>
      <w:r>
        <w:rPr>
          <w:rFonts w:ascii="Domine" w:eastAsia="Domine" w:hAnsi="Domine" w:cs="Domine"/>
        </w:rPr>
        <w:t xml:space="preserve"> en cada uno de los atributos. ¿Existen atributos que poseen valores </w:t>
      </w:r>
      <w:r w:rsidR="006A5CFE">
        <w:rPr>
          <w:rFonts w:ascii="Domine" w:eastAsia="Domine" w:hAnsi="Domine" w:cs="Domine"/>
        </w:rPr>
        <w:t>atípicos</w:t>
      </w:r>
      <w:r>
        <w:rPr>
          <w:rFonts w:ascii="Domine" w:eastAsia="Domine" w:hAnsi="Domine" w:cs="Domine"/>
        </w:rPr>
        <w:t xml:space="preserve">? </w:t>
      </w:r>
    </w:p>
    <w:p w14:paraId="6C54B1B2" w14:textId="4FF78040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Seleccione uno de los </w:t>
      </w:r>
      <w:proofErr w:type="spellStart"/>
      <w:r>
        <w:rPr>
          <w:rFonts w:ascii="Domine" w:eastAsia="Domine" w:hAnsi="Domine" w:cs="Domine"/>
          <w:i/>
        </w:rPr>
        <w:t>features</w:t>
      </w:r>
      <w:proofErr w:type="spellEnd"/>
      <w:r>
        <w:rPr>
          <w:rFonts w:ascii="Domine" w:eastAsia="Domine" w:hAnsi="Domine" w:cs="Domine"/>
          <w:i/>
        </w:rPr>
        <w:t xml:space="preserve"> </w:t>
      </w:r>
      <w:r>
        <w:rPr>
          <w:rFonts w:ascii="Domine" w:eastAsia="Domine" w:hAnsi="Domine" w:cs="Domine"/>
        </w:rPr>
        <w:t xml:space="preserve">del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que a su entender posea </w:t>
      </w:r>
      <w:proofErr w:type="spellStart"/>
      <w:r>
        <w:rPr>
          <w:rFonts w:ascii="Domine" w:eastAsia="Domine" w:hAnsi="Domine" w:cs="Domine"/>
          <w:i/>
        </w:rPr>
        <w:t>outiers</w:t>
      </w:r>
      <w:proofErr w:type="spellEnd"/>
      <w:r>
        <w:rPr>
          <w:rFonts w:ascii="Domine" w:eastAsia="Domine" w:hAnsi="Domine" w:cs="Domine"/>
        </w:rPr>
        <w:t xml:space="preserve"> y aplique las técnicas de análisis y detección vistas en clase (IRQ, SD</w:t>
      </w:r>
      <w:r w:rsidR="00BB2531">
        <w:rPr>
          <w:rFonts w:ascii="Domine" w:eastAsia="Domine" w:hAnsi="Domine" w:cs="Domine"/>
        </w:rPr>
        <w:t>, Z-SCORE,</w:t>
      </w:r>
      <w:r>
        <w:rPr>
          <w:rFonts w:ascii="Domine" w:eastAsia="Domine" w:hAnsi="Domine" w:cs="Domine"/>
        </w:rPr>
        <w:t xml:space="preserve"> LOF</w:t>
      </w:r>
      <w:r w:rsidR="00BB2531">
        <w:rPr>
          <w:rFonts w:ascii="Domine" w:eastAsia="Domine" w:hAnsi="Domine" w:cs="Domine"/>
        </w:rPr>
        <w:t xml:space="preserve"> y </w:t>
      </w:r>
      <w:proofErr w:type="spellStart"/>
      <w:r w:rsidR="00BB2531" w:rsidRPr="00BB2531">
        <w:rPr>
          <w:rFonts w:ascii="Domine" w:eastAsia="Domine" w:hAnsi="Domine" w:cs="Domine"/>
        </w:rPr>
        <w:t>Mahalanobis</w:t>
      </w:r>
      <w:proofErr w:type="spellEnd"/>
      <w:r>
        <w:rPr>
          <w:rFonts w:ascii="Domine" w:eastAsia="Domine" w:hAnsi="Domine" w:cs="Domine"/>
        </w:rPr>
        <w:t>).</w:t>
      </w:r>
    </w:p>
    <w:p w14:paraId="0831F18E" w14:textId="06D723DD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Realice un análisis en torno a la diferencia de utilizar las diferentes técnicas, que implicancias tienen en la nueva distribución del dato (en caso que se opte por eliminar los valores </w:t>
      </w:r>
      <w:r w:rsidR="006A5CFE">
        <w:rPr>
          <w:rFonts w:ascii="Domine" w:eastAsia="Domine" w:hAnsi="Domine" w:cs="Domine"/>
        </w:rPr>
        <w:t>atípicos</w:t>
      </w:r>
      <w:r>
        <w:rPr>
          <w:rFonts w:ascii="Domine" w:eastAsia="Domine" w:hAnsi="Domine" w:cs="Domine"/>
        </w:rPr>
        <w:t xml:space="preserve">) e indague sobre los valores categorizados como </w:t>
      </w:r>
      <w:proofErr w:type="spellStart"/>
      <w:r>
        <w:rPr>
          <w:rFonts w:ascii="Domine" w:eastAsia="Domine" w:hAnsi="Domine" w:cs="Domine"/>
          <w:i/>
        </w:rPr>
        <w:t>outliers</w:t>
      </w:r>
      <w:proofErr w:type="spellEnd"/>
      <w:r>
        <w:rPr>
          <w:rFonts w:ascii="Domine" w:eastAsia="Domine" w:hAnsi="Domine" w:cs="Domine"/>
        </w:rPr>
        <w:t xml:space="preserve"> por cada una de las técnicas. Concluya al respecto.</w:t>
      </w:r>
    </w:p>
    <w:p w14:paraId="7F0C79AC" w14:textId="77777777" w:rsidR="00C14A25" w:rsidRPr="00C14A25" w:rsidRDefault="00C14A25" w:rsidP="00C14A25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CA4B851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763FC693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B1FCBA" w14:textId="77777777" w:rsidR="00646FF7" w:rsidRPr="006A5CFE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DF1128">
        <w:rPr>
          <w:rFonts w:ascii="Domine" w:eastAsia="Domine" w:hAnsi="Domine" w:cs="Domine"/>
        </w:rPr>
        <w:t xml:space="preserve">García, S., Luengo, J., &amp; Herrera, F. (2016). </w:t>
      </w:r>
      <w:r w:rsidRPr="006A5CFE">
        <w:rPr>
          <w:rFonts w:ascii="Domine" w:eastAsia="Domine" w:hAnsi="Domine" w:cs="Domine"/>
          <w:lang w:val="en-US"/>
        </w:rPr>
        <w:t>Data preprocessing in data mining. Springer.</w:t>
      </w:r>
    </w:p>
    <w:p w14:paraId="523920D8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74ADDDED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4D27B6AC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sectPr w:rsidR="00C67B39" w:rsidRPr="00DF1128" w:rsidSect="00173BED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950B6" w14:textId="77777777" w:rsidR="001540F4" w:rsidRDefault="001540F4">
      <w:pPr>
        <w:spacing w:after="0" w:line="240" w:lineRule="auto"/>
      </w:pPr>
      <w:r>
        <w:separator/>
      </w:r>
    </w:p>
  </w:endnote>
  <w:endnote w:type="continuationSeparator" w:id="0">
    <w:p w14:paraId="14CEA1D4" w14:textId="77777777" w:rsidR="001540F4" w:rsidRDefault="0015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97C95" w14:textId="77777777" w:rsidR="001540F4" w:rsidRDefault="001540F4">
      <w:pPr>
        <w:spacing w:after="0" w:line="240" w:lineRule="auto"/>
      </w:pPr>
      <w:r>
        <w:separator/>
      </w:r>
    </w:p>
  </w:footnote>
  <w:footnote w:type="continuationSeparator" w:id="0">
    <w:p w14:paraId="00A4EFD4" w14:textId="77777777" w:rsidR="001540F4" w:rsidRDefault="001540F4">
      <w:pPr>
        <w:spacing w:after="0" w:line="240" w:lineRule="auto"/>
      </w:pPr>
      <w:r>
        <w:continuationSeparator/>
      </w:r>
    </w:p>
  </w:footnote>
  <w:footnote w:id="1">
    <w:p w14:paraId="0DCDD7F0" w14:textId="77777777" w:rsidR="00C14A25" w:rsidRPr="009B5B42" w:rsidRDefault="00C14A25" w:rsidP="00C14A25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Explore la instrucción </w:t>
      </w:r>
      <w:proofErr w:type="gramStart"/>
      <w:r w:rsidRPr="009B5B42">
        <w:rPr>
          <w:i/>
        </w:rPr>
        <w:t>read.</w:t>
      </w:r>
      <w:r>
        <w:rPr>
          <w:i/>
        </w:rPr>
        <w:t>csv</w:t>
      </w:r>
      <w:r w:rsidRPr="009B5B42">
        <w:rPr>
          <w:i/>
        </w:rPr>
        <w:t>(</w:t>
      </w:r>
      <w:proofErr w:type="gramEnd"/>
      <w:r w:rsidRPr="009B5B42">
        <w:rPr>
          <w:i/>
        </w:rPr>
        <w:t>)</w:t>
      </w:r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8510E"/>
    <w:rsid w:val="000B5E8E"/>
    <w:rsid w:val="000D1269"/>
    <w:rsid w:val="000E4374"/>
    <w:rsid w:val="001540F4"/>
    <w:rsid w:val="00173BED"/>
    <w:rsid w:val="001A4F4E"/>
    <w:rsid w:val="001D0DC6"/>
    <w:rsid w:val="00212547"/>
    <w:rsid w:val="00213E89"/>
    <w:rsid w:val="00245990"/>
    <w:rsid w:val="002A4D0B"/>
    <w:rsid w:val="002C24EE"/>
    <w:rsid w:val="002E439A"/>
    <w:rsid w:val="003328A5"/>
    <w:rsid w:val="00386894"/>
    <w:rsid w:val="003B396C"/>
    <w:rsid w:val="003B5D22"/>
    <w:rsid w:val="00403FBB"/>
    <w:rsid w:val="005244FF"/>
    <w:rsid w:val="005B52EA"/>
    <w:rsid w:val="00646FF7"/>
    <w:rsid w:val="0069744D"/>
    <w:rsid w:val="006A5CFE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9337D"/>
    <w:rsid w:val="008C60CA"/>
    <w:rsid w:val="00905513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B2531"/>
    <w:rsid w:val="00BC098E"/>
    <w:rsid w:val="00C14A25"/>
    <w:rsid w:val="00C67B39"/>
    <w:rsid w:val="00CA6B38"/>
    <w:rsid w:val="00CC315D"/>
    <w:rsid w:val="00CD3464"/>
    <w:rsid w:val="00DF1128"/>
    <w:rsid w:val="00E04786"/>
    <w:rsid w:val="00ED406D"/>
    <w:rsid w:val="00EE21D1"/>
    <w:rsid w:val="00F06E1E"/>
    <w:rsid w:val="00F26181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Heading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amesmuniu/mpi-national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3ADE-15DE-4624-93D7-1CAC72B4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6</cp:revision>
  <cp:lastPrinted>2018-04-07T21:51:00Z</cp:lastPrinted>
  <dcterms:created xsi:type="dcterms:W3CDTF">2019-03-24T19:55:00Z</dcterms:created>
  <dcterms:modified xsi:type="dcterms:W3CDTF">2021-03-15T22:17:00Z</dcterms:modified>
</cp:coreProperties>
</file>