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DFE" w:rsidRDefault="000A3B97" w:rsidP="000B4A03">
      <w:pPr>
        <w:jc w:val="center"/>
      </w:pPr>
    </w:p>
    <w:tbl>
      <w:tblPr>
        <w:tblStyle w:val="Tablaconcuadrcula"/>
        <w:tblpPr w:leftFromText="141" w:rightFromText="141" w:vertAnchor="page" w:horzAnchor="margin" w:tblpY="2193"/>
        <w:tblW w:w="8755" w:type="dxa"/>
        <w:tblLook w:val="04A0" w:firstRow="1" w:lastRow="0" w:firstColumn="1" w:lastColumn="0" w:noHBand="0" w:noVBand="1"/>
      </w:tblPr>
      <w:tblGrid>
        <w:gridCol w:w="1112"/>
        <w:gridCol w:w="7643"/>
      </w:tblGrid>
      <w:tr w:rsidR="001D6E25" w:rsidRPr="00AD36AF" w:rsidTr="000B4A03">
        <w:trPr>
          <w:trHeight w:val="479"/>
        </w:trPr>
        <w:tc>
          <w:tcPr>
            <w:tcW w:w="1112" w:type="dxa"/>
          </w:tcPr>
          <w:p w:rsidR="001D6E25" w:rsidRPr="00AD36AF" w:rsidRDefault="001D6E25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Nombre del caso de uso</w:t>
            </w:r>
          </w:p>
        </w:tc>
        <w:tc>
          <w:tcPr>
            <w:tcW w:w="7643" w:type="dxa"/>
          </w:tcPr>
          <w:p w:rsidR="001D6E25" w:rsidRPr="00AD36AF" w:rsidRDefault="007E62A2" w:rsidP="000B4A03">
            <w:pPr>
              <w:rPr>
                <w:sz w:val="18"/>
              </w:rPr>
            </w:pPr>
            <w:r>
              <w:rPr>
                <w:sz w:val="18"/>
              </w:rPr>
              <w:t>Iniciar Sesión</w:t>
            </w:r>
          </w:p>
        </w:tc>
      </w:tr>
      <w:tr w:rsidR="001D6E25" w:rsidRPr="00AD36AF" w:rsidTr="000B4A03">
        <w:trPr>
          <w:trHeight w:val="239"/>
        </w:trPr>
        <w:tc>
          <w:tcPr>
            <w:tcW w:w="1112" w:type="dxa"/>
          </w:tcPr>
          <w:p w:rsidR="001D6E25" w:rsidRPr="00AD36AF" w:rsidRDefault="001D6E25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Propósito</w:t>
            </w:r>
          </w:p>
        </w:tc>
        <w:tc>
          <w:tcPr>
            <w:tcW w:w="7643" w:type="dxa"/>
          </w:tcPr>
          <w:p w:rsidR="001D6E25" w:rsidRPr="00AD36AF" w:rsidRDefault="001D6E25" w:rsidP="000B4A03">
            <w:pPr>
              <w:rPr>
                <w:sz w:val="18"/>
              </w:rPr>
            </w:pPr>
            <w:r>
              <w:rPr>
                <w:sz w:val="18"/>
              </w:rPr>
              <w:t>Este caso de uso permite ingresar al sistema verificando las credenciales del usuario.</w:t>
            </w:r>
          </w:p>
        </w:tc>
      </w:tr>
      <w:tr w:rsidR="001D6E25" w:rsidRPr="00AD36AF" w:rsidTr="000B4A03">
        <w:trPr>
          <w:trHeight w:val="510"/>
        </w:trPr>
        <w:tc>
          <w:tcPr>
            <w:tcW w:w="1112" w:type="dxa"/>
          </w:tcPr>
          <w:p w:rsidR="001D6E25" w:rsidRPr="00AD36AF" w:rsidRDefault="001D6E25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Breve descripción</w:t>
            </w:r>
          </w:p>
        </w:tc>
        <w:tc>
          <w:tcPr>
            <w:tcW w:w="7643" w:type="dxa"/>
          </w:tcPr>
          <w:p w:rsidR="001D6E25" w:rsidRPr="00AD36AF" w:rsidRDefault="001D6E25" w:rsidP="000B4A03">
            <w:pPr>
              <w:rPr>
                <w:sz w:val="18"/>
              </w:rPr>
            </w:pPr>
            <w:r>
              <w:rPr>
                <w:sz w:val="18"/>
              </w:rPr>
              <w:t>El caso de uso comienza cuando el usuario accede al sitio web mediante un navegador,</w:t>
            </w:r>
            <w:r w:rsidR="00CC453C">
              <w:rPr>
                <w:sz w:val="18"/>
              </w:rPr>
              <w:t xml:space="preserve"> el usuario ingresará su correo y contraseña</w:t>
            </w:r>
            <w:r w:rsidR="000A3B97">
              <w:rPr>
                <w:sz w:val="18"/>
              </w:rPr>
              <w:t>. El caso de uso concluye ingresando al sitio web.</w:t>
            </w:r>
          </w:p>
        </w:tc>
      </w:tr>
      <w:tr w:rsidR="001D6E25" w:rsidRPr="00AD36AF" w:rsidTr="000B4A03">
        <w:trPr>
          <w:trHeight w:val="654"/>
        </w:trPr>
        <w:tc>
          <w:tcPr>
            <w:tcW w:w="1112" w:type="dxa"/>
          </w:tcPr>
          <w:p w:rsidR="001D6E25" w:rsidRPr="00AD36AF" w:rsidRDefault="001D6E25" w:rsidP="000B4A0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Actor Principal</w:t>
            </w:r>
          </w:p>
        </w:tc>
        <w:tc>
          <w:tcPr>
            <w:tcW w:w="7643" w:type="dxa"/>
          </w:tcPr>
          <w:p w:rsidR="001D6E25" w:rsidRDefault="001D6E25" w:rsidP="000B4A03">
            <w:pPr>
              <w:rPr>
                <w:sz w:val="18"/>
              </w:rPr>
            </w:pPr>
            <w:r>
              <w:rPr>
                <w:sz w:val="18"/>
              </w:rPr>
              <w:t>Usuario del sitio</w:t>
            </w:r>
          </w:p>
          <w:p w:rsidR="001D6E25" w:rsidRPr="00AD36AF" w:rsidRDefault="001D6E25" w:rsidP="000B4A03">
            <w:pPr>
              <w:rPr>
                <w:sz w:val="18"/>
              </w:rPr>
            </w:pPr>
          </w:p>
        </w:tc>
      </w:tr>
      <w:tr w:rsidR="001D6E25" w:rsidRPr="00AD36AF" w:rsidTr="000B4A03">
        <w:trPr>
          <w:trHeight w:val="2709"/>
        </w:trPr>
        <w:tc>
          <w:tcPr>
            <w:tcW w:w="1112" w:type="dxa"/>
          </w:tcPr>
          <w:p w:rsidR="001D6E25" w:rsidRPr="00AD36AF" w:rsidRDefault="001D6E25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 básico</w:t>
            </w:r>
          </w:p>
        </w:tc>
        <w:tc>
          <w:tcPr>
            <w:tcW w:w="7643" w:type="dxa"/>
          </w:tcPr>
          <w:p w:rsidR="001D6E25" w:rsidRPr="002320BA" w:rsidRDefault="001D6E25" w:rsidP="000B4A03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1. </w:t>
            </w:r>
            <w:r w:rsidRPr="002320BA">
              <w:rPr>
                <w:b/>
                <w:sz w:val="18"/>
              </w:rPr>
              <w:t xml:space="preserve"> Inicio del caso de uso</w:t>
            </w:r>
          </w:p>
          <w:p w:rsidR="001D6E25" w:rsidRPr="002320BA" w:rsidRDefault="001D6E25" w:rsidP="000B4A0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18"/>
              </w:rPr>
            </w:pPr>
            <w:r w:rsidRPr="002320BA">
              <w:rPr>
                <w:sz w:val="18"/>
              </w:rPr>
              <w:t>El usuario ingresa los datos de log in:</w:t>
            </w:r>
          </w:p>
          <w:p w:rsidR="001D6E25" w:rsidRPr="002320BA" w:rsidRDefault="001D6E25" w:rsidP="000B4A03">
            <w:pPr>
              <w:spacing w:after="0" w:line="240" w:lineRule="auto"/>
              <w:ind w:left="720"/>
              <w:rPr>
                <w:sz w:val="18"/>
              </w:rPr>
            </w:pPr>
            <w:r w:rsidRPr="002320BA">
              <w:rPr>
                <w:sz w:val="18"/>
              </w:rPr>
              <w:t xml:space="preserve">              -  correo</w:t>
            </w:r>
          </w:p>
          <w:p w:rsidR="001D6E25" w:rsidRPr="002320BA" w:rsidRDefault="001D6E25" w:rsidP="000B4A03">
            <w:pPr>
              <w:spacing w:after="0" w:line="240" w:lineRule="auto"/>
              <w:ind w:left="720"/>
              <w:rPr>
                <w:sz w:val="18"/>
              </w:rPr>
            </w:pPr>
            <w:r w:rsidRPr="002320BA">
              <w:rPr>
                <w:sz w:val="18"/>
              </w:rPr>
              <w:t xml:space="preserve">              -  contraseña</w:t>
            </w:r>
          </w:p>
          <w:p w:rsidR="001D6E25" w:rsidRPr="002320BA" w:rsidRDefault="001D6E25" w:rsidP="000B4A03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2. </w:t>
            </w:r>
            <w:r w:rsidRPr="002320BA">
              <w:rPr>
                <w:b/>
                <w:sz w:val="18"/>
              </w:rPr>
              <w:t xml:space="preserve">Ingreso de la solicitud </w:t>
            </w:r>
            <w:r w:rsidR="008A4061">
              <w:rPr>
                <w:b/>
                <w:sz w:val="18"/>
              </w:rPr>
              <w:t>de inicio de sesión</w:t>
            </w:r>
          </w:p>
          <w:p w:rsidR="001D6E25" w:rsidRPr="002320BA" w:rsidRDefault="001D6E25" w:rsidP="000B4A0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rPr>
                <w:sz w:val="18"/>
              </w:rPr>
            </w:pPr>
            <w:r w:rsidRPr="002320BA">
              <w:rPr>
                <w:sz w:val="18"/>
              </w:rPr>
              <w:t>El usuario indica el sistema “Iniciar sesión”</w:t>
            </w:r>
          </w:p>
          <w:p w:rsidR="001D6E25" w:rsidRPr="002320BA" w:rsidRDefault="001D6E25" w:rsidP="000B4A03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3. </w:t>
            </w:r>
            <w:r w:rsidRPr="002320BA">
              <w:rPr>
                <w:b/>
                <w:sz w:val="18"/>
              </w:rPr>
              <w:t xml:space="preserve">Fin del caso de  uso </w:t>
            </w:r>
          </w:p>
          <w:p w:rsidR="001D6E25" w:rsidRPr="002320BA" w:rsidRDefault="001D6E25" w:rsidP="000B4A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sz w:val="18"/>
              </w:rPr>
            </w:pPr>
            <w:r w:rsidRPr="002320BA">
              <w:rPr>
                <w:sz w:val="18"/>
              </w:rPr>
              <w:t>El sistema autentica al usuario</w:t>
            </w:r>
          </w:p>
          <w:p w:rsidR="001D6E25" w:rsidRPr="002320BA" w:rsidRDefault="001D6E25" w:rsidP="000B4A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sz w:val="18"/>
              </w:rPr>
            </w:pPr>
            <w:r w:rsidRPr="002320BA">
              <w:rPr>
                <w:sz w:val="18"/>
              </w:rPr>
              <w:t xml:space="preserve">El sistema permite el ingreso al </w:t>
            </w:r>
            <w:r>
              <w:rPr>
                <w:sz w:val="18"/>
              </w:rPr>
              <w:t>usuario y el caso de uso termina.</w:t>
            </w:r>
          </w:p>
        </w:tc>
      </w:tr>
      <w:tr w:rsidR="001D6E25" w:rsidRPr="00AD36AF" w:rsidTr="000B4A03">
        <w:trPr>
          <w:trHeight w:val="1401"/>
        </w:trPr>
        <w:tc>
          <w:tcPr>
            <w:tcW w:w="1112" w:type="dxa"/>
          </w:tcPr>
          <w:p w:rsidR="001D6E25" w:rsidRPr="00AD36AF" w:rsidRDefault="001D6E25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Flujos alternativos</w:t>
            </w:r>
          </w:p>
        </w:tc>
        <w:tc>
          <w:tcPr>
            <w:tcW w:w="7643" w:type="dxa"/>
          </w:tcPr>
          <w:p w:rsidR="001D6E25" w:rsidRPr="00AD36AF" w:rsidRDefault="001D6E25" w:rsidP="000B4A03">
            <w:pPr>
              <w:rPr>
                <w:sz w:val="18"/>
              </w:rPr>
            </w:pPr>
            <w:r>
              <w:rPr>
                <w:b/>
                <w:sz w:val="18"/>
              </w:rPr>
              <w:t>El usuario no está registrado en el sitio.</w:t>
            </w:r>
          </w:p>
          <w:p w:rsidR="001D6E25" w:rsidRPr="00AD36AF" w:rsidRDefault="001D6E25" w:rsidP="000B4A03">
            <w:pPr>
              <w:rPr>
                <w:sz w:val="18"/>
              </w:rPr>
            </w:pPr>
            <w:r w:rsidRPr="005710F3">
              <w:rPr>
                <w:sz w:val="18"/>
              </w:rPr>
              <w:t xml:space="preserve">Si en 2, el sistema determina que el usuario no </w:t>
            </w:r>
            <w:r w:rsidR="000A5001" w:rsidRPr="005710F3">
              <w:rPr>
                <w:sz w:val="18"/>
              </w:rPr>
              <w:t>está</w:t>
            </w:r>
            <w:r w:rsidRPr="005710F3">
              <w:rPr>
                <w:sz w:val="18"/>
              </w:rPr>
              <w:t xml:space="preserve"> registrado aun, el sistema muestra un mensaje comunicando el motivo y permite que el usuario pueda ingresar nuevamente otra solicitud</w:t>
            </w:r>
          </w:p>
        </w:tc>
      </w:tr>
      <w:tr w:rsidR="001D6E25" w:rsidRPr="00AD36AF" w:rsidTr="000B4A03">
        <w:trPr>
          <w:trHeight w:val="1123"/>
        </w:trPr>
        <w:tc>
          <w:tcPr>
            <w:tcW w:w="1112" w:type="dxa"/>
          </w:tcPr>
          <w:p w:rsidR="001D6E25" w:rsidRPr="00AD36AF" w:rsidRDefault="001D6E25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Reglas de negocio</w:t>
            </w:r>
          </w:p>
        </w:tc>
        <w:tc>
          <w:tcPr>
            <w:tcW w:w="7643" w:type="dxa"/>
          </w:tcPr>
          <w:p w:rsidR="001D6E25" w:rsidRDefault="001D6E25" w:rsidP="000B4A0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[RN03] Autenticación de usuario</w:t>
            </w:r>
          </w:p>
          <w:p w:rsidR="001D6E25" w:rsidRPr="005710F3" w:rsidRDefault="001D6E25" w:rsidP="000B4A03">
            <w:pPr>
              <w:rPr>
                <w:b/>
                <w:sz w:val="18"/>
              </w:rPr>
            </w:pPr>
            <w:r w:rsidRPr="005710F3">
              <w:rPr>
                <w:sz w:val="18"/>
              </w:rPr>
              <w:t>El usuario debe contar con una cuenta para poder acceder al sitio web.</w:t>
            </w:r>
          </w:p>
        </w:tc>
      </w:tr>
    </w:tbl>
    <w:p w:rsidR="000C4FFC" w:rsidRDefault="000C4FFC"/>
    <w:p w:rsidR="000C4FFC" w:rsidRDefault="000C4FFC"/>
    <w:p w:rsidR="000C4FFC" w:rsidRDefault="000C4FFC"/>
    <w:tbl>
      <w:tblPr>
        <w:tblStyle w:val="Tablaconcuadrcula"/>
        <w:tblpPr w:leftFromText="141" w:rightFromText="141" w:vertAnchor="page" w:horzAnchor="margin" w:tblpY="1441"/>
        <w:tblW w:w="8755" w:type="dxa"/>
        <w:tblLook w:val="04A0" w:firstRow="1" w:lastRow="0" w:firstColumn="1" w:lastColumn="0" w:noHBand="0" w:noVBand="1"/>
      </w:tblPr>
      <w:tblGrid>
        <w:gridCol w:w="1112"/>
        <w:gridCol w:w="7643"/>
      </w:tblGrid>
      <w:tr w:rsidR="005710F3" w:rsidRPr="00AD36AF" w:rsidTr="00121015">
        <w:trPr>
          <w:trHeight w:val="479"/>
        </w:trPr>
        <w:tc>
          <w:tcPr>
            <w:tcW w:w="1112" w:type="dxa"/>
          </w:tcPr>
          <w:p w:rsidR="005710F3" w:rsidRPr="00AD36AF" w:rsidRDefault="005710F3" w:rsidP="00121015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lastRenderedPageBreak/>
              <w:t>Nombre del caso de uso</w:t>
            </w:r>
          </w:p>
        </w:tc>
        <w:tc>
          <w:tcPr>
            <w:tcW w:w="7643" w:type="dxa"/>
          </w:tcPr>
          <w:p w:rsidR="005710F3" w:rsidRPr="00AD36AF" w:rsidRDefault="005710F3" w:rsidP="00121015">
            <w:pPr>
              <w:rPr>
                <w:sz w:val="18"/>
              </w:rPr>
            </w:pPr>
            <w:r>
              <w:rPr>
                <w:sz w:val="18"/>
              </w:rPr>
              <w:t>Listar Muebles</w:t>
            </w:r>
          </w:p>
        </w:tc>
      </w:tr>
      <w:tr w:rsidR="005710F3" w:rsidRPr="00AD36AF" w:rsidTr="00121015">
        <w:trPr>
          <w:trHeight w:val="239"/>
        </w:trPr>
        <w:tc>
          <w:tcPr>
            <w:tcW w:w="1112" w:type="dxa"/>
          </w:tcPr>
          <w:p w:rsidR="005710F3" w:rsidRPr="00AD36AF" w:rsidRDefault="005710F3" w:rsidP="00121015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Propósito</w:t>
            </w:r>
          </w:p>
        </w:tc>
        <w:tc>
          <w:tcPr>
            <w:tcW w:w="7643" w:type="dxa"/>
          </w:tcPr>
          <w:p w:rsidR="005710F3" w:rsidRPr="00AD36AF" w:rsidRDefault="005710F3" w:rsidP="00121015">
            <w:pPr>
              <w:rPr>
                <w:sz w:val="18"/>
              </w:rPr>
            </w:pPr>
            <w:r>
              <w:rPr>
                <w:sz w:val="18"/>
              </w:rPr>
              <w:t>Este caso de uso permite a los usuarios de nuestro sitio web mostrar una lista de muebles por categorías.</w:t>
            </w:r>
          </w:p>
        </w:tc>
      </w:tr>
      <w:tr w:rsidR="005710F3" w:rsidRPr="00AD36AF" w:rsidTr="00121015">
        <w:trPr>
          <w:trHeight w:val="510"/>
        </w:trPr>
        <w:tc>
          <w:tcPr>
            <w:tcW w:w="1112" w:type="dxa"/>
          </w:tcPr>
          <w:p w:rsidR="005710F3" w:rsidRPr="00AD36AF" w:rsidRDefault="005710F3" w:rsidP="00121015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Breve descripción</w:t>
            </w:r>
          </w:p>
        </w:tc>
        <w:tc>
          <w:tcPr>
            <w:tcW w:w="7643" w:type="dxa"/>
          </w:tcPr>
          <w:p w:rsidR="005710F3" w:rsidRPr="00AD36AF" w:rsidRDefault="005710F3" w:rsidP="005710F3">
            <w:pPr>
              <w:rPr>
                <w:sz w:val="18"/>
              </w:rPr>
            </w:pPr>
            <w:r>
              <w:rPr>
                <w:sz w:val="18"/>
              </w:rPr>
              <w:t xml:space="preserve">El caso de uso comienza cuando el usuario elije un tipo de mueble, </w:t>
            </w:r>
            <w:r w:rsidR="00CD0C5C">
              <w:rPr>
                <w:sz w:val="18"/>
              </w:rPr>
              <w:t xml:space="preserve">aquí podrá ver </w:t>
            </w:r>
            <w:r w:rsidR="000A3B97">
              <w:rPr>
                <w:sz w:val="18"/>
              </w:rPr>
              <w:t>todos los muebles del tipo escogido, con sus respectivas imágenes y precios. El caso de uso</w:t>
            </w:r>
            <w:r>
              <w:rPr>
                <w:sz w:val="18"/>
              </w:rPr>
              <w:t xml:space="preserve"> concluye mostrándose una lista de muebles del tipo seleccionado. </w:t>
            </w:r>
          </w:p>
        </w:tc>
      </w:tr>
      <w:tr w:rsidR="005710F3" w:rsidRPr="00AD36AF" w:rsidTr="005710F3">
        <w:trPr>
          <w:trHeight w:val="686"/>
        </w:trPr>
        <w:tc>
          <w:tcPr>
            <w:tcW w:w="1112" w:type="dxa"/>
          </w:tcPr>
          <w:p w:rsidR="005710F3" w:rsidRPr="00AD36AF" w:rsidRDefault="005710F3" w:rsidP="0012101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Actor Principal</w:t>
            </w:r>
          </w:p>
        </w:tc>
        <w:tc>
          <w:tcPr>
            <w:tcW w:w="7643" w:type="dxa"/>
          </w:tcPr>
          <w:p w:rsidR="005710F3" w:rsidRDefault="005710F3" w:rsidP="00121015">
            <w:pPr>
              <w:rPr>
                <w:sz w:val="18"/>
              </w:rPr>
            </w:pPr>
            <w:r>
              <w:rPr>
                <w:sz w:val="18"/>
              </w:rPr>
              <w:t>Usuario del sitio</w:t>
            </w:r>
          </w:p>
          <w:p w:rsidR="005710F3" w:rsidRPr="00AD36AF" w:rsidRDefault="005710F3" w:rsidP="00121015">
            <w:pPr>
              <w:rPr>
                <w:sz w:val="18"/>
              </w:rPr>
            </w:pPr>
          </w:p>
        </w:tc>
      </w:tr>
      <w:tr w:rsidR="005710F3" w:rsidRPr="00AD36AF" w:rsidTr="005710F3">
        <w:trPr>
          <w:trHeight w:val="1323"/>
        </w:trPr>
        <w:tc>
          <w:tcPr>
            <w:tcW w:w="1112" w:type="dxa"/>
          </w:tcPr>
          <w:p w:rsidR="005710F3" w:rsidRPr="00AD36AF" w:rsidRDefault="005710F3" w:rsidP="00121015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 básico</w:t>
            </w:r>
          </w:p>
        </w:tc>
        <w:tc>
          <w:tcPr>
            <w:tcW w:w="7643" w:type="dxa"/>
          </w:tcPr>
          <w:p w:rsidR="005710F3" w:rsidRPr="002320BA" w:rsidRDefault="005710F3" w:rsidP="00121015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1. </w:t>
            </w:r>
            <w:r w:rsidRPr="002320BA">
              <w:rPr>
                <w:b/>
                <w:sz w:val="18"/>
              </w:rPr>
              <w:t xml:space="preserve"> Inicio del caso de uso</w:t>
            </w:r>
          </w:p>
          <w:p w:rsidR="005710F3" w:rsidRPr="005710F3" w:rsidRDefault="005710F3" w:rsidP="005710F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sz w:val="18"/>
              </w:rPr>
            </w:pPr>
            <w:r w:rsidRPr="005710F3">
              <w:rPr>
                <w:sz w:val="18"/>
              </w:rPr>
              <w:t>El usuario selecciona una categoría de mueble.</w:t>
            </w:r>
          </w:p>
          <w:p w:rsidR="005710F3" w:rsidRPr="002320BA" w:rsidRDefault="005710F3" w:rsidP="00121015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2. </w:t>
            </w:r>
            <w:r w:rsidRPr="002320BA">
              <w:rPr>
                <w:b/>
                <w:sz w:val="18"/>
              </w:rPr>
              <w:t xml:space="preserve">Fin del caso de  uso </w:t>
            </w:r>
          </w:p>
          <w:p w:rsidR="005710F3" w:rsidRPr="005710F3" w:rsidRDefault="005710F3" w:rsidP="005710F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sz w:val="18"/>
              </w:rPr>
            </w:pPr>
            <w:r w:rsidRPr="005710F3">
              <w:rPr>
                <w:sz w:val="18"/>
              </w:rPr>
              <w:t>El sistema li</w:t>
            </w:r>
            <w:r w:rsidR="000A5001">
              <w:rPr>
                <w:sz w:val="18"/>
              </w:rPr>
              <w:t>sta muebles del tipo seleccionado</w:t>
            </w:r>
            <w:r w:rsidRPr="005710F3">
              <w:rPr>
                <w:sz w:val="18"/>
              </w:rPr>
              <w:t>, y el caso de uso termina.</w:t>
            </w:r>
          </w:p>
        </w:tc>
      </w:tr>
      <w:tr w:rsidR="005710F3" w:rsidRPr="00AD36AF" w:rsidTr="00121015">
        <w:trPr>
          <w:trHeight w:val="1401"/>
        </w:trPr>
        <w:tc>
          <w:tcPr>
            <w:tcW w:w="1112" w:type="dxa"/>
          </w:tcPr>
          <w:p w:rsidR="005710F3" w:rsidRPr="00AD36AF" w:rsidRDefault="005710F3" w:rsidP="00121015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Flujos alternativos</w:t>
            </w:r>
          </w:p>
        </w:tc>
        <w:tc>
          <w:tcPr>
            <w:tcW w:w="7643" w:type="dxa"/>
          </w:tcPr>
          <w:p w:rsidR="005710F3" w:rsidRPr="00AD36AF" w:rsidRDefault="009F5842" w:rsidP="00121015">
            <w:pPr>
              <w:rPr>
                <w:sz w:val="18"/>
              </w:rPr>
            </w:pPr>
            <w:r>
              <w:rPr>
                <w:b/>
                <w:sz w:val="18"/>
              </w:rPr>
              <w:t>No se encuentran muebles según el filtro</w:t>
            </w:r>
          </w:p>
          <w:p w:rsidR="005710F3" w:rsidRPr="00AD36AF" w:rsidRDefault="005710F3" w:rsidP="009F5842">
            <w:pPr>
              <w:rPr>
                <w:sz w:val="18"/>
              </w:rPr>
            </w:pPr>
            <w:r w:rsidRPr="005710F3">
              <w:rPr>
                <w:sz w:val="18"/>
              </w:rPr>
              <w:t xml:space="preserve">Si </w:t>
            </w:r>
            <w:r w:rsidR="009F5842">
              <w:rPr>
                <w:sz w:val="18"/>
              </w:rPr>
              <w:t>en 1</w:t>
            </w:r>
            <w:r w:rsidRPr="005710F3">
              <w:rPr>
                <w:sz w:val="18"/>
              </w:rPr>
              <w:t xml:space="preserve">, el sistema determina </w:t>
            </w:r>
            <w:r w:rsidR="009F5842">
              <w:rPr>
                <w:sz w:val="18"/>
              </w:rPr>
              <w:t xml:space="preserve">no existen muebles según el filtro aplicado por el usuario, se muestra un mensaje comunicando la situación, y permite al usuario seleccionar otra </w:t>
            </w:r>
            <w:r w:rsidR="000A5001">
              <w:rPr>
                <w:sz w:val="18"/>
              </w:rPr>
              <w:t>categoría</w:t>
            </w:r>
            <w:r w:rsidR="009F5842">
              <w:rPr>
                <w:sz w:val="18"/>
              </w:rPr>
              <w:t>.</w:t>
            </w:r>
          </w:p>
        </w:tc>
      </w:tr>
      <w:tr w:rsidR="005710F3" w:rsidRPr="00AD36AF" w:rsidTr="009F5842">
        <w:trPr>
          <w:trHeight w:val="568"/>
        </w:trPr>
        <w:tc>
          <w:tcPr>
            <w:tcW w:w="1112" w:type="dxa"/>
          </w:tcPr>
          <w:p w:rsidR="005710F3" w:rsidRPr="00AD36AF" w:rsidRDefault="005710F3" w:rsidP="00121015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Reglas de negocio</w:t>
            </w:r>
          </w:p>
        </w:tc>
        <w:tc>
          <w:tcPr>
            <w:tcW w:w="7643" w:type="dxa"/>
          </w:tcPr>
          <w:p w:rsidR="005710F3" w:rsidRPr="005710F3" w:rsidRDefault="005710F3" w:rsidP="00121015">
            <w:pPr>
              <w:rPr>
                <w:b/>
                <w:sz w:val="18"/>
              </w:rPr>
            </w:pPr>
          </w:p>
        </w:tc>
      </w:tr>
    </w:tbl>
    <w:p w:rsidR="005710F3" w:rsidRDefault="005710F3"/>
    <w:p w:rsidR="009F5842" w:rsidRDefault="009F5842"/>
    <w:p w:rsidR="009F5842" w:rsidRDefault="009F5842"/>
    <w:tbl>
      <w:tblPr>
        <w:tblStyle w:val="Tablaconcuadrcula"/>
        <w:tblpPr w:leftFromText="141" w:rightFromText="141" w:vertAnchor="page" w:horzAnchor="margin" w:tblpY="1441"/>
        <w:tblW w:w="8755" w:type="dxa"/>
        <w:tblLook w:val="04A0" w:firstRow="1" w:lastRow="0" w:firstColumn="1" w:lastColumn="0" w:noHBand="0" w:noVBand="1"/>
      </w:tblPr>
      <w:tblGrid>
        <w:gridCol w:w="1112"/>
        <w:gridCol w:w="7643"/>
      </w:tblGrid>
      <w:tr w:rsidR="009F5842" w:rsidRPr="00AD36AF" w:rsidTr="00121015">
        <w:trPr>
          <w:trHeight w:val="479"/>
        </w:trPr>
        <w:tc>
          <w:tcPr>
            <w:tcW w:w="1112" w:type="dxa"/>
          </w:tcPr>
          <w:p w:rsidR="009F5842" w:rsidRPr="00AD36AF" w:rsidRDefault="009F5842" w:rsidP="00121015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Nombre del caso de uso</w:t>
            </w:r>
          </w:p>
        </w:tc>
        <w:tc>
          <w:tcPr>
            <w:tcW w:w="7643" w:type="dxa"/>
          </w:tcPr>
          <w:p w:rsidR="009F5842" w:rsidRPr="00AD36AF" w:rsidRDefault="00006592" w:rsidP="00121015">
            <w:pPr>
              <w:rPr>
                <w:sz w:val="18"/>
              </w:rPr>
            </w:pPr>
            <w:r>
              <w:rPr>
                <w:sz w:val="18"/>
              </w:rPr>
              <w:t>Filtrar muebles</w:t>
            </w:r>
          </w:p>
        </w:tc>
      </w:tr>
      <w:tr w:rsidR="009F5842" w:rsidRPr="00AD36AF" w:rsidTr="00121015">
        <w:trPr>
          <w:trHeight w:val="239"/>
        </w:trPr>
        <w:tc>
          <w:tcPr>
            <w:tcW w:w="1112" w:type="dxa"/>
          </w:tcPr>
          <w:p w:rsidR="009F5842" w:rsidRPr="00AD36AF" w:rsidRDefault="009F5842" w:rsidP="00121015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Propósito</w:t>
            </w:r>
          </w:p>
        </w:tc>
        <w:tc>
          <w:tcPr>
            <w:tcW w:w="7643" w:type="dxa"/>
          </w:tcPr>
          <w:p w:rsidR="009F5842" w:rsidRPr="00AD36AF" w:rsidRDefault="009F5842" w:rsidP="00121015">
            <w:pPr>
              <w:rPr>
                <w:sz w:val="18"/>
              </w:rPr>
            </w:pPr>
            <w:r>
              <w:rPr>
                <w:sz w:val="18"/>
              </w:rPr>
              <w:t xml:space="preserve">Este caso de uso permite a los usuarios, </w:t>
            </w:r>
            <w:r w:rsidR="00006592">
              <w:rPr>
                <w:sz w:val="18"/>
              </w:rPr>
              <w:t>filtrar los muebles para encontrar el que mejor le parezca</w:t>
            </w:r>
          </w:p>
        </w:tc>
      </w:tr>
      <w:tr w:rsidR="009F5842" w:rsidRPr="00AD36AF" w:rsidTr="00121015">
        <w:trPr>
          <w:trHeight w:val="510"/>
        </w:trPr>
        <w:tc>
          <w:tcPr>
            <w:tcW w:w="1112" w:type="dxa"/>
          </w:tcPr>
          <w:p w:rsidR="009F5842" w:rsidRPr="00AD36AF" w:rsidRDefault="009F5842" w:rsidP="00121015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Breve descripción</w:t>
            </w:r>
          </w:p>
        </w:tc>
        <w:tc>
          <w:tcPr>
            <w:tcW w:w="7643" w:type="dxa"/>
          </w:tcPr>
          <w:p w:rsidR="009F5842" w:rsidRPr="00AD36AF" w:rsidRDefault="00513000" w:rsidP="00121015">
            <w:pPr>
              <w:rPr>
                <w:sz w:val="18"/>
              </w:rPr>
            </w:pPr>
            <w:r>
              <w:rPr>
                <w:sz w:val="18"/>
              </w:rPr>
              <w:t xml:space="preserve">El caso de uso comienza cuando </w:t>
            </w:r>
            <w:r w:rsidR="00006592">
              <w:rPr>
                <w:sz w:val="18"/>
              </w:rPr>
              <w:t>concluye el caso de uso de listar mueble. El usuario podrá filtrar los muebles por su ancho en cm, precios y distribuidores.</w:t>
            </w:r>
            <w:r w:rsidR="000A3B97">
              <w:rPr>
                <w:sz w:val="18"/>
              </w:rPr>
              <w:t xml:space="preserve"> El caso de uso concluye mostrando los muebles con los filtros seleccionados.</w:t>
            </w:r>
          </w:p>
        </w:tc>
      </w:tr>
      <w:tr w:rsidR="009F5842" w:rsidRPr="00AD36AF" w:rsidTr="00121015">
        <w:trPr>
          <w:trHeight w:val="686"/>
        </w:trPr>
        <w:tc>
          <w:tcPr>
            <w:tcW w:w="1112" w:type="dxa"/>
          </w:tcPr>
          <w:p w:rsidR="009F5842" w:rsidRPr="00AD36AF" w:rsidRDefault="009F5842" w:rsidP="0012101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Actor Principal</w:t>
            </w:r>
          </w:p>
        </w:tc>
        <w:tc>
          <w:tcPr>
            <w:tcW w:w="7643" w:type="dxa"/>
          </w:tcPr>
          <w:p w:rsidR="009F5842" w:rsidRDefault="009F5842" w:rsidP="00121015">
            <w:pPr>
              <w:rPr>
                <w:sz w:val="18"/>
              </w:rPr>
            </w:pPr>
            <w:r>
              <w:rPr>
                <w:sz w:val="18"/>
              </w:rPr>
              <w:t>Usuario del sitio</w:t>
            </w:r>
          </w:p>
          <w:p w:rsidR="009F5842" w:rsidRPr="00AD36AF" w:rsidRDefault="009F5842" w:rsidP="00121015">
            <w:pPr>
              <w:rPr>
                <w:sz w:val="18"/>
              </w:rPr>
            </w:pPr>
          </w:p>
        </w:tc>
      </w:tr>
      <w:tr w:rsidR="009F5842" w:rsidRPr="00AD36AF" w:rsidTr="00121015">
        <w:trPr>
          <w:trHeight w:val="1323"/>
        </w:trPr>
        <w:tc>
          <w:tcPr>
            <w:tcW w:w="1112" w:type="dxa"/>
          </w:tcPr>
          <w:p w:rsidR="009F5842" w:rsidRPr="00AD36AF" w:rsidRDefault="009F5842" w:rsidP="00121015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 básico</w:t>
            </w:r>
          </w:p>
        </w:tc>
        <w:tc>
          <w:tcPr>
            <w:tcW w:w="7643" w:type="dxa"/>
          </w:tcPr>
          <w:p w:rsidR="009F5842" w:rsidRPr="002320BA" w:rsidRDefault="009F5842" w:rsidP="00121015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1. </w:t>
            </w:r>
            <w:r w:rsidRPr="002320BA">
              <w:rPr>
                <w:b/>
                <w:sz w:val="18"/>
              </w:rPr>
              <w:t xml:space="preserve"> Inicio del caso de uso</w:t>
            </w:r>
          </w:p>
          <w:p w:rsidR="009F5842" w:rsidRDefault="00513000" w:rsidP="001210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El caso de uso comienza cuando </w:t>
            </w:r>
            <w:r w:rsidR="00006592">
              <w:rPr>
                <w:sz w:val="18"/>
              </w:rPr>
              <w:t>se termina el caso de uso de listar muebles</w:t>
            </w:r>
            <w:r>
              <w:rPr>
                <w:sz w:val="18"/>
              </w:rPr>
              <w:t>.</w:t>
            </w:r>
          </w:p>
          <w:p w:rsidR="00477D02" w:rsidRPr="00477D02" w:rsidRDefault="00477D02" w:rsidP="00477D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sz w:val="18"/>
              </w:rPr>
            </w:pPr>
            <w:r w:rsidRPr="00477D02">
              <w:rPr>
                <w:b/>
                <w:sz w:val="18"/>
              </w:rPr>
              <w:t>Ingreso de filtros</w:t>
            </w:r>
          </w:p>
          <w:p w:rsidR="00006592" w:rsidRPr="00477D02" w:rsidRDefault="00477D02" w:rsidP="00477D0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  <w:sz w:val="18"/>
              </w:rPr>
            </w:pPr>
            <w:r>
              <w:rPr>
                <w:sz w:val="18"/>
              </w:rPr>
              <w:t>El usuario seleccionara el filtro que desee ya sea Ancho, Precios o distribuidores.</w:t>
            </w:r>
          </w:p>
          <w:p w:rsidR="009F5842" w:rsidRPr="002320BA" w:rsidRDefault="00477D02" w:rsidP="00121015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 w:rsidR="009F5842">
              <w:rPr>
                <w:b/>
                <w:sz w:val="18"/>
              </w:rPr>
              <w:t xml:space="preserve">. </w:t>
            </w:r>
            <w:r w:rsidR="009F5842" w:rsidRPr="002320BA">
              <w:rPr>
                <w:b/>
                <w:sz w:val="18"/>
              </w:rPr>
              <w:t xml:space="preserve">Fin del caso </w:t>
            </w:r>
            <w:r w:rsidRPr="002320BA">
              <w:rPr>
                <w:b/>
                <w:sz w:val="18"/>
              </w:rPr>
              <w:t>de uso</w:t>
            </w:r>
            <w:r w:rsidR="009F5842" w:rsidRPr="002320BA">
              <w:rPr>
                <w:b/>
                <w:sz w:val="18"/>
              </w:rPr>
              <w:t xml:space="preserve"> </w:t>
            </w:r>
          </w:p>
          <w:p w:rsidR="009F5842" w:rsidRPr="005710F3" w:rsidRDefault="009F5842" w:rsidP="0051300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sz w:val="18"/>
              </w:rPr>
            </w:pPr>
            <w:r w:rsidRPr="005710F3">
              <w:rPr>
                <w:sz w:val="18"/>
              </w:rPr>
              <w:t xml:space="preserve">El sistema </w:t>
            </w:r>
            <w:r w:rsidR="00477D02">
              <w:rPr>
                <w:sz w:val="18"/>
              </w:rPr>
              <w:t>muestra los muebles con los filtros seleccionados</w:t>
            </w:r>
          </w:p>
        </w:tc>
      </w:tr>
      <w:tr w:rsidR="009F5842" w:rsidRPr="00AD36AF" w:rsidTr="00513000">
        <w:trPr>
          <w:trHeight w:val="1097"/>
        </w:trPr>
        <w:tc>
          <w:tcPr>
            <w:tcW w:w="1112" w:type="dxa"/>
          </w:tcPr>
          <w:p w:rsidR="009F5842" w:rsidRPr="00AD36AF" w:rsidRDefault="009F5842" w:rsidP="00121015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Flujos alternativos</w:t>
            </w:r>
          </w:p>
        </w:tc>
        <w:tc>
          <w:tcPr>
            <w:tcW w:w="7643" w:type="dxa"/>
          </w:tcPr>
          <w:p w:rsidR="009F5842" w:rsidRPr="00AD36AF" w:rsidRDefault="009F5842" w:rsidP="00121015">
            <w:pPr>
              <w:rPr>
                <w:sz w:val="18"/>
              </w:rPr>
            </w:pPr>
          </w:p>
        </w:tc>
      </w:tr>
      <w:tr w:rsidR="009F5842" w:rsidRPr="00AD36AF" w:rsidTr="00121015">
        <w:trPr>
          <w:trHeight w:val="568"/>
        </w:trPr>
        <w:tc>
          <w:tcPr>
            <w:tcW w:w="1112" w:type="dxa"/>
          </w:tcPr>
          <w:p w:rsidR="009F5842" w:rsidRPr="00AD36AF" w:rsidRDefault="009F5842" w:rsidP="00121015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Reglas de negocio</w:t>
            </w:r>
          </w:p>
        </w:tc>
        <w:tc>
          <w:tcPr>
            <w:tcW w:w="7643" w:type="dxa"/>
          </w:tcPr>
          <w:p w:rsidR="009F5842" w:rsidRPr="005710F3" w:rsidRDefault="009F5842" w:rsidP="00121015">
            <w:pPr>
              <w:rPr>
                <w:b/>
                <w:sz w:val="18"/>
              </w:rPr>
            </w:pPr>
          </w:p>
        </w:tc>
      </w:tr>
    </w:tbl>
    <w:p w:rsidR="009F5842" w:rsidRDefault="009F5842" w:rsidP="009F5842"/>
    <w:p w:rsidR="009F5842" w:rsidRDefault="009F5842"/>
    <w:p w:rsidR="009F5842" w:rsidRDefault="009F5842"/>
    <w:p w:rsidR="009F5842" w:rsidRDefault="009F5842"/>
    <w:p w:rsidR="009F5842" w:rsidRDefault="009F5842"/>
    <w:p w:rsidR="009F5842" w:rsidRDefault="009F5842"/>
    <w:p w:rsidR="009F5842" w:rsidRDefault="009F5842"/>
    <w:p w:rsidR="009F5842" w:rsidRDefault="009F5842"/>
    <w:p w:rsidR="009F5842" w:rsidRDefault="009F5842"/>
    <w:p w:rsidR="009F5842" w:rsidRDefault="009F5842"/>
    <w:p w:rsidR="009F5842" w:rsidRDefault="009F5842"/>
    <w:p w:rsidR="009F5842" w:rsidRDefault="009F5842"/>
    <w:p w:rsidR="009F5842" w:rsidRDefault="009F5842"/>
    <w:p w:rsidR="009F5842" w:rsidRDefault="009F5842"/>
    <w:p w:rsidR="009F5842" w:rsidRDefault="009F5842"/>
    <w:p w:rsidR="009F5842" w:rsidRDefault="009F5842"/>
    <w:p w:rsidR="009F5842" w:rsidRDefault="009F5842"/>
    <w:p w:rsidR="009F5842" w:rsidRDefault="009F5842"/>
    <w:tbl>
      <w:tblPr>
        <w:tblStyle w:val="Tablaconcuadrcula"/>
        <w:tblpPr w:leftFromText="141" w:rightFromText="141" w:vertAnchor="page" w:horzAnchor="margin" w:tblpY="1462"/>
        <w:tblW w:w="8755" w:type="dxa"/>
        <w:tblLook w:val="04A0" w:firstRow="1" w:lastRow="0" w:firstColumn="1" w:lastColumn="0" w:noHBand="0" w:noVBand="1"/>
      </w:tblPr>
      <w:tblGrid>
        <w:gridCol w:w="1112"/>
        <w:gridCol w:w="7643"/>
      </w:tblGrid>
      <w:tr w:rsidR="000B4A03" w:rsidRPr="00AD36AF" w:rsidTr="000B4A03">
        <w:trPr>
          <w:trHeight w:val="479"/>
        </w:trPr>
        <w:tc>
          <w:tcPr>
            <w:tcW w:w="1112" w:type="dxa"/>
          </w:tcPr>
          <w:p w:rsidR="000B4A03" w:rsidRPr="00AD36AF" w:rsidRDefault="000B4A03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Nombre del caso de uso</w:t>
            </w:r>
          </w:p>
        </w:tc>
        <w:tc>
          <w:tcPr>
            <w:tcW w:w="7643" w:type="dxa"/>
          </w:tcPr>
          <w:p w:rsidR="000B4A03" w:rsidRPr="00AD36AF" w:rsidRDefault="000B4A03" w:rsidP="000B4A03">
            <w:pPr>
              <w:rPr>
                <w:sz w:val="18"/>
              </w:rPr>
            </w:pPr>
            <w:r>
              <w:rPr>
                <w:sz w:val="18"/>
              </w:rPr>
              <w:t>Registrar usuario</w:t>
            </w:r>
          </w:p>
        </w:tc>
      </w:tr>
      <w:tr w:rsidR="000B4A03" w:rsidRPr="00AD36AF" w:rsidTr="000B4A03">
        <w:trPr>
          <w:trHeight w:val="239"/>
        </w:trPr>
        <w:tc>
          <w:tcPr>
            <w:tcW w:w="1112" w:type="dxa"/>
          </w:tcPr>
          <w:p w:rsidR="000B4A03" w:rsidRPr="00AD36AF" w:rsidRDefault="000B4A03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Propósito</w:t>
            </w:r>
          </w:p>
        </w:tc>
        <w:tc>
          <w:tcPr>
            <w:tcW w:w="7643" w:type="dxa"/>
          </w:tcPr>
          <w:p w:rsidR="000B4A03" w:rsidRPr="00AD36AF" w:rsidRDefault="000B4A03" w:rsidP="000B4A03">
            <w:pPr>
              <w:rPr>
                <w:sz w:val="18"/>
              </w:rPr>
            </w:pPr>
            <w:r>
              <w:rPr>
                <w:sz w:val="18"/>
              </w:rPr>
              <w:t xml:space="preserve">El caso de uso permite al usuario poder crearse una cuenta en el sitio. </w:t>
            </w:r>
          </w:p>
        </w:tc>
      </w:tr>
      <w:tr w:rsidR="000B4A03" w:rsidRPr="00AD36AF" w:rsidTr="000B4A03">
        <w:trPr>
          <w:trHeight w:val="510"/>
        </w:trPr>
        <w:tc>
          <w:tcPr>
            <w:tcW w:w="1112" w:type="dxa"/>
          </w:tcPr>
          <w:p w:rsidR="000B4A03" w:rsidRPr="00AD36AF" w:rsidRDefault="000B4A03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Breve descripción</w:t>
            </w:r>
          </w:p>
        </w:tc>
        <w:tc>
          <w:tcPr>
            <w:tcW w:w="7643" w:type="dxa"/>
          </w:tcPr>
          <w:p w:rsidR="000B4A03" w:rsidRPr="00AD36AF" w:rsidRDefault="000B4A03" w:rsidP="000B4A03">
            <w:pPr>
              <w:rPr>
                <w:sz w:val="18"/>
              </w:rPr>
            </w:pPr>
            <w:r>
              <w:rPr>
                <w:sz w:val="18"/>
              </w:rPr>
              <w:t>El caso de uso comienza cuando el usuario accede al sitio web mediante un navegador. El caso de uso incluye los pasos siguientes: ingresa los datos solicitados e indica al sistema “Ingresar”. El caso de uso concluye por su flujo básico, con la creación de una cuenta asociada al usuario.</w:t>
            </w:r>
          </w:p>
        </w:tc>
      </w:tr>
      <w:tr w:rsidR="000B4A03" w:rsidRPr="00AD36AF" w:rsidTr="000B4A03">
        <w:trPr>
          <w:trHeight w:val="510"/>
        </w:trPr>
        <w:tc>
          <w:tcPr>
            <w:tcW w:w="1112" w:type="dxa"/>
          </w:tcPr>
          <w:p w:rsidR="000B4A03" w:rsidRPr="00AD36AF" w:rsidRDefault="000B4A03" w:rsidP="000B4A0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Actor Principal</w:t>
            </w:r>
          </w:p>
        </w:tc>
        <w:tc>
          <w:tcPr>
            <w:tcW w:w="7643" w:type="dxa"/>
          </w:tcPr>
          <w:p w:rsidR="000B4A03" w:rsidRPr="00AD36AF" w:rsidRDefault="000B4A03" w:rsidP="000B4A03">
            <w:pPr>
              <w:rPr>
                <w:sz w:val="18"/>
              </w:rPr>
            </w:pPr>
            <w:r>
              <w:rPr>
                <w:sz w:val="18"/>
              </w:rPr>
              <w:t>Usuario del  sitio web</w:t>
            </w:r>
          </w:p>
        </w:tc>
      </w:tr>
      <w:tr w:rsidR="000B4A03" w:rsidRPr="00AD36AF" w:rsidTr="000B4A03">
        <w:trPr>
          <w:trHeight w:val="2795"/>
        </w:trPr>
        <w:tc>
          <w:tcPr>
            <w:tcW w:w="1112" w:type="dxa"/>
          </w:tcPr>
          <w:p w:rsidR="000B4A03" w:rsidRPr="00AD36AF" w:rsidRDefault="000B4A03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 básico</w:t>
            </w:r>
          </w:p>
        </w:tc>
        <w:tc>
          <w:tcPr>
            <w:tcW w:w="7643" w:type="dxa"/>
          </w:tcPr>
          <w:p w:rsidR="000B4A03" w:rsidRPr="00AD36AF" w:rsidRDefault="000B4A03" w:rsidP="000B4A0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Inicio del caso de uso</w:t>
            </w:r>
          </w:p>
          <w:p w:rsidR="000B4A03" w:rsidRDefault="000B4A03" w:rsidP="000B4A0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El usuario ingresa los datos solicitados</w:t>
            </w:r>
          </w:p>
          <w:p w:rsidR="000B4A03" w:rsidRDefault="000B4A03" w:rsidP="000B4A0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Correo</w:t>
            </w:r>
          </w:p>
          <w:p w:rsidR="000B4A03" w:rsidRPr="001D6E25" w:rsidRDefault="000B4A03" w:rsidP="000B4A0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Contraseña</w:t>
            </w:r>
          </w:p>
          <w:p w:rsidR="000B4A03" w:rsidRPr="001D6E25" w:rsidRDefault="000B4A03" w:rsidP="000B4A03">
            <w:pPr>
              <w:spacing w:after="0" w:line="240" w:lineRule="auto"/>
              <w:rPr>
                <w:sz w:val="18"/>
              </w:rPr>
            </w:pPr>
          </w:p>
          <w:p w:rsidR="000B4A03" w:rsidRPr="00AD36AF" w:rsidRDefault="000B4A03" w:rsidP="000B4A0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Registro de cuenta nueva</w:t>
            </w:r>
          </w:p>
          <w:p w:rsidR="000B4A03" w:rsidRPr="00AD36AF" w:rsidRDefault="000B4A03" w:rsidP="000B4A03">
            <w:pPr>
              <w:pStyle w:val="Prrafodelista"/>
              <w:numPr>
                <w:ilvl w:val="2"/>
                <w:numId w:val="2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El usuario indica al sistema “Registrase”</w:t>
            </w:r>
          </w:p>
          <w:p w:rsidR="000B4A03" w:rsidRPr="00AD36AF" w:rsidRDefault="000B4A03" w:rsidP="000B4A0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 xml:space="preserve">Fin del caso de  uso </w:t>
            </w:r>
          </w:p>
          <w:p w:rsidR="000B4A03" w:rsidRPr="00AD36AF" w:rsidRDefault="000B4A03" w:rsidP="000B4A0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sz w:val="18"/>
              </w:rPr>
            </w:pPr>
            <w:r w:rsidRPr="00AD36AF">
              <w:rPr>
                <w:sz w:val="18"/>
              </w:rPr>
              <w:t xml:space="preserve">El sistema </w:t>
            </w:r>
            <w:r>
              <w:rPr>
                <w:sz w:val="18"/>
              </w:rPr>
              <w:t>genera una cuenta asociada al usuario</w:t>
            </w:r>
          </w:p>
          <w:p w:rsidR="000B4A03" w:rsidRPr="00AD36AF" w:rsidRDefault="000B4A03" w:rsidP="000B4A0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sz w:val="18"/>
              </w:rPr>
            </w:pPr>
            <w:r w:rsidRPr="00AD36AF">
              <w:rPr>
                <w:sz w:val="18"/>
              </w:rPr>
              <w:t>El sistema muestra un mensaje de confirmación y el caso de uso termina.</w:t>
            </w:r>
          </w:p>
        </w:tc>
      </w:tr>
      <w:tr w:rsidR="000B4A03" w:rsidRPr="00AD36AF" w:rsidTr="000B4A03">
        <w:trPr>
          <w:trHeight w:val="1403"/>
        </w:trPr>
        <w:tc>
          <w:tcPr>
            <w:tcW w:w="1112" w:type="dxa"/>
          </w:tcPr>
          <w:p w:rsidR="000B4A03" w:rsidRPr="00AD36AF" w:rsidRDefault="000B4A03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Flujos alternativos</w:t>
            </w:r>
          </w:p>
        </w:tc>
        <w:tc>
          <w:tcPr>
            <w:tcW w:w="7643" w:type="dxa"/>
          </w:tcPr>
          <w:p w:rsidR="000B4A03" w:rsidRPr="00AD36AF" w:rsidRDefault="000B4A03" w:rsidP="000B4A03">
            <w:pPr>
              <w:rPr>
                <w:sz w:val="18"/>
              </w:rPr>
            </w:pPr>
            <w:r>
              <w:rPr>
                <w:b/>
                <w:sz w:val="18"/>
              </w:rPr>
              <w:t xml:space="preserve">El correo ingresado ya existe </w:t>
            </w:r>
          </w:p>
          <w:p w:rsidR="000B4A03" w:rsidRPr="00AD36AF" w:rsidRDefault="000B4A03" w:rsidP="000B4A03">
            <w:pPr>
              <w:rPr>
                <w:sz w:val="18"/>
              </w:rPr>
            </w:pPr>
            <w:r w:rsidRPr="00AD36AF">
              <w:rPr>
                <w:sz w:val="18"/>
              </w:rPr>
              <w:t xml:space="preserve">Si en </w:t>
            </w:r>
            <w:r>
              <w:rPr>
                <w:sz w:val="18"/>
              </w:rPr>
              <w:t xml:space="preserve">1, Inicio de del caso de uso, el sistema determina que el correo ingresado ya </w:t>
            </w:r>
            <w:r w:rsidR="00B45E59">
              <w:rPr>
                <w:sz w:val="18"/>
              </w:rPr>
              <w:t>existe,</w:t>
            </w:r>
            <w:r>
              <w:rPr>
                <w:sz w:val="18"/>
              </w:rPr>
              <w:t xml:space="preserve"> el sistema muestra un mensaje comunicando el motivo y permite al usuario ingresar nuevamente otra solicitud.</w:t>
            </w:r>
          </w:p>
        </w:tc>
      </w:tr>
      <w:tr w:rsidR="000B4A03" w:rsidRPr="00AD36AF" w:rsidTr="000B4A03">
        <w:trPr>
          <w:trHeight w:val="558"/>
        </w:trPr>
        <w:tc>
          <w:tcPr>
            <w:tcW w:w="1112" w:type="dxa"/>
          </w:tcPr>
          <w:p w:rsidR="000B4A03" w:rsidRPr="00AD36AF" w:rsidRDefault="000B4A03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Reglas de negocio</w:t>
            </w:r>
          </w:p>
        </w:tc>
        <w:tc>
          <w:tcPr>
            <w:tcW w:w="7643" w:type="dxa"/>
          </w:tcPr>
          <w:p w:rsidR="000B4A03" w:rsidRPr="00AD36AF" w:rsidRDefault="000B4A03" w:rsidP="000B4A03">
            <w:pPr>
              <w:rPr>
                <w:sz w:val="18"/>
              </w:rPr>
            </w:pPr>
          </w:p>
        </w:tc>
      </w:tr>
    </w:tbl>
    <w:p w:rsidR="008A4061" w:rsidRDefault="008A4061" w:rsidP="008A4061"/>
    <w:p w:rsidR="008A4061" w:rsidRDefault="008A4061" w:rsidP="008A4061"/>
    <w:p w:rsidR="009F5842" w:rsidRDefault="009F5842"/>
    <w:p w:rsidR="000B4A03" w:rsidRDefault="000B4A03"/>
    <w:p w:rsidR="000B4A03" w:rsidRDefault="000B4A03"/>
    <w:p w:rsidR="000B4A03" w:rsidRDefault="000B4A03"/>
    <w:p w:rsidR="000B4A03" w:rsidRDefault="000B4A03"/>
    <w:p w:rsidR="000B4A03" w:rsidRDefault="000B4A03"/>
    <w:p w:rsidR="000B4A03" w:rsidRDefault="000B4A03"/>
    <w:p w:rsidR="000B4A03" w:rsidRDefault="000B4A03"/>
    <w:p w:rsidR="000B4A03" w:rsidRDefault="000B4A03"/>
    <w:p w:rsidR="000B4A03" w:rsidRDefault="000B4A03"/>
    <w:p w:rsidR="000B4A03" w:rsidRDefault="000B4A03"/>
    <w:p w:rsidR="000B4A03" w:rsidRDefault="000B4A03"/>
    <w:p w:rsidR="000B4A03" w:rsidRDefault="000B4A03"/>
    <w:tbl>
      <w:tblPr>
        <w:tblStyle w:val="Tablaconcuadrcula"/>
        <w:tblpPr w:leftFromText="141" w:rightFromText="141" w:vertAnchor="page" w:horzAnchor="margin" w:tblpY="1441"/>
        <w:tblW w:w="8803" w:type="dxa"/>
        <w:tblLook w:val="04A0" w:firstRow="1" w:lastRow="0" w:firstColumn="1" w:lastColumn="0" w:noHBand="0" w:noVBand="1"/>
      </w:tblPr>
      <w:tblGrid>
        <w:gridCol w:w="1118"/>
        <w:gridCol w:w="7685"/>
      </w:tblGrid>
      <w:tr w:rsidR="00477D02" w:rsidRPr="00AD36AF" w:rsidTr="00EC3928">
        <w:trPr>
          <w:trHeight w:val="482"/>
        </w:trPr>
        <w:tc>
          <w:tcPr>
            <w:tcW w:w="1118" w:type="dxa"/>
          </w:tcPr>
          <w:p w:rsidR="00477D02" w:rsidRPr="00AD36AF" w:rsidRDefault="00477D02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Nombre del caso de uso</w:t>
            </w:r>
          </w:p>
        </w:tc>
        <w:tc>
          <w:tcPr>
            <w:tcW w:w="7685" w:type="dxa"/>
          </w:tcPr>
          <w:p w:rsidR="00477D02" w:rsidRPr="00AD36AF" w:rsidRDefault="00477D02" w:rsidP="00EC3928">
            <w:pPr>
              <w:rPr>
                <w:sz w:val="18"/>
              </w:rPr>
            </w:pPr>
            <w:r>
              <w:rPr>
                <w:sz w:val="18"/>
              </w:rPr>
              <w:t>Mostrar mueble</w:t>
            </w:r>
          </w:p>
        </w:tc>
      </w:tr>
      <w:tr w:rsidR="00477D02" w:rsidRPr="00AD36AF" w:rsidTr="00EC3928">
        <w:trPr>
          <w:trHeight w:val="240"/>
        </w:trPr>
        <w:tc>
          <w:tcPr>
            <w:tcW w:w="1118" w:type="dxa"/>
          </w:tcPr>
          <w:p w:rsidR="00477D02" w:rsidRPr="00AD36AF" w:rsidRDefault="00477D02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Propósito</w:t>
            </w:r>
          </w:p>
        </w:tc>
        <w:tc>
          <w:tcPr>
            <w:tcW w:w="7685" w:type="dxa"/>
          </w:tcPr>
          <w:p w:rsidR="00477D02" w:rsidRPr="00AD36AF" w:rsidRDefault="00477D02" w:rsidP="00EC3928">
            <w:pPr>
              <w:rPr>
                <w:sz w:val="18"/>
              </w:rPr>
            </w:pPr>
            <w:r>
              <w:rPr>
                <w:sz w:val="18"/>
              </w:rPr>
              <w:t>Este caso de uso permite a los usuarios del sitio ver en detalle un tipo de mueble que se haya elegido</w:t>
            </w:r>
          </w:p>
        </w:tc>
      </w:tr>
      <w:tr w:rsidR="00477D02" w:rsidRPr="00AD36AF" w:rsidTr="00EC3928">
        <w:trPr>
          <w:trHeight w:val="514"/>
        </w:trPr>
        <w:tc>
          <w:tcPr>
            <w:tcW w:w="1118" w:type="dxa"/>
          </w:tcPr>
          <w:p w:rsidR="00477D02" w:rsidRPr="00AD36AF" w:rsidRDefault="00477D02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Breve descripción</w:t>
            </w:r>
          </w:p>
        </w:tc>
        <w:tc>
          <w:tcPr>
            <w:tcW w:w="7685" w:type="dxa"/>
          </w:tcPr>
          <w:p w:rsidR="00477D02" w:rsidRPr="00AD36AF" w:rsidRDefault="00477D02" w:rsidP="00EC3928">
            <w:pPr>
              <w:rPr>
                <w:sz w:val="18"/>
              </w:rPr>
            </w:pPr>
            <w:r>
              <w:rPr>
                <w:sz w:val="18"/>
              </w:rPr>
              <w:t>El caso de uso comienza cuando el usuario indica al sistema que se muestre un mueble en detalle, y concluye cuando se muestra en pantalla un panel con los detalles del mueble seleccionado.</w:t>
            </w:r>
          </w:p>
        </w:tc>
      </w:tr>
      <w:tr w:rsidR="00477D02" w:rsidRPr="00AD36AF" w:rsidTr="00EC3928">
        <w:trPr>
          <w:trHeight w:val="691"/>
        </w:trPr>
        <w:tc>
          <w:tcPr>
            <w:tcW w:w="1118" w:type="dxa"/>
          </w:tcPr>
          <w:p w:rsidR="00477D02" w:rsidRPr="00AD36AF" w:rsidRDefault="00477D02" w:rsidP="00EC392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Actor Principal</w:t>
            </w:r>
          </w:p>
        </w:tc>
        <w:tc>
          <w:tcPr>
            <w:tcW w:w="7685" w:type="dxa"/>
          </w:tcPr>
          <w:p w:rsidR="00477D02" w:rsidRDefault="00477D02" w:rsidP="00EC3928">
            <w:pPr>
              <w:rPr>
                <w:sz w:val="18"/>
              </w:rPr>
            </w:pPr>
            <w:r>
              <w:rPr>
                <w:sz w:val="18"/>
              </w:rPr>
              <w:t>Usuario del sitio</w:t>
            </w:r>
          </w:p>
          <w:p w:rsidR="00477D02" w:rsidRPr="00AD36AF" w:rsidRDefault="00477D02" w:rsidP="00EC3928">
            <w:pPr>
              <w:rPr>
                <w:sz w:val="18"/>
              </w:rPr>
            </w:pPr>
          </w:p>
        </w:tc>
      </w:tr>
      <w:tr w:rsidR="00477D02" w:rsidRPr="00AD36AF" w:rsidTr="00EC3928">
        <w:trPr>
          <w:trHeight w:val="1333"/>
        </w:trPr>
        <w:tc>
          <w:tcPr>
            <w:tcW w:w="1118" w:type="dxa"/>
          </w:tcPr>
          <w:p w:rsidR="00477D02" w:rsidRPr="00AD36AF" w:rsidRDefault="00477D02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 básico</w:t>
            </w:r>
          </w:p>
        </w:tc>
        <w:tc>
          <w:tcPr>
            <w:tcW w:w="7685" w:type="dxa"/>
          </w:tcPr>
          <w:p w:rsidR="00477D02" w:rsidRPr="002320BA" w:rsidRDefault="00477D02" w:rsidP="00EC3928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1. </w:t>
            </w:r>
            <w:r w:rsidRPr="002320BA">
              <w:rPr>
                <w:b/>
                <w:sz w:val="18"/>
              </w:rPr>
              <w:t xml:space="preserve"> Inicio del caso de uso</w:t>
            </w:r>
          </w:p>
          <w:p w:rsidR="00477D02" w:rsidRPr="005710F3" w:rsidRDefault="00477D02" w:rsidP="00EC392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El caso de uso comienza cuando el usuario selecciona el mueble que le interesó</w:t>
            </w:r>
          </w:p>
          <w:p w:rsidR="00477D02" w:rsidRPr="002320BA" w:rsidRDefault="00477D02" w:rsidP="00EC3928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2. </w:t>
            </w:r>
            <w:r w:rsidRPr="002320BA">
              <w:rPr>
                <w:b/>
                <w:sz w:val="18"/>
              </w:rPr>
              <w:t xml:space="preserve">Fin del caso </w:t>
            </w:r>
            <w:r w:rsidR="002F3EF1" w:rsidRPr="002320BA">
              <w:rPr>
                <w:b/>
                <w:sz w:val="18"/>
              </w:rPr>
              <w:t>de uso</w:t>
            </w:r>
            <w:r w:rsidRPr="002320BA">
              <w:rPr>
                <w:b/>
                <w:sz w:val="18"/>
              </w:rPr>
              <w:t xml:space="preserve"> </w:t>
            </w:r>
          </w:p>
          <w:p w:rsidR="00477D02" w:rsidRPr="005710F3" w:rsidRDefault="00477D02" w:rsidP="00EC392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El sistema muestra un panel con los detalles del mueble seleccionado.</w:t>
            </w:r>
          </w:p>
        </w:tc>
      </w:tr>
      <w:tr w:rsidR="00477D02" w:rsidRPr="00AD36AF" w:rsidTr="00EC3928">
        <w:trPr>
          <w:trHeight w:val="1333"/>
        </w:trPr>
        <w:tc>
          <w:tcPr>
            <w:tcW w:w="1118" w:type="dxa"/>
          </w:tcPr>
          <w:p w:rsidR="00477D02" w:rsidRPr="00AD36AF" w:rsidRDefault="00477D02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Flujos alternativos</w:t>
            </w:r>
          </w:p>
        </w:tc>
        <w:tc>
          <w:tcPr>
            <w:tcW w:w="7685" w:type="dxa"/>
          </w:tcPr>
          <w:p w:rsidR="00477D02" w:rsidRPr="00AD36AF" w:rsidRDefault="00477D02" w:rsidP="00EC3928">
            <w:pPr>
              <w:rPr>
                <w:sz w:val="18"/>
              </w:rPr>
            </w:pPr>
            <w:r>
              <w:rPr>
                <w:b/>
                <w:sz w:val="18"/>
              </w:rPr>
              <w:t>Ingresa por el editor 2d</w:t>
            </w:r>
          </w:p>
          <w:p w:rsidR="00477D02" w:rsidRPr="00AD36AF" w:rsidRDefault="00477D02" w:rsidP="00EC3928">
            <w:pPr>
              <w:rPr>
                <w:sz w:val="18"/>
              </w:rPr>
            </w:pPr>
            <w:r>
              <w:rPr>
                <w:sz w:val="18"/>
              </w:rPr>
              <w:t xml:space="preserve">Cuando el usuario selecciona el mueble, podrá ingresar a un menú de opciones del mueble, y ahí seleccionará el símbolo “i” para poder ver sus detalles. </w:t>
            </w:r>
          </w:p>
        </w:tc>
      </w:tr>
      <w:tr w:rsidR="00477D02" w:rsidRPr="00AD36AF" w:rsidTr="00EC3928">
        <w:trPr>
          <w:trHeight w:val="1333"/>
        </w:trPr>
        <w:tc>
          <w:tcPr>
            <w:tcW w:w="1118" w:type="dxa"/>
          </w:tcPr>
          <w:p w:rsidR="00477D02" w:rsidRPr="00AD36AF" w:rsidRDefault="00477D02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Reglas de negocio</w:t>
            </w:r>
          </w:p>
        </w:tc>
        <w:tc>
          <w:tcPr>
            <w:tcW w:w="7685" w:type="dxa"/>
          </w:tcPr>
          <w:p w:rsidR="00477D02" w:rsidRPr="00AD36AF" w:rsidRDefault="00477D02" w:rsidP="00EC3928">
            <w:pPr>
              <w:rPr>
                <w:sz w:val="18"/>
              </w:rPr>
            </w:pPr>
          </w:p>
        </w:tc>
      </w:tr>
    </w:tbl>
    <w:p w:rsidR="000B4A03" w:rsidRDefault="000B4A03"/>
    <w:tbl>
      <w:tblPr>
        <w:tblStyle w:val="Tablaconcuadrcula"/>
        <w:tblpPr w:leftFromText="141" w:rightFromText="141" w:vertAnchor="page" w:horzAnchor="margin" w:tblpY="1441"/>
        <w:tblW w:w="8803" w:type="dxa"/>
        <w:tblLook w:val="04A0" w:firstRow="1" w:lastRow="0" w:firstColumn="1" w:lastColumn="0" w:noHBand="0" w:noVBand="1"/>
      </w:tblPr>
      <w:tblGrid>
        <w:gridCol w:w="1118"/>
        <w:gridCol w:w="7685"/>
      </w:tblGrid>
      <w:tr w:rsidR="000B4A03" w:rsidRPr="00AD36AF" w:rsidTr="00F20123">
        <w:trPr>
          <w:trHeight w:val="482"/>
        </w:trPr>
        <w:tc>
          <w:tcPr>
            <w:tcW w:w="1118" w:type="dxa"/>
          </w:tcPr>
          <w:p w:rsidR="000B4A03" w:rsidRPr="00AD36AF" w:rsidRDefault="000B4A03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Nombre del caso de uso</w:t>
            </w:r>
          </w:p>
        </w:tc>
        <w:tc>
          <w:tcPr>
            <w:tcW w:w="7685" w:type="dxa"/>
          </w:tcPr>
          <w:p w:rsidR="000B4A03" w:rsidRPr="00AD36AF" w:rsidRDefault="00477D02" w:rsidP="000B4A03">
            <w:pPr>
              <w:rPr>
                <w:sz w:val="18"/>
              </w:rPr>
            </w:pPr>
            <w:r>
              <w:rPr>
                <w:sz w:val="18"/>
              </w:rPr>
              <w:t>Redirigir a distribuidor</w:t>
            </w:r>
          </w:p>
        </w:tc>
      </w:tr>
      <w:tr w:rsidR="000B4A03" w:rsidRPr="00AD36AF" w:rsidTr="00F20123">
        <w:trPr>
          <w:trHeight w:val="240"/>
        </w:trPr>
        <w:tc>
          <w:tcPr>
            <w:tcW w:w="1118" w:type="dxa"/>
          </w:tcPr>
          <w:p w:rsidR="000B4A03" w:rsidRPr="00AD36AF" w:rsidRDefault="000B4A03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Propósito</w:t>
            </w:r>
          </w:p>
        </w:tc>
        <w:tc>
          <w:tcPr>
            <w:tcW w:w="7685" w:type="dxa"/>
          </w:tcPr>
          <w:p w:rsidR="000B4A03" w:rsidRPr="00AD36AF" w:rsidRDefault="000B4A03" w:rsidP="000B4A03">
            <w:pPr>
              <w:rPr>
                <w:sz w:val="18"/>
              </w:rPr>
            </w:pPr>
            <w:r>
              <w:rPr>
                <w:sz w:val="18"/>
              </w:rPr>
              <w:t xml:space="preserve">Este caso de uso permite a los usuarios del sitio </w:t>
            </w:r>
            <w:r w:rsidR="00477D02">
              <w:rPr>
                <w:sz w:val="18"/>
              </w:rPr>
              <w:t>ir a la página web del distribuidor del producto</w:t>
            </w:r>
          </w:p>
        </w:tc>
      </w:tr>
      <w:tr w:rsidR="000B4A03" w:rsidRPr="00AD36AF" w:rsidTr="00F20123">
        <w:trPr>
          <w:trHeight w:val="514"/>
        </w:trPr>
        <w:tc>
          <w:tcPr>
            <w:tcW w:w="1118" w:type="dxa"/>
          </w:tcPr>
          <w:p w:rsidR="000B4A03" w:rsidRPr="00AD36AF" w:rsidRDefault="000B4A03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Breve descripción</w:t>
            </w:r>
          </w:p>
        </w:tc>
        <w:tc>
          <w:tcPr>
            <w:tcW w:w="7685" w:type="dxa"/>
          </w:tcPr>
          <w:p w:rsidR="000B4A03" w:rsidRPr="00AD36AF" w:rsidRDefault="000B4A03" w:rsidP="000B4A03">
            <w:pPr>
              <w:rPr>
                <w:sz w:val="18"/>
              </w:rPr>
            </w:pPr>
            <w:r>
              <w:rPr>
                <w:sz w:val="18"/>
              </w:rPr>
              <w:t>El caso d</w:t>
            </w:r>
            <w:r w:rsidR="00477D02">
              <w:rPr>
                <w:sz w:val="18"/>
              </w:rPr>
              <w:t>e uso comienza cuando el usuario desea ver el sitio web del mueble</w:t>
            </w:r>
            <w:r w:rsidR="00477D02">
              <w:rPr>
                <w:sz w:val="18"/>
              </w:rPr>
              <w:t xml:space="preserve"> deseado</w:t>
            </w:r>
            <w:r w:rsidR="00477D02">
              <w:rPr>
                <w:sz w:val="18"/>
              </w:rPr>
              <w:t xml:space="preserve"> para poder obtener más información del producto o para poder comprarlo. </w:t>
            </w:r>
          </w:p>
        </w:tc>
      </w:tr>
      <w:tr w:rsidR="000B4A03" w:rsidRPr="00AD36AF" w:rsidTr="00F20123">
        <w:trPr>
          <w:trHeight w:val="691"/>
        </w:trPr>
        <w:tc>
          <w:tcPr>
            <w:tcW w:w="1118" w:type="dxa"/>
          </w:tcPr>
          <w:p w:rsidR="000B4A03" w:rsidRPr="00AD36AF" w:rsidRDefault="000B4A03" w:rsidP="000B4A0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Actor Principal</w:t>
            </w:r>
          </w:p>
        </w:tc>
        <w:tc>
          <w:tcPr>
            <w:tcW w:w="7685" w:type="dxa"/>
          </w:tcPr>
          <w:p w:rsidR="000B4A03" w:rsidRDefault="000B4A03" w:rsidP="000B4A03">
            <w:pPr>
              <w:rPr>
                <w:sz w:val="18"/>
              </w:rPr>
            </w:pPr>
            <w:r>
              <w:rPr>
                <w:sz w:val="18"/>
              </w:rPr>
              <w:t>Usuario del sitio</w:t>
            </w:r>
          </w:p>
          <w:p w:rsidR="000B4A03" w:rsidRPr="00AD36AF" w:rsidRDefault="000B4A03" w:rsidP="000B4A03">
            <w:pPr>
              <w:rPr>
                <w:sz w:val="18"/>
              </w:rPr>
            </w:pPr>
          </w:p>
        </w:tc>
      </w:tr>
      <w:tr w:rsidR="000B4A03" w:rsidRPr="00AD36AF" w:rsidTr="00F20123">
        <w:trPr>
          <w:trHeight w:val="1333"/>
        </w:trPr>
        <w:tc>
          <w:tcPr>
            <w:tcW w:w="1118" w:type="dxa"/>
          </w:tcPr>
          <w:p w:rsidR="000B4A03" w:rsidRPr="00AD36AF" w:rsidRDefault="000B4A03" w:rsidP="000B4A03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 básico</w:t>
            </w:r>
          </w:p>
        </w:tc>
        <w:tc>
          <w:tcPr>
            <w:tcW w:w="7685" w:type="dxa"/>
          </w:tcPr>
          <w:p w:rsidR="000B4A03" w:rsidRPr="002320BA" w:rsidRDefault="000B4A03" w:rsidP="000B4A03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1. </w:t>
            </w:r>
            <w:r w:rsidRPr="002320BA">
              <w:rPr>
                <w:b/>
                <w:sz w:val="18"/>
              </w:rPr>
              <w:t xml:space="preserve"> Inicio del caso de uso</w:t>
            </w:r>
          </w:p>
          <w:p w:rsidR="000B4A03" w:rsidRPr="005710F3" w:rsidRDefault="000B4A03" w:rsidP="000B4A0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El caso de uso comienza cuando el usuario selecciona el</w:t>
            </w:r>
            <w:r w:rsidR="00477D02">
              <w:rPr>
                <w:sz w:val="18"/>
              </w:rPr>
              <w:t xml:space="preserve"> link del</w:t>
            </w:r>
            <w:r>
              <w:rPr>
                <w:sz w:val="18"/>
              </w:rPr>
              <w:t xml:space="preserve"> mueble que le interesó</w:t>
            </w:r>
          </w:p>
          <w:p w:rsidR="000B4A03" w:rsidRPr="002320BA" w:rsidRDefault="000B4A03" w:rsidP="000B4A03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2. </w:t>
            </w:r>
            <w:r w:rsidRPr="002320BA">
              <w:rPr>
                <w:b/>
                <w:sz w:val="18"/>
              </w:rPr>
              <w:t xml:space="preserve">Fin del caso de  uso </w:t>
            </w:r>
          </w:p>
          <w:p w:rsidR="000B4A03" w:rsidRPr="005710F3" w:rsidRDefault="000B4A03" w:rsidP="000B4A0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El sistema muestra </w:t>
            </w:r>
            <w:r w:rsidR="00477D02">
              <w:rPr>
                <w:sz w:val="18"/>
              </w:rPr>
              <w:t>el sitio web del producto seleccionado.</w:t>
            </w:r>
          </w:p>
        </w:tc>
      </w:tr>
      <w:tr w:rsidR="00B45E59" w:rsidRPr="00AD36AF" w:rsidTr="00F20123">
        <w:trPr>
          <w:trHeight w:val="1333"/>
        </w:trPr>
        <w:tc>
          <w:tcPr>
            <w:tcW w:w="1118" w:type="dxa"/>
          </w:tcPr>
          <w:p w:rsidR="00B45E59" w:rsidRPr="00AD36AF" w:rsidRDefault="00B45E59" w:rsidP="00B45E59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Flujos alternativos</w:t>
            </w:r>
          </w:p>
        </w:tc>
        <w:tc>
          <w:tcPr>
            <w:tcW w:w="7685" w:type="dxa"/>
          </w:tcPr>
          <w:p w:rsidR="00B45E59" w:rsidRPr="00AD36AF" w:rsidRDefault="00B45E59" w:rsidP="00B45E59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B45E59" w:rsidRPr="00AD36AF" w:rsidTr="00F20123">
        <w:trPr>
          <w:trHeight w:val="1333"/>
        </w:trPr>
        <w:tc>
          <w:tcPr>
            <w:tcW w:w="1118" w:type="dxa"/>
          </w:tcPr>
          <w:p w:rsidR="00B45E59" w:rsidRPr="00AD36AF" w:rsidRDefault="00B45E59" w:rsidP="00B45E59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Reglas de negocio</w:t>
            </w:r>
          </w:p>
        </w:tc>
        <w:tc>
          <w:tcPr>
            <w:tcW w:w="7685" w:type="dxa"/>
          </w:tcPr>
          <w:p w:rsidR="00B45E59" w:rsidRPr="00AD36AF" w:rsidRDefault="00B45E59" w:rsidP="00B45E59">
            <w:pPr>
              <w:rPr>
                <w:sz w:val="18"/>
              </w:rPr>
            </w:pPr>
          </w:p>
        </w:tc>
      </w:tr>
    </w:tbl>
    <w:p w:rsidR="000B4A03" w:rsidRDefault="000B4A03"/>
    <w:p w:rsidR="000B4A03" w:rsidRDefault="000B4A03"/>
    <w:p w:rsidR="000B4A03" w:rsidRDefault="000B4A03"/>
    <w:tbl>
      <w:tblPr>
        <w:tblStyle w:val="Tablaconcuadrcula"/>
        <w:tblpPr w:leftFromText="141" w:rightFromText="141" w:vertAnchor="page" w:horzAnchor="margin" w:tblpY="1441"/>
        <w:tblW w:w="8803" w:type="dxa"/>
        <w:tblLook w:val="04A0" w:firstRow="1" w:lastRow="0" w:firstColumn="1" w:lastColumn="0" w:noHBand="0" w:noVBand="1"/>
      </w:tblPr>
      <w:tblGrid>
        <w:gridCol w:w="1118"/>
        <w:gridCol w:w="7685"/>
      </w:tblGrid>
      <w:tr w:rsidR="00080BD6" w:rsidRPr="00AD36AF" w:rsidTr="00EC3928">
        <w:trPr>
          <w:trHeight w:val="482"/>
        </w:trPr>
        <w:tc>
          <w:tcPr>
            <w:tcW w:w="1118" w:type="dxa"/>
          </w:tcPr>
          <w:p w:rsidR="00080BD6" w:rsidRPr="00AD36AF" w:rsidRDefault="00080BD6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Nombre del caso de uso</w:t>
            </w:r>
          </w:p>
        </w:tc>
        <w:tc>
          <w:tcPr>
            <w:tcW w:w="7685" w:type="dxa"/>
          </w:tcPr>
          <w:p w:rsidR="00080BD6" w:rsidRPr="00AD36AF" w:rsidRDefault="00080BD6" w:rsidP="00EC3928">
            <w:pPr>
              <w:rPr>
                <w:sz w:val="18"/>
              </w:rPr>
            </w:pPr>
            <w:r>
              <w:rPr>
                <w:sz w:val="18"/>
              </w:rPr>
              <w:t xml:space="preserve">Generar </w:t>
            </w:r>
            <w:r w:rsidR="0066573A">
              <w:rPr>
                <w:sz w:val="18"/>
              </w:rPr>
              <w:t>R</w:t>
            </w:r>
            <w:r>
              <w:rPr>
                <w:sz w:val="18"/>
              </w:rPr>
              <w:t>eporte</w:t>
            </w:r>
          </w:p>
        </w:tc>
      </w:tr>
      <w:tr w:rsidR="00080BD6" w:rsidRPr="00AD36AF" w:rsidTr="00EC3928">
        <w:trPr>
          <w:trHeight w:val="240"/>
        </w:trPr>
        <w:tc>
          <w:tcPr>
            <w:tcW w:w="1118" w:type="dxa"/>
          </w:tcPr>
          <w:p w:rsidR="00080BD6" w:rsidRPr="00AD36AF" w:rsidRDefault="00080BD6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Propósito</w:t>
            </w:r>
          </w:p>
        </w:tc>
        <w:tc>
          <w:tcPr>
            <w:tcW w:w="7685" w:type="dxa"/>
          </w:tcPr>
          <w:p w:rsidR="00080BD6" w:rsidRPr="00AD36AF" w:rsidRDefault="00080BD6" w:rsidP="00EC3928">
            <w:pPr>
              <w:rPr>
                <w:sz w:val="18"/>
              </w:rPr>
            </w:pPr>
            <w:r>
              <w:rPr>
                <w:sz w:val="18"/>
              </w:rPr>
              <w:t xml:space="preserve">Este caso de uso permite a los usuarios </w:t>
            </w:r>
            <w:r w:rsidR="0066573A">
              <w:rPr>
                <w:sz w:val="18"/>
              </w:rPr>
              <w:t>ver detalladamente en una lista los productos seleccionados.</w:t>
            </w:r>
          </w:p>
        </w:tc>
      </w:tr>
      <w:tr w:rsidR="00080BD6" w:rsidRPr="00AD36AF" w:rsidTr="00EC3928">
        <w:trPr>
          <w:trHeight w:val="514"/>
        </w:trPr>
        <w:tc>
          <w:tcPr>
            <w:tcW w:w="1118" w:type="dxa"/>
          </w:tcPr>
          <w:p w:rsidR="00080BD6" w:rsidRPr="00AD36AF" w:rsidRDefault="00080BD6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Breve descripción</w:t>
            </w:r>
          </w:p>
        </w:tc>
        <w:tc>
          <w:tcPr>
            <w:tcW w:w="7685" w:type="dxa"/>
          </w:tcPr>
          <w:p w:rsidR="00080BD6" w:rsidRPr="00AD36AF" w:rsidRDefault="00080BD6" w:rsidP="00EC3928">
            <w:pPr>
              <w:rPr>
                <w:sz w:val="18"/>
              </w:rPr>
            </w:pPr>
            <w:r>
              <w:rPr>
                <w:sz w:val="18"/>
              </w:rPr>
              <w:t xml:space="preserve">El caso de uso comienza cuando el usuario desea ver </w:t>
            </w:r>
            <w:r w:rsidR="0066573A">
              <w:rPr>
                <w:sz w:val="18"/>
              </w:rPr>
              <w:t>en una lista todos los productos que ha agregado en el editor 2d. Aquí podrá ver los productos separados por distribuidores, sus precios, y el respectivo link de cada uno. También podrá ver una suma total de los precios de los productos.</w:t>
            </w:r>
          </w:p>
        </w:tc>
      </w:tr>
      <w:tr w:rsidR="00080BD6" w:rsidRPr="00AD36AF" w:rsidTr="00EC3928">
        <w:trPr>
          <w:trHeight w:val="691"/>
        </w:trPr>
        <w:tc>
          <w:tcPr>
            <w:tcW w:w="1118" w:type="dxa"/>
          </w:tcPr>
          <w:p w:rsidR="00080BD6" w:rsidRPr="00AD36AF" w:rsidRDefault="00080BD6" w:rsidP="00EC392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Actor Principal</w:t>
            </w:r>
          </w:p>
        </w:tc>
        <w:tc>
          <w:tcPr>
            <w:tcW w:w="7685" w:type="dxa"/>
          </w:tcPr>
          <w:p w:rsidR="00080BD6" w:rsidRDefault="00080BD6" w:rsidP="00EC3928">
            <w:pPr>
              <w:rPr>
                <w:sz w:val="18"/>
              </w:rPr>
            </w:pPr>
            <w:r>
              <w:rPr>
                <w:sz w:val="18"/>
              </w:rPr>
              <w:t>Usuario del sitio</w:t>
            </w:r>
          </w:p>
          <w:p w:rsidR="00080BD6" w:rsidRPr="00AD36AF" w:rsidRDefault="00080BD6" w:rsidP="00EC3928">
            <w:pPr>
              <w:rPr>
                <w:sz w:val="18"/>
              </w:rPr>
            </w:pPr>
          </w:p>
        </w:tc>
      </w:tr>
      <w:tr w:rsidR="00080BD6" w:rsidRPr="00AD36AF" w:rsidTr="00EC3928">
        <w:trPr>
          <w:trHeight w:val="1333"/>
        </w:trPr>
        <w:tc>
          <w:tcPr>
            <w:tcW w:w="1118" w:type="dxa"/>
          </w:tcPr>
          <w:p w:rsidR="00080BD6" w:rsidRPr="00AD36AF" w:rsidRDefault="00080BD6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 básico</w:t>
            </w:r>
          </w:p>
        </w:tc>
        <w:tc>
          <w:tcPr>
            <w:tcW w:w="7685" w:type="dxa"/>
          </w:tcPr>
          <w:p w:rsidR="00080BD6" w:rsidRPr="002320BA" w:rsidRDefault="00080BD6" w:rsidP="00EC3928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1. </w:t>
            </w:r>
            <w:r w:rsidRPr="002320BA">
              <w:rPr>
                <w:b/>
                <w:sz w:val="18"/>
              </w:rPr>
              <w:t xml:space="preserve"> Inicio del caso de uso</w:t>
            </w:r>
          </w:p>
          <w:p w:rsidR="0066573A" w:rsidRPr="0066573A" w:rsidRDefault="00080BD6" w:rsidP="0066573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sz w:val="18"/>
              </w:rPr>
            </w:pPr>
            <w:r w:rsidRPr="0066573A">
              <w:rPr>
                <w:sz w:val="18"/>
              </w:rPr>
              <w:t xml:space="preserve">El caso de uso comienza cuando el </w:t>
            </w:r>
            <w:r w:rsidR="0066573A" w:rsidRPr="0066573A">
              <w:rPr>
                <w:sz w:val="18"/>
              </w:rPr>
              <w:t>usuario el</w:t>
            </w:r>
            <w:r w:rsidR="0066573A" w:rsidRPr="0066573A">
              <w:rPr>
                <w:sz w:val="18"/>
              </w:rPr>
              <w:t xml:space="preserve"> usuario desea ver en una lista todos los productos que ha agregado en el editor 2d.</w:t>
            </w:r>
          </w:p>
          <w:p w:rsidR="00080BD6" w:rsidRPr="002320BA" w:rsidRDefault="00080BD6" w:rsidP="00EC3928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2. </w:t>
            </w:r>
            <w:r w:rsidRPr="002320BA">
              <w:rPr>
                <w:b/>
                <w:sz w:val="18"/>
              </w:rPr>
              <w:t xml:space="preserve">Fin del caso </w:t>
            </w:r>
            <w:r w:rsidR="0066573A" w:rsidRPr="002320BA">
              <w:rPr>
                <w:b/>
                <w:sz w:val="18"/>
              </w:rPr>
              <w:t>de uso</w:t>
            </w:r>
            <w:r w:rsidRPr="002320BA">
              <w:rPr>
                <w:b/>
                <w:sz w:val="18"/>
              </w:rPr>
              <w:t xml:space="preserve"> </w:t>
            </w:r>
          </w:p>
          <w:p w:rsidR="00080BD6" w:rsidRPr="005710F3" w:rsidRDefault="00080BD6" w:rsidP="00EC392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El sistema muestra </w:t>
            </w:r>
            <w:r w:rsidR="0066573A">
              <w:rPr>
                <w:sz w:val="18"/>
              </w:rPr>
              <w:t>la lista detallada y la suma total</w:t>
            </w:r>
            <w:r>
              <w:rPr>
                <w:sz w:val="18"/>
              </w:rPr>
              <w:t>.</w:t>
            </w:r>
          </w:p>
        </w:tc>
      </w:tr>
      <w:tr w:rsidR="00080BD6" w:rsidRPr="00AD36AF" w:rsidTr="00EC3928">
        <w:trPr>
          <w:trHeight w:val="1333"/>
        </w:trPr>
        <w:tc>
          <w:tcPr>
            <w:tcW w:w="1118" w:type="dxa"/>
          </w:tcPr>
          <w:p w:rsidR="00080BD6" w:rsidRPr="00AD36AF" w:rsidRDefault="00080BD6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Flujos alternativos</w:t>
            </w:r>
          </w:p>
        </w:tc>
        <w:tc>
          <w:tcPr>
            <w:tcW w:w="7685" w:type="dxa"/>
          </w:tcPr>
          <w:p w:rsidR="00080BD6" w:rsidRPr="00AD36AF" w:rsidRDefault="00080BD6" w:rsidP="00EC3928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080BD6" w:rsidRPr="00AD36AF" w:rsidTr="00EC3928">
        <w:trPr>
          <w:trHeight w:val="1333"/>
        </w:trPr>
        <w:tc>
          <w:tcPr>
            <w:tcW w:w="1118" w:type="dxa"/>
          </w:tcPr>
          <w:p w:rsidR="00080BD6" w:rsidRPr="00AD36AF" w:rsidRDefault="00080BD6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Reglas de negocio</w:t>
            </w:r>
          </w:p>
        </w:tc>
        <w:tc>
          <w:tcPr>
            <w:tcW w:w="7685" w:type="dxa"/>
          </w:tcPr>
          <w:p w:rsidR="00080BD6" w:rsidRPr="00AD36AF" w:rsidRDefault="00080BD6" w:rsidP="00EC3928">
            <w:pPr>
              <w:rPr>
                <w:sz w:val="18"/>
              </w:rPr>
            </w:pPr>
          </w:p>
        </w:tc>
      </w:tr>
    </w:tbl>
    <w:p w:rsidR="00080BD6" w:rsidRDefault="00080BD6"/>
    <w:p w:rsidR="002F3EF1" w:rsidRDefault="002F3EF1"/>
    <w:tbl>
      <w:tblPr>
        <w:tblStyle w:val="Tablaconcuadrcula"/>
        <w:tblpPr w:leftFromText="141" w:rightFromText="141" w:vertAnchor="page" w:horzAnchor="margin" w:tblpY="1441"/>
        <w:tblW w:w="8803" w:type="dxa"/>
        <w:tblLook w:val="04A0" w:firstRow="1" w:lastRow="0" w:firstColumn="1" w:lastColumn="0" w:noHBand="0" w:noVBand="1"/>
      </w:tblPr>
      <w:tblGrid>
        <w:gridCol w:w="1118"/>
        <w:gridCol w:w="7685"/>
      </w:tblGrid>
      <w:tr w:rsidR="002F3EF1" w:rsidRPr="00AD36AF" w:rsidTr="00EC3928">
        <w:trPr>
          <w:trHeight w:val="482"/>
        </w:trPr>
        <w:tc>
          <w:tcPr>
            <w:tcW w:w="1118" w:type="dxa"/>
          </w:tcPr>
          <w:p w:rsidR="002F3EF1" w:rsidRPr="00AD36AF" w:rsidRDefault="002F3EF1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Nombre del caso de uso</w:t>
            </w:r>
          </w:p>
        </w:tc>
        <w:tc>
          <w:tcPr>
            <w:tcW w:w="7685" w:type="dxa"/>
          </w:tcPr>
          <w:p w:rsidR="002F3EF1" w:rsidRPr="00AD36AF" w:rsidRDefault="002C4986" w:rsidP="00EC3928">
            <w:pPr>
              <w:rPr>
                <w:sz w:val="18"/>
              </w:rPr>
            </w:pPr>
            <w:r>
              <w:rPr>
                <w:sz w:val="18"/>
              </w:rPr>
              <w:t>Visualizar</w:t>
            </w:r>
            <w:r w:rsidR="002F3EF1">
              <w:rPr>
                <w:sz w:val="18"/>
              </w:rPr>
              <w:t xml:space="preserve"> favoritos</w:t>
            </w:r>
          </w:p>
        </w:tc>
      </w:tr>
      <w:tr w:rsidR="002F3EF1" w:rsidRPr="00AD36AF" w:rsidTr="00EC3928">
        <w:trPr>
          <w:trHeight w:val="240"/>
        </w:trPr>
        <w:tc>
          <w:tcPr>
            <w:tcW w:w="1118" w:type="dxa"/>
          </w:tcPr>
          <w:p w:rsidR="002F3EF1" w:rsidRPr="00AD36AF" w:rsidRDefault="002F3EF1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Propósito</w:t>
            </w:r>
          </w:p>
        </w:tc>
        <w:tc>
          <w:tcPr>
            <w:tcW w:w="7685" w:type="dxa"/>
          </w:tcPr>
          <w:p w:rsidR="002F3EF1" w:rsidRPr="00AD36AF" w:rsidRDefault="002F3EF1" w:rsidP="00EC3928">
            <w:pPr>
              <w:rPr>
                <w:sz w:val="18"/>
              </w:rPr>
            </w:pPr>
            <w:r>
              <w:rPr>
                <w:sz w:val="18"/>
              </w:rPr>
              <w:t xml:space="preserve">Este caso de uso permite a los usuarios </w:t>
            </w:r>
            <w:r>
              <w:rPr>
                <w:sz w:val="18"/>
              </w:rPr>
              <w:t xml:space="preserve">agregar </w:t>
            </w:r>
            <w:r w:rsidR="002C4986">
              <w:rPr>
                <w:sz w:val="18"/>
              </w:rPr>
              <w:t>los muebles que más le gustan a una lista de favoritos.</w:t>
            </w:r>
          </w:p>
        </w:tc>
      </w:tr>
      <w:tr w:rsidR="002F3EF1" w:rsidRPr="00AD36AF" w:rsidTr="00EC3928">
        <w:trPr>
          <w:trHeight w:val="514"/>
        </w:trPr>
        <w:tc>
          <w:tcPr>
            <w:tcW w:w="1118" w:type="dxa"/>
          </w:tcPr>
          <w:p w:rsidR="002F3EF1" w:rsidRPr="00AD36AF" w:rsidRDefault="002F3EF1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Breve descripción</w:t>
            </w:r>
          </w:p>
        </w:tc>
        <w:tc>
          <w:tcPr>
            <w:tcW w:w="7685" w:type="dxa"/>
          </w:tcPr>
          <w:p w:rsidR="002F3EF1" w:rsidRPr="00AD36AF" w:rsidRDefault="002F3EF1" w:rsidP="00EC3928">
            <w:pPr>
              <w:rPr>
                <w:sz w:val="18"/>
              </w:rPr>
            </w:pPr>
            <w:r>
              <w:rPr>
                <w:sz w:val="18"/>
              </w:rPr>
              <w:t xml:space="preserve">El caso de uso comienza cuando el usuario </w:t>
            </w:r>
            <w:r w:rsidR="002C4986">
              <w:rPr>
                <w:sz w:val="18"/>
              </w:rPr>
              <w:t>desea agregar un mueble como su favorito</w:t>
            </w:r>
            <w:r w:rsidR="000A3B97">
              <w:rPr>
                <w:sz w:val="18"/>
              </w:rPr>
              <w:t>, y concluye con su flujo básico mostrando los muebles agregados en una lista.</w:t>
            </w:r>
            <w:bookmarkStart w:id="0" w:name="_GoBack"/>
            <w:bookmarkEnd w:id="0"/>
          </w:p>
        </w:tc>
      </w:tr>
      <w:tr w:rsidR="002F3EF1" w:rsidRPr="00AD36AF" w:rsidTr="00EC3928">
        <w:trPr>
          <w:trHeight w:val="691"/>
        </w:trPr>
        <w:tc>
          <w:tcPr>
            <w:tcW w:w="1118" w:type="dxa"/>
          </w:tcPr>
          <w:p w:rsidR="002F3EF1" w:rsidRPr="00AD36AF" w:rsidRDefault="002F3EF1" w:rsidP="00EC392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Actor Principal</w:t>
            </w:r>
          </w:p>
        </w:tc>
        <w:tc>
          <w:tcPr>
            <w:tcW w:w="7685" w:type="dxa"/>
          </w:tcPr>
          <w:p w:rsidR="002F3EF1" w:rsidRDefault="002F3EF1" w:rsidP="00EC3928">
            <w:pPr>
              <w:rPr>
                <w:sz w:val="18"/>
              </w:rPr>
            </w:pPr>
            <w:r>
              <w:rPr>
                <w:sz w:val="18"/>
              </w:rPr>
              <w:t>Usuario del sitio</w:t>
            </w:r>
          </w:p>
          <w:p w:rsidR="002F3EF1" w:rsidRPr="00AD36AF" w:rsidRDefault="002F3EF1" w:rsidP="00EC3928">
            <w:pPr>
              <w:rPr>
                <w:sz w:val="18"/>
              </w:rPr>
            </w:pPr>
          </w:p>
        </w:tc>
      </w:tr>
      <w:tr w:rsidR="002F3EF1" w:rsidRPr="00AD36AF" w:rsidTr="00EC3928">
        <w:trPr>
          <w:trHeight w:val="1333"/>
        </w:trPr>
        <w:tc>
          <w:tcPr>
            <w:tcW w:w="1118" w:type="dxa"/>
          </w:tcPr>
          <w:p w:rsidR="002F3EF1" w:rsidRPr="00AD36AF" w:rsidRDefault="002F3EF1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 básico</w:t>
            </w:r>
          </w:p>
        </w:tc>
        <w:tc>
          <w:tcPr>
            <w:tcW w:w="7685" w:type="dxa"/>
          </w:tcPr>
          <w:p w:rsidR="002F3EF1" w:rsidRPr="002320BA" w:rsidRDefault="002F3EF1" w:rsidP="00EC3928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1. </w:t>
            </w:r>
            <w:r w:rsidRPr="002320BA">
              <w:rPr>
                <w:b/>
                <w:sz w:val="18"/>
              </w:rPr>
              <w:t xml:space="preserve"> Inicio del caso de uso</w:t>
            </w:r>
          </w:p>
          <w:p w:rsidR="002F3EF1" w:rsidRDefault="002F3EF1" w:rsidP="00EC392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sz w:val="18"/>
              </w:rPr>
            </w:pPr>
            <w:r w:rsidRPr="0066573A">
              <w:rPr>
                <w:sz w:val="18"/>
              </w:rPr>
              <w:t xml:space="preserve">El caso de uso comienza cuando el usuario </w:t>
            </w:r>
            <w:r w:rsidR="002C4986">
              <w:rPr>
                <w:sz w:val="18"/>
              </w:rPr>
              <w:t>el usuario desea agregar un mueble como su favorito</w:t>
            </w:r>
          </w:p>
          <w:p w:rsidR="002C4986" w:rsidRDefault="002C4986" w:rsidP="002C4986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. </w:t>
            </w:r>
            <w:r>
              <w:rPr>
                <w:b/>
                <w:sz w:val="18"/>
              </w:rPr>
              <w:t>Ingresa a la lista de favoritos</w:t>
            </w:r>
          </w:p>
          <w:p w:rsidR="002C4986" w:rsidRPr="002C4986" w:rsidRDefault="002C4986" w:rsidP="002C498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  <w:sz w:val="18"/>
              </w:rPr>
            </w:pPr>
            <w:r>
              <w:rPr>
                <w:sz w:val="18"/>
              </w:rPr>
              <w:t>El usuario selección el botón de favoritos e ingresa a la lista.</w:t>
            </w:r>
          </w:p>
          <w:p w:rsidR="002C4986" w:rsidRPr="002C4986" w:rsidRDefault="002C4986" w:rsidP="002C4986">
            <w:pPr>
              <w:spacing w:after="0" w:line="240" w:lineRule="auto"/>
              <w:rPr>
                <w:b/>
                <w:sz w:val="18"/>
              </w:rPr>
            </w:pPr>
            <w:r w:rsidRPr="002320BA">
              <w:rPr>
                <w:b/>
                <w:sz w:val="18"/>
              </w:rPr>
              <w:t xml:space="preserve"> </w:t>
            </w:r>
          </w:p>
          <w:p w:rsidR="002F3EF1" w:rsidRPr="002320BA" w:rsidRDefault="002C4986" w:rsidP="00EC3928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 w:rsidR="002F3EF1">
              <w:rPr>
                <w:b/>
                <w:sz w:val="18"/>
              </w:rPr>
              <w:t xml:space="preserve">. </w:t>
            </w:r>
            <w:r w:rsidR="002F3EF1" w:rsidRPr="002320BA">
              <w:rPr>
                <w:b/>
                <w:sz w:val="18"/>
              </w:rPr>
              <w:t xml:space="preserve">Fin del caso de uso </w:t>
            </w:r>
          </w:p>
          <w:p w:rsidR="002F3EF1" w:rsidRPr="005710F3" w:rsidRDefault="002F3EF1" w:rsidP="00EC392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El sistema muestra la lista </w:t>
            </w:r>
            <w:r w:rsidR="002C4986">
              <w:rPr>
                <w:sz w:val="18"/>
              </w:rPr>
              <w:t>de favoritos.</w:t>
            </w:r>
          </w:p>
        </w:tc>
      </w:tr>
      <w:tr w:rsidR="002F3EF1" w:rsidRPr="00AD36AF" w:rsidTr="00EC3928">
        <w:trPr>
          <w:trHeight w:val="1333"/>
        </w:trPr>
        <w:tc>
          <w:tcPr>
            <w:tcW w:w="1118" w:type="dxa"/>
          </w:tcPr>
          <w:p w:rsidR="002F3EF1" w:rsidRPr="00AD36AF" w:rsidRDefault="002F3EF1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Flujos alternativos</w:t>
            </w:r>
          </w:p>
        </w:tc>
        <w:tc>
          <w:tcPr>
            <w:tcW w:w="7685" w:type="dxa"/>
          </w:tcPr>
          <w:p w:rsidR="002F3EF1" w:rsidRPr="00AD36AF" w:rsidRDefault="002F3EF1" w:rsidP="00EC3928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2F3EF1" w:rsidRPr="00AD36AF" w:rsidTr="00EC3928">
        <w:trPr>
          <w:trHeight w:val="1333"/>
        </w:trPr>
        <w:tc>
          <w:tcPr>
            <w:tcW w:w="1118" w:type="dxa"/>
          </w:tcPr>
          <w:p w:rsidR="002F3EF1" w:rsidRPr="00AD36AF" w:rsidRDefault="002F3EF1" w:rsidP="00EC3928">
            <w:pPr>
              <w:rPr>
                <w:b/>
                <w:sz w:val="18"/>
              </w:rPr>
            </w:pPr>
            <w:r w:rsidRPr="00AD36AF">
              <w:rPr>
                <w:b/>
                <w:sz w:val="18"/>
              </w:rPr>
              <w:t>Reglas de negocio</w:t>
            </w:r>
          </w:p>
        </w:tc>
        <w:tc>
          <w:tcPr>
            <w:tcW w:w="7685" w:type="dxa"/>
          </w:tcPr>
          <w:p w:rsidR="002F3EF1" w:rsidRPr="00AD36AF" w:rsidRDefault="002F3EF1" w:rsidP="00EC3928">
            <w:pPr>
              <w:rPr>
                <w:sz w:val="18"/>
              </w:rPr>
            </w:pPr>
          </w:p>
        </w:tc>
      </w:tr>
    </w:tbl>
    <w:p w:rsidR="002F3EF1" w:rsidRDefault="002F3EF1"/>
    <w:sectPr w:rsidR="002F3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C15"/>
    <w:multiLevelType w:val="hybridMultilevel"/>
    <w:tmpl w:val="53E87B84"/>
    <w:lvl w:ilvl="0" w:tplc="E736A270">
      <w:start w:val="2"/>
      <w:numFmt w:val="bullet"/>
      <w:lvlText w:val="-"/>
      <w:lvlJc w:val="left"/>
      <w:pPr>
        <w:ind w:left="115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53B1DB7"/>
    <w:multiLevelType w:val="hybridMultilevel"/>
    <w:tmpl w:val="92124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8457FE"/>
    <w:multiLevelType w:val="hybridMultilevel"/>
    <w:tmpl w:val="08FE445A"/>
    <w:lvl w:ilvl="0" w:tplc="1472DA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E50BF4"/>
    <w:multiLevelType w:val="hybridMultilevel"/>
    <w:tmpl w:val="3A8695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F51A61"/>
    <w:multiLevelType w:val="hybridMultilevel"/>
    <w:tmpl w:val="4740F8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52BEF"/>
    <w:multiLevelType w:val="hybridMultilevel"/>
    <w:tmpl w:val="BA8620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70730"/>
    <w:multiLevelType w:val="hybridMultilevel"/>
    <w:tmpl w:val="27E6E7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B66CE3"/>
    <w:multiLevelType w:val="hybridMultilevel"/>
    <w:tmpl w:val="4CB0862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1398F5DC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CE0A45"/>
    <w:multiLevelType w:val="hybridMultilevel"/>
    <w:tmpl w:val="D34C875E"/>
    <w:lvl w:ilvl="0" w:tplc="4BA2F3C8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787866F1"/>
    <w:multiLevelType w:val="hybridMultilevel"/>
    <w:tmpl w:val="EF4CC20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FFC"/>
    <w:rsid w:val="00006592"/>
    <w:rsid w:val="00080BD6"/>
    <w:rsid w:val="000A3B97"/>
    <w:rsid w:val="000A5001"/>
    <w:rsid w:val="000B4A03"/>
    <w:rsid w:val="000C4FFC"/>
    <w:rsid w:val="001755DD"/>
    <w:rsid w:val="001D6E25"/>
    <w:rsid w:val="002320BA"/>
    <w:rsid w:val="002C4986"/>
    <w:rsid w:val="002F3EF1"/>
    <w:rsid w:val="00477D02"/>
    <w:rsid w:val="00513000"/>
    <w:rsid w:val="005710F3"/>
    <w:rsid w:val="0066573A"/>
    <w:rsid w:val="006F6BB3"/>
    <w:rsid w:val="007E62A2"/>
    <w:rsid w:val="0084319E"/>
    <w:rsid w:val="008A4061"/>
    <w:rsid w:val="008F2A9A"/>
    <w:rsid w:val="009C3296"/>
    <w:rsid w:val="009F5842"/>
    <w:rsid w:val="00B45E59"/>
    <w:rsid w:val="00CC453C"/>
    <w:rsid w:val="00CD0C5C"/>
    <w:rsid w:val="00F2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6EFAD"/>
  <w15:chartTrackingRefBased/>
  <w15:docId w15:val="{09565AEF-D48D-4DE1-B982-9433A5AC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FF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4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6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2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u201710782 (Uribe Iraola, Braulio Martin)</cp:lastModifiedBy>
  <cp:revision>12</cp:revision>
  <dcterms:created xsi:type="dcterms:W3CDTF">2019-04-02T03:19:00Z</dcterms:created>
  <dcterms:modified xsi:type="dcterms:W3CDTF">2019-04-02T23:21:00Z</dcterms:modified>
</cp:coreProperties>
</file>