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470" w:type="dxa"/>
        <w:tblLayout w:type="fixed"/>
        <w:tblLook w:val="04A0" w:firstRow="1" w:lastRow="0" w:firstColumn="1" w:lastColumn="0" w:noHBand="0" w:noVBand="1"/>
      </w:tblPr>
      <w:tblGrid>
        <w:gridCol w:w="2830"/>
        <w:gridCol w:w="2835"/>
        <w:gridCol w:w="1418"/>
        <w:gridCol w:w="1387"/>
      </w:tblGrid>
      <w:tr w:rsidR="00452AEC" w14:paraId="0D43F84C" w14:textId="77777777" w:rsidTr="00161284">
        <w:trPr>
          <w:trHeight w:val="531"/>
        </w:trPr>
        <w:tc>
          <w:tcPr>
            <w:tcW w:w="2830" w:type="dxa"/>
          </w:tcPr>
          <w:p w14:paraId="1D795DF3" w14:textId="77777777" w:rsidR="00452AEC" w:rsidRDefault="00452AEC" w:rsidP="00161284">
            <w:r>
              <w:t>Reference</w:t>
            </w:r>
          </w:p>
        </w:tc>
        <w:tc>
          <w:tcPr>
            <w:tcW w:w="2835" w:type="dxa"/>
          </w:tcPr>
          <w:p w14:paraId="5415F151" w14:textId="77777777" w:rsidR="00452AEC" w:rsidRDefault="00452AEC" w:rsidP="00161284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418" w:type="dxa"/>
          </w:tcPr>
          <w:p w14:paraId="68D7998C" w14:textId="77777777" w:rsidR="00452AEC" w:rsidRDefault="00452AEC" w:rsidP="00161284">
            <w:r>
              <w:t>Pressure-dependent?</w:t>
            </w:r>
          </w:p>
        </w:tc>
        <w:tc>
          <w:tcPr>
            <w:tcW w:w="1387" w:type="dxa"/>
          </w:tcPr>
          <w:p w14:paraId="322A89FE" w14:textId="77777777" w:rsidR="00452AEC" w:rsidRDefault="00452AEC" w:rsidP="00161284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24FCB1F6" w14:textId="77777777" w:rsidR="00452AEC" w:rsidRDefault="00452AEC" w:rsidP="00161284"/>
        </w:tc>
      </w:tr>
      <w:tr w:rsidR="00452AEC" w14:paraId="262636E0" w14:textId="77777777" w:rsidTr="00161284">
        <w:trPr>
          <w:trHeight w:val="307"/>
        </w:trPr>
        <w:tc>
          <w:tcPr>
            <w:tcW w:w="8470" w:type="dxa"/>
            <w:gridSpan w:val="4"/>
          </w:tcPr>
          <w:p w14:paraId="03992B7E" w14:textId="77777777" w:rsidR="00452AEC" w:rsidRDefault="00452AEC" w:rsidP="00161284">
            <w:pPr>
              <w:jc w:val="center"/>
            </w:pPr>
            <w:r>
              <w:rPr>
                <w:b/>
                <w:bCs/>
              </w:rPr>
              <w:t>Olivine-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 xml:space="preserve">thermometers.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ol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452AEC" w14:paraId="66947A21" w14:textId="77777777" w:rsidTr="00161284">
        <w:trPr>
          <w:trHeight w:val="325"/>
        </w:trPr>
        <w:tc>
          <w:tcPr>
            <w:tcW w:w="2830" w:type="dxa"/>
          </w:tcPr>
          <w:p w14:paraId="2313E866" w14:textId="77777777" w:rsidR="00452AEC" w:rsidRDefault="00452AEC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835" w:type="dxa"/>
          </w:tcPr>
          <w:p w14:paraId="4DC74D4C" w14:textId="77777777" w:rsidR="00452AEC" w:rsidRDefault="00452AEC" w:rsidP="00161284">
            <w:r>
              <w:t>T_Put2008_eq21</w:t>
            </w:r>
          </w:p>
        </w:tc>
        <w:tc>
          <w:tcPr>
            <w:tcW w:w="1418" w:type="dxa"/>
          </w:tcPr>
          <w:p w14:paraId="71ED37F2" w14:textId="77777777" w:rsidR="00452AEC" w:rsidRDefault="00452AEC" w:rsidP="00161284">
            <w:r w:rsidRPr="00350C09"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348828DD" w14:textId="77777777" w:rsidR="00452AEC" w:rsidRDefault="00452AEC" w:rsidP="00161284">
            <w:r w:rsidRPr="00350C09">
              <w:rPr>
                <w:b/>
                <w:bCs/>
              </w:rPr>
              <w:t>Yes</w:t>
            </w:r>
          </w:p>
        </w:tc>
      </w:tr>
      <w:tr w:rsidR="00452AEC" w14:paraId="78B92A30" w14:textId="77777777" w:rsidTr="00161284">
        <w:trPr>
          <w:trHeight w:val="325"/>
        </w:trPr>
        <w:tc>
          <w:tcPr>
            <w:tcW w:w="2830" w:type="dxa"/>
          </w:tcPr>
          <w:p w14:paraId="691E27A4" w14:textId="77777777" w:rsidR="00452AEC" w:rsidRDefault="00452AEC" w:rsidP="00161284"/>
        </w:tc>
        <w:tc>
          <w:tcPr>
            <w:tcW w:w="2835" w:type="dxa"/>
          </w:tcPr>
          <w:p w14:paraId="44E3AEBF" w14:textId="77777777" w:rsidR="00452AEC" w:rsidRDefault="00452AEC" w:rsidP="00161284">
            <w:r>
              <w:t>T_Put2008_eq22</w:t>
            </w:r>
          </w:p>
        </w:tc>
        <w:tc>
          <w:tcPr>
            <w:tcW w:w="1418" w:type="dxa"/>
          </w:tcPr>
          <w:p w14:paraId="6DB3AC00" w14:textId="77777777" w:rsidR="00452AEC" w:rsidRDefault="00452AEC" w:rsidP="00161284">
            <w:r w:rsidRPr="00350C09"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20DA7B4E" w14:textId="77777777" w:rsidR="00452AEC" w:rsidRDefault="00452AEC" w:rsidP="00161284">
            <w:r w:rsidRPr="00350C09">
              <w:rPr>
                <w:b/>
                <w:bCs/>
              </w:rPr>
              <w:t>Yes</w:t>
            </w:r>
          </w:p>
        </w:tc>
      </w:tr>
      <w:tr w:rsidR="00452AEC" w14:paraId="5563B4AC" w14:textId="77777777" w:rsidTr="00161284">
        <w:trPr>
          <w:trHeight w:val="325"/>
        </w:trPr>
        <w:tc>
          <w:tcPr>
            <w:tcW w:w="2830" w:type="dxa"/>
          </w:tcPr>
          <w:p w14:paraId="72945EE2" w14:textId="77777777" w:rsidR="00452AEC" w:rsidRDefault="00452AEC" w:rsidP="00161284">
            <w:r>
              <w:t>Beattie (1993)</w:t>
            </w:r>
          </w:p>
        </w:tc>
        <w:tc>
          <w:tcPr>
            <w:tcW w:w="2835" w:type="dxa"/>
          </w:tcPr>
          <w:p w14:paraId="4108F039" w14:textId="77777777" w:rsidR="00452AEC" w:rsidRDefault="00452AEC" w:rsidP="00161284">
            <w:r>
              <w:t>T_Beatt93_ol</w:t>
            </w:r>
          </w:p>
        </w:tc>
        <w:tc>
          <w:tcPr>
            <w:tcW w:w="1418" w:type="dxa"/>
          </w:tcPr>
          <w:p w14:paraId="0EF498BF" w14:textId="77777777" w:rsidR="00452AEC" w:rsidRDefault="00452AEC" w:rsidP="00161284">
            <w:r w:rsidRPr="00ED2C20"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5894894A" w14:textId="77777777" w:rsidR="00452AEC" w:rsidRDefault="00452AEC" w:rsidP="00161284">
            <w:r>
              <w:t>No</w:t>
            </w:r>
          </w:p>
        </w:tc>
      </w:tr>
      <w:tr w:rsidR="00452AEC" w14:paraId="198BCE7A" w14:textId="77777777" w:rsidTr="00161284">
        <w:trPr>
          <w:trHeight w:val="325"/>
        </w:trPr>
        <w:tc>
          <w:tcPr>
            <w:tcW w:w="2830" w:type="dxa"/>
          </w:tcPr>
          <w:p w14:paraId="6D170DB0" w14:textId="77777777" w:rsidR="00452AEC" w:rsidRDefault="00452AEC" w:rsidP="00161284"/>
        </w:tc>
        <w:tc>
          <w:tcPr>
            <w:tcW w:w="2835" w:type="dxa"/>
          </w:tcPr>
          <w:p w14:paraId="287505A9" w14:textId="77777777" w:rsidR="00452AEC" w:rsidRDefault="00452AEC" w:rsidP="00161284">
            <w:r>
              <w:t>T_Beatt93_ol_HerzCorr</w:t>
            </w:r>
          </w:p>
        </w:tc>
        <w:tc>
          <w:tcPr>
            <w:tcW w:w="1418" w:type="dxa"/>
          </w:tcPr>
          <w:p w14:paraId="2C66ED73" w14:textId="77777777" w:rsidR="00452AEC" w:rsidRDefault="00452AEC" w:rsidP="00161284">
            <w:r w:rsidRPr="00ED2C20"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03B03271" w14:textId="77777777" w:rsidR="00452AEC" w:rsidRDefault="00452AEC" w:rsidP="00161284">
            <w:r>
              <w:t>No</w:t>
            </w:r>
          </w:p>
        </w:tc>
      </w:tr>
      <w:tr w:rsidR="00452AEC" w14:paraId="53203D8D" w14:textId="77777777" w:rsidTr="00161284">
        <w:trPr>
          <w:trHeight w:val="273"/>
        </w:trPr>
        <w:tc>
          <w:tcPr>
            <w:tcW w:w="2830" w:type="dxa"/>
          </w:tcPr>
          <w:p w14:paraId="237CE55B" w14:textId="77777777" w:rsidR="00452AEC" w:rsidRDefault="00452AEC" w:rsidP="00161284">
            <w:r>
              <w:t>Sisson and Grove (1992)</w:t>
            </w:r>
          </w:p>
        </w:tc>
        <w:tc>
          <w:tcPr>
            <w:tcW w:w="2835" w:type="dxa"/>
          </w:tcPr>
          <w:p w14:paraId="09778F08" w14:textId="77777777" w:rsidR="00452AEC" w:rsidRDefault="00452AEC" w:rsidP="00161284">
            <w:r>
              <w:t>T_Sisson1992</w:t>
            </w:r>
          </w:p>
        </w:tc>
        <w:tc>
          <w:tcPr>
            <w:tcW w:w="1418" w:type="dxa"/>
          </w:tcPr>
          <w:p w14:paraId="4AB6D782" w14:textId="77777777" w:rsidR="00452AEC" w:rsidRDefault="00452AEC" w:rsidP="00161284">
            <w:r w:rsidRPr="00ED2C20"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63767981" w14:textId="77777777" w:rsidR="00452AEC" w:rsidRDefault="00452AEC" w:rsidP="00161284">
            <w:r>
              <w:t>No</w:t>
            </w:r>
          </w:p>
        </w:tc>
      </w:tr>
      <w:tr w:rsidR="00452AEC" w14:paraId="767D5D5D" w14:textId="77777777" w:rsidTr="00161284">
        <w:trPr>
          <w:trHeight w:val="273"/>
        </w:trPr>
        <w:tc>
          <w:tcPr>
            <w:tcW w:w="2830" w:type="dxa"/>
          </w:tcPr>
          <w:p w14:paraId="16E63573" w14:textId="77777777" w:rsidR="00452AEC" w:rsidRDefault="00452AEC" w:rsidP="00161284">
            <w:r>
              <w:t>Pu et al. (2017)</w:t>
            </w:r>
          </w:p>
        </w:tc>
        <w:tc>
          <w:tcPr>
            <w:tcW w:w="2835" w:type="dxa"/>
          </w:tcPr>
          <w:p w14:paraId="189D2D7C" w14:textId="77777777" w:rsidR="00452AEC" w:rsidRDefault="00452AEC" w:rsidP="00161284">
            <w:r>
              <w:t>T_Pu2017</w:t>
            </w:r>
          </w:p>
        </w:tc>
        <w:tc>
          <w:tcPr>
            <w:tcW w:w="1418" w:type="dxa"/>
          </w:tcPr>
          <w:p w14:paraId="60E6A412" w14:textId="77777777" w:rsidR="00452AEC" w:rsidRDefault="00452AEC" w:rsidP="00161284">
            <w:r>
              <w:t>No</w:t>
            </w:r>
          </w:p>
        </w:tc>
        <w:tc>
          <w:tcPr>
            <w:tcW w:w="1387" w:type="dxa"/>
          </w:tcPr>
          <w:p w14:paraId="0B311EF5" w14:textId="77777777" w:rsidR="00452AEC" w:rsidRDefault="00452AEC" w:rsidP="00161284">
            <w:r>
              <w:t>No</w:t>
            </w:r>
          </w:p>
        </w:tc>
      </w:tr>
      <w:tr w:rsidR="00452AEC" w14:paraId="30671EEF" w14:textId="77777777" w:rsidTr="00161284">
        <w:trPr>
          <w:trHeight w:val="273"/>
        </w:trPr>
        <w:tc>
          <w:tcPr>
            <w:tcW w:w="2830" w:type="dxa"/>
          </w:tcPr>
          <w:p w14:paraId="4273BA1D" w14:textId="77777777" w:rsidR="00452AEC" w:rsidRDefault="00452AEC" w:rsidP="00161284">
            <w:r>
              <w:t>Pu et al. (2021)</w:t>
            </w:r>
          </w:p>
        </w:tc>
        <w:tc>
          <w:tcPr>
            <w:tcW w:w="2835" w:type="dxa"/>
          </w:tcPr>
          <w:p w14:paraId="6CB7B1CA" w14:textId="77777777" w:rsidR="00452AEC" w:rsidRDefault="00452AEC" w:rsidP="00161284">
            <w:r>
              <w:t>T_Pu2021</w:t>
            </w:r>
          </w:p>
        </w:tc>
        <w:tc>
          <w:tcPr>
            <w:tcW w:w="1418" w:type="dxa"/>
          </w:tcPr>
          <w:p w14:paraId="5E2C889E" w14:textId="77777777" w:rsidR="00452AEC" w:rsidRDefault="00452AEC" w:rsidP="00161284">
            <w:r>
              <w:t>No</w:t>
            </w:r>
          </w:p>
        </w:tc>
        <w:tc>
          <w:tcPr>
            <w:tcW w:w="1387" w:type="dxa"/>
          </w:tcPr>
          <w:p w14:paraId="6D820783" w14:textId="77777777" w:rsidR="00452AEC" w:rsidRDefault="00452AEC" w:rsidP="00161284">
            <w:r>
              <w:t>No</w:t>
            </w:r>
          </w:p>
        </w:tc>
      </w:tr>
      <w:tr w:rsidR="00452AEC" w14:paraId="3480D13B" w14:textId="77777777" w:rsidTr="00161284">
        <w:trPr>
          <w:trHeight w:val="273"/>
        </w:trPr>
        <w:tc>
          <w:tcPr>
            <w:tcW w:w="8470" w:type="dxa"/>
            <w:gridSpan w:val="4"/>
          </w:tcPr>
          <w:p w14:paraId="7F1A717D" w14:textId="77777777" w:rsidR="00452AEC" w:rsidRDefault="00452AEC" w:rsidP="00161284">
            <w:r>
              <w:rPr>
                <w:b/>
                <w:bCs/>
              </w:rPr>
              <w:t xml:space="preserve">Olivine-Spinel thermometers.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ol</w:t>
            </w:r>
            <w:r w:rsidRPr="00E56DB1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sp</w:t>
            </w:r>
            <w:r w:rsidRPr="00E56DB1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452AEC" w14:paraId="56D39733" w14:textId="77777777" w:rsidTr="00161284">
        <w:trPr>
          <w:trHeight w:val="273"/>
        </w:trPr>
        <w:tc>
          <w:tcPr>
            <w:tcW w:w="2830" w:type="dxa"/>
          </w:tcPr>
          <w:p w14:paraId="4CE791FC" w14:textId="77777777" w:rsidR="00452AEC" w:rsidRDefault="00452AEC" w:rsidP="00161284">
            <w:r>
              <w:t>Coogan et al. (2014)</w:t>
            </w:r>
          </w:p>
        </w:tc>
        <w:tc>
          <w:tcPr>
            <w:tcW w:w="2835" w:type="dxa"/>
          </w:tcPr>
          <w:p w14:paraId="6AD84A4F" w14:textId="77777777" w:rsidR="00452AEC" w:rsidRDefault="00452AEC" w:rsidP="00161284">
            <w:r>
              <w:t>T_Coogan2014</w:t>
            </w:r>
          </w:p>
        </w:tc>
        <w:tc>
          <w:tcPr>
            <w:tcW w:w="1418" w:type="dxa"/>
          </w:tcPr>
          <w:p w14:paraId="06A7A9C5" w14:textId="77777777" w:rsidR="00452AEC" w:rsidRDefault="00452AEC" w:rsidP="00161284">
            <w:r>
              <w:t>No</w:t>
            </w:r>
          </w:p>
        </w:tc>
        <w:tc>
          <w:tcPr>
            <w:tcW w:w="1387" w:type="dxa"/>
          </w:tcPr>
          <w:p w14:paraId="6928A1C9" w14:textId="77777777" w:rsidR="00452AEC" w:rsidRDefault="00452AEC" w:rsidP="00161284">
            <w:r>
              <w:t>No</w:t>
            </w:r>
          </w:p>
        </w:tc>
      </w:tr>
      <w:tr w:rsidR="00452AEC" w14:paraId="5AF7EF0B" w14:textId="77777777" w:rsidTr="00161284">
        <w:trPr>
          <w:trHeight w:val="273"/>
        </w:trPr>
        <w:tc>
          <w:tcPr>
            <w:tcW w:w="2830" w:type="dxa"/>
          </w:tcPr>
          <w:p w14:paraId="0E5C710C" w14:textId="77777777" w:rsidR="00452AEC" w:rsidRDefault="00452AEC" w:rsidP="00161284">
            <w:r>
              <w:t>Wan et al. (2008)</w:t>
            </w:r>
          </w:p>
        </w:tc>
        <w:tc>
          <w:tcPr>
            <w:tcW w:w="2835" w:type="dxa"/>
          </w:tcPr>
          <w:p w14:paraId="0B6993F5" w14:textId="77777777" w:rsidR="00452AEC" w:rsidRDefault="00452AEC" w:rsidP="00161284">
            <w:r>
              <w:t>T_Wan2008</w:t>
            </w:r>
          </w:p>
        </w:tc>
        <w:tc>
          <w:tcPr>
            <w:tcW w:w="1418" w:type="dxa"/>
          </w:tcPr>
          <w:p w14:paraId="6C5DD320" w14:textId="77777777" w:rsidR="00452AEC" w:rsidRDefault="00452AEC" w:rsidP="00161284">
            <w:r>
              <w:t>No</w:t>
            </w:r>
          </w:p>
        </w:tc>
        <w:tc>
          <w:tcPr>
            <w:tcW w:w="1387" w:type="dxa"/>
          </w:tcPr>
          <w:p w14:paraId="66796A82" w14:textId="77777777" w:rsidR="00452AEC" w:rsidRDefault="00452AEC" w:rsidP="00161284">
            <w:r>
              <w:t>No</w:t>
            </w:r>
          </w:p>
        </w:tc>
      </w:tr>
    </w:tbl>
    <w:p w14:paraId="56EA923D" w14:textId="77777777" w:rsidR="003D273F" w:rsidRDefault="003D273F"/>
    <w:sectPr w:rsidR="003D2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EC"/>
    <w:rsid w:val="003D273F"/>
    <w:rsid w:val="004345AB"/>
    <w:rsid w:val="00452AEC"/>
    <w:rsid w:val="006C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236E"/>
  <w15:chartTrackingRefBased/>
  <w15:docId w15:val="{18B7B077-651B-4103-99CD-A733EB59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Wieser, Penny E</cp:lastModifiedBy>
  <cp:revision>1</cp:revision>
  <dcterms:created xsi:type="dcterms:W3CDTF">2021-06-15T20:04:00Z</dcterms:created>
  <dcterms:modified xsi:type="dcterms:W3CDTF">2021-06-15T20:04:00Z</dcterms:modified>
</cp:coreProperties>
</file>