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07" w:type="dxa"/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1560"/>
        <w:gridCol w:w="1548"/>
      </w:tblGrid>
      <w:tr w:rsidR="00B27711" w14:paraId="5E2C8076" w14:textId="77777777" w:rsidTr="00161284">
        <w:trPr>
          <w:trHeight w:val="525"/>
        </w:trPr>
        <w:tc>
          <w:tcPr>
            <w:tcW w:w="2122" w:type="dxa"/>
          </w:tcPr>
          <w:p w14:paraId="41475CE0" w14:textId="77777777" w:rsidR="00B27711" w:rsidRDefault="00B27711" w:rsidP="00161284">
            <w:r>
              <w:t>Reference</w:t>
            </w:r>
          </w:p>
        </w:tc>
        <w:tc>
          <w:tcPr>
            <w:tcW w:w="3118" w:type="dxa"/>
          </w:tcPr>
          <w:p w14:paraId="69C2E11A" w14:textId="77777777" w:rsidR="00B27711" w:rsidRDefault="00B27711" w:rsidP="00161284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74429994" w14:textId="77777777" w:rsidR="00B27711" w:rsidRDefault="00B27711" w:rsidP="00161284">
            <w:r>
              <w:t>Phases?</w:t>
            </w:r>
          </w:p>
        </w:tc>
        <w:tc>
          <w:tcPr>
            <w:tcW w:w="1560" w:type="dxa"/>
          </w:tcPr>
          <w:p w14:paraId="3A0ABBA0" w14:textId="77777777" w:rsidR="00B27711" w:rsidRDefault="00B27711" w:rsidP="00161284">
            <w:r>
              <w:t>Pressure-dependent?</w:t>
            </w:r>
          </w:p>
        </w:tc>
        <w:tc>
          <w:tcPr>
            <w:tcW w:w="1548" w:type="dxa"/>
          </w:tcPr>
          <w:p w14:paraId="48CCC284" w14:textId="77777777" w:rsidR="00B27711" w:rsidRDefault="00B27711" w:rsidP="00161284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724F102D" w14:textId="77777777" w:rsidR="00B27711" w:rsidRDefault="00B27711" w:rsidP="00161284"/>
        </w:tc>
      </w:tr>
      <w:tr w:rsidR="00B27711" w14:paraId="69024A49" w14:textId="77777777" w:rsidTr="00161284">
        <w:trPr>
          <w:trHeight w:val="281"/>
        </w:trPr>
        <w:tc>
          <w:tcPr>
            <w:tcW w:w="2122" w:type="dxa"/>
          </w:tcPr>
          <w:p w14:paraId="6C492148" w14:textId="77777777" w:rsidR="00B27711" w:rsidRDefault="00B27711" w:rsidP="00161284">
            <w:bookmarkStart w:id="0" w:name="_Hlk74653264"/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8" w:type="dxa"/>
          </w:tcPr>
          <w:p w14:paraId="4C8EAF02" w14:textId="77777777" w:rsidR="00B27711" w:rsidRDefault="00B27711" w:rsidP="00161284">
            <w:r>
              <w:t>T_Put2008_eq13</w:t>
            </w:r>
          </w:p>
        </w:tc>
        <w:tc>
          <w:tcPr>
            <w:tcW w:w="1559" w:type="dxa"/>
            <w:vMerge w:val="restart"/>
            <w:shd w:val="clear" w:color="auto" w:fill="E2EFD9" w:themeFill="accent6" w:themeFillTint="33"/>
          </w:tcPr>
          <w:p w14:paraId="18DCB047" w14:textId="77777777" w:rsidR="00B27711" w:rsidRDefault="00B27711" w:rsidP="00161284">
            <w:proofErr w:type="spellStart"/>
            <w:r>
              <w:t>Ol</w:t>
            </w:r>
            <w:proofErr w:type="spellEnd"/>
            <w:r>
              <w:t>-sat liquids</w:t>
            </w:r>
          </w:p>
        </w:tc>
        <w:tc>
          <w:tcPr>
            <w:tcW w:w="1560" w:type="dxa"/>
          </w:tcPr>
          <w:p w14:paraId="65635162" w14:textId="77777777" w:rsidR="00B27711" w:rsidRDefault="00B27711" w:rsidP="00161284">
            <w:r>
              <w:t>No</w:t>
            </w:r>
          </w:p>
        </w:tc>
        <w:tc>
          <w:tcPr>
            <w:tcW w:w="1548" w:type="dxa"/>
          </w:tcPr>
          <w:p w14:paraId="2E360248" w14:textId="77777777" w:rsidR="00B27711" w:rsidRDefault="00B27711" w:rsidP="00161284">
            <w:r>
              <w:t>No</w:t>
            </w:r>
          </w:p>
        </w:tc>
      </w:tr>
      <w:tr w:rsidR="00B27711" w14:paraId="7096FD86" w14:textId="77777777" w:rsidTr="00161284">
        <w:trPr>
          <w:trHeight w:val="281"/>
        </w:trPr>
        <w:tc>
          <w:tcPr>
            <w:tcW w:w="2122" w:type="dxa"/>
          </w:tcPr>
          <w:p w14:paraId="17E8D353" w14:textId="77777777" w:rsidR="00B27711" w:rsidRDefault="00B27711" w:rsidP="00161284"/>
        </w:tc>
        <w:tc>
          <w:tcPr>
            <w:tcW w:w="3118" w:type="dxa"/>
          </w:tcPr>
          <w:p w14:paraId="59FFD3D8" w14:textId="77777777" w:rsidR="00B27711" w:rsidRDefault="00B27711" w:rsidP="00161284">
            <w:r>
              <w:t>T_Put2008_eq14</w:t>
            </w:r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14:paraId="466EE441" w14:textId="77777777" w:rsidR="00B27711" w:rsidRDefault="00B27711" w:rsidP="00161284"/>
        </w:tc>
        <w:tc>
          <w:tcPr>
            <w:tcW w:w="1560" w:type="dxa"/>
          </w:tcPr>
          <w:p w14:paraId="273762D6" w14:textId="77777777" w:rsidR="00B27711" w:rsidRDefault="00B27711" w:rsidP="00161284">
            <w:r>
              <w:t>No</w:t>
            </w:r>
          </w:p>
        </w:tc>
        <w:tc>
          <w:tcPr>
            <w:tcW w:w="1548" w:type="dxa"/>
          </w:tcPr>
          <w:p w14:paraId="12D781B0" w14:textId="77777777" w:rsidR="00B27711" w:rsidRPr="00350C09" w:rsidRDefault="00B27711" w:rsidP="00161284">
            <w:pPr>
              <w:rPr>
                <w:b/>
                <w:bCs/>
              </w:rPr>
            </w:pPr>
            <w:r w:rsidRPr="00350C09">
              <w:rPr>
                <w:b/>
                <w:bCs/>
              </w:rPr>
              <w:t>Yes</w:t>
            </w:r>
          </w:p>
        </w:tc>
      </w:tr>
      <w:tr w:rsidR="00B27711" w14:paraId="485B8F17" w14:textId="77777777" w:rsidTr="00161284">
        <w:trPr>
          <w:trHeight w:val="281"/>
        </w:trPr>
        <w:tc>
          <w:tcPr>
            <w:tcW w:w="2122" w:type="dxa"/>
          </w:tcPr>
          <w:p w14:paraId="6B88ED8C" w14:textId="77777777" w:rsidR="00B27711" w:rsidRDefault="00B27711" w:rsidP="00161284"/>
        </w:tc>
        <w:tc>
          <w:tcPr>
            <w:tcW w:w="3118" w:type="dxa"/>
          </w:tcPr>
          <w:p w14:paraId="7F0DF50A" w14:textId="77777777" w:rsidR="00B27711" w:rsidRDefault="00B27711" w:rsidP="00161284">
            <w:r>
              <w:t>T_Put2008_eq15</w:t>
            </w:r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14:paraId="557E7119" w14:textId="77777777" w:rsidR="00B27711" w:rsidRPr="00350C09" w:rsidRDefault="00B27711" w:rsidP="00161284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6EC5BEA5" w14:textId="77777777" w:rsidR="00B27711" w:rsidRPr="00350C09" w:rsidRDefault="00B27711" w:rsidP="00161284">
            <w:pPr>
              <w:rPr>
                <w:b/>
                <w:bCs/>
              </w:rPr>
            </w:pPr>
            <w:r w:rsidRPr="00350C09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332FB5BB" w14:textId="77777777" w:rsidR="00B27711" w:rsidRPr="00350C09" w:rsidRDefault="00B27711" w:rsidP="00161284">
            <w:pPr>
              <w:rPr>
                <w:b/>
                <w:bCs/>
              </w:rPr>
            </w:pPr>
            <w:r w:rsidRPr="00350C09">
              <w:rPr>
                <w:b/>
                <w:bCs/>
              </w:rPr>
              <w:t>Yes</w:t>
            </w:r>
          </w:p>
        </w:tc>
      </w:tr>
      <w:tr w:rsidR="00B27711" w14:paraId="78B63139" w14:textId="77777777" w:rsidTr="00161284">
        <w:trPr>
          <w:trHeight w:val="281"/>
        </w:trPr>
        <w:tc>
          <w:tcPr>
            <w:tcW w:w="2122" w:type="dxa"/>
          </w:tcPr>
          <w:p w14:paraId="7B8D3C1E" w14:textId="77777777" w:rsidR="00B27711" w:rsidRDefault="00B27711" w:rsidP="00161284">
            <w:proofErr w:type="spellStart"/>
            <w:r>
              <w:t>Helz</w:t>
            </w:r>
            <w:proofErr w:type="spellEnd"/>
            <w:r>
              <w:t xml:space="preserve"> &amp; </w:t>
            </w:r>
            <w:proofErr w:type="spellStart"/>
            <w:r>
              <w:t>Thornber</w:t>
            </w:r>
            <w:proofErr w:type="spellEnd"/>
            <w:r>
              <w:t>, 1987</w:t>
            </w:r>
          </w:p>
        </w:tc>
        <w:tc>
          <w:tcPr>
            <w:tcW w:w="3118" w:type="dxa"/>
          </w:tcPr>
          <w:p w14:paraId="74485823" w14:textId="77777777" w:rsidR="00B27711" w:rsidRDefault="00B27711" w:rsidP="00161284">
            <w:r>
              <w:t>T_Helz1987_MgO</w:t>
            </w:r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14:paraId="166A1FB1" w14:textId="77777777" w:rsidR="00B27711" w:rsidRPr="00350C09" w:rsidRDefault="00B27711" w:rsidP="00161284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004E8F37" w14:textId="77777777" w:rsidR="00B27711" w:rsidRPr="00A43889" w:rsidRDefault="00B27711" w:rsidP="00161284">
            <w:r w:rsidRPr="00A43889">
              <w:t>No</w:t>
            </w:r>
          </w:p>
        </w:tc>
        <w:tc>
          <w:tcPr>
            <w:tcW w:w="1548" w:type="dxa"/>
          </w:tcPr>
          <w:p w14:paraId="60D8D026" w14:textId="77777777" w:rsidR="00B27711" w:rsidRPr="00A43889" w:rsidRDefault="00B27711" w:rsidP="00161284">
            <w:r w:rsidRPr="00A43889">
              <w:t>No</w:t>
            </w:r>
          </w:p>
        </w:tc>
      </w:tr>
      <w:bookmarkEnd w:id="0"/>
      <w:tr w:rsidR="00B27711" w14:paraId="6C7287ED" w14:textId="77777777" w:rsidTr="00161284">
        <w:trPr>
          <w:trHeight w:val="281"/>
        </w:trPr>
        <w:tc>
          <w:tcPr>
            <w:tcW w:w="2122" w:type="dxa"/>
          </w:tcPr>
          <w:p w14:paraId="008B43C2" w14:textId="77777777" w:rsidR="00B27711" w:rsidRDefault="00B27711" w:rsidP="00161284">
            <w:proofErr w:type="spellStart"/>
            <w:r>
              <w:t>Montierth</w:t>
            </w:r>
            <w:proofErr w:type="spellEnd"/>
            <w:r>
              <w:t xml:space="preserve"> (1995)</w:t>
            </w:r>
          </w:p>
        </w:tc>
        <w:tc>
          <w:tcPr>
            <w:tcW w:w="3118" w:type="dxa"/>
          </w:tcPr>
          <w:p w14:paraId="79B31A40" w14:textId="77777777" w:rsidR="00B27711" w:rsidRDefault="00B27711" w:rsidP="00161284">
            <w:r>
              <w:t>T_Montierth1995_MgO</w:t>
            </w:r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14:paraId="670312F8" w14:textId="77777777" w:rsidR="00B27711" w:rsidRPr="00350C09" w:rsidRDefault="00B27711" w:rsidP="00161284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7BFB93EC" w14:textId="77777777" w:rsidR="00B27711" w:rsidRPr="00ED2C20" w:rsidRDefault="00B27711" w:rsidP="00161284">
            <w:r w:rsidRPr="00ED2C20">
              <w:t>No</w:t>
            </w:r>
          </w:p>
        </w:tc>
        <w:tc>
          <w:tcPr>
            <w:tcW w:w="1548" w:type="dxa"/>
          </w:tcPr>
          <w:p w14:paraId="7D66D126" w14:textId="77777777" w:rsidR="00B27711" w:rsidRPr="00ED2C20" w:rsidRDefault="00B27711" w:rsidP="00161284">
            <w:r w:rsidRPr="00ED2C20">
              <w:t>No</w:t>
            </w:r>
          </w:p>
        </w:tc>
      </w:tr>
      <w:tr w:rsidR="00B27711" w14:paraId="71889852" w14:textId="77777777" w:rsidTr="00161284">
        <w:trPr>
          <w:trHeight w:val="281"/>
        </w:trPr>
        <w:tc>
          <w:tcPr>
            <w:tcW w:w="2122" w:type="dxa"/>
          </w:tcPr>
          <w:p w14:paraId="00D5894F" w14:textId="77777777" w:rsidR="00B27711" w:rsidRDefault="00B27711" w:rsidP="00161284">
            <w:r>
              <w:t>Sugawara (2000)</w:t>
            </w:r>
          </w:p>
        </w:tc>
        <w:tc>
          <w:tcPr>
            <w:tcW w:w="3118" w:type="dxa"/>
          </w:tcPr>
          <w:p w14:paraId="1B015911" w14:textId="77777777" w:rsidR="00B27711" w:rsidRDefault="00B27711" w:rsidP="00161284">
            <w:r>
              <w:t>T_Sug2000_eq1</w:t>
            </w:r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14:paraId="1DC2B1F4" w14:textId="77777777" w:rsidR="00B27711" w:rsidRDefault="00B27711" w:rsidP="00161284"/>
        </w:tc>
        <w:tc>
          <w:tcPr>
            <w:tcW w:w="1560" w:type="dxa"/>
          </w:tcPr>
          <w:p w14:paraId="51319546" w14:textId="77777777" w:rsidR="00B27711" w:rsidRDefault="00B27711" w:rsidP="00161284">
            <w:r>
              <w:t>No</w:t>
            </w:r>
          </w:p>
        </w:tc>
        <w:tc>
          <w:tcPr>
            <w:tcW w:w="1548" w:type="dxa"/>
          </w:tcPr>
          <w:p w14:paraId="76388664" w14:textId="77777777" w:rsidR="00B27711" w:rsidRDefault="00B27711" w:rsidP="00161284">
            <w:r>
              <w:t>No</w:t>
            </w:r>
          </w:p>
        </w:tc>
      </w:tr>
      <w:tr w:rsidR="00B27711" w14:paraId="7750A15C" w14:textId="77777777" w:rsidTr="00161284">
        <w:trPr>
          <w:trHeight w:val="281"/>
        </w:trPr>
        <w:tc>
          <w:tcPr>
            <w:tcW w:w="2122" w:type="dxa"/>
          </w:tcPr>
          <w:p w14:paraId="20487482" w14:textId="77777777" w:rsidR="00B27711" w:rsidRDefault="00B27711" w:rsidP="00161284"/>
        </w:tc>
        <w:tc>
          <w:tcPr>
            <w:tcW w:w="3118" w:type="dxa"/>
          </w:tcPr>
          <w:p w14:paraId="16AA564D" w14:textId="77777777" w:rsidR="00B27711" w:rsidRDefault="00B27711" w:rsidP="00161284">
            <w:r>
              <w:t>T_Sug2000_eq3_ol</w:t>
            </w:r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14:paraId="1FBD8EDB" w14:textId="77777777" w:rsidR="00B27711" w:rsidRDefault="00B27711" w:rsidP="00161284"/>
        </w:tc>
        <w:tc>
          <w:tcPr>
            <w:tcW w:w="1560" w:type="dxa"/>
          </w:tcPr>
          <w:p w14:paraId="461E3AF4" w14:textId="77777777" w:rsidR="00B27711" w:rsidRPr="00ED2C20" w:rsidRDefault="00B27711" w:rsidP="00161284">
            <w:pPr>
              <w:rPr>
                <w:b/>
                <w:bCs/>
              </w:rPr>
            </w:pPr>
            <w:r w:rsidRPr="00ED2C20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10C882DA" w14:textId="77777777" w:rsidR="00B27711" w:rsidRDefault="00B27711" w:rsidP="00161284">
            <w:r>
              <w:t>No</w:t>
            </w:r>
          </w:p>
        </w:tc>
      </w:tr>
      <w:tr w:rsidR="00B27711" w14:paraId="060EC1E7" w14:textId="77777777" w:rsidTr="00161284">
        <w:trPr>
          <w:trHeight w:val="281"/>
        </w:trPr>
        <w:tc>
          <w:tcPr>
            <w:tcW w:w="2122" w:type="dxa"/>
          </w:tcPr>
          <w:p w14:paraId="6B4B4127" w14:textId="77777777" w:rsidR="00B27711" w:rsidRDefault="00B27711" w:rsidP="00161284"/>
        </w:tc>
        <w:tc>
          <w:tcPr>
            <w:tcW w:w="3118" w:type="dxa"/>
          </w:tcPr>
          <w:p w14:paraId="410F6363" w14:textId="77777777" w:rsidR="00B27711" w:rsidRDefault="00B27711" w:rsidP="00161284">
            <w:r>
              <w:t>T_Sug2000_eq6a</w:t>
            </w:r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14:paraId="0664AE4D" w14:textId="77777777" w:rsidR="00B27711" w:rsidRDefault="00B27711" w:rsidP="00161284"/>
        </w:tc>
        <w:tc>
          <w:tcPr>
            <w:tcW w:w="1560" w:type="dxa"/>
          </w:tcPr>
          <w:p w14:paraId="5F7F7193" w14:textId="77777777" w:rsidR="00B27711" w:rsidRDefault="00B27711" w:rsidP="00161284">
            <w:r w:rsidRPr="00ED2C20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3734F7AF" w14:textId="77777777" w:rsidR="00B27711" w:rsidRDefault="00B27711" w:rsidP="00161284">
            <w:r>
              <w:t>No</w:t>
            </w:r>
          </w:p>
        </w:tc>
      </w:tr>
      <w:tr w:rsidR="00B27711" w14:paraId="3C2256F3" w14:textId="77777777" w:rsidTr="00161284">
        <w:trPr>
          <w:trHeight w:val="281"/>
        </w:trPr>
        <w:tc>
          <w:tcPr>
            <w:tcW w:w="2122" w:type="dxa"/>
          </w:tcPr>
          <w:p w14:paraId="7F317FC6" w14:textId="77777777" w:rsidR="00B27711" w:rsidRDefault="00B27711" w:rsidP="00161284">
            <w:r>
              <w:t>Beattie (1993)</w:t>
            </w:r>
          </w:p>
        </w:tc>
        <w:tc>
          <w:tcPr>
            <w:tcW w:w="3118" w:type="dxa"/>
          </w:tcPr>
          <w:p w14:paraId="28FFCC5D" w14:textId="77777777" w:rsidR="00B27711" w:rsidRDefault="00B27711" w:rsidP="00161284">
            <w:r>
              <w:t xml:space="preserve">T_Beatt93_ </w:t>
            </w:r>
            <w:proofErr w:type="spellStart"/>
            <w:r>
              <w:t>BeattDMg</w:t>
            </w:r>
            <w:proofErr w:type="spellEnd"/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14:paraId="784FC1F5" w14:textId="77777777" w:rsidR="00B27711" w:rsidRDefault="00B27711" w:rsidP="00161284"/>
        </w:tc>
        <w:tc>
          <w:tcPr>
            <w:tcW w:w="1560" w:type="dxa"/>
          </w:tcPr>
          <w:p w14:paraId="26D0BA5C" w14:textId="77777777" w:rsidR="00B27711" w:rsidRDefault="00B27711" w:rsidP="00161284">
            <w:r w:rsidRPr="00ED2C20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308A13B2" w14:textId="77777777" w:rsidR="00B27711" w:rsidRDefault="00B27711" w:rsidP="00161284">
            <w:r>
              <w:t>No</w:t>
            </w:r>
          </w:p>
        </w:tc>
      </w:tr>
      <w:tr w:rsidR="00B27711" w14:paraId="7CC79B59" w14:textId="77777777" w:rsidTr="00161284">
        <w:trPr>
          <w:trHeight w:val="407"/>
        </w:trPr>
        <w:tc>
          <w:tcPr>
            <w:tcW w:w="2122" w:type="dxa"/>
          </w:tcPr>
          <w:p w14:paraId="0C6E8677" w14:textId="77777777" w:rsidR="00B27711" w:rsidRDefault="00B27711" w:rsidP="00161284"/>
        </w:tc>
        <w:tc>
          <w:tcPr>
            <w:tcW w:w="3118" w:type="dxa"/>
          </w:tcPr>
          <w:p w14:paraId="07294313" w14:textId="77777777" w:rsidR="00B27711" w:rsidRDefault="00B27711" w:rsidP="00161284">
            <w:r>
              <w:t>T_Beatt93_BeattDMg_HerzCorr</w:t>
            </w:r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14:paraId="54FEDA16" w14:textId="77777777" w:rsidR="00B27711" w:rsidRDefault="00B27711" w:rsidP="00161284"/>
        </w:tc>
        <w:tc>
          <w:tcPr>
            <w:tcW w:w="1560" w:type="dxa"/>
          </w:tcPr>
          <w:p w14:paraId="500161F2" w14:textId="77777777" w:rsidR="00B27711" w:rsidRDefault="00B27711" w:rsidP="00161284">
            <w:r w:rsidRPr="00ED2C20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60176697" w14:textId="77777777" w:rsidR="00B27711" w:rsidRDefault="00B27711" w:rsidP="00161284">
            <w:r>
              <w:t>No</w:t>
            </w:r>
          </w:p>
        </w:tc>
      </w:tr>
      <w:tr w:rsidR="00B27711" w14:paraId="14A9BF76" w14:textId="77777777" w:rsidTr="00161284">
        <w:trPr>
          <w:trHeight w:val="281"/>
        </w:trPr>
        <w:tc>
          <w:tcPr>
            <w:tcW w:w="2122" w:type="dxa"/>
          </w:tcPr>
          <w:p w14:paraId="109FA623" w14:textId="77777777" w:rsidR="00B27711" w:rsidRDefault="00B27711" w:rsidP="00161284"/>
        </w:tc>
        <w:tc>
          <w:tcPr>
            <w:tcW w:w="3118" w:type="dxa"/>
          </w:tcPr>
          <w:p w14:paraId="57B5497B" w14:textId="77777777" w:rsidR="00B27711" w:rsidRDefault="00B27711" w:rsidP="00161284">
            <w:r>
              <w:t>T_Put2008_eq19_BeattDMg</w:t>
            </w:r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14:paraId="60D0D96F" w14:textId="77777777" w:rsidR="00B27711" w:rsidRDefault="00B27711" w:rsidP="00161284"/>
        </w:tc>
        <w:tc>
          <w:tcPr>
            <w:tcW w:w="1560" w:type="dxa"/>
          </w:tcPr>
          <w:p w14:paraId="47326ACA" w14:textId="77777777" w:rsidR="00B27711" w:rsidRDefault="00B27711" w:rsidP="00161284">
            <w:r w:rsidRPr="00ED2C20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74379DB3" w14:textId="77777777" w:rsidR="00B27711" w:rsidRDefault="00B27711" w:rsidP="00161284">
            <w:r>
              <w:t>No</w:t>
            </w:r>
          </w:p>
        </w:tc>
      </w:tr>
      <w:tr w:rsidR="00B27711" w14:paraId="4B46819A" w14:textId="77777777" w:rsidTr="00161284">
        <w:trPr>
          <w:trHeight w:val="281"/>
        </w:trPr>
        <w:tc>
          <w:tcPr>
            <w:tcW w:w="2122" w:type="dxa"/>
          </w:tcPr>
          <w:p w14:paraId="4F22C6D7" w14:textId="77777777" w:rsidR="00B27711" w:rsidRDefault="00B27711" w:rsidP="00161284"/>
        </w:tc>
        <w:tc>
          <w:tcPr>
            <w:tcW w:w="3118" w:type="dxa"/>
          </w:tcPr>
          <w:p w14:paraId="0433100F" w14:textId="77777777" w:rsidR="00B27711" w:rsidRDefault="00B27711" w:rsidP="00161284">
            <w:r>
              <w:t>T_Put2008_eq21_BeattDMg</w:t>
            </w:r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14:paraId="35FBBCC8" w14:textId="77777777" w:rsidR="00B27711" w:rsidRDefault="00B27711" w:rsidP="00161284"/>
        </w:tc>
        <w:tc>
          <w:tcPr>
            <w:tcW w:w="1560" w:type="dxa"/>
          </w:tcPr>
          <w:p w14:paraId="15861A61" w14:textId="77777777" w:rsidR="00B27711" w:rsidRDefault="00B27711" w:rsidP="00161284">
            <w:r w:rsidRPr="00ED2C20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54AEA6EC" w14:textId="77777777" w:rsidR="00B27711" w:rsidRDefault="00B27711" w:rsidP="00161284">
            <w:r>
              <w:t>No</w:t>
            </w:r>
          </w:p>
        </w:tc>
      </w:tr>
      <w:tr w:rsidR="00B27711" w14:paraId="6050BB6A" w14:textId="77777777" w:rsidTr="00161284">
        <w:trPr>
          <w:trHeight w:val="281"/>
        </w:trPr>
        <w:tc>
          <w:tcPr>
            <w:tcW w:w="2122" w:type="dxa"/>
          </w:tcPr>
          <w:p w14:paraId="6AE6D0ED" w14:textId="77777777" w:rsidR="00B27711" w:rsidRDefault="00B27711" w:rsidP="00161284"/>
        </w:tc>
        <w:tc>
          <w:tcPr>
            <w:tcW w:w="3118" w:type="dxa"/>
          </w:tcPr>
          <w:p w14:paraId="33EA0816" w14:textId="77777777" w:rsidR="00B27711" w:rsidRDefault="00B27711" w:rsidP="00161284">
            <w:r>
              <w:t>T_Put2008_eq22_BeattDMg</w:t>
            </w:r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14:paraId="344514BA" w14:textId="77777777" w:rsidR="00B27711" w:rsidRDefault="00B27711" w:rsidP="00161284"/>
        </w:tc>
        <w:tc>
          <w:tcPr>
            <w:tcW w:w="1560" w:type="dxa"/>
          </w:tcPr>
          <w:p w14:paraId="5938EA27" w14:textId="77777777" w:rsidR="00B27711" w:rsidRDefault="00B27711" w:rsidP="00161284">
            <w:r w:rsidRPr="00ED2C20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777BB80D" w14:textId="77777777" w:rsidR="00B27711" w:rsidRDefault="00B27711" w:rsidP="00161284">
            <w:r>
              <w:t>No</w:t>
            </w:r>
          </w:p>
        </w:tc>
      </w:tr>
      <w:tr w:rsidR="00B27711" w14:paraId="6A37734E" w14:textId="77777777" w:rsidTr="00161284">
        <w:trPr>
          <w:trHeight w:val="281"/>
        </w:trPr>
        <w:tc>
          <w:tcPr>
            <w:tcW w:w="2122" w:type="dxa"/>
          </w:tcPr>
          <w:p w14:paraId="1432B28B" w14:textId="77777777" w:rsidR="00B27711" w:rsidRDefault="00B27711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8" w:type="dxa"/>
          </w:tcPr>
          <w:p w14:paraId="77F83A96" w14:textId="77777777" w:rsidR="00B27711" w:rsidRDefault="00B27711" w:rsidP="00161284">
            <w:r>
              <w:t>T_Put2008_eq34_cpx_sat</w:t>
            </w:r>
          </w:p>
        </w:tc>
        <w:tc>
          <w:tcPr>
            <w:tcW w:w="1559" w:type="dxa"/>
            <w:vMerge w:val="restart"/>
            <w:shd w:val="clear" w:color="auto" w:fill="A8D08D" w:themeFill="accent6" w:themeFillTint="99"/>
          </w:tcPr>
          <w:p w14:paraId="08EC8043" w14:textId="77777777" w:rsidR="00B27711" w:rsidRDefault="00B27711" w:rsidP="00161284">
            <w:proofErr w:type="spellStart"/>
            <w:r>
              <w:t>Cpx</w:t>
            </w:r>
            <w:proofErr w:type="spellEnd"/>
            <w:r>
              <w:t>-sat liquids</w:t>
            </w:r>
          </w:p>
        </w:tc>
        <w:tc>
          <w:tcPr>
            <w:tcW w:w="1560" w:type="dxa"/>
          </w:tcPr>
          <w:p w14:paraId="74012FE0" w14:textId="77777777" w:rsidR="00B27711" w:rsidRDefault="00B27711" w:rsidP="00161284">
            <w:r w:rsidRPr="00350C09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6C96A4A6" w14:textId="77777777" w:rsidR="00B27711" w:rsidRDefault="00B27711" w:rsidP="00161284">
            <w:r w:rsidRPr="00350C09">
              <w:rPr>
                <w:b/>
                <w:bCs/>
              </w:rPr>
              <w:t>Yes</w:t>
            </w:r>
          </w:p>
        </w:tc>
      </w:tr>
      <w:tr w:rsidR="00B27711" w14:paraId="5723E9C8" w14:textId="77777777" w:rsidTr="00161284">
        <w:trPr>
          <w:trHeight w:val="281"/>
        </w:trPr>
        <w:tc>
          <w:tcPr>
            <w:tcW w:w="2122" w:type="dxa"/>
          </w:tcPr>
          <w:p w14:paraId="6C4F730A" w14:textId="77777777" w:rsidR="00B27711" w:rsidRDefault="00B27711" w:rsidP="00161284">
            <w:r>
              <w:t>Sugawara (2000)</w:t>
            </w:r>
          </w:p>
        </w:tc>
        <w:tc>
          <w:tcPr>
            <w:tcW w:w="3118" w:type="dxa"/>
          </w:tcPr>
          <w:p w14:paraId="3EFD4291" w14:textId="77777777" w:rsidR="00B27711" w:rsidRDefault="00B27711" w:rsidP="00161284">
            <w:r>
              <w:t>T_Sug2000_eq3_cpx</w:t>
            </w:r>
          </w:p>
        </w:tc>
        <w:tc>
          <w:tcPr>
            <w:tcW w:w="1559" w:type="dxa"/>
            <w:vMerge/>
            <w:shd w:val="clear" w:color="auto" w:fill="A8D08D" w:themeFill="accent6" w:themeFillTint="99"/>
          </w:tcPr>
          <w:p w14:paraId="14EF78F0" w14:textId="77777777" w:rsidR="00B27711" w:rsidRDefault="00B27711" w:rsidP="00161284"/>
        </w:tc>
        <w:tc>
          <w:tcPr>
            <w:tcW w:w="1560" w:type="dxa"/>
          </w:tcPr>
          <w:p w14:paraId="41FF54DF" w14:textId="77777777" w:rsidR="00B27711" w:rsidRDefault="00B27711" w:rsidP="00161284">
            <w:r w:rsidRPr="00ED2C20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7B67C600" w14:textId="77777777" w:rsidR="00B27711" w:rsidRDefault="00B27711" w:rsidP="00161284">
            <w:r>
              <w:t>No</w:t>
            </w:r>
          </w:p>
        </w:tc>
      </w:tr>
      <w:tr w:rsidR="00B27711" w14:paraId="331B4249" w14:textId="77777777" w:rsidTr="00161284">
        <w:trPr>
          <w:trHeight w:val="281"/>
        </w:trPr>
        <w:tc>
          <w:tcPr>
            <w:tcW w:w="2122" w:type="dxa"/>
          </w:tcPr>
          <w:p w14:paraId="17CC7A32" w14:textId="77777777" w:rsidR="00B27711" w:rsidRDefault="00B27711" w:rsidP="00161284"/>
        </w:tc>
        <w:tc>
          <w:tcPr>
            <w:tcW w:w="3118" w:type="dxa"/>
          </w:tcPr>
          <w:p w14:paraId="1A789028" w14:textId="77777777" w:rsidR="00B27711" w:rsidRDefault="00B27711" w:rsidP="00161284">
            <w:r>
              <w:t>_Sug2000_eq3_pig</w:t>
            </w:r>
          </w:p>
        </w:tc>
        <w:tc>
          <w:tcPr>
            <w:tcW w:w="1559" w:type="dxa"/>
            <w:vMerge/>
            <w:shd w:val="clear" w:color="auto" w:fill="A8D08D" w:themeFill="accent6" w:themeFillTint="99"/>
          </w:tcPr>
          <w:p w14:paraId="1E3F06A8" w14:textId="77777777" w:rsidR="00B27711" w:rsidRDefault="00B27711" w:rsidP="00161284"/>
        </w:tc>
        <w:tc>
          <w:tcPr>
            <w:tcW w:w="1560" w:type="dxa"/>
          </w:tcPr>
          <w:p w14:paraId="72EF1061" w14:textId="77777777" w:rsidR="00B27711" w:rsidRDefault="00B27711" w:rsidP="00161284">
            <w:r w:rsidRPr="00ED2C20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58543FAA" w14:textId="77777777" w:rsidR="00B27711" w:rsidRDefault="00B27711" w:rsidP="00161284">
            <w:r>
              <w:t>No</w:t>
            </w:r>
          </w:p>
        </w:tc>
      </w:tr>
      <w:tr w:rsidR="00B27711" w14:paraId="0FF9C549" w14:textId="77777777" w:rsidTr="00161284">
        <w:trPr>
          <w:trHeight w:val="281"/>
        </w:trPr>
        <w:tc>
          <w:tcPr>
            <w:tcW w:w="2122" w:type="dxa"/>
          </w:tcPr>
          <w:p w14:paraId="37CAC914" w14:textId="77777777" w:rsidR="00B27711" w:rsidRDefault="00B27711" w:rsidP="00161284"/>
        </w:tc>
        <w:tc>
          <w:tcPr>
            <w:tcW w:w="3118" w:type="dxa"/>
          </w:tcPr>
          <w:p w14:paraId="7990E6F1" w14:textId="77777777" w:rsidR="00B27711" w:rsidRDefault="00B27711" w:rsidP="00161284">
            <w:r>
              <w:t>T_Sug2000_eq3_opx</w:t>
            </w:r>
          </w:p>
        </w:tc>
        <w:tc>
          <w:tcPr>
            <w:tcW w:w="1559" w:type="dxa"/>
            <w:vMerge/>
            <w:shd w:val="clear" w:color="auto" w:fill="A8D08D" w:themeFill="accent6" w:themeFillTint="99"/>
          </w:tcPr>
          <w:p w14:paraId="46F8B438" w14:textId="77777777" w:rsidR="00B27711" w:rsidRDefault="00B27711" w:rsidP="00161284"/>
        </w:tc>
        <w:tc>
          <w:tcPr>
            <w:tcW w:w="1560" w:type="dxa"/>
          </w:tcPr>
          <w:p w14:paraId="4E26AE2C" w14:textId="77777777" w:rsidR="00B27711" w:rsidRDefault="00B27711" w:rsidP="00161284">
            <w:r w:rsidRPr="00ED2C20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3CF4A20E" w14:textId="77777777" w:rsidR="00B27711" w:rsidRDefault="00B27711" w:rsidP="00161284">
            <w:r>
              <w:t>No</w:t>
            </w:r>
          </w:p>
        </w:tc>
      </w:tr>
      <w:tr w:rsidR="00B27711" w14:paraId="7DE1674C" w14:textId="77777777" w:rsidTr="00161284">
        <w:trPr>
          <w:trHeight w:val="281"/>
        </w:trPr>
        <w:tc>
          <w:tcPr>
            <w:tcW w:w="2122" w:type="dxa"/>
          </w:tcPr>
          <w:p w14:paraId="7C123EF5" w14:textId="77777777" w:rsidR="00B27711" w:rsidRDefault="00B27711" w:rsidP="00161284"/>
        </w:tc>
        <w:tc>
          <w:tcPr>
            <w:tcW w:w="3118" w:type="dxa"/>
          </w:tcPr>
          <w:p w14:paraId="63063B1B" w14:textId="77777777" w:rsidR="00B27711" w:rsidRDefault="00B27711" w:rsidP="00161284">
            <w:r>
              <w:t>T_Sug2000_eq6b</w:t>
            </w:r>
          </w:p>
        </w:tc>
        <w:tc>
          <w:tcPr>
            <w:tcW w:w="1559" w:type="dxa"/>
            <w:vMerge/>
            <w:shd w:val="clear" w:color="auto" w:fill="A8D08D" w:themeFill="accent6" w:themeFillTint="99"/>
          </w:tcPr>
          <w:p w14:paraId="01166FA0" w14:textId="77777777" w:rsidR="00B27711" w:rsidRDefault="00B27711" w:rsidP="00161284"/>
        </w:tc>
        <w:tc>
          <w:tcPr>
            <w:tcW w:w="1560" w:type="dxa"/>
          </w:tcPr>
          <w:p w14:paraId="54C5076B" w14:textId="77777777" w:rsidR="00B27711" w:rsidRDefault="00B27711" w:rsidP="00161284">
            <w:r w:rsidRPr="00ED2C20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25BA79DA" w14:textId="77777777" w:rsidR="00B27711" w:rsidRDefault="00B27711" w:rsidP="00161284">
            <w:r>
              <w:t>No</w:t>
            </w:r>
          </w:p>
        </w:tc>
      </w:tr>
      <w:tr w:rsidR="00B27711" w14:paraId="0A689C84" w14:textId="77777777" w:rsidTr="00161284">
        <w:trPr>
          <w:trHeight w:val="281"/>
        </w:trPr>
        <w:tc>
          <w:tcPr>
            <w:tcW w:w="2122" w:type="dxa"/>
          </w:tcPr>
          <w:p w14:paraId="4B44DD46" w14:textId="77777777" w:rsidR="00B27711" w:rsidRDefault="00B27711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8" w:type="dxa"/>
          </w:tcPr>
          <w:p w14:paraId="2BE99A47" w14:textId="77777777" w:rsidR="00B27711" w:rsidRDefault="00B27711" w:rsidP="00161284">
            <w:r>
              <w:t>T_Put2008_eq28b_opx_sat</w:t>
            </w:r>
          </w:p>
        </w:tc>
        <w:tc>
          <w:tcPr>
            <w:tcW w:w="1559" w:type="dxa"/>
            <w:vMerge w:val="restart"/>
            <w:shd w:val="clear" w:color="auto" w:fill="FBE4D5" w:themeFill="accent2" w:themeFillTint="33"/>
          </w:tcPr>
          <w:p w14:paraId="3BD05316" w14:textId="77777777" w:rsidR="00B27711" w:rsidRDefault="00B27711" w:rsidP="00161284">
            <w:proofErr w:type="spellStart"/>
            <w:r>
              <w:t>Opx</w:t>
            </w:r>
            <w:proofErr w:type="spellEnd"/>
            <w:r>
              <w:t>-sat liquids</w:t>
            </w:r>
          </w:p>
        </w:tc>
        <w:tc>
          <w:tcPr>
            <w:tcW w:w="1560" w:type="dxa"/>
          </w:tcPr>
          <w:p w14:paraId="42103CCC" w14:textId="77777777" w:rsidR="00B27711" w:rsidRDefault="00B27711" w:rsidP="00161284"/>
        </w:tc>
        <w:tc>
          <w:tcPr>
            <w:tcW w:w="1548" w:type="dxa"/>
          </w:tcPr>
          <w:p w14:paraId="03F934BB" w14:textId="77777777" w:rsidR="00B27711" w:rsidRDefault="00B27711" w:rsidP="00161284"/>
        </w:tc>
      </w:tr>
      <w:tr w:rsidR="00B27711" w14:paraId="5E83B5A5" w14:textId="77777777" w:rsidTr="00161284">
        <w:trPr>
          <w:trHeight w:val="281"/>
        </w:trPr>
        <w:tc>
          <w:tcPr>
            <w:tcW w:w="2122" w:type="dxa"/>
          </w:tcPr>
          <w:p w14:paraId="6A49185E" w14:textId="77777777" w:rsidR="00B27711" w:rsidRDefault="00B27711" w:rsidP="00161284">
            <w:r>
              <w:t>Sugawara (2000)</w:t>
            </w:r>
          </w:p>
        </w:tc>
        <w:tc>
          <w:tcPr>
            <w:tcW w:w="3118" w:type="dxa"/>
          </w:tcPr>
          <w:p w14:paraId="1138B2A1" w14:textId="77777777" w:rsidR="00B27711" w:rsidRDefault="00B27711" w:rsidP="00161284">
            <w:r>
              <w:t>T_Sug2000_eq3_opx</w:t>
            </w:r>
          </w:p>
        </w:tc>
        <w:tc>
          <w:tcPr>
            <w:tcW w:w="1559" w:type="dxa"/>
            <w:vMerge/>
            <w:shd w:val="clear" w:color="auto" w:fill="FBE4D5" w:themeFill="accent2" w:themeFillTint="33"/>
          </w:tcPr>
          <w:p w14:paraId="47299438" w14:textId="77777777" w:rsidR="00B27711" w:rsidRDefault="00B27711" w:rsidP="00161284"/>
        </w:tc>
        <w:tc>
          <w:tcPr>
            <w:tcW w:w="1560" w:type="dxa"/>
          </w:tcPr>
          <w:p w14:paraId="2127F7FF" w14:textId="77777777" w:rsidR="00B27711" w:rsidRDefault="00B27711" w:rsidP="00161284">
            <w:r w:rsidRPr="00ED2C20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1561A856" w14:textId="77777777" w:rsidR="00B27711" w:rsidRDefault="00B27711" w:rsidP="00161284">
            <w:r>
              <w:t>No</w:t>
            </w:r>
          </w:p>
        </w:tc>
      </w:tr>
      <w:tr w:rsidR="00B27711" w14:paraId="0F5507AF" w14:textId="77777777" w:rsidTr="00161284">
        <w:trPr>
          <w:trHeight w:val="281"/>
        </w:trPr>
        <w:tc>
          <w:tcPr>
            <w:tcW w:w="2122" w:type="dxa"/>
          </w:tcPr>
          <w:p w14:paraId="7DDC62F0" w14:textId="77777777" w:rsidR="00B27711" w:rsidRDefault="00B27711" w:rsidP="00161284">
            <w:r>
              <w:t>Beattie (1993)</w:t>
            </w:r>
          </w:p>
        </w:tc>
        <w:tc>
          <w:tcPr>
            <w:tcW w:w="3118" w:type="dxa"/>
          </w:tcPr>
          <w:p w14:paraId="0ACC95E4" w14:textId="77777777" w:rsidR="00B27711" w:rsidRDefault="00B27711" w:rsidP="00161284">
            <w:r>
              <w:t>T_Opx_Beatt1993_opx</w:t>
            </w:r>
          </w:p>
        </w:tc>
        <w:tc>
          <w:tcPr>
            <w:tcW w:w="1559" w:type="dxa"/>
            <w:vMerge/>
            <w:shd w:val="clear" w:color="auto" w:fill="FBE4D5" w:themeFill="accent2" w:themeFillTint="33"/>
          </w:tcPr>
          <w:p w14:paraId="659EF350" w14:textId="77777777" w:rsidR="00B27711" w:rsidRDefault="00B27711" w:rsidP="00161284"/>
        </w:tc>
        <w:tc>
          <w:tcPr>
            <w:tcW w:w="1560" w:type="dxa"/>
          </w:tcPr>
          <w:p w14:paraId="1DE939B4" w14:textId="77777777" w:rsidR="00B27711" w:rsidRDefault="00B27711" w:rsidP="00161284">
            <w:r w:rsidRPr="00ED2C20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1757689D" w14:textId="77777777" w:rsidR="00B27711" w:rsidRDefault="00B27711" w:rsidP="00161284">
            <w:r>
              <w:t>No</w:t>
            </w:r>
          </w:p>
        </w:tc>
      </w:tr>
      <w:tr w:rsidR="00B27711" w14:paraId="1BD181C6" w14:textId="77777777" w:rsidTr="00161284">
        <w:trPr>
          <w:trHeight w:val="281"/>
        </w:trPr>
        <w:tc>
          <w:tcPr>
            <w:tcW w:w="2122" w:type="dxa"/>
          </w:tcPr>
          <w:p w14:paraId="4C148456" w14:textId="77777777" w:rsidR="00B27711" w:rsidRDefault="00B27711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8" w:type="dxa"/>
          </w:tcPr>
          <w:p w14:paraId="4A25C72F" w14:textId="77777777" w:rsidR="00B27711" w:rsidRDefault="00B27711" w:rsidP="00161284">
            <w:r>
              <w:t>T_Put2016_eq3_amp_sat</w:t>
            </w:r>
          </w:p>
        </w:tc>
        <w:tc>
          <w:tcPr>
            <w:tcW w:w="1559" w:type="dxa"/>
            <w:vMerge w:val="restart"/>
            <w:shd w:val="clear" w:color="auto" w:fill="FFF2CC" w:themeFill="accent4" w:themeFillTint="33"/>
          </w:tcPr>
          <w:p w14:paraId="26573E27" w14:textId="77777777" w:rsidR="00B27711" w:rsidRDefault="00B27711" w:rsidP="00161284">
            <w:r>
              <w:t>Amp-sat liquids</w:t>
            </w:r>
          </w:p>
        </w:tc>
        <w:tc>
          <w:tcPr>
            <w:tcW w:w="1560" w:type="dxa"/>
          </w:tcPr>
          <w:p w14:paraId="7BF81D1B" w14:textId="77777777" w:rsidR="00B27711" w:rsidRDefault="00B27711" w:rsidP="00161284">
            <w:r>
              <w:t>No</w:t>
            </w:r>
          </w:p>
        </w:tc>
        <w:tc>
          <w:tcPr>
            <w:tcW w:w="1548" w:type="dxa"/>
          </w:tcPr>
          <w:p w14:paraId="788184D3" w14:textId="77777777" w:rsidR="00B27711" w:rsidRDefault="00B27711" w:rsidP="00161284">
            <w:r w:rsidRPr="00ED2C20">
              <w:rPr>
                <w:b/>
                <w:bCs/>
              </w:rPr>
              <w:t>Yes</w:t>
            </w:r>
            <w:r>
              <w:rPr>
                <w:b/>
                <w:bCs/>
              </w:rPr>
              <w:t>*</w:t>
            </w:r>
          </w:p>
        </w:tc>
      </w:tr>
      <w:tr w:rsidR="00B27711" w14:paraId="244E6F53" w14:textId="77777777" w:rsidTr="00161284">
        <w:trPr>
          <w:trHeight w:val="281"/>
        </w:trPr>
        <w:tc>
          <w:tcPr>
            <w:tcW w:w="2122" w:type="dxa"/>
          </w:tcPr>
          <w:p w14:paraId="4F6C4ACB" w14:textId="77777777" w:rsidR="00B27711" w:rsidRDefault="00B27711" w:rsidP="00161284">
            <w:r>
              <w:t>Molina (2015)</w:t>
            </w:r>
          </w:p>
        </w:tc>
        <w:tc>
          <w:tcPr>
            <w:tcW w:w="3118" w:type="dxa"/>
          </w:tcPr>
          <w:p w14:paraId="087E1AA0" w14:textId="77777777" w:rsidR="00B27711" w:rsidRDefault="00B27711" w:rsidP="00161284">
            <w:r>
              <w:t>T_Molina2015_amp_sat</w:t>
            </w:r>
          </w:p>
        </w:tc>
        <w:tc>
          <w:tcPr>
            <w:tcW w:w="1559" w:type="dxa"/>
            <w:vMerge/>
            <w:shd w:val="clear" w:color="auto" w:fill="FFF2CC" w:themeFill="accent4" w:themeFillTint="33"/>
          </w:tcPr>
          <w:p w14:paraId="68D02D89" w14:textId="77777777" w:rsidR="00B27711" w:rsidRDefault="00B27711" w:rsidP="00161284"/>
        </w:tc>
        <w:tc>
          <w:tcPr>
            <w:tcW w:w="1560" w:type="dxa"/>
          </w:tcPr>
          <w:p w14:paraId="156FD091" w14:textId="77777777" w:rsidR="00B27711" w:rsidRDefault="00B27711" w:rsidP="00161284">
            <w:r>
              <w:t>No</w:t>
            </w:r>
          </w:p>
        </w:tc>
        <w:tc>
          <w:tcPr>
            <w:tcW w:w="1548" w:type="dxa"/>
          </w:tcPr>
          <w:p w14:paraId="7DA0FE73" w14:textId="77777777" w:rsidR="00B27711" w:rsidRDefault="00B27711" w:rsidP="00161284">
            <w:r>
              <w:t>No</w:t>
            </w:r>
          </w:p>
        </w:tc>
      </w:tr>
      <w:tr w:rsidR="00B27711" w14:paraId="5B003347" w14:textId="77777777" w:rsidTr="00161284">
        <w:trPr>
          <w:trHeight w:val="281"/>
        </w:trPr>
        <w:tc>
          <w:tcPr>
            <w:tcW w:w="2122" w:type="dxa"/>
          </w:tcPr>
          <w:p w14:paraId="70118C34" w14:textId="77777777" w:rsidR="00B27711" w:rsidRDefault="00B27711" w:rsidP="00161284">
            <w:proofErr w:type="spellStart"/>
            <w:r>
              <w:t>Putirka</w:t>
            </w:r>
            <w:proofErr w:type="spellEnd"/>
            <w:r>
              <w:t xml:space="preserve"> (2005)</w:t>
            </w:r>
          </w:p>
        </w:tc>
        <w:tc>
          <w:tcPr>
            <w:tcW w:w="3118" w:type="dxa"/>
          </w:tcPr>
          <w:p w14:paraId="6C3CAAE9" w14:textId="77777777" w:rsidR="00B27711" w:rsidRDefault="00B27711" w:rsidP="00161284">
            <w:r>
              <w:t>T_Put2005_eqD_plag_sat</w:t>
            </w:r>
          </w:p>
        </w:tc>
        <w:tc>
          <w:tcPr>
            <w:tcW w:w="1559" w:type="dxa"/>
            <w:vMerge w:val="restart"/>
            <w:shd w:val="clear" w:color="auto" w:fill="EDEDED" w:themeFill="accent3" w:themeFillTint="33"/>
          </w:tcPr>
          <w:p w14:paraId="6E75AEF1" w14:textId="77777777" w:rsidR="00B27711" w:rsidRDefault="00B27711" w:rsidP="00161284">
            <w:proofErr w:type="spellStart"/>
            <w:r>
              <w:t>Plag</w:t>
            </w:r>
            <w:proofErr w:type="spellEnd"/>
            <w:r>
              <w:t>-sat liquids</w:t>
            </w:r>
          </w:p>
        </w:tc>
        <w:tc>
          <w:tcPr>
            <w:tcW w:w="1560" w:type="dxa"/>
          </w:tcPr>
          <w:p w14:paraId="33C54EF5" w14:textId="77777777" w:rsidR="00B27711" w:rsidRDefault="00B27711" w:rsidP="00161284">
            <w:r w:rsidRPr="00350C09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3372ED23" w14:textId="77777777" w:rsidR="00B27711" w:rsidRDefault="00B27711" w:rsidP="00161284">
            <w:r w:rsidRPr="00350C09">
              <w:rPr>
                <w:b/>
                <w:bCs/>
              </w:rPr>
              <w:t>Yes</w:t>
            </w:r>
          </w:p>
        </w:tc>
      </w:tr>
      <w:tr w:rsidR="00B27711" w14:paraId="2CBE82AB" w14:textId="77777777" w:rsidTr="00161284">
        <w:trPr>
          <w:trHeight w:val="281"/>
        </w:trPr>
        <w:tc>
          <w:tcPr>
            <w:tcW w:w="2122" w:type="dxa"/>
          </w:tcPr>
          <w:p w14:paraId="31BC0349" w14:textId="77777777" w:rsidR="00B27711" w:rsidRDefault="00B27711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8" w:type="dxa"/>
          </w:tcPr>
          <w:p w14:paraId="14D6CEDB" w14:textId="77777777" w:rsidR="00B27711" w:rsidRDefault="00B27711" w:rsidP="00161284">
            <w:r>
              <w:t>T_Put2008_eq26_plag_sat</w:t>
            </w:r>
          </w:p>
        </w:tc>
        <w:tc>
          <w:tcPr>
            <w:tcW w:w="1559" w:type="dxa"/>
            <w:vMerge/>
            <w:shd w:val="clear" w:color="auto" w:fill="EDEDED" w:themeFill="accent3" w:themeFillTint="33"/>
          </w:tcPr>
          <w:p w14:paraId="0FCA580A" w14:textId="77777777" w:rsidR="00B27711" w:rsidRDefault="00B27711" w:rsidP="00161284"/>
        </w:tc>
        <w:tc>
          <w:tcPr>
            <w:tcW w:w="1560" w:type="dxa"/>
          </w:tcPr>
          <w:p w14:paraId="60A03F1D" w14:textId="77777777" w:rsidR="00B27711" w:rsidRDefault="00B27711" w:rsidP="00161284">
            <w:r w:rsidRPr="00350C09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7EA2204F" w14:textId="77777777" w:rsidR="00B27711" w:rsidRDefault="00B27711" w:rsidP="00161284">
            <w:r w:rsidRPr="00350C09">
              <w:rPr>
                <w:b/>
                <w:bCs/>
              </w:rPr>
              <w:t>Yes</w:t>
            </w:r>
          </w:p>
        </w:tc>
      </w:tr>
      <w:tr w:rsidR="00B27711" w14:paraId="4AAA947C" w14:textId="77777777" w:rsidTr="00161284">
        <w:trPr>
          <w:trHeight w:val="281"/>
        </w:trPr>
        <w:tc>
          <w:tcPr>
            <w:tcW w:w="2122" w:type="dxa"/>
          </w:tcPr>
          <w:p w14:paraId="23A7994A" w14:textId="77777777" w:rsidR="00B27711" w:rsidRDefault="00B27711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8" w:type="dxa"/>
          </w:tcPr>
          <w:p w14:paraId="6FB06414" w14:textId="77777777" w:rsidR="00B27711" w:rsidRDefault="00B27711" w:rsidP="00161284">
            <w:r>
              <w:t>T_Put2008_eq24c_kspar_sat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5CFC35F2" w14:textId="77777777" w:rsidR="00B27711" w:rsidRDefault="00B27711" w:rsidP="00161284">
            <w:proofErr w:type="spellStart"/>
            <w:r>
              <w:t>Kspar</w:t>
            </w:r>
            <w:proofErr w:type="spellEnd"/>
            <w:r>
              <w:t>-sat</w:t>
            </w:r>
          </w:p>
          <w:p w14:paraId="52AE674B" w14:textId="77777777" w:rsidR="00B27711" w:rsidRDefault="00B27711" w:rsidP="00161284">
            <w:r>
              <w:t>liquids</w:t>
            </w:r>
          </w:p>
        </w:tc>
        <w:tc>
          <w:tcPr>
            <w:tcW w:w="1560" w:type="dxa"/>
          </w:tcPr>
          <w:p w14:paraId="07BD950C" w14:textId="77777777" w:rsidR="00B27711" w:rsidRPr="00350C09" w:rsidRDefault="00B27711" w:rsidP="00161284">
            <w:pPr>
              <w:rPr>
                <w:b/>
                <w:bCs/>
              </w:rPr>
            </w:pPr>
            <w:r w:rsidRPr="00350C09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0F0B96F3" w14:textId="77777777" w:rsidR="00B27711" w:rsidRPr="00350C09" w:rsidRDefault="00B27711" w:rsidP="00161284">
            <w:pPr>
              <w:rPr>
                <w:b/>
                <w:bCs/>
              </w:rPr>
            </w:pPr>
            <w:r w:rsidRPr="00350C09">
              <w:rPr>
                <w:b/>
                <w:bCs/>
              </w:rPr>
              <w:t>Yes</w:t>
            </w:r>
          </w:p>
        </w:tc>
      </w:tr>
      <w:tr w:rsidR="00B27711" w14:paraId="788EFDB2" w14:textId="77777777" w:rsidTr="00161284">
        <w:trPr>
          <w:trHeight w:val="281"/>
        </w:trPr>
        <w:tc>
          <w:tcPr>
            <w:tcW w:w="2122" w:type="dxa"/>
          </w:tcPr>
          <w:p w14:paraId="0D0F3955" w14:textId="77777777" w:rsidR="00B27711" w:rsidRDefault="00B27711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8" w:type="dxa"/>
          </w:tcPr>
          <w:p w14:paraId="1C173504" w14:textId="77777777" w:rsidR="00B27711" w:rsidRDefault="00B27711" w:rsidP="00161284">
            <w:r>
              <w:t>T_Put2008_eq16</w:t>
            </w:r>
          </w:p>
        </w:tc>
        <w:tc>
          <w:tcPr>
            <w:tcW w:w="1559" w:type="dxa"/>
            <w:vMerge w:val="restart"/>
            <w:shd w:val="clear" w:color="auto" w:fill="B4C6E7" w:themeFill="accent1" w:themeFillTint="66"/>
          </w:tcPr>
          <w:p w14:paraId="4159AAB4" w14:textId="77777777" w:rsidR="00B27711" w:rsidRDefault="00B27711" w:rsidP="00161284">
            <w:proofErr w:type="spellStart"/>
            <w:r>
              <w:t>Ol-Cpx-Plag</w:t>
            </w:r>
            <w:proofErr w:type="spellEnd"/>
          </w:p>
          <w:p w14:paraId="27F68379" w14:textId="77777777" w:rsidR="00B27711" w:rsidRDefault="00B27711" w:rsidP="00161284">
            <w:r>
              <w:t>sat liquids</w:t>
            </w:r>
          </w:p>
        </w:tc>
        <w:tc>
          <w:tcPr>
            <w:tcW w:w="1560" w:type="dxa"/>
          </w:tcPr>
          <w:p w14:paraId="371E88C2" w14:textId="77777777" w:rsidR="00B27711" w:rsidRPr="00350C09" w:rsidRDefault="00B27711" w:rsidP="00161284">
            <w:pPr>
              <w:rPr>
                <w:b/>
                <w:bCs/>
              </w:rPr>
            </w:pPr>
            <w:r w:rsidRPr="00ED2C20">
              <w:rPr>
                <w:b/>
                <w:bCs/>
              </w:rPr>
              <w:t>Yes</w:t>
            </w:r>
          </w:p>
        </w:tc>
        <w:tc>
          <w:tcPr>
            <w:tcW w:w="1548" w:type="dxa"/>
          </w:tcPr>
          <w:p w14:paraId="29713F1D" w14:textId="77777777" w:rsidR="00B27711" w:rsidRPr="00350C09" w:rsidRDefault="00B27711" w:rsidP="00161284">
            <w:pPr>
              <w:rPr>
                <w:b/>
                <w:bCs/>
              </w:rPr>
            </w:pPr>
            <w:r>
              <w:t>No</w:t>
            </w:r>
          </w:p>
        </w:tc>
      </w:tr>
      <w:tr w:rsidR="00B27711" w14:paraId="6DAE9C8C" w14:textId="77777777" w:rsidTr="00161284">
        <w:trPr>
          <w:trHeight w:val="281"/>
        </w:trPr>
        <w:tc>
          <w:tcPr>
            <w:tcW w:w="2122" w:type="dxa"/>
          </w:tcPr>
          <w:p w14:paraId="20A77E6B" w14:textId="77777777" w:rsidR="00B27711" w:rsidRDefault="00B27711" w:rsidP="00161284">
            <w:proofErr w:type="spellStart"/>
            <w:r>
              <w:t>Helz</w:t>
            </w:r>
            <w:proofErr w:type="spellEnd"/>
            <w:r>
              <w:t xml:space="preserve"> &amp; </w:t>
            </w:r>
            <w:proofErr w:type="spellStart"/>
            <w:r>
              <w:t>Thornber</w:t>
            </w:r>
            <w:proofErr w:type="spellEnd"/>
            <w:r>
              <w:t xml:space="preserve"> (1987)</w:t>
            </w:r>
          </w:p>
        </w:tc>
        <w:tc>
          <w:tcPr>
            <w:tcW w:w="3118" w:type="dxa"/>
          </w:tcPr>
          <w:p w14:paraId="54A97FF3" w14:textId="77777777" w:rsidR="00B27711" w:rsidRDefault="00B27711" w:rsidP="00161284">
            <w:r>
              <w:t>T_Helz1987_CaO</w:t>
            </w:r>
          </w:p>
        </w:tc>
        <w:tc>
          <w:tcPr>
            <w:tcW w:w="1559" w:type="dxa"/>
            <w:vMerge/>
            <w:shd w:val="clear" w:color="auto" w:fill="B4C6E7" w:themeFill="accent1" w:themeFillTint="66"/>
          </w:tcPr>
          <w:p w14:paraId="059E6625" w14:textId="77777777" w:rsidR="00B27711" w:rsidRDefault="00B27711" w:rsidP="00161284"/>
        </w:tc>
        <w:tc>
          <w:tcPr>
            <w:tcW w:w="1560" w:type="dxa"/>
          </w:tcPr>
          <w:p w14:paraId="28C15D41" w14:textId="77777777" w:rsidR="00B27711" w:rsidRPr="00A43889" w:rsidRDefault="00B27711" w:rsidP="00161284">
            <w:r w:rsidRPr="00A43889">
              <w:t>No</w:t>
            </w:r>
          </w:p>
        </w:tc>
        <w:tc>
          <w:tcPr>
            <w:tcW w:w="1548" w:type="dxa"/>
          </w:tcPr>
          <w:p w14:paraId="1D2348DA" w14:textId="77777777" w:rsidR="00B27711" w:rsidRPr="00A43889" w:rsidRDefault="00B27711" w:rsidP="00161284">
            <w:r w:rsidRPr="00A43889">
              <w:t>No</w:t>
            </w:r>
          </w:p>
        </w:tc>
      </w:tr>
    </w:tbl>
    <w:p w14:paraId="6F21398B" w14:textId="77777777" w:rsidR="003D273F" w:rsidRDefault="003D273F"/>
    <w:sectPr w:rsidR="003D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11"/>
    <w:rsid w:val="003D273F"/>
    <w:rsid w:val="004345AB"/>
    <w:rsid w:val="006C4ED4"/>
    <w:rsid w:val="00B2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580E"/>
  <w15:chartTrackingRefBased/>
  <w15:docId w15:val="{C23A6A64-D89A-4422-B073-F226868C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1</cp:revision>
  <dcterms:created xsi:type="dcterms:W3CDTF">2021-06-15T20:03:00Z</dcterms:created>
  <dcterms:modified xsi:type="dcterms:W3CDTF">2021-06-15T20:04:00Z</dcterms:modified>
</cp:coreProperties>
</file>