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848A" w14:textId="09CC8939" w:rsidR="00C323C7" w:rsidRPr="00986A0E" w:rsidRDefault="00C323C7" w:rsidP="008B1BFC">
      <w:pPr>
        <w:spacing w:after="0"/>
        <w:jc w:val="center"/>
        <w:rPr>
          <w:b/>
          <w:bCs/>
          <w:sz w:val="30"/>
          <w:szCs w:val="30"/>
        </w:rPr>
      </w:pPr>
      <w:r w:rsidRPr="00986A0E">
        <w:rPr>
          <w:b/>
          <w:bCs/>
          <w:sz w:val="30"/>
          <w:szCs w:val="30"/>
        </w:rPr>
        <w:t>Olivine</w:t>
      </w:r>
      <w:r>
        <w:rPr>
          <w:b/>
          <w:bCs/>
          <w:sz w:val="30"/>
          <w:szCs w:val="30"/>
        </w:rPr>
        <w:t xml:space="preserve"> Thermometers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1701"/>
        <w:gridCol w:w="1843"/>
      </w:tblGrid>
      <w:tr w:rsidR="00C323C7" w14:paraId="029E5780" w14:textId="77777777" w:rsidTr="00051A1D">
        <w:trPr>
          <w:trHeight w:val="531"/>
        </w:trPr>
        <w:tc>
          <w:tcPr>
            <w:tcW w:w="2547" w:type="dxa"/>
          </w:tcPr>
          <w:p w14:paraId="4A158A95" w14:textId="77777777" w:rsidR="00C323C7" w:rsidRDefault="00C323C7" w:rsidP="00D01626">
            <w:r>
              <w:t>Reference</w:t>
            </w:r>
          </w:p>
        </w:tc>
        <w:tc>
          <w:tcPr>
            <w:tcW w:w="2410" w:type="dxa"/>
          </w:tcPr>
          <w:p w14:paraId="37725810" w14:textId="1A91DF11" w:rsidR="00C323C7" w:rsidRDefault="00C323C7" w:rsidP="00D01626">
            <w:r>
              <w:t xml:space="preserve">Name in </w:t>
            </w:r>
            <w:proofErr w:type="spellStart"/>
            <w:r>
              <w:t>Thermo</w:t>
            </w:r>
            <w:r w:rsidR="00AF13E5">
              <w:t>b</w:t>
            </w:r>
            <w:r>
              <w:t>ar</w:t>
            </w:r>
            <w:proofErr w:type="spellEnd"/>
          </w:p>
        </w:tc>
        <w:tc>
          <w:tcPr>
            <w:tcW w:w="1559" w:type="dxa"/>
          </w:tcPr>
          <w:p w14:paraId="38A920CD" w14:textId="4BEAC22C" w:rsidR="00C323C7" w:rsidRDefault="00C323C7" w:rsidP="00D01626">
            <w:r>
              <w:t>T-dependent?</w:t>
            </w:r>
          </w:p>
        </w:tc>
        <w:tc>
          <w:tcPr>
            <w:tcW w:w="1701" w:type="dxa"/>
          </w:tcPr>
          <w:p w14:paraId="4B5C1AC9" w14:textId="596AE068" w:rsidR="00C323C7" w:rsidRDefault="00C323C7" w:rsidP="00D01626">
            <w:r>
              <w:t>P-dependent?</w:t>
            </w:r>
          </w:p>
        </w:tc>
        <w:tc>
          <w:tcPr>
            <w:tcW w:w="1843" w:type="dxa"/>
          </w:tcPr>
          <w:p w14:paraId="277C6158" w14:textId="77777777" w:rsidR="00C323C7" w:rsidRDefault="00C323C7" w:rsidP="00D01626"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  <w:p w14:paraId="69AF3C04" w14:textId="77777777" w:rsidR="00C323C7" w:rsidRDefault="00C323C7" w:rsidP="00D01626"/>
        </w:tc>
      </w:tr>
      <w:tr w:rsidR="00C323C7" w14:paraId="0B9B3873" w14:textId="77777777" w:rsidTr="00C323C7">
        <w:trPr>
          <w:trHeight w:val="307"/>
        </w:trPr>
        <w:tc>
          <w:tcPr>
            <w:tcW w:w="10060" w:type="dxa"/>
            <w:gridSpan w:val="5"/>
            <w:shd w:val="clear" w:color="auto" w:fill="92D050"/>
          </w:tcPr>
          <w:p w14:paraId="0F8F682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>Olivine-</w:t>
            </w:r>
            <w:r w:rsidRPr="00734DC7">
              <w:rPr>
                <w:b/>
                <w:bCs/>
              </w:rPr>
              <w:t xml:space="preserve">Liquid </w:t>
            </w:r>
            <w:r>
              <w:rPr>
                <w:b/>
                <w:bCs/>
              </w:rPr>
              <w:t xml:space="preserve">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_liq_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3EE30792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5CD1588F" w14:textId="77777777" w:rsidR="00C323C7" w:rsidRDefault="00C323C7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2410" w:type="dxa"/>
          </w:tcPr>
          <w:p w14:paraId="663F5C69" w14:textId="77777777" w:rsidR="00C323C7" w:rsidRDefault="00C323C7" w:rsidP="00D01626">
            <w:r>
              <w:t>T_Put2008_eq19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27C908A7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65DC6B5" w14:textId="0D58112D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9CF801" w14:textId="5B59573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1AB01A0A" w14:textId="77777777" w:rsidTr="00051A1D">
        <w:trPr>
          <w:trHeight w:val="325"/>
        </w:trPr>
        <w:tc>
          <w:tcPr>
            <w:tcW w:w="2547" w:type="dxa"/>
            <w:vMerge/>
          </w:tcPr>
          <w:p w14:paraId="26A63146" w14:textId="77777777" w:rsidR="00C323C7" w:rsidRDefault="00C323C7" w:rsidP="00D01626"/>
        </w:tc>
        <w:tc>
          <w:tcPr>
            <w:tcW w:w="2410" w:type="dxa"/>
          </w:tcPr>
          <w:p w14:paraId="50BD1DF9" w14:textId="77777777" w:rsidR="00C323C7" w:rsidRDefault="00C323C7" w:rsidP="00D01626">
            <w:r>
              <w:t>T_Put2008_eq21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0233C79B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177D393D" w14:textId="035B6351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A0987EB" w14:textId="1BF33B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0AEC4EEF" w14:textId="77777777" w:rsidTr="00051A1D">
        <w:trPr>
          <w:trHeight w:val="325"/>
        </w:trPr>
        <w:tc>
          <w:tcPr>
            <w:tcW w:w="2547" w:type="dxa"/>
            <w:vMerge/>
          </w:tcPr>
          <w:p w14:paraId="70E3B909" w14:textId="77777777" w:rsidR="00C323C7" w:rsidRDefault="00C323C7" w:rsidP="00D01626"/>
        </w:tc>
        <w:tc>
          <w:tcPr>
            <w:tcW w:w="2410" w:type="dxa"/>
          </w:tcPr>
          <w:p w14:paraId="6B3E9271" w14:textId="77777777" w:rsidR="00C323C7" w:rsidRDefault="00C323C7" w:rsidP="00D01626">
            <w:r>
              <w:t>T_Put2008_eq22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A84E2C6" w14:textId="77777777" w:rsidR="00C323C7" w:rsidRPr="00350C09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6FCAB29" w14:textId="697F5D97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63F0695" w14:textId="7CE39D68" w:rsidR="00C323C7" w:rsidRPr="00350C09" w:rsidRDefault="00C323C7" w:rsidP="00D01626">
            <w:pPr>
              <w:rPr>
                <w:b/>
                <w:bCs/>
              </w:rPr>
            </w:pPr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C323C7" w14:paraId="63EBBC5E" w14:textId="77777777" w:rsidTr="00051A1D">
        <w:trPr>
          <w:trHeight w:val="325"/>
        </w:trPr>
        <w:tc>
          <w:tcPr>
            <w:tcW w:w="2547" w:type="dxa"/>
            <w:vMerge w:val="restart"/>
          </w:tcPr>
          <w:p w14:paraId="269CE145" w14:textId="77777777" w:rsidR="00C323C7" w:rsidRDefault="00C323C7" w:rsidP="00D01626">
            <w:r>
              <w:t>Beattie (1993)</w:t>
            </w:r>
          </w:p>
        </w:tc>
        <w:tc>
          <w:tcPr>
            <w:tcW w:w="2410" w:type="dxa"/>
          </w:tcPr>
          <w:p w14:paraId="6B7AE19D" w14:textId="77777777" w:rsidR="00C323C7" w:rsidRDefault="00C323C7" w:rsidP="00D01626">
            <w:r>
              <w:t>T_Beatt93_ol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42E4429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5DF9CA1C" w14:textId="6FFB93BC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52CB7F9E" w14:textId="072A4C6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4F76DD95" w14:textId="77777777" w:rsidTr="00051A1D">
        <w:trPr>
          <w:trHeight w:val="325"/>
        </w:trPr>
        <w:tc>
          <w:tcPr>
            <w:tcW w:w="2547" w:type="dxa"/>
            <w:vMerge/>
          </w:tcPr>
          <w:p w14:paraId="65A65888" w14:textId="77777777" w:rsidR="00C323C7" w:rsidRDefault="00C323C7" w:rsidP="00D01626"/>
        </w:tc>
        <w:tc>
          <w:tcPr>
            <w:tcW w:w="2410" w:type="dxa"/>
          </w:tcPr>
          <w:p w14:paraId="399F594F" w14:textId="77777777" w:rsidR="00C323C7" w:rsidRDefault="00C323C7" w:rsidP="00D01626">
            <w:r>
              <w:t>T_Beatt93_ol_HerzCorr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313207DD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67646CCB" w14:textId="6ABE866A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12AE9AD7" w14:textId="08D4695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5CE0BBCB" w14:textId="77777777" w:rsidTr="00AF13E5">
        <w:trPr>
          <w:trHeight w:val="273"/>
        </w:trPr>
        <w:tc>
          <w:tcPr>
            <w:tcW w:w="2547" w:type="dxa"/>
            <w:tcBorders>
              <w:bottom w:val="single" w:sz="4" w:space="0" w:color="auto"/>
            </w:tcBorders>
          </w:tcPr>
          <w:p w14:paraId="1E1F6ECE" w14:textId="77777777" w:rsidR="00C323C7" w:rsidRDefault="00C323C7" w:rsidP="00C323C7">
            <w:pPr>
              <w:jc w:val="center"/>
            </w:pPr>
            <w:r>
              <w:t>Sisson and Grove (1992)</w:t>
            </w:r>
          </w:p>
        </w:tc>
        <w:tc>
          <w:tcPr>
            <w:tcW w:w="2410" w:type="dxa"/>
          </w:tcPr>
          <w:p w14:paraId="36EA87DD" w14:textId="77777777" w:rsidR="00C323C7" w:rsidRDefault="00C323C7" w:rsidP="00D01626">
            <w:r>
              <w:t>T_Sisson1992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5E6AF782" w14:textId="77777777" w:rsidR="00C323C7" w:rsidRPr="00ED2C20" w:rsidRDefault="00C323C7" w:rsidP="00D01626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48A62858" w14:textId="0977670B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296683F3" w14:textId="080F1EA0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3687ED7C" w14:textId="77777777" w:rsidTr="00AF13E5">
        <w:trPr>
          <w:trHeight w:val="58"/>
        </w:trPr>
        <w:tc>
          <w:tcPr>
            <w:tcW w:w="2547" w:type="dxa"/>
            <w:tcBorders>
              <w:bottom w:val="single" w:sz="4" w:space="0" w:color="auto"/>
            </w:tcBorders>
          </w:tcPr>
          <w:p w14:paraId="349155A1" w14:textId="77777777" w:rsidR="00C323C7" w:rsidRDefault="00C323C7" w:rsidP="00D01626">
            <w:r>
              <w:t>Pu et al. (2017)</w:t>
            </w:r>
          </w:p>
        </w:tc>
        <w:tc>
          <w:tcPr>
            <w:tcW w:w="2410" w:type="dxa"/>
          </w:tcPr>
          <w:p w14:paraId="468ED722" w14:textId="77777777" w:rsidR="00C323C7" w:rsidRDefault="00C323C7" w:rsidP="00D01626">
            <w:r>
              <w:t>T_Pu2017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0DFFE6D" w14:textId="77777777" w:rsidR="00C323C7" w:rsidRDefault="00C323C7" w:rsidP="00D01626"/>
        </w:tc>
        <w:tc>
          <w:tcPr>
            <w:tcW w:w="1701" w:type="dxa"/>
          </w:tcPr>
          <w:p w14:paraId="5C309BF3" w14:textId="46D61BE1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4FDB98F6" w14:textId="37AF75AF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52030DE" w14:textId="77777777" w:rsidTr="00AF13E5">
        <w:trPr>
          <w:trHeight w:val="273"/>
        </w:trPr>
        <w:tc>
          <w:tcPr>
            <w:tcW w:w="2547" w:type="dxa"/>
            <w:tcBorders>
              <w:top w:val="single" w:sz="4" w:space="0" w:color="auto"/>
            </w:tcBorders>
          </w:tcPr>
          <w:p w14:paraId="17AE78E7" w14:textId="77777777" w:rsidR="00C323C7" w:rsidRDefault="00C323C7" w:rsidP="00D01626">
            <w:r>
              <w:t>Pu et al. (2021)</w:t>
            </w:r>
          </w:p>
        </w:tc>
        <w:tc>
          <w:tcPr>
            <w:tcW w:w="2410" w:type="dxa"/>
          </w:tcPr>
          <w:p w14:paraId="1B60FB01" w14:textId="77777777" w:rsidR="00C323C7" w:rsidRDefault="00C323C7" w:rsidP="00D01626">
            <w:r>
              <w:t>T_Pu2021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728A1AF8" w14:textId="77777777" w:rsidR="00C323C7" w:rsidRDefault="00C323C7" w:rsidP="00D01626"/>
        </w:tc>
        <w:tc>
          <w:tcPr>
            <w:tcW w:w="1701" w:type="dxa"/>
          </w:tcPr>
          <w:p w14:paraId="3739927B" w14:textId="7DF49788" w:rsidR="00C323C7" w:rsidRDefault="00C323C7" w:rsidP="00D01626">
            <w:r w:rsidRPr="00C323C7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843" w:type="dxa"/>
          </w:tcPr>
          <w:p w14:paraId="36B55239" w14:textId="4F30DB9D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07EEDE49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DEEAF6" w:themeFill="accent5" w:themeFillTint="33"/>
          </w:tcPr>
          <w:p w14:paraId="2DB806F0" w14:textId="36908CB4" w:rsidR="00C323C7" w:rsidRPr="00C323C7" w:rsidRDefault="00C323C7" w:rsidP="00C323C7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C323C7">
              <w:rPr>
                <w:rFonts w:cstheme="minorHAnsi"/>
                <w:b/>
                <w:color w:val="000000" w:themeColor="text1"/>
              </w:rPr>
              <w:t>Olivine-</w:t>
            </w:r>
            <w:r w:rsidRPr="00C323C7">
              <w:rPr>
                <w:rFonts w:cstheme="minorHAnsi"/>
                <w:b/>
                <w:color w:val="000000" w:themeColor="text1"/>
                <w:shd w:val="clear" w:color="auto" w:fill="DEEAF6" w:themeFill="accent5" w:themeFillTint="33"/>
              </w:rPr>
              <w:t xml:space="preserve">Liquid hygrometers. </w:t>
            </w:r>
            <w:r w:rsidRPr="00C323C7">
              <w:rPr>
                <w:rFonts w:cstheme="minorHAnsi"/>
                <w:b/>
                <w:i/>
                <w:iCs/>
                <w:shd w:val="clear" w:color="auto" w:fill="DEEAF6" w:themeFill="accent5" w:themeFillTint="33"/>
              </w:rPr>
              <w:t>Function</w:t>
            </w:r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 xml:space="preserve"> “</w:t>
            </w:r>
            <w:proofErr w:type="spellStart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calculate_ol_liq_hygr</w:t>
            </w:r>
            <w:proofErr w:type="spellEnd"/>
            <w:r w:rsidRPr="00C323C7">
              <w:rPr>
                <w:b/>
                <w:i/>
                <w:iCs/>
                <w:shd w:val="clear" w:color="auto" w:fill="DEEAF6" w:themeFill="accent5" w:themeFillTint="33"/>
              </w:rPr>
              <w:t>”</w:t>
            </w:r>
          </w:p>
        </w:tc>
      </w:tr>
      <w:tr w:rsidR="00C323C7" w14:paraId="5113B75D" w14:textId="77777777" w:rsidTr="003D3CD7">
        <w:trPr>
          <w:trHeight w:val="273"/>
        </w:trPr>
        <w:tc>
          <w:tcPr>
            <w:tcW w:w="2547" w:type="dxa"/>
          </w:tcPr>
          <w:p w14:paraId="19969C82" w14:textId="2DBBE044" w:rsidR="00C323C7" w:rsidRDefault="00C323C7" w:rsidP="00C323C7">
            <w:proofErr w:type="spellStart"/>
            <w:r>
              <w:t>Gavrilenko</w:t>
            </w:r>
            <w:proofErr w:type="spellEnd"/>
            <w:r>
              <w:t xml:space="preserve"> et al. (2016)</w:t>
            </w:r>
          </w:p>
        </w:tc>
        <w:tc>
          <w:tcPr>
            <w:tcW w:w="2410" w:type="dxa"/>
          </w:tcPr>
          <w:p w14:paraId="41FEF274" w14:textId="1B97630D" w:rsidR="00C323C7" w:rsidRDefault="00C323C7" w:rsidP="00C323C7">
            <w:r>
              <w:t>H_Gavr2016</w:t>
            </w:r>
          </w:p>
        </w:tc>
        <w:tc>
          <w:tcPr>
            <w:tcW w:w="1559" w:type="dxa"/>
            <w:shd w:val="clear" w:color="auto" w:fill="FFFFFF" w:themeFill="background1"/>
          </w:tcPr>
          <w:p w14:paraId="6CA83410" w14:textId="1E5E7F9F" w:rsidR="00C323C7" w:rsidRDefault="003D3CD7" w:rsidP="00C323C7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701" w:type="dxa"/>
          </w:tcPr>
          <w:p w14:paraId="0BE2478C" w14:textId="6A9375F1" w:rsidR="00C323C7" w:rsidRPr="00C323C7" w:rsidRDefault="00C323C7" w:rsidP="00C323C7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2DF718C" w14:textId="77777777" w:rsidR="00C323C7" w:rsidRPr="00C323C7" w:rsidRDefault="00C323C7" w:rsidP="00C323C7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C323C7" w14:paraId="4F714768" w14:textId="77777777" w:rsidTr="00C323C7">
        <w:trPr>
          <w:trHeight w:val="273"/>
        </w:trPr>
        <w:tc>
          <w:tcPr>
            <w:tcW w:w="10060" w:type="dxa"/>
            <w:gridSpan w:val="5"/>
            <w:shd w:val="clear" w:color="auto" w:fill="E2EFD9" w:themeFill="accent6" w:themeFillTint="33"/>
          </w:tcPr>
          <w:p w14:paraId="1EFF9E86" w14:textId="77777777" w:rsidR="00C323C7" w:rsidRDefault="00C323C7" w:rsidP="00D01626">
            <w:pPr>
              <w:jc w:val="center"/>
            </w:pPr>
            <w:r>
              <w:rPr>
                <w:b/>
                <w:bCs/>
              </w:rPr>
              <w:t xml:space="preserve">Olivine-Spinel thermometry. </w:t>
            </w:r>
            <w:r w:rsidRPr="00E56DB1">
              <w:rPr>
                <w:b/>
                <w:bCs/>
                <w:i/>
                <w:iCs/>
              </w:rPr>
              <w:t>Function “</w:t>
            </w:r>
            <w:proofErr w:type="spellStart"/>
            <w:r w:rsidRPr="00E56DB1">
              <w:rPr>
                <w:b/>
                <w:bCs/>
                <w:i/>
                <w:iCs/>
              </w:rPr>
              <w:t>calculate_</w:t>
            </w:r>
            <w:r>
              <w:rPr>
                <w:b/>
                <w:bCs/>
                <w:i/>
                <w:iCs/>
              </w:rPr>
              <w:t>ol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sp</w:t>
            </w:r>
            <w:r w:rsidRPr="00E56DB1">
              <w:rPr>
                <w:b/>
                <w:bCs/>
                <w:i/>
                <w:iCs/>
              </w:rPr>
              <w:t>_</w:t>
            </w:r>
            <w:r>
              <w:rPr>
                <w:b/>
                <w:bCs/>
                <w:i/>
                <w:iCs/>
              </w:rPr>
              <w:t>temp</w:t>
            </w:r>
            <w:proofErr w:type="spellEnd"/>
            <w:r w:rsidRPr="00E56DB1">
              <w:rPr>
                <w:b/>
                <w:bCs/>
                <w:i/>
                <w:iCs/>
              </w:rPr>
              <w:t>”</w:t>
            </w:r>
          </w:p>
        </w:tc>
      </w:tr>
      <w:tr w:rsidR="00C323C7" w14:paraId="4479FE34" w14:textId="77777777" w:rsidTr="00051A1D">
        <w:trPr>
          <w:trHeight w:val="273"/>
        </w:trPr>
        <w:tc>
          <w:tcPr>
            <w:tcW w:w="2547" w:type="dxa"/>
          </w:tcPr>
          <w:p w14:paraId="47CD3A9F" w14:textId="77777777" w:rsidR="00C323C7" w:rsidRDefault="00C323C7" w:rsidP="00D01626">
            <w:r>
              <w:t>Coogan et al. (2014)</w:t>
            </w:r>
          </w:p>
        </w:tc>
        <w:tc>
          <w:tcPr>
            <w:tcW w:w="2410" w:type="dxa"/>
          </w:tcPr>
          <w:p w14:paraId="274EB76F" w14:textId="77777777" w:rsidR="00C323C7" w:rsidRDefault="00C323C7" w:rsidP="00D01626">
            <w:r>
              <w:t>T_Coogan2014</w:t>
            </w:r>
          </w:p>
        </w:tc>
        <w:tc>
          <w:tcPr>
            <w:tcW w:w="1559" w:type="dxa"/>
            <w:vMerge w:val="restart"/>
            <w:shd w:val="clear" w:color="auto" w:fill="D0CECE" w:themeFill="background2" w:themeFillShade="E6"/>
          </w:tcPr>
          <w:p w14:paraId="11DFF6B8" w14:textId="77777777" w:rsidR="00C323C7" w:rsidRDefault="00C323C7" w:rsidP="00D01626"/>
        </w:tc>
        <w:tc>
          <w:tcPr>
            <w:tcW w:w="1701" w:type="dxa"/>
          </w:tcPr>
          <w:p w14:paraId="580898B4" w14:textId="041D1A1E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5CD72381" w14:textId="199596C6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C323C7" w14:paraId="64622967" w14:textId="77777777" w:rsidTr="00051A1D">
        <w:trPr>
          <w:trHeight w:val="273"/>
        </w:trPr>
        <w:tc>
          <w:tcPr>
            <w:tcW w:w="2547" w:type="dxa"/>
          </w:tcPr>
          <w:p w14:paraId="1719F1C7" w14:textId="77777777" w:rsidR="00C323C7" w:rsidRDefault="00C323C7" w:rsidP="00D01626">
            <w:r>
              <w:t>Wan et al. (2008)</w:t>
            </w:r>
          </w:p>
        </w:tc>
        <w:tc>
          <w:tcPr>
            <w:tcW w:w="2410" w:type="dxa"/>
          </w:tcPr>
          <w:p w14:paraId="595D0D73" w14:textId="77777777" w:rsidR="00C323C7" w:rsidRDefault="00C323C7" w:rsidP="00D01626">
            <w:r>
              <w:t>T_Wan2008</w:t>
            </w:r>
          </w:p>
        </w:tc>
        <w:tc>
          <w:tcPr>
            <w:tcW w:w="1559" w:type="dxa"/>
            <w:vMerge/>
            <w:shd w:val="clear" w:color="auto" w:fill="D0CECE" w:themeFill="background2" w:themeFillShade="E6"/>
          </w:tcPr>
          <w:p w14:paraId="61D9CA6B" w14:textId="77777777" w:rsidR="00C323C7" w:rsidRDefault="00C323C7" w:rsidP="00D01626"/>
        </w:tc>
        <w:tc>
          <w:tcPr>
            <w:tcW w:w="1701" w:type="dxa"/>
          </w:tcPr>
          <w:p w14:paraId="7B375C4F" w14:textId="386BFB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843" w:type="dxa"/>
          </w:tcPr>
          <w:p w14:paraId="15DD430E" w14:textId="1C8CE22C" w:rsidR="00C323C7" w:rsidRDefault="00C323C7" w:rsidP="00D01626">
            <w:r w:rsidRPr="00C323C7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39FE5B38" w14:textId="5AD76DDC" w:rsidR="0069626F" w:rsidRDefault="0069626F" w:rsidP="00051A1D">
      <w:pPr>
        <w:spacing w:after="0"/>
        <w:jc w:val="center"/>
        <w:rPr>
          <w:b/>
          <w:bCs/>
          <w:sz w:val="30"/>
          <w:szCs w:val="30"/>
        </w:rPr>
      </w:pPr>
    </w:p>
    <w:p w14:paraId="159E806B" w14:textId="77777777" w:rsidR="00FA512A" w:rsidRDefault="00FA512A" w:rsidP="00051A1D">
      <w:pPr>
        <w:spacing w:after="0"/>
        <w:jc w:val="center"/>
        <w:rPr>
          <w:b/>
          <w:bCs/>
          <w:sz w:val="30"/>
          <w:szCs w:val="30"/>
        </w:rPr>
      </w:pPr>
    </w:p>
    <w:p w14:paraId="2D4C77F0" w14:textId="64F8DB35" w:rsidR="00E8638C" w:rsidRPr="007804D0" w:rsidRDefault="00E8638C" w:rsidP="00051A1D">
      <w:pPr>
        <w:spacing w:after="0"/>
        <w:jc w:val="center"/>
        <w:rPr>
          <w:b/>
          <w:bCs/>
          <w:sz w:val="30"/>
          <w:szCs w:val="30"/>
        </w:rPr>
      </w:pPr>
      <w:r w:rsidRPr="007804D0">
        <w:rPr>
          <w:b/>
          <w:bCs/>
          <w:sz w:val="30"/>
          <w:szCs w:val="30"/>
        </w:rPr>
        <w:t>Feldspar Thermometers, Barometers and Hygrometers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25"/>
        <w:gridCol w:w="2340"/>
        <w:gridCol w:w="1980"/>
        <w:gridCol w:w="1440"/>
        <w:gridCol w:w="1440"/>
        <w:gridCol w:w="1335"/>
      </w:tblGrid>
      <w:tr w:rsidR="0069626F" w14:paraId="0C8D439B" w14:textId="77777777" w:rsidTr="00AF13E5">
        <w:trPr>
          <w:trHeight w:val="602"/>
        </w:trPr>
        <w:tc>
          <w:tcPr>
            <w:tcW w:w="1525" w:type="dxa"/>
          </w:tcPr>
          <w:p w14:paraId="2ACF247D" w14:textId="788DFB3D" w:rsidR="0069626F" w:rsidRDefault="0069626F" w:rsidP="00AF13E5">
            <w:pPr>
              <w:jc w:val="center"/>
            </w:pPr>
            <w:r>
              <w:t>Phase</w:t>
            </w:r>
          </w:p>
        </w:tc>
        <w:tc>
          <w:tcPr>
            <w:tcW w:w="2340" w:type="dxa"/>
          </w:tcPr>
          <w:p w14:paraId="69A1F64C" w14:textId="63861B38" w:rsidR="0069626F" w:rsidRDefault="0069626F" w:rsidP="00AF13E5">
            <w:pPr>
              <w:jc w:val="center"/>
            </w:pPr>
            <w:r>
              <w:t>Reference</w:t>
            </w:r>
          </w:p>
        </w:tc>
        <w:tc>
          <w:tcPr>
            <w:tcW w:w="1980" w:type="dxa"/>
          </w:tcPr>
          <w:p w14:paraId="05729FB9" w14:textId="10835408" w:rsidR="0069626F" w:rsidRDefault="0069626F" w:rsidP="00AF13E5">
            <w:pPr>
              <w:jc w:val="center"/>
            </w:pPr>
            <w:r>
              <w:t xml:space="preserve">Name in </w:t>
            </w:r>
            <w:proofErr w:type="spellStart"/>
            <w:r>
              <w:t>Thermo</w:t>
            </w:r>
            <w:r w:rsidR="00AF13E5">
              <w:t>b</w:t>
            </w:r>
            <w:r>
              <w:t>ar</w:t>
            </w:r>
            <w:proofErr w:type="spellEnd"/>
          </w:p>
        </w:tc>
        <w:tc>
          <w:tcPr>
            <w:tcW w:w="1440" w:type="dxa"/>
          </w:tcPr>
          <w:p w14:paraId="19663515" w14:textId="2323D7AF" w:rsidR="0069626F" w:rsidRDefault="0069626F" w:rsidP="00AF13E5">
            <w:pPr>
              <w:jc w:val="center"/>
            </w:pPr>
            <w:r>
              <w:t>T-dependent?</w:t>
            </w:r>
          </w:p>
        </w:tc>
        <w:tc>
          <w:tcPr>
            <w:tcW w:w="1440" w:type="dxa"/>
          </w:tcPr>
          <w:p w14:paraId="010F14F0" w14:textId="3A449296" w:rsidR="0069626F" w:rsidRDefault="0069626F" w:rsidP="00AF13E5">
            <w:pPr>
              <w:jc w:val="center"/>
            </w:pPr>
            <w:r>
              <w:t>P-dependent?</w:t>
            </w:r>
          </w:p>
        </w:tc>
        <w:tc>
          <w:tcPr>
            <w:tcW w:w="1335" w:type="dxa"/>
          </w:tcPr>
          <w:p w14:paraId="1920709F" w14:textId="5A48B72A" w:rsidR="0069626F" w:rsidRDefault="0069626F" w:rsidP="00AF13E5">
            <w:pPr>
              <w:jc w:val="center"/>
            </w:pPr>
            <w:r>
              <w:t>H</w:t>
            </w:r>
            <w:r w:rsidRPr="00734DC7">
              <w:rPr>
                <w:vertAlign w:val="subscript"/>
              </w:rPr>
              <w:t>2</w:t>
            </w:r>
            <w:r>
              <w:t>O-dependent?</w:t>
            </w:r>
          </w:p>
        </w:tc>
      </w:tr>
      <w:tr w:rsidR="0069626F" w14:paraId="6D6234BA" w14:textId="77777777" w:rsidTr="0069626F">
        <w:trPr>
          <w:trHeight w:val="307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22673B7F" w14:textId="67B78D86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 xml:space="preserve">Feldspar-Liquid thermometry.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calculate_fspar_liq_temp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69626F" w14:paraId="7CC93AED" w14:textId="77777777" w:rsidTr="00AF13E5">
        <w:trPr>
          <w:trHeight w:val="325"/>
        </w:trPr>
        <w:tc>
          <w:tcPr>
            <w:tcW w:w="1525" w:type="dxa"/>
            <w:vMerge w:val="restart"/>
            <w:shd w:val="clear" w:color="auto" w:fill="BFBFBF" w:themeFill="background1" w:themeFillShade="BF"/>
          </w:tcPr>
          <w:p w14:paraId="686208DF" w14:textId="7B6550D0" w:rsidR="0069626F" w:rsidRPr="0069626F" w:rsidRDefault="0069626F" w:rsidP="0069626F">
            <w:pPr>
              <w:jc w:val="center"/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2340" w:type="dxa"/>
            <w:vMerge w:val="restart"/>
          </w:tcPr>
          <w:p w14:paraId="630AE3FC" w14:textId="65E6F56B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33D92073" w14:textId="77777777" w:rsidR="0069626F" w:rsidRDefault="0069626F" w:rsidP="00D01626">
            <w:r>
              <w:t>T_Put2008_eq23</w:t>
            </w:r>
          </w:p>
        </w:tc>
        <w:tc>
          <w:tcPr>
            <w:tcW w:w="1440" w:type="dxa"/>
            <w:vMerge w:val="restart"/>
            <w:tcBorders>
              <w:bottom w:val="nil"/>
            </w:tcBorders>
            <w:shd w:val="clear" w:color="auto" w:fill="D0CECE" w:themeFill="background2" w:themeFillShade="E6"/>
          </w:tcPr>
          <w:p w14:paraId="2BBEB6D1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4E783E00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75EF6A2D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9626F" w14:paraId="3EC59A43" w14:textId="77777777" w:rsidTr="00AF13E5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2B04DE8B" w14:textId="77777777" w:rsidR="0069626F" w:rsidRDefault="0069626F" w:rsidP="00D01626"/>
        </w:tc>
        <w:tc>
          <w:tcPr>
            <w:tcW w:w="2340" w:type="dxa"/>
            <w:vMerge/>
          </w:tcPr>
          <w:p w14:paraId="4EE69C98" w14:textId="13FB4EA5" w:rsidR="0069626F" w:rsidRDefault="0069626F" w:rsidP="00D01626"/>
        </w:tc>
        <w:tc>
          <w:tcPr>
            <w:tcW w:w="1980" w:type="dxa"/>
          </w:tcPr>
          <w:p w14:paraId="00124EDC" w14:textId="77777777" w:rsidR="0069626F" w:rsidRDefault="0069626F" w:rsidP="00D01626">
            <w:r>
              <w:t>T_Put2008_eq24a</w:t>
            </w:r>
          </w:p>
        </w:tc>
        <w:tc>
          <w:tcPr>
            <w:tcW w:w="1440" w:type="dxa"/>
            <w:vMerge/>
            <w:tcBorders>
              <w:bottom w:val="nil"/>
            </w:tcBorders>
            <w:shd w:val="clear" w:color="auto" w:fill="D0CECE" w:themeFill="background2" w:themeFillShade="E6"/>
          </w:tcPr>
          <w:p w14:paraId="59680704" w14:textId="77777777" w:rsidR="0069626F" w:rsidRPr="00350C09" w:rsidRDefault="0069626F" w:rsidP="00D01626">
            <w:pPr>
              <w:rPr>
                <w:b/>
                <w:bCs/>
              </w:rPr>
            </w:pPr>
          </w:p>
        </w:tc>
        <w:tc>
          <w:tcPr>
            <w:tcW w:w="1440" w:type="dxa"/>
          </w:tcPr>
          <w:p w14:paraId="06E20E08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29410766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</w:tr>
      <w:tr w:rsidR="0069626F" w14:paraId="00E1D928" w14:textId="77777777" w:rsidTr="00AF13E5">
        <w:trPr>
          <w:trHeight w:val="325"/>
        </w:trPr>
        <w:tc>
          <w:tcPr>
            <w:tcW w:w="1525" w:type="dxa"/>
            <w:shd w:val="clear" w:color="auto" w:fill="F2F2F2" w:themeFill="background1" w:themeFillShade="F2"/>
          </w:tcPr>
          <w:p w14:paraId="342B5194" w14:textId="5D3641B3" w:rsidR="0069626F" w:rsidRPr="0069626F" w:rsidRDefault="0069626F" w:rsidP="0069626F">
            <w:pPr>
              <w:jc w:val="center"/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K</w:t>
            </w:r>
            <w:r w:rsidRPr="0069626F">
              <w:rPr>
                <w:b/>
                <w:bCs/>
                <w:shd w:val="clear" w:color="auto" w:fill="EDEDED" w:themeFill="accent3" w:themeFillTint="33"/>
              </w:rPr>
              <w:t>spar-Liq</w:t>
            </w:r>
            <w:proofErr w:type="spellEnd"/>
          </w:p>
        </w:tc>
        <w:tc>
          <w:tcPr>
            <w:tcW w:w="2340" w:type="dxa"/>
          </w:tcPr>
          <w:p w14:paraId="2F8973F3" w14:textId="250B0E2B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4731FF21" w14:textId="77777777" w:rsidR="0069626F" w:rsidRDefault="0069626F" w:rsidP="00D01626">
            <w:r>
              <w:t>T_Put2008_eq24b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D0CECE" w:themeFill="background2" w:themeFillShade="E6"/>
          </w:tcPr>
          <w:p w14:paraId="64156443" w14:textId="77777777" w:rsidR="0069626F" w:rsidRPr="00350C09" w:rsidRDefault="0069626F" w:rsidP="00AF13E5">
            <w:pPr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23B43EED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54DEC2BE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0A5C6578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E2EFD9" w:themeFill="accent6" w:themeFillTint="33"/>
          </w:tcPr>
          <w:p w14:paraId="735476BF" w14:textId="7CE558F4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 xml:space="preserve">Feldspar-Liquid barometry.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calculate_fspar_liq_press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69626F" w14:paraId="7AC1CD00" w14:textId="77777777" w:rsidTr="00AF13E5">
        <w:trPr>
          <w:trHeight w:val="325"/>
        </w:trPr>
        <w:tc>
          <w:tcPr>
            <w:tcW w:w="1525" w:type="dxa"/>
            <w:shd w:val="clear" w:color="auto" w:fill="BFBFBF" w:themeFill="background1" w:themeFillShade="BF"/>
          </w:tcPr>
          <w:p w14:paraId="43AA9C3A" w14:textId="0E974281" w:rsidR="0069626F" w:rsidRDefault="0069626F" w:rsidP="0069626F">
            <w:pPr>
              <w:jc w:val="center"/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2340" w:type="dxa"/>
          </w:tcPr>
          <w:p w14:paraId="0233E351" w14:textId="32E2D8F9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1BA44297" w14:textId="77777777" w:rsidR="0069626F" w:rsidRDefault="0069626F" w:rsidP="00D01626">
            <w:r>
              <w:t>P_Put2008_eq25</w:t>
            </w:r>
          </w:p>
        </w:tc>
        <w:tc>
          <w:tcPr>
            <w:tcW w:w="1440" w:type="dxa"/>
          </w:tcPr>
          <w:p w14:paraId="079B5C20" w14:textId="77777777" w:rsidR="0069626F" w:rsidRPr="00ED2C20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14:paraId="6E29E3C1" w14:textId="77777777" w:rsidR="0069626F" w:rsidRDefault="0069626F" w:rsidP="00D01626"/>
        </w:tc>
        <w:tc>
          <w:tcPr>
            <w:tcW w:w="1335" w:type="dxa"/>
          </w:tcPr>
          <w:p w14:paraId="581362CA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44D242EA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D9E2F3" w:themeFill="accent1" w:themeFillTint="33"/>
          </w:tcPr>
          <w:p w14:paraId="77E26F3C" w14:textId="033839C3" w:rsidR="0069626F" w:rsidRPr="0069626F" w:rsidRDefault="0069626F" w:rsidP="00D01626">
            <w:pPr>
              <w:jc w:val="center"/>
              <w:rPr>
                <w:rFonts w:ascii="Segoe UI Symbol" w:hAnsi="Segoe UI Symbol" w:cs="Segoe UI Symbol"/>
                <w:b/>
                <w:color w:val="FF0000"/>
              </w:rPr>
            </w:pPr>
            <w:r w:rsidRPr="0069626F">
              <w:rPr>
                <w:b/>
                <w:bCs/>
              </w:rPr>
              <w:t xml:space="preserve">Feldspar-Liquid hygrometry. </w:t>
            </w:r>
            <w:r w:rsidRPr="0069626F">
              <w:rPr>
                <w:b/>
                <w:bCs/>
                <w:i/>
                <w:iCs/>
              </w:rPr>
              <w:t>Function “</w:t>
            </w:r>
            <w:proofErr w:type="spellStart"/>
            <w:r w:rsidRPr="0069626F">
              <w:rPr>
                <w:b/>
                <w:bCs/>
                <w:i/>
                <w:iCs/>
              </w:rPr>
              <w:t>calculate_fspar_liq_hygr</w:t>
            </w:r>
            <w:proofErr w:type="spellEnd"/>
            <w:r w:rsidRPr="0069626F">
              <w:rPr>
                <w:b/>
                <w:bCs/>
                <w:i/>
                <w:iCs/>
              </w:rPr>
              <w:t>”</w:t>
            </w:r>
          </w:p>
        </w:tc>
      </w:tr>
      <w:tr w:rsidR="0069626F" w14:paraId="3A846019" w14:textId="77777777" w:rsidTr="00AF13E5">
        <w:trPr>
          <w:trHeight w:val="325"/>
        </w:trPr>
        <w:tc>
          <w:tcPr>
            <w:tcW w:w="1525" w:type="dxa"/>
            <w:vMerge w:val="restart"/>
            <w:shd w:val="clear" w:color="auto" w:fill="BFBFBF" w:themeFill="background1" w:themeFillShade="BF"/>
          </w:tcPr>
          <w:p w14:paraId="1909C377" w14:textId="77777777" w:rsidR="0069626F" w:rsidRDefault="0069626F" w:rsidP="0069626F">
            <w:pPr>
              <w:jc w:val="center"/>
              <w:rPr>
                <w:b/>
                <w:bCs/>
              </w:rPr>
            </w:pPr>
          </w:p>
          <w:p w14:paraId="577AFB26" w14:textId="77777777" w:rsidR="0069626F" w:rsidRDefault="0069626F" w:rsidP="0069626F">
            <w:pPr>
              <w:shd w:val="clear" w:color="auto" w:fill="BFBFBF" w:themeFill="background1" w:themeFillShade="BF"/>
              <w:jc w:val="center"/>
              <w:rPr>
                <w:b/>
                <w:bCs/>
              </w:rPr>
            </w:pPr>
          </w:p>
          <w:p w14:paraId="19B6D198" w14:textId="269C5BD0" w:rsidR="0069626F" w:rsidRDefault="0069626F" w:rsidP="0069626F">
            <w:pPr>
              <w:shd w:val="clear" w:color="auto" w:fill="BFBFBF" w:themeFill="background1" w:themeFillShade="BF"/>
              <w:jc w:val="center"/>
            </w:pPr>
            <w:proofErr w:type="spellStart"/>
            <w:r w:rsidRPr="0069626F">
              <w:rPr>
                <w:b/>
                <w:bCs/>
              </w:rPr>
              <w:t>Plag-Liq</w:t>
            </w:r>
            <w:proofErr w:type="spellEnd"/>
          </w:p>
        </w:tc>
        <w:tc>
          <w:tcPr>
            <w:tcW w:w="2340" w:type="dxa"/>
          </w:tcPr>
          <w:p w14:paraId="42CC545F" w14:textId="0843523E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33CD9688" w14:textId="77777777" w:rsidR="0069626F" w:rsidRDefault="0069626F" w:rsidP="00D01626">
            <w:r>
              <w:t>H_Put2008_eq25b</w:t>
            </w:r>
          </w:p>
        </w:tc>
        <w:tc>
          <w:tcPr>
            <w:tcW w:w="1440" w:type="dxa"/>
          </w:tcPr>
          <w:p w14:paraId="7114A6F6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4056171D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  <w:vMerge w:val="restart"/>
            <w:shd w:val="clear" w:color="auto" w:fill="D0CECE" w:themeFill="background2" w:themeFillShade="E6"/>
          </w:tcPr>
          <w:p w14:paraId="41C1952B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07CFA64A" w14:textId="77777777" w:rsidTr="00AF13E5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533486E1" w14:textId="77777777" w:rsidR="0069626F" w:rsidRDefault="0069626F" w:rsidP="00D01626"/>
        </w:tc>
        <w:tc>
          <w:tcPr>
            <w:tcW w:w="2340" w:type="dxa"/>
          </w:tcPr>
          <w:p w14:paraId="036771E2" w14:textId="1593691F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(2005)</w:t>
            </w:r>
          </w:p>
        </w:tc>
        <w:tc>
          <w:tcPr>
            <w:tcW w:w="1980" w:type="dxa"/>
          </w:tcPr>
          <w:p w14:paraId="32889390" w14:textId="77777777" w:rsidR="0069626F" w:rsidRDefault="0069626F" w:rsidP="00D01626">
            <w:r>
              <w:t>H_Put2005_eqH</w:t>
            </w:r>
          </w:p>
        </w:tc>
        <w:tc>
          <w:tcPr>
            <w:tcW w:w="1440" w:type="dxa"/>
          </w:tcPr>
          <w:p w14:paraId="3C91D873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42298526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4DE5E6AF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3696B5A3" w14:textId="77777777" w:rsidTr="00AF13E5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797145ED" w14:textId="77777777" w:rsidR="0069626F" w:rsidRDefault="0069626F" w:rsidP="00D01626"/>
        </w:tc>
        <w:tc>
          <w:tcPr>
            <w:tcW w:w="2340" w:type="dxa"/>
          </w:tcPr>
          <w:p w14:paraId="442B08C6" w14:textId="2B5BCA6E" w:rsidR="0069626F" w:rsidRDefault="0069626F" w:rsidP="00D01626">
            <w:r>
              <w:t>Waters &amp; Lange (2015)</w:t>
            </w:r>
          </w:p>
        </w:tc>
        <w:tc>
          <w:tcPr>
            <w:tcW w:w="1980" w:type="dxa"/>
          </w:tcPr>
          <w:p w14:paraId="41FC6DFE" w14:textId="77777777" w:rsidR="0069626F" w:rsidRDefault="0069626F" w:rsidP="00D01626">
            <w:r>
              <w:t>H_Waters2015</w:t>
            </w:r>
          </w:p>
        </w:tc>
        <w:tc>
          <w:tcPr>
            <w:tcW w:w="1440" w:type="dxa"/>
          </w:tcPr>
          <w:p w14:paraId="0C148FDB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0BDF6B3A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1521390F" w14:textId="77777777" w:rsidR="0069626F" w:rsidRPr="00730E2D" w:rsidRDefault="0069626F" w:rsidP="00D01626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6478AC67" w14:textId="77777777" w:rsidTr="00AF13E5">
        <w:trPr>
          <w:trHeight w:val="325"/>
        </w:trPr>
        <w:tc>
          <w:tcPr>
            <w:tcW w:w="1525" w:type="dxa"/>
            <w:vMerge/>
            <w:shd w:val="clear" w:color="auto" w:fill="BFBFBF" w:themeFill="background1" w:themeFillShade="BF"/>
          </w:tcPr>
          <w:p w14:paraId="145D44AA" w14:textId="77777777" w:rsidR="0069626F" w:rsidRDefault="0069626F" w:rsidP="0069626F"/>
        </w:tc>
        <w:tc>
          <w:tcPr>
            <w:tcW w:w="2340" w:type="dxa"/>
          </w:tcPr>
          <w:p w14:paraId="591FE14F" w14:textId="025DA786" w:rsidR="0069626F" w:rsidRDefault="0069626F" w:rsidP="0069626F">
            <w:proofErr w:type="spellStart"/>
            <w:r>
              <w:t>Masotta</w:t>
            </w:r>
            <w:proofErr w:type="spellEnd"/>
            <w:r>
              <w:t xml:space="preserve"> et al. (2019)</w:t>
            </w:r>
          </w:p>
        </w:tc>
        <w:tc>
          <w:tcPr>
            <w:tcW w:w="1980" w:type="dxa"/>
          </w:tcPr>
          <w:p w14:paraId="37136C57" w14:textId="1554CA0D" w:rsidR="0069626F" w:rsidRDefault="0069626F" w:rsidP="0069626F">
            <w:r>
              <w:t>H_Masotta2019</w:t>
            </w:r>
          </w:p>
        </w:tc>
        <w:tc>
          <w:tcPr>
            <w:tcW w:w="1440" w:type="dxa"/>
          </w:tcPr>
          <w:p w14:paraId="7F301ADF" w14:textId="1EF4CE68" w:rsidR="0069626F" w:rsidRPr="00730E2D" w:rsidRDefault="0069626F" w:rsidP="0069626F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440" w:type="dxa"/>
            <w:shd w:val="clear" w:color="auto" w:fill="FFFFFF" w:themeFill="background1"/>
          </w:tcPr>
          <w:p w14:paraId="7383D1F9" w14:textId="309F40D3" w:rsidR="0069626F" w:rsidRPr="00730E2D" w:rsidRDefault="0069626F" w:rsidP="0069626F">
            <w:pPr>
              <w:rPr>
                <w:rFonts w:ascii="Segoe UI Symbol" w:hAnsi="Segoe UI Symbol" w:cs="Segoe UI Symbol"/>
                <w:b/>
                <w:bCs/>
                <w:color w:val="00B050"/>
              </w:rPr>
            </w:pPr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  <w:tc>
          <w:tcPr>
            <w:tcW w:w="1335" w:type="dxa"/>
            <w:vMerge/>
            <w:shd w:val="clear" w:color="auto" w:fill="D0CECE" w:themeFill="background2" w:themeFillShade="E6"/>
          </w:tcPr>
          <w:p w14:paraId="231B2C21" w14:textId="77777777" w:rsidR="0069626F" w:rsidRPr="00730E2D" w:rsidRDefault="0069626F" w:rsidP="0069626F">
            <w:pPr>
              <w:rPr>
                <w:rFonts w:ascii="Segoe UI Symbol" w:hAnsi="Segoe UI Symbol" w:cs="Segoe UI Symbol"/>
                <w:b/>
                <w:color w:val="FF0000"/>
              </w:rPr>
            </w:pPr>
          </w:p>
        </w:tc>
      </w:tr>
      <w:tr w:rsidR="0069626F" w14:paraId="2B4110F3" w14:textId="77777777" w:rsidTr="0069626F">
        <w:trPr>
          <w:trHeight w:val="325"/>
        </w:trPr>
        <w:tc>
          <w:tcPr>
            <w:tcW w:w="10060" w:type="dxa"/>
            <w:gridSpan w:val="6"/>
            <w:shd w:val="clear" w:color="auto" w:fill="FBE4D5" w:themeFill="accent2" w:themeFillTint="33"/>
          </w:tcPr>
          <w:p w14:paraId="4EC3091A" w14:textId="09949108" w:rsidR="0069626F" w:rsidRPr="0069626F" w:rsidRDefault="0069626F" w:rsidP="00D01626">
            <w:pPr>
              <w:jc w:val="center"/>
            </w:pPr>
            <w:r w:rsidRPr="0069626F">
              <w:rPr>
                <w:b/>
                <w:bCs/>
              </w:rPr>
              <w:t>Plagioclase-Alkali Feldspar thermometry. Function “</w:t>
            </w:r>
            <w:proofErr w:type="spellStart"/>
            <w:r w:rsidRPr="0069626F">
              <w:rPr>
                <w:b/>
                <w:bCs/>
              </w:rPr>
              <w:t>calculate_plag_kspar_temp</w:t>
            </w:r>
            <w:proofErr w:type="spellEnd"/>
            <w:r w:rsidRPr="0069626F">
              <w:rPr>
                <w:b/>
                <w:bCs/>
              </w:rPr>
              <w:t>”</w:t>
            </w:r>
          </w:p>
        </w:tc>
      </w:tr>
      <w:tr w:rsidR="0069626F" w14:paraId="65E03DF5" w14:textId="77777777" w:rsidTr="00AF13E5">
        <w:trPr>
          <w:trHeight w:val="325"/>
        </w:trPr>
        <w:tc>
          <w:tcPr>
            <w:tcW w:w="1525" w:type="dxa"/>
            <w:vMerge w:val="restart"/>
          </w:tcPr>
          <w:p w14:paraId="65BE4653" w14:textId="43C0DDE8" w:rsidR="0069626F" w:rsidRPr="0069626F" w:rsidRDefault="0069626F" w:rsidP="00D01626">
            <w:pPr>
              <w:rPr>
                <w:b/>
                <w:bCs/>
              </w:rPr>
            </w:pPr>
            <w:proofErr w:type="spellStart"/>
            <w:r w:rsidRPr="0069626F">
              <w:rPr>
                <w:b/>
                <w:bCs/>
              </w:rPr>
              <w:t>Plag-Kspar</w:t>
            </w:r>
            <w:proofErr w:type="spellEnd"/>
          </w:p>
        </w:tc>
        <w:tc>
          <w:tcPr>
            <w:tcW w:w="2340" w:type="dxa"/>
            <w:vMerge w:val="restart"/>
          </w:tcPr>
          <w:p w14:paraId="7A340055" w14:textId="6582CB4D" w:rsidR="0069626F" w:rsidRDefault="0069626F" w:rsidP="00D01626">
            <w:proofErr w:type="spellStart"/>
            <w:r>
              <w:t>Putirka</w:t>
            </w:r>
            <w:proofErr w:type="spellEnd"/>
            <w:r>
              <w:t xml:space="preserve"> (2008)</w:t>
            </w:r>
          </w:p>
        </w:tc>
        <w:tc>
          <w:tcPr>
            <w:tcW w:w="1980" w:type="dxa"/>
          </w:tcPr>
          <w:p w14:paraId="37FDB6B7" w14:textId="77777777" w:rsidR="0069626F" w:rsidRDefault="0069626F" w:rsidP="00D01626">
            <w:r>
              <w:t>T_Put2008_eq27a</w:t>
            </w:r>
          </w:p>
        </w:tc>
        <w:tc>
          <w:tcPr>
            <w:tcW w:w="1440" w:type="dxa"/>
            <w:vMerge w:val="restart"/>
            <w:shd w:val="clear" w:color="auto" w:fill="D0CECE" w:themeFill="background2" w:themeFillShade="E6"/>
          </w:tcPr>
          <w:p w14:paraId="1B574B72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7EF61A65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425F878F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34689309" w14:textId="77777777" w:rsidTr="00AF13E5">
        <w:trPr>
          <w:trHeight w:val="325"/>
        </w:trPr>
        <w:tc>
          <w:tcPr>
            <w:tcW w:w="1525" w:type="dxa"/>
            <w:vMerge/>
          </w:tcPr>
          <w:p w14:paraId="4F61825C" w14:textId="77777777" w:rsidR="0069626F" w:rsidRDefault="0069626F" w:rsidP="00D01626"/>
        </w:tc>
        <w:tc>
          <w:tcPr>
            <w:tcW w:w="2340" w:type="dxa"/>
            <w:vMerge/>
          </w:tcPr>
          <w:p w14:paraId="66B5C501" w14:textId="4F9CD9EF" w:rsidR="0069626F" w:rsidRDefault="0069626F" w:rsidP="00D01626"/>
        </w:tc>
        <w:tc>
          <w:tcPr>
            <w:tcW w:w="1980" w:type="dxa"/>
          </w:tcPr>
          <w:p w14:paraId="6653B1DE" w14:textId="77777777" w:rsidR="0069626F" w:rsidRDefault="0069626F" w:rsidP="00D01626">
            <w:r>
              <w:t>T_Put2008_eq27b</w:t>
            </w:r>
          </w:p>
        </w:tc>
        <w:tc>
          <w:tcPr>
            <w:tcW w:w="1440" w:type="dxa"/>
            <w:vMerge/>
            <w:shd w:val="clear" w:color="auto" w:fill="D0CECE" w:themeFill="background2" w:themeFillShade="E6"/>
          </w:tcPr>
          <w:p w14:paraId="33DB912D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095D4B09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5B144A05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  <w:tr w:rsidR="0069626F" w14:paraId="4E11CBD8" w14:textId="77777777" w:rsidTr="00AF13E5">
        <w:trPr>
          <w:trHeight w:val="325"/>
        </w:trPr>
        <w:tc>
          <w:tcPr>
            <w:tcW w:w="1525" w:type="dxa"/>
            <w:vMerge/>
          </w:tcPr>
          <w:p w14:paraId="385F2F6A" w14:textId="77777777" w:rsidR="0069626F" w:rsidRDefault="0069626F" w:rsidP="00D01626"/>
        </w:tc>
        <w:tc>
          <w:tcPr>
            <w:tcW w:w="2340" w:type="dxa"/>
            <w:vMerge/>
          </w:tcPr>
          <w:p w14:paraId="2ADD855B" w14:textId="6AD2E9C6" w:rsidR="0069626F" w:rsidRDefault="0069626F" w:rsidP="00D01626"/>
        </w:tc>
        <w:tc>
          <w:tcPr>
            <w:tcW w:w="1980" w:type="dxa"/>
          </w:tcPr>
          <w:p w14:paraId="4EDE585F" w14:textId="77777777" w:rsidR="00AF13E5" w:rsidRDefault="0069626F" w:rsidP="00D01626">
            <w:proofErr w:type="spellStart"/>
            <w:r>
              <w:t>T_Put_Global</w:t>
            </w:r>
            <w:proofErr w:type="spellEnd"/>
            <w:r>
              <w:t>_</w:t>
            </w:r>
          </w:p>
          <w:p w14:paraId="0F51B9AC" w14:textId="5F5805AB" w:rsidR="0069626F" w:rsidRDefault="0069626F" w:rsidP="00D01626">
            <w:r>
              <w:t>2Fspar</w:t>
            </w:r>
          </w:p>
        </w:tc>
        <w:tc>
          <w:tcPr>
            <w:tcW w:w="1440" w:type="dxa"/>
            <w:vMerge/>
            <w:shd w:val="clear" w:color="auto" w:fill="D0CECE" w:themeFill="background2" w:themeFillShade="E6"/>
          </w:tcPr>
          <w:p w14:paraId="4D4CA525" w14:textId="77777777" w:rsidR="0069626F" w:rsidRDefault="0069626F" w:rsidP="00D01626">
            <w:pPr>
              <w:rPr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106855FC" w14:textId="77777777" w:rsidR="0069626F" w:rsidRDefault="0069626F" w:rsidP="00D01626">
            <w:pPr>
              <w:rPr>
                <w:b/>
                <w:bCs/>
              </w:rPr>
            </w:pPr>
            <w:r w:rsidRPr="00730E2D">
              <w:rPr>
                <w:rFonts w:ascii="Segoe UI Symbol" w:hAnsi="Segoe UI Symbol" w:cs="Segoe UI Symbol"/>
                <w:b/>
                <w:bCs/>
                <w:color w:val="00B050"/>
              </w:rPr>
              <w:t>🗸</w:t>
            </w:r>
          </w:p>
        </w:tc>
        <w:tc>
          <w:tcPr>
            <w:tcW w:w="1335" w:type="dxa"/>
          </w:tcPr>
          <w:p w14:paraId="0DB75A59" w14:textId="77777777" w:rsidR="0069626F" w:rsidRDefault="0069626F" w:rsidP="00D01626">
            <w:r w:rsidRPr="00730E2D">
              <w:rPr>
                <w:rFonts w:ascii="Segoe UI Symbol" w:hAnsi="Segoe UI Symbol" w:cs="Segoe UI Symbol"/>
                <w:b/>
                <w:color w:val="FF0000"/>
              </w:rPr>
              <w:t>✗</w:t>
            </w:r>
          </w:p>
        </w:tc>
      </w:tr>
    </w:tbl>
    <w:p w14:paraId="71859906" w14:textId="77777777" w:rsidR="00E8638C" w:rsidRDefault="00E8638C"/>
    <w:sectPr w:rsidR="00E8638C" w:rsidSect="009C7030">
      <w:pgSz w:w="11907" w:h="15876"/>
      <w:pgMar w:top="142" w:right="142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C7"/>
    <w:rsid w:val="00051A1D"/>
    <w:rsid w:val="003D3CD7"/>
    <w:rsid w:val="004345AB"/>
    <w:rsid w:val="0069626F"/>
    <w:rsid w:val="006C4ED4"/>
    <w:rsid w:val="008B1BFC"/>
    <w:rsid w:val="008C0116"/>
    <w:rsid w:val="009C7030"/>
    <w:rsid w:val="00A82ECB"/>
    <w:rsid w:val="00AF13E5"/>
    <w:rsid w:val="00C323C7"/>
    <w:rsid w:val="00C34037"/>
    <w:rsid w:val="00D40107"/>
    <w:rsid w:val="00E8638C"/>
    <w:rsid w:val="00F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5AE8"/>
  <w15:chartTrackingRefBased/>
  <w15:docId w15:val="{E11B11CC-6732-40BB-B234-2DAB7989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Wieser, Penny E</dc:creator>
  <cp:keywords/>
  <dc:description/>
  <cp:lastModifiedBy>Penny Wieser</cp:lastModifiedBy>
  <cp:revision>10</cp:revision>
  <cp:lastPrinted>2021-12-03T09:55:00Z</cp:lastPrinted>
  <dcterms:created xsi:type="dcterms:W3CDTF">2021-08-03T18:17:00Z</dcterms:created>
  <dcterms:modified xsi:type="dcterms:W3CDTF">2022-09-02T18:30:00Z</dcterms:modified>
</cp:coreProperties>
</file>