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VaultKeep // texto-original.txt</w:t>
      </w:r>
    </w:p>
    <w:p>
      <w:r>
        <w:rPr>
          <w:i/>
          <w:iCs/>
        </w:rPr>
        <w:t xml:space="preserve">Convertido de TXT</w:t>
      </w:r>
    </w:p>
    <w:p>
      <w:pPr>
        <w:pStyle w:val="Heading1"/>
      </w:pPr>
      <w:r>
        <w:t xml:space="preserve">Texto</w:t>
      </w:r>
    </w:p>
    <w:p>
      <w:r>
        <w:t xml:space="preserve">VAULTKEEP // TESTE DE CONVERSÃO</w:t>
      </w:r>
    </w:p>
    <w:p>
      <w:r>
        <w:t xml:space="preserve"> </w:t>
      </w:r>
    </w:p>
    <w:p>
      <w:r>
        <w:t xml:space="preserve">Este arquivo valida acentuação: ação, proteção, usuário e informação.</w:t>
      </w:r>
    </w:p>
    <w:p>
      <w:r>
        <w:t xml:space="preserve">Ele também verifica múltiplas linhas e símbolos: &lt; &gt; &amp; " '.</w:t>
      </w:r>
    </w:p>
    <w:p>
      <w:r>
        <w:t xml:space="preserve"> </w:t>
      </w:r>
    </w:p>
    <w:p>
      <w:r>
        <w:t xml:space="preserve">Trecho PowerShell:</w:t>
      </w:r>
    </w:p>
    <w:p>
      <w:r>
        <w:t xml:space="preserve">Get-Process | Sort-Object CPU -Descending | Select-Object -First 5</w:t>
      </w:r>
    </w:p>
    <w:p>
      <w:r>
        <w:t xml:space="preserve"> </w:t>
      </w:r>
    </w:p>
    <w:p>
      <w:r>
        <w:t xml:space="preserve">Status esperado: conteúdo preservado e saída somente para download.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Conversão de texto-original.txt</dc:title>
  <dc:creator>VaultKeep</dc:creator>
  <cp:lastModifiedBy>Un-named</cp:lastModifiedBy>
  <cp:revision>1</cp:revision>
  <dcterms:created xsi:type="dcterms:W3CDTF">2026-07-15T19:07:59.750Z</dcterms:created>
  <dcterms:modified xsi:type="dcterms:W3CDTF">2026-07-15T19:07:59.750Z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