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Checklist Deliverable 2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  <w:sectPr>
          <w:pgSz w:h="15840" w:w="1224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Deliverable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Deliverable 1 corrections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Elicitation cards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Domain model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Organizational chart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Executable PS’s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Controlled Dialog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Data scientist corrections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SIMAT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Stakeholder survey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Team charter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Process diagram (Santiago</w:t>
      </w:r>
      <w:r w:rsidDel="00000000" w:rsidR="00000000" w:rsidRPr="00000000">
        <w:rPr>
          <w:highlight w:val="yellow"/>
          <w:rtl w:val="0"/>
        </w:rPr>
        <w:t xml:space="preserve">, Valentin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Process diagram explanatory table </w:t>
      </w:r>
      <w:r w:rsidDel="00000000" w:rsidR="00000000" w:rsidRPr="00000000">
        <w:rPr>
          <w:highlight w:val="yellow"/>
          <w:rtl w:val="0"/>
        </w:rPr>
        <w:t xml:space="preserve">(Santiago, Valentin)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Event interaction graph </w:t>
      </w:r>
      <w:r w:rsidDel="00000000" w:rsidR="00000000" w:rsidRPr="00000000">
        <w:rPr>
          <w:highlight w:val="yellow"/>
          <w:rtl w:val="0"/>
        </w:rPr>
        <w:t xml:space="preserve">(Santiago, Valentin)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Data dictionary (Fredy)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Business rules (Fredy)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Pre-conceptual schema with achievement sets and traceability table (Andres)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Goal Diagram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Problem-based pre-conceptual schema and </w:t>
      </w:r>
      <w:r w:rsidDel="00000000" w:rsidR="00000000" w:rsidRPr="00000000">
        <w:rPr>
          <w:highlight w:val="yellow"/>
          <w:rtl w:val="0"/>
        </w:rPr>
        <w:t xml:space="preserve">traceability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table (Andres)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Cause-and-effect diagram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Percentage assignment to goals (Andres)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Percentage assignment to problems (Andres)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Method assessment template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Kanban board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Alpha advance report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Digital files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i w:val="0"/>
          <w:smallCaps w:val="0"/>
          <w:strike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Evidence of the meetings</w:t>
      </w:r>
    </w:p>
    <w:p w:rsidR="00000000" w:rsidDel="00000000" w:rsidP="00000000" w:rsidRDefault="00000000" w:rsidRPr="00000000" w14:paraId="0000001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Completeness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two hours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files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recorded to support the deliverable.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information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seems to be enough for modeling the problem area (remember you need to capture more goals, requirements, features, and information about the processes).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1, 2.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artifacts have the needed elements.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leaf elements of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requirements, expectations, or domain properties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made for non-relevant goals).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12, 14, 15, 16.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have, at least, one goal (remember: requirements are different to goals).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6, 7, 11, 12, 15, 16.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improving the former deliverable are developed.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1, 2, 4.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Consistency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goals, requirements, and expectations from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consistently written according to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pre-conceptual schema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with achievement relationships.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11, 12.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nouns and noun phrases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cause-and-effect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included as concepts in the pre-conceptual schema.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11, 13, 14.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pre-conceptual schema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completely mapped to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6, 7, 8, 11.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conditionals from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pre-conceptual schema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included in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rules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10, 11.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concepts before “has” relationships are mapped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6, 7, 9, 11.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eventual relationships are mapped to events of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6, 7, 8, 11.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dynamic relationships are mapped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 of the process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6, 7, 11.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improving the former deliverable are developed.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1, 2, 4.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Correctness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requirement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under the responsibility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actor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11, 12.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leaf causes are used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cause-and-effect diagram.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11, 12, 13, 14, 15, 16.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diagrams use properly the allowed symbols with the right semantics.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Frequencies and durations are all numerically estimated.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6, 7.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processes belonging to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diagram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ends in either a result-type event or a process end.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6, 7, 8, 11.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08" w:footer="708"/>
          <w:cols w:equalWidth="0" w:num="2">
            <w:col w:space="708" w:w="5046"/>
            <w:col w:space="0" w:w="5046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improving the former deliverable are developed.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1, 2,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95112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8E533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dFZ9CLzHZFC7PFAvprbJTG9YgQ==">AMUW2mWOisTe61ZjA9BKABygZcxiWJ43tUHGWAYEVCnj8yKdVqRJur9ryb72TOajswZRh7KGlatRQfdlzZogwwEFe6TV6vlJ9kxOnNWKZULDzguEBXNUHgY=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2022-04-18T05:02:00Z</dcterms:created>
  <dc:creator>Valentín Osorio</dc:creator>
</cp:coreProperties>
</file>