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  <w:sectPr>
          <w:pgSz w:h="15840" w:w="1224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b w:val="1"/>
          <w:sz w:val="36"/>
          <w:szCs w:val="36"/>
          <w:rtl w:val="0"/>
        </w:rPr>
        <w:t xml:space="preserve">Checklist Deliverable 4</w:t>
      </w:r>
    </w:p>
    <w:p w:rsidR="00000000" w:rsidDel="00000000" w:rsidP="00000000" w:rsidRDefault="00000000" w:rsidRPr="00000000" w14:paraId="0000000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Deliverable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1,2,3 and alpha prototype corrections</w:t>
      </w:r>
    </w:p>
    <w:p w:rsidR="00000000" w:rsidDel="00000000" w:rsidP="00000000" w:rsidRDefault="00000000" w:rsidRPr="00000000" w14:paraId="00000004">
      <w:pPr>
        <w:spacing w:after="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 4</w:t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b w:val="0"/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SIMAT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Source code examples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Beta Prototype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lineRule="auto"/>
        <w:ind w:left="1559.0551181102362" w:hanging="360.000000000000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Zapata debe poder ejecutar el prototipo sin internet y no debe necesitar programas extra para su correcta ejecución, solo los archivos del proyecto fuente.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lineRule="auto"/>
        <w:ind w:left="1559.0551181102362" w:hanging="360.000000000000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y estructuras JSON para guardar los datos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lineRule="auto"/>
        <w:ind w:left="1559.0551181102362" w:hanging="360.0000000000001"/>
        <w:jc w:val="both"/>
        <w:rPr/>
      </w:pPr>
      <w:r w:rsidDel="00000000" w:rsidR="00000000" w:rsidRPr="00000000">
        <w:rPr>
          <w:rtl w:val="0"/>
        </w:rPr>
        <w:t xml:space="preserve">Especificaciónes: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after="0" w:lineRule="auto"/>
        <w:ind w:left="2125.9842519685035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Relaciones dinámicas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after="0" w:lineRule="auto"/>
        <w:ind w:left="2125.9842519685035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Eventos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pacing w:after="0" w:lineRule="auto"/>
        <w:ind w:left="2125.9842519685035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Relaciones de logro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Class diagram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Communication diagrams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State machine diagrams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Lessons learned register (team an way of working) </w:t>
      </w:r>
      <w:r w:rsidDel="00000000" w:rsidR="00000000" w:rsidRPr="00000000">
        <w:rPr>
          <w:b w:val="1"/>
          <w:highlight w:val="yellow"/>
          <w:rtl w:val="0"/>
        </w:rPr>
        <w:t xml:space="preserve">[10]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Kanban board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Alpha advance report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Rule="auto"/>
        <w:ind w:left="992.1259842519685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Evidence of meetings</w:t>
      </w:r>
    </w:p>
    <w:p w:rsidR="00000000" w:rsidDel="00000000" w:rsidP="00000000" w:rsidRDefault="00000000" w:rsidRPr="00000000" w14:paraId="00000017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Completeness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All the classes have, at least, one attribute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There is one state machine diagram for each important class.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There is one communication diagram for each use case.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Consistency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behavior of the state machine diagrams is reflected on the interfaces.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All the elements of the class diagram are reflected on the interfaces.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the objects of the communication diagrams and the headings of the state machine diagrams correspond to classes in the class diagram.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the elements of the pre-conceptual schema specifications are included on the class diagram.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prototype should include the interfaces resembling the use cases.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Each state of the state machine diagram is the result of the execution of one (or many) operation (s) of the class diagram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All the messages of the communication diagram and the transition’s actions of the state machine diagram are related to operations of the class diagram. In such a case, the targeted object is related to the class having the operation.</w:t>
      </w:r>
    </w:p>
    <w:p w:rsidR="00000000" w:rsidDel="00000000" w:rsidP="00000000" w:rsidRDefault="00000000" w:rsidRPr="00000000" w14:paraId="00000024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Correctness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All the operations are located in the class receiving the action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  <w:sectPr>
          <w:type w:val="continuous"/>
          <w:pgSz w:h="15840" w:w="12240" w:orient="portrait"/>
          <w:pgMar w:bottom="720" w:top="720" w:left="720" w:right="720" w:header="708" w:footer="708"/>
          <w:cols w:equalWidth="0" w:num="2">
            <w:col w:space="708" w:w="5046"/>
            <w:col w:space="0" w:w="5046"/>
          </w:cols>
        </w:sectPr>
      </w:pPr>
      <w:r w:rsidDel="00000000" w:rsidR="00000000" w:rsidRPr="00000000">
        <w:rPr>
          <w:rtl w:val="0"/>
        </w:rPr>
        <w:t xml:space="preserve">All the diagrams use properly the allowed symbols with the right semantics.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Relación dinámica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Doble click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Mensaje/funcionalidad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KPI and 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Click derecho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Fórmula KPI con cálculo en tiempo real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992.1259842519685" w:hanging="283.46456692913375"/>
      </w:pPr>
      <w:rPr>
        <w:rFonts w:ascii="Arial" w:cs="Arial" w:eastAsia="Arial" w:hAnsi="Arial"/>
        <w:b w:val="1"/>
        <w:sz w:val="20"/>
        <w:szCs w:val="20"/>
        <w:u w:val="none"/>
      </w:rPr>
    </w:lvl>
    <w:lvl w:ilvl="2">
      <w:start w:val="1"/>
      <w:numFmt w:val="decimal"/>
      <w:lvlText w:val="%1.%2.%3."/>
      <w:lvlJc w:val="right"/>
      <w:pPr>
        <w:ind w:left="1559.0551181102362" w:hanging="360.0000000000002"/>
      </w:pPr>
      <w:rPr>
        <w:rFonts w:ascii="Arial" w:cs="Arial" w:eastAsia="Arial" w:hAnsi="Arial"/>
        <w:b w:val="1"/>
        <w:color w:val="ff9900"/>
        <w:sz w:val="20"/>
        <w:szCs w:val="2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color w:val="a61c0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1.%2.%3.%4.○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○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○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○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95112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8E533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S7PHhJt+qCcYbx5Rf1N6HuUIMQ==">AMUW2mXCXbJwglcrSCtnl2+mGrKHb2Pkls+A9a0j8v+cITMR9toFPY2M1YIqlqu36+sQpO+jKXNR9MX4lNMK3+/UU5GogwejdV2LpDDalJjDgyerT/F2S/Y=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2022-04-18T05:02:00Z</dcterms:created>
  <dc:creator>Valentín Osorio</dc:creator>
</cp:coreProperties>
</file>