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719A" w:rsidRPr="0045719A" w:rsidRDefault="0045719A" w:rsidP="004571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719A">
        <w:rPr>
          <w:rFonts w:ascii="Times New Roman" w:hAnsi="Times New Roman" w:cs="Times New Roman" w:hint="cs"/>
          <w:b/>
          <w:bCs/>
          <w:sz w:val="28"/>
          <w:szCs w:val="28"/>
        </w:rPr>
        <w:t>Ростокинский акведук</w:t>
      </w:r>
    </w:p>
    <w:p w:rsidR="00542011" w:rsidRPr="004771D4" w:rsidRDefault="00542011" w:rsidP="004771D4">
      <w:pPr>
        <w:rPr>
          <w:rFonts w:ascii="Times New Roman" w:hAnsi="Times New Roman" w:cs="Times New Roman"/>
          <w:sz w:val="28"/>
          <w:szCs w:val="28"/>
        </w:rPr>
      </w:pPr>
      <w:r w:rsidRPr="004771D4">
        <w:rPr>
          <w:rFonts w:ascii="Times New Roman" w:hAnsi="Times New Roman" w:cs="Times New Roman" w:hint="cs"/>
          <w:sz w:val="28"/>
          <w:szCs w:val="28"/>
        </w:rPr>
        <w:t xml:space="preserve">Ростокинский акведук — уникальный памятник архитектуры государственного значения, построенный в 1783–1784 годах по указу императрицы Екатерины </w:t>
      </w:r>
      <w:r w:rsidRPr="004771D4">
        <w:rPr>
          <w:rFonts w:ascii="Times New Roman" w:hAnsi="Times New Roman" w:cs="Times New Roman" w:hint="cs"/>
          <w:sz w:val="28"/>
          <w:szCs w:val="28"/>
          <w:lang w:val="en-US"/>
        </w:rPr>
        <w:t>II</w:t>
      </w:r>
      <w:r w:rsidRPr="004771D4">
        <w:rPr>
          <w:rFonts w:ascii="Times New Roman" w:hAnsi="Times New Roman" w:cs="Times New Roman" w:hint="cs"/>
          <w:sz w:val="28"/>
          <w:szCs w:val="28"/>
        </w:rPr>
        <w:t>. Это самый старый мост Москвы, возведенный как часть первого общедоступного водопровода столицы.</w:t>
      </w:r>
    </w:p>
    <w:p w:rsidR="00542011" w:rsidRPr="004771D4" w:rsidRDefault="00542011" w:rsidP="004771D4">
      <w:pPr>
        <w:rPr>
          <w:rFonts w:ascii="Times New Roman" w:hAnsi="Times New Roman" w:cs="Times New Roman"/>
          <w:sz w:val="28"/>
          <w:szCs w:val="28"/>
        </w:rPr>
      </w:pPr>
      <w:r w:rsidRPr="004771D4">
        <w:rPr>
          <w:rFonts w:ascii="Times New Roman" w:hAnsi="Times New Roman" w:cs="Times New Roman" w:hint="cs"/>
          <w:sz w:val="28"/>
          <w:szCs w:val="28"/>
        </w:rPr>
        <w:t>Акведук</w:t>
      </w:r>
      <w:r w:rsidR="004771D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771D4">
        <w:rPr>
          <w:rFonts w:ascii="Times New Roman" w:hAnsi="Times New Roman" w:cs="Times New Roman"/>
          <w:sz w:val="28"/>
          <w:szCs w:val="28"/>
        </w:rPr>
        <w:t xml:space="preserve">- </w:t>
      </w:r>
      <w:r w:rsidRPr="004771D4">
        <w:rPr>
          <w:rFonts w:ascii="Times New Roman" w:hAnsi="Times New Roman" w:cs="Times New Roman" w:hint="cs"/>
          <w:sz w:val="28"/>
          <w:szCs w:val="28"/>
        </w:rPr>
        <w:t>это</w:t>
      </w:r>
      <w:proofErr w:type="gramEnd"/>
      <w:r w:rsidRPr="004771D4">
        <w:rPr>
          <w:rFonts w:ascii="Times New Roman" w:hAnsi="Times New Roman" w:cs="Times New Roman" w:hint="cs"/>
          <w:sz w:val="28"/>
          <w:szCs w:val="28"/>
        </w:rPr>
        <w:t> система водопровода, работающая по</w:t>
      </w:r>
      <w:r w:rsidR="004771D4" w:rsidRPr="004771D4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4771D4">
        <w:rPr>
          <w:rFonts w:ascii="Times New Roman" w:hAnsi="Times New Roman" w:cs="Times New Roman"/>
          <w:sz w:val="28"/>
          <w:szCs w:val="28"/>
        </w:rPr>
        <w:t xml:space="preserve">принципу </w:t>
      </w:r>
      <w:r w:rsidRPr="004771D4">
        <w:rPr>
          <w:rFonts w:ascii="Times New Roman" w:hAnsi="Times New Roman" w:cs="Times New Roman" w:hint="cs"/>
          <w:sz w:val="28"/>
          <w:szCs w:val="28"/>
        </w:rPr>
        <w:t>использования силы тяжести: вода под небольшим уклоном течет из источника в город по каналам, построенным из камня, кирпича или бетона. Чтобы обеспечить непрерывное движение, инженеры тщательно рассчитывали уклон и прокладывали маршрут так, чтобы вода текла вниз. Для преодоления препятствий вроде гор строились тоннели, а для равнинных участков возводились арочные мосты. </w:t>
      </w:r>
    </w:p>
    <w:p w:rsidR="00542011" w:rsidRPr="004771D4" w:rsidRDefault="00542011" w:rsidP="004771D4">
      <w:pPr>
        <w:rPr>
          <w:rFonts w:ascii="Times New Roman" w:hAnsi="Times New Roman" w:cs="Times New Roman"/>
          <w:sz w:val="28"/>
          <w:szCs w:val="28"/>
        </w:rPr>
      </w:pPr>
      <w:r w:rsidRPr="004771D4">
        <w:rPr>
          <w:rFonts w:ascii="Times New Roman" w:hAnsi="Times New Roman" w:cs="Times New Roman" w:hint="cs"/>
          <w:sz w:val="28"/>
          <w:szCs w:val="28"/>
        </w:rPr>
        <w:t>Длина сооружения: 356 метров</w:t>
      </w:r>
      <w:r w:rsidRPr="004771D4">
        <w:rPr>
          <w:rFonts w:ascii="Times New Roman" w:hAnsi="Times New Roman" w:cs="Times New Roman" w:hint="cs"/>
          <w:sz w:val="28"/>
          <w:szCs w:val="28"/>
        </w:rPr>
        <w:br/>
        <w:t>высота: до 15 метров</w:t>
      </w:r>
      <w:r w:rsidRPr="004771D4">
        <w:rPr>
          <w:rFonts w:ascii="Times New Roman" w:hAnsi="Times New Roman" w:cs="Times New Roman" w:hint="cs"/>
          <w:sz w:val="28"/>
          <w:szCs w:val="28"/>
        </w:rPr>
        <w:br/>
        <w:t>количество арок: 21</w:t>
      </w:r>
      <w:r w:rsidRPr="004771D4">
        <w:rPr>
          <w:rFonts w:ascii="Times New Roman" w:hAnsi="Times New Roman" w:cs="Times New Roman" w:hint="cs"/>
          <w:sz w:val="28"/>
          <w:szCs w:val="28"/>
        </w:rPr>
        <w:br/>
        <w:t>материал: белый известняк</w:t>
      </w:r>
      <w:r w:rsidRPr="004771D4">
        <w:rPr>
          <w:rFonts w:ascii="Times New Roman" w:hAnsi="Times New Roman" w:cs="Times New Roman" w:hint="cs"/>
          <w:sz w:val="28"/>
          <w:szCs w:val="28"/>
        </w:rPr>
        <w:br/>
        <w:t>размеры водоканала: ширина - 0,9 м, высота - 1,2 м</w:t>
      </w:r>
    </w:p>
    <w:p w:rsidR="00542011" w:rsidRPr="004771D4" w:rsidRDefault="00542011" w:rsidP="004771D4">
      <w:pPr>
        <w:rPr>
          <w:rFonts w:ascii="Times New Roman" w:hAnsi="Times New Roman" w:cs="Times New Roman"/>
          <w:sz w:val="28"/>
          <w:szCs w:val="28"/>
        </w:rPr>
      </w:pPr>
      <w:r w:rsidRPr="004771D4">
        <w:rPr>
          <w:rFonts w:ascii="Times New Roman" w:hAnsi="Times New Roman" w:cs="Times New Roman" w:hint="cs"/>
          <w:sz w:val="28"/>
          <w:szCs w:val="28"/>
        </w:rPr>
        <w:t>Акведук получил народное название «Миллионный мост»</w:t>
      </w:r>
      <w:r w:rsidR="004771D4">
        <w:rPr>
          <w:rFonts w:ascii="Times New Roman" w:hAnsi="Times New Roman" w:cs="Times New Roman"/>
          <w:sz w:val="28"/>
          <w:szCs w:val="28"/>
        </w:rPr>
        <w:t>.</w:t>
      </w:r>
    </w:p>
    <w:p w:rsidR="004771D4" w:rsidRPr="004771D4" w:rsidRDefault="004771D4" w:rsidP="004771D4">
      <w:pPr>
        <w:rPr>
          <w:rFonts w:ascii="Times New Roman" w:hAnsi="Times New Roman" w:cs="Times New Roman"/>
          <w:sz w:val="28"/>
          <w:szCs w:val="28"/>
        </w:rPr>
      </w:pPr>
      <w:r w:rsidRPr="004771D4">
        <w:rPr>
          <w:rFonts w:ascii="Times New Roman" w:hAnsi="Times New Roman" w:cs="Times New Roman" w:hint="cs"/>
          <w:sz w:val="28"/>
          <w:szCs w:val="28"/>
        </w:rPr>
        <w:t xml:space="preserve">В 2004–2007 годах проведена масштабная реставрация. </w:t>
      </w:r>
      <w:r w:rsidRPr="004771D4">
        <w:rPr>
          <w:rFonts w:ascii="Times New Roman" w:hAnsi="Times New Roman" w:cs="Times New Roman" w:hint="cs"/>
          <w:sz w:val="28"/>
          <w:szCs w:val="28"/>
        </w:rPr>
        <w:br/>
        <w:t>Акведук превращен в пешеходный мост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771D4">
        <w:rPr>
          <w:rFonts w:ascii="Times New Roman" w:hAnsi="Times New Roman" w:cs="Times New Roman" w:hint="cs"/>
          <w:sz w:val="28"/>
          <w:szCs w:val="28"/>
        </w:rPr>
        <w:t xml:space="preserve"> Специалисты демонтировали теплотрассу, построили перила и декоративную крышу, добавили архитектурную подсветку.</w:t>
      </w:r>
    </w:p>
    <w:p w:rsidR="004771D4" w:rsidRPr="004771D4" w:rsidRDefault="004771D4" w:rsidP="004771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771D4">
        <w:rPr>
          <w:rFonts w:ascii="Times New Roman" w:hAnsi="Times New Roman" w:cs="Times New Roman" w:hint="cs"/>
          <w:sz w:val="28"/>
          <w:szCs w:val="28"/>
        </w:rPr>
        <w:t>округ акведука создан парк с благоустроенной территорией. Здесь проводятся: фестивали, праздничные мероприятия,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71D4">
        <w:rPr>
          <w:rFonts w:ascii="Times New Roman" w:hAnsi="Times New Roman" w:cs="Times New Roman" w:hint="cs"/>
          <w:sz w:val="28"/>
          <w:szCs w:val="28"/>
        </w:rPr>
        <w:t>мультимедийные шоу, рождественские гуляния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4771D4" w:rsidRPr="004771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11"/>
    <w:rsid w:val="0045719A"/>
    <w:rsid w:val="004771D4"/>
    <w:rsid w:val="00542011"/>
    <w:rsid w:val="006447A8"/>
    <w:rsid w:val="0067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7984DE"/>
  <w15:chartTrackingRefBased/>
  <w15:docId w15:val="{9C7A19A0-1C6E-1B43-B707-0D478E89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0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0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0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0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0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0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0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0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0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0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2011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542011"/>
    <w:rPr>
      <w:b/>
      <w:bCs/>
    </w:rPr>
  </w:style>
  <w:style w:type="character" w:customStyle="1" w:styleId="vkekvd">
    <w:name w:val="vkekvd"/>
    <w:basedOn w:val="a0"/>
    <w:rsid w:val="00542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2</cp:revision>
  <dcterms:created xsi:type="dcterms:W3CDTF">2025-11-29T19:15:00Z</dcterms:created>
  <dcterms:modified xsi:type="dcterms:W3CDTF">2025-11-29T20:32:00Z</dcterms:modified>
</cp:coreProperties>
</file>