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863" w:rsidRPr="00242863" w:rsidRDefault="00242863" w:rsidP="00242863">
      <w:pPr>
        <w:pStyle w:val="a3"/>
        <w:shd w:val="clear" w:color="auto" w:fill="FFFFFF"/>
        <w:spacing w:before="0" w:beforeAutospacing="0" w:after="360" w:afterAutospacing="0"/>
        <w:jc w:val="center"/>
        <w:rPr>
          <w:b/>
          <w:sz w:val="28"/>
          <w:szCs w:val="28"/>
          <w:shd w:val="clear" w:color="auto" w:fill="FFFFFF"/>
        </w:rPr>
      </w:pPr>
      <w:r w:rsidRPr="00242863">
        <w:rPr>
          <w:b/>
          <w:sz w:val="28"/>
          <w:szCs w:val="28"/>
          <w:shd w:val="clear" w:color="auto" w:fill="FFFFFF"/>
        </w:rPr>
        <w:t>Городская Ферма ВДНХ</w:t>
      </w:r>
      <w:r>
        <w:rPr>
          <w:b/>
          <w:sz w:val="28"/>
          <w:szCs w:val="28"/>
          <w:shd w:val="clear" w:color="auto" w:fill="FFFFFF"/>
        </w:rPr>
        <w:t>.</w:t>
      </w:r>
    </w:p>
    <w:p w:rsidR="007F40EE" w:rsidRDefault="008C0659" w:rsidP="008C0659">
      <w:pPr>
        <w:pStyle w:val="a3"/>
        <w:shd w:val="clear" w:color="auto" w:fill="FFFFFF"/>
        <w:spacing w:before="0" w:beforeAutospacing="0" w:after="360" w:afterAutospacing="0"/>
        <w:rPr>
          <w:sz w:val="28"/>
          <w:szCs w:val="28"/>
        </w:rPr>
      </w:pPr>
      <w:r w:rsidRPr="008C0659">
        <w:rPr>
          <w:bCs/>
          <w:sz w:val="28"/>
          <w:szCs w:val="28"/>
          <w:shd w:val="clear" w:color="auto" w:fill="FFFFFF"/>
        </w:rPr>
        <w:t>Городская Ферма</w:t>
      </w:r>
      <w:r>
        <w:rPr>
          <w:bCs/>
          <w:sz w:val="28"/>
          <w:szCs w:val="28"/>
          <w:shd w:val="clear" w:color="auto" w:fill="FFFFFF"/>
        </w:rPr>
        <w:t xml:space="preserve"> ВДНХ</w:t>
      </w:r>
      <w:r w:rsidRPr="008C0659">
        <w:rPr>
          <w:bCs/>
          <w:sz w:val="28"/>
          <w:szCs w:val="28"/>
          <w:shd w:val="clear" w:color="auto" w:fill="FFFFFF"/>
        </w:rPr>
        <w:t xml:space="preserve"> – это первый в России семейный парк интеракти</w:t>
      </w:r>
      <w:r>
        <w:rPr>
          <w:bCs/>
          <w:sz w:val="28"/>
          <w:szCs w:val="28"/>
          <w:shd w:val="clear" w:color="auto" w:fill="FFFFFF"/>
        </w:rPr>
        <w:t xml:space="preserve">вного фермерства и ремёсел. </w:t>
      </w:r>
      <w:r w:rsidR="007F40EE">
        <w:rPr>
          <w:bCs/>
          <w:sz w:val="28"/>
          <w:szCs w:val="28"/>
          <w:shd w:val="clear" w:color="auto" w:fill="FFFFFF"/>
        </w:rPr>
        <w:t xml:space="preserve">Дата открытия - </w:t>
      </w:r>
      <w:r w:rsidR="007F40EE" w:rsidRPr="007F40EE">
        <w:rPr>
          <w:sz w:val="28"/>
          <w:szCs w:val="28"/>
          <w:shd w:val="clear" w:color="auto" w:fill="FFFFFF"/>
        </w:rPr>
        <w:t>29 августа 2015 года</w:t>
      </w:r>
      <w:r w:rsidR="007F40EE">
        <w:rPr>
          <w:bCs/>
          <w:sz w:val="28"/>
          <w:szCs w:val="28"/>
          <w:shd w:val="clear" w:color="auto" w:fill="FFFFFF"/>
        </w:rPr>
        <w:t>.</w:t>
      </w:r>
      <w:r w:rsidR="007F40EE" w:rsidRPr="007F40EE">
        <w:rPr>
          <w:bCs/>
          <w:sz w:val="28"/>
          <w:szCs w:val="28"/>
          <w:shd w:val="clear" w:color="auto" w:fill="FFFFFF"/>
        </w:rPr>
        <w:t xml:space="preserve"> </w:t>
      </w:r>
      <w:r w:rsidR="007F40EE">
        <w:rPr>
          <w:bCs/>
          <w:sz w:val="28"/>
          <w:szCs w:val="28"/>
          <w:shd w:val="clear" w:color="auto" w:fill="FFFFFF"/>
        </w:rPr>
        <w:t>Ферма н</w:t>
      </w:r>
      <w:r w:rsidRPr="008C0659">
        <w:rPr>
          <w:bCs/>
          <w:sz w:val="28"/>
          <w:szCs w:val="28"/>
          <w:shd w:val="clear" w:color="auto" w:fill="FFFFFF"/>
        </w:rPr>
        <w:t>аходи</w:t>
      </w:r>
      <w:r>
        <w:rPr>
          <w:bCs/>
          <w:sz w:val="28"/>
          <w:szCs w:val="28"/>
          <w:shd w:val="clear" w:color="auto" w:fill="FFFFFF"/>
        </w:rPr>
        <w:t>т</w:t>
      </w:r>
      <w:r w:rsidRPr="008C0659">
        <w:rPr>
          <w:bCs/>
          <w:sz w:val="28"/>
          <w:szCs w:val="28"/>
          <w:shd w:val="clear" w:color="auto" w:fill="FFFFFF"/>
        </w:rPr>
        <w:t xml:space="preserve">ся на территории старинного парка, окружённого деревьями с многолетней историей. </w:t>
      </w:r>
      <w:r w:rsidRPr="008C0659">
        <w:rPr>
          <w:sz w:val="28"/>
          <w:szCs w:val="28"/>
        </w:rPr>
        <w:t>Исторически сложилось так, что именно северная часть выставки посвящена сельскому хозяйству. Здесь располагался павильон «Охота и звероводство», сейчас от него сохранились две скульптуры — «Охотник» и «</w:t>
      </w:r>
      <w:proofErr w:type="spellStart"/>
      <w:r w:rsidRPr="008C0659">
        <w:rPr>
          <w:sz w:val="28"/>
          <w:szCs w:val="28"/>
        </w:rPr>
        <w:t>Лисятница</w:t>
      </w:r>
      <w:proofErr w:type="spellEnd"/>
      <w:r w:rsidRPr="008C0659">
        <w:rPr>
          <w:sz w:val="28"/>
          <w:szCs w:val="28"/>
        </w:rPr>
        <w:t xml:space="preserve">», их можно увидеть перед входом на ферму. </w:t>
      </w:r>
    </w:p>
    <w:p w:rsidR="008C0659" w:rsidRPr="007F40EE" w:rsidRDefault="008C0659" w:rsidP="008C0659">
      <w:pPr>
        <w:pStyle w:val="a3"/>
        <w:shd w:val="clear" w:color="auto" w:fill="FFFFFF"/>
        <w:spacing w:before="0" w:beforeAutospacing="0" w:after="360" w:afterAutospacing="0"/>
        <w:rPr>
          <w:sz w:val="28"/>
          <w:szCs w:val="28"/>
        </w:rPr>
      </w:pPr>
      <w:r w:rsidRPr="008C0659">
        <w:rPr>
          <w:sz w:val="28"/>
          <w:szCs w:val="28"/>
        </w:rPr>
        <w:t xml:space="preserve">Главный павильон на ферме — хлев, где животные живут в загонах, они свободно могут выходить на улицу и свободно возвращаться обратно, если устанут от внимания посетителей. Также на территории есть птичий двор, голубятня, крольчатник, </w:t>
      </w:r>
      <w:proofErr w:type="spellStart"/>
      <w:r w:rsidRPr="008C0659">
        <w:rPr>
          <w:sz w:val="28"/>
          <w:szCs w:val="28"/>
        </w:rPr>
        <w:t>енотник</w:t>
      </w:r>
      <w:proofErr w:type="spellEnd"/>
      <w:r w:rsidRPr="008C0659">
        <w:rPr>
          <w:sz w:val="28"/>
          <w:szCs w:val="28"/>
        </w:rPr>
        <w:t>, оранжерея</w:t>
      </w:r>
      <w:r>
        <w:rPr>
          <w:sz w:val="28"/>
          <w:szCs w:val="28"/>
        </w:rPr>
        <w:t xml:space="preserve"> и</w:t>
      </w:r>
      <w:r w:rsidRPr="008C0659">
        <w:rPr>
          <w:sz w:val="28"/>
          <w:szCs w:val="28"/>
        </w:rPr>
        <w:t xml:space="preserve"> мастерские</w:t>
      </w:r>
      <w:r>
        <w:rPr>
          <w:sz w:val="28"/>
          <w:szCs w:val="28"/>
        </w:rPr>
        <w:t>.</w:t>
      </w:r>
      <w:r w:rsidRPr="008C0659">
        <w:rPr>
          <w:sz w:val="28"/>
          <w:szCs w:val="28"/>
        </w:rPr>
        <w:t xml:space="preserve"> </w:t>
      </w:r>
      <w:r w:rsidRPr="008C0659">
        <w:rPr>
          <w:sz w:val="28"/>
          <w:szCs w:val="28"/>
          <w:shd w:val="clear" w:color="auto" w:fill="FFFFFF"/>
        </w:rPr>
        <w:t>Всего на ферме проживают около 90 особей. Среди них северный олень, альпака, корова, ослица, козы, овцы, гуси, курицы, утки, кролики, песцы, нутрии и морские свинки</w:t>
      </w:r>
      <w:r>
        <w:rPr>
          <w:sz w:val="28"/>
          <w:szCs w:val="28"/>
          <w:shd w:val="clear" w:color="auto" w:fill="FFFFFF"/>
        </w:rPr>
        <w:t>.</w:t>
      </w:r>
    </w:p>
    <w:p w:rsidR="007F40EE" w:rsidRDefault="007F40EE" w:rsidP="008C0659">
      <w:pPr>
        <w:pStyle w:val="a3"/>
        <w:shd w:val="clear" w:color="auto" w:fill="FFFFFF"/>
        <w:spacing w:before="0" w:beforeAutospacing="0" w:after="360" w:afterAutospacing="0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Также на территории парка расположены гончарная мастерская, огород, оранжерея и общественные зоны отдыха.</w:t>
      </w:r>
    </w:p>
    <w:sectPr w:rsidR="007F4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F4F"/>
    <w:rsid w:val="000F6BB5"/>
    <w:rsid w:val="00242863"/>
    <w:rsid w:val="005D3CB8"/>
    <w:rsid w:val="006F4540"/>
    <w:rsid w:val="007F40EE"/>
    <w:rsid w:val="008C0659"/>
    <w:rsid w:val="00AB6AA0"/>
    <w:rsid w:val="00B678E7"/>
    <w:rsid w:val="00F7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5574"/>
  <w15:chartTrackingRefBased/>
  <w15:docId w15:val="{0A75C4A5-5C36-46BD-BA4F-2C35C26B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C0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6044">
          <w:marLeft w:val="0"/>
          <w:marRight w:val="0"/>
          <w:marTop w:val="9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Оксана Королевская</cp:lastModifiedBy>
  <cp:revision>5</cp:revision>
  <dcterms:created xsi:type="dcterms:W3CDTF">2025-11-30T08:44:00Z</dcterms:created>
  <dcterms:modified xsi:type="dcterms:W3CDTF">2025-12-05T20:00:00Z</dcterms:modified>
</cp:coreProperties>
</file>