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4FF0" w:rsidRDefault="00F84FF0" w:rsidP="00F84FF0">
      <w:pPr>
        <w:ind w:right="318"/>
        <w:jc w:val="both"/>
        <w:rPr>
          <w:sz w:val="28"/>
          <w:szCs w:val="28"/>
        </w:rPr>
      </w:pPr>
    </w:p>
    <w:p w:rsidR="00F84FF0" w:rsidRDefault="00F84FF0" w:rsidP="00F84FF0">
      <w:pPr>
        <w:ind w:right="318"/>
        <w:jc w:val="center"/>
        <w:rPr>
          <w:b/>
          <w:bCs/>
          <w:kern w:val="36"/>
          <w:sz w:val="28"/>
          <w:szCs w:val="28"/>
        </w:rPr>
      </w:pPr>
      <w:r w:rsidRPr="00170A7B">
        <w:rPr>
          <w:b/>
          <w:bCs/>
          <w:kern w:val="36"/>
          <w:sz w:val="28"/>
          <w:szCs w:val="28"/>
        </w:rPr>
        <w:t>Кадка</w:t>
      </w:r>
    </w:p>
    <w:p w:rsidR="00F84FF0" w:rsidRPr="004A67ED" w:rsidRDefault="00F84FF0" w:rsidP="00F84FF0">
      <w:pPr>
        <w:ind w:right="318"/>
        <w:jc w:val="center"/>
        <w:rPr>
          <w:sz w:val="28"/>
          <w:szCs w:val="28"/>
        </w:rPr>
      </w:pPr>
    </w:p>
    <w:p w:rsidR="00F84FF0" w:rsidRPr="00170A7B" w:rsidRDefault="00F84FF0" w:rsidP="00F84FF0">
      <w:pPr>
        <w:jc w:val="both"/>
        <w:rPr>
          <w:sz w:val="28"/>
          <w:szCs w:val="28"/>
        </w:rPr>
      </w:pPr>
      <w:r w:rsidRPr="00170A7B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069915A" wp14:editId="4CFA14B1">
            <wp:simplePos x="0" y="0"/>
            <wp:positionH relativeFrom="column">
              <wp:posOffset>-23495</wp:posOffset>
            </wp:positionH>
            <wp:positionV relativeFrom="paragraph">
              <wp:posOffset>99060</wp:posOffset>
            </wp:positionV>
            <wp:extent cx="1140460" cy="1144905"/>
            <wp:effectExtent l="0" t="0" r="2540" b="0"/>
            <wp:wrapThrough wrapText="bothSides">
              <wp:wrapPolygon edited="0">
                <wp:start x="0" y="0"/>
                <wp:lineTo x="0" y="21324"/>
                <wp:lineTo x="21408" y="21324"/>
                <wp:lineTo x="21408" y="0"/>
                <wp:lineTo x="0" y="0"/>
              </wp:wrapPolygon>
            </wp:wrapThrough>
            <wp:docPr id="108313719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01" r="11157" b="2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46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0A7B">
        <w:rPr>
          <w:sz w:val="28"/>
          <w:szCs w:val="28"/>
        </w:rPr>
        <w:t>Кадка (</w:t>
      </w:r>
      <w:r w:rsidRPr="00170A7B">
        <w:rPr>
          <w:i/>
          <w:iCs/>
          <w:sz w:val="28"/>
          <w:szCs w:val="28"/>
        </w:rPr>
        <w:t>кадь)</w:t>
      </w:r>
      <w:r w:rsidRPr="00170A7B">
        <w:rPr>
          <w:sz w:val="28"/>
          <w:szCs w:val="28"/>
        </w:rPr>
        <w:t> -</w:t>
      </w:r>
      <w:r>
        <w:rPr>
          <w:sz w:val="28"/>
          <w:szCs w:val="28"/>
        </w:rPr>
        <w:t xml:space="preserve"> </w:t>
      </w:r>
      <w:r w:rsidRPr="00170A7B">
        <w:rPr>
          <w:sz w:val="28"/>
          <w:szCs w:val="28"/>
        </w:rPr>
        <w:t>ёмкость цилиндрической формы, сделанная из деревянных клёпок (дощечек), стянутых металлическими или деревянными обручами. Кадка являлась также мерой зерна.</w:t>
      </w:r>
    </w:p>
    <w:p w:rsidR="00F84FF0" w:rsidRPr="00170A7B" w:rsidRDefault="00F84FF0" w:rsidP="00F84FF0">
      <w:pPr>
        <w:ind w:left="315"/>
        <w:jc w:val="both"/>
        <w:rPr>
          <w:sz w:val="28"/>
          <w:szCs w:val="28"/>
        </w:rPr>
      </w:pPr>
      <w:r w:rsidRPr="00170A7B">
        <w:rPr>
          <w:sz w:val="28"/>
          <w:szCs w:val="28"/>
        </w:rPr>
        <w:t xml:space="preserve">Кадку по-другому называют кадь, </w:t>
      </w:r>
      <w:proofErr w:type="spellStart"/>
      <w:r w:rsidRPr="00170A7B">
        <w:rPr>
          <w:sz w:val="28"/>
          <w:szCs w:val="28"/>
        </w:rPr>
        <w:t>кадина</w:t>
      </w:r>
      <w:proofErr w:type="spellEnd"/>
      <w:r w:rsidRPr="00170A7B">
        <w:rPr>
          <w:sz w:val="28"/>
          <w:szCs w:val="28"/>
        </w:rPr>
        <w:t xml:space="preserve">, </w:t>
      </w:r>
      <w:proofErr w:type="spellStart"/>
      <w:r w:rsidRPr="00170A7B">
        <w:rPr>
          <w:sz w:val="28"/>
          <w:szCs w:val="28"/>
        </w:rPr>
        <w:t>кадища</w:t>
      </w:r>
      <w:proofErr w:type="spellEnd"/>
      <w:r w:rsidRPr="00170A7B">
        <w:rPr>
          <w:sz w:val="28"/>
          <w:szCs w:val="28"/>
        </w:rPr>
        <w:t xml:space="preserve">, </w:t>
      </w:r>
      <w:proofErr w:type="spellStart"/>
      <w:r w:rsidRPr="00170A7B">
        <w:rPr>
          <w:sz w:val="28"/>
          <w:szCs w:val="28"/>
        </w:rPr>
        <w:t>кадовь</w:t>
      </w:r>
      <w:proofErr w:type="spellEnd"/>
      <w:r w:rsidRPr="00170A7B">
        <w:rPr>
          <w:sz w:val="28"/>
          <w:szCs w:val="28"/>
        </w:rPr>
        <w:t xml:space="preserve">, </w:t>
      </w:r>
      <w:proofErr w:type="spellStart"/>
      <w:r w:rsidRPr="00170A7B">
        <w:rPr>
          <w:sz w:val="28"/>
          <w:szCs w:val="28"/>
        </w:rPr>
        <w:t>кадово</w:t>
      </w:r>
      <w:proofErr w:type="spellEnd"/>
      <w:r w:rsidRPr="00170A7B">
        <w:rPr>
          <w:sz w:val="28"/>
          <w:szCs w:val="28"/>
        </w:rPr>
        <w:t xml:space="preserve">, оков, кладь, а маленькую по размеру кадку называют кадочка, кадушка, </w:t>
      </w:r>
      <w:proofErr w:type="spellStart"/>
      <w:r w:rsidRPr="00170A7B">
        <w:rPr>
          <w:sz w:val="28"/>
          <w:szCs w:val="28"/>
        </w:rPr>
        <w:t>кадца</w:t>
      </w:r>
      <w:proofErr w:type="spellEnd"/>
      <w:r w:rsidRPr="00170A7B">
        <w:rPr>
          <w:sz w:val="28"/>
          <w:szCs w:val="28"/>
        </w:rPr>
        <w:t xml:space="preserve">, </w:t>
      </w:r>
      <w:proofErr w:type="spellStart"/>
      <w:r w:rsidRPr="00170A7B">
        <w:rPr>
          <w:sz w:val="28"/>
          <w:szCs w:val="28"/>
        </w:rPr>
        <w:t>кадуля</w:t>
      </w:r>
      <w:proofErr w:type="spellEnd"/>
      <w:r w:rsidRPr="00170A7B">
        <w:rPr>
          <w:sz w:val="28"/>
          <w:szCs w:val="28"/>
        </w:rPr>
        <w:t xml:space="preserve"> и кадушек.</w:t>
      </w:r>
    </w:p>
    <w:p w:rsidR="00F84FF0" w:rsidRDefault="00F84FF0" w:rsidP="00F84FF0">
      <w:r w:rsidRPr="00170A7B">
        <w:rPr>
          <w:sz w:val="28"/>
          <w:szCs w:val="28"/>
        </w:rPr>
        <w:t xml:space="preserve">Обычно в </w:t>
      </w:r>
      <w:proofErr w:type="spellStart"/>
      <w:r w:rsidRPr="00170A7B">
        <w:rPr>
          <w:sz w:val="28"/>
          <w:szCs w:val="28"/>
        </w:rPr>
        <w:t>кадях</w:t>
      </w:r>
      <w:proofErr w:type="spellEnd"/>
      <w:r w:rsidRPr="00170A7B">
        <w:rPr>
          <w:sz w:val="28"/>
          <w:szCs w:val="28"/>
        </w:rPr>
        <w:t xml:space="preserve"> держали хлеб, крупу, зерно и муку</w:t>
      </w:r>
    </w:p>
    <w:sectPr w:rsidR="00F84F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FF0"/>
    <w:rsid w:val="0070739B"/>
    <w:rsid w:val="00F8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CFAE2C0-833D-654E-A4A3-C97473B3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FF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4F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F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FF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FF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FF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FF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FF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FF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FF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F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F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F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F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F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F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F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8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FF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84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FF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84F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4FF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84F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84F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4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Королевская</dc:creator>
  <cp:keywords/>
  <dc:description/>
  <cp:lastModifiedBy>Оксана Королевская</cp:lastModifiedBy>
  <cp:revision>1</cp:revision>
  <dcterms:created xsi:type="dcterms:W3CDTF">2025-06-28T15:30:00Z</dcterms:created>
  <dcterms:modified xsi:type="dcterms:W3CDTF">2025-06-28T15:33:00Z</dcterms:modified>
</cp:coreProperties>
</file>