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B5A" w:rsidRPr="00B72B85" w:rsidRDefault="00537B5A" w:rsidP="00537B5A">
      <w:pPr>
        <w:spacing w:before="315" w:after="180" w:line="510" w:lineRule="atLeast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B72B85">
        <w:rPr>
          <w:noProof/>
        </w:rPr>
        <w:drawing>
          <wp:anchor distT="0" distB="0" distL="114300" distR="114300" simplePos="0" relativeHeight="251659264" behindDoc="0" locked="0" layoutInCell="1" allowOverlap="1" wp14:anchorId="7C213EE3" wp14:editId="22767431">
            <wp:simplePos x="0" y="0"/>
            <wp:positionH relativeFrom="column">
              <wp:posOffset>-54610</wp:posOffset>
            </wp:positionH>
            <wp:positionV relativeFrom="paragraph">
              <wp:posOffset>438785</wp:posOffset>
            </wp:positionV>
            <wp:extent cx="1140460" cy="1749425"/>
            <wp:effectExtent l="0" t="0" r="2540" b="3175"/>
            <wp:wrapThrough wrapText="bothSides">
              <wp:wrapPolygon edited="0">
                <wp:start x="0" y="0"/>
                <wp:lineTo x="0" y="21482"/>
                <wp:lineTo x="21408" y="21482"/>
                <wp:lineTo x="21408" y="0"/>
                <wp:lineTo x="0" y="0"/>
              </wp:wrapPolygon>
            </wp:wrapThrough>
            <wp:docPr id="207463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2B85">
        <w:rPr>
          <w:b/>
          <w:bCs/>
          <w:kern w:val="36"/>
          <w:sz w:val="28"/>
          <w:szCs w:val="28"/>
        </w:rPr>
        <w:t>Самопрялка</w:t>
      </w:r>
    </w:p>
    <w:p w:rsidR="00537B5A" w:rsidRPr="00F37A40" w:rsidRDefault="00537B5A" w:rsidP="00537B5A">
      <w:pPr>
        <w:jc w:val="both"/>
        <w:rPr>
          <w:color w:val="001D35"/>
          <w:sz w:val="28"/>
          <w:szCs w:val="28"/>
          <w:shd w:val="clear" w:color="auto" w:fill="FFFFFF"/>
        </w:rPr>
      </w:pPr>
      <w:r w:rsidRPr="00F37A40">
        <w:rPr>
          <w:color w:val="001D35"/>
          <w:sz w:val="28"/>
          <w:szCs w:val="28"/>
          <w:shd w:val="clear" w:color="auto" w:fill="FFFFFF"/>
        </w:rPr>
        <w:t xml:space="preserve">Самопрялка </w:t>
      </w:r>
      <w:proofErr w:type="gramStart"/>
      <w:r w:rsidRPr="00F37A40">
        <w:rPr>
          <w:color w:val="001D35"/>
          <w:sz w:val="28"/>
          <w:szCs w:val="28"/>
          <w:shd w:val="clear" w:color="auto" w:fill="FFFFFF"/>
        </w:rPr>
        <w:t>- это механическое устройство</w:t>
      </w:r>
      <w:proofErr w:type="gramEnd"/>
      <w:r w:rsidRPr="00F37A40">
        <w:rPr>
          <w:color w:val="001D35"/>
          <w:sz w:val="28"/>
          <w:szCs w:val="28"/>
          <w:shd w:val="clear" w:color="auto" w:fill="FFFFFF"/>
        </w:rPr>
        <w:t xml:space="preserve"> для прядения нитей из волокон, которое появилось в крестьянском быту, начиная с середины</w:t>
      </w:r>
      <w:r>
        <w:rPr>
          <w:color w:val="001D35"/>
          <w:sz w:val="28"/>
          <w:szCs w:val="28"/>
          <w:shd w:val="clear" w:color="auto" w:fill="FFFFFF"/>
        </w:rPr>
        <w:t xml:space="preserve"> девятнадцатого</w:t>
      </w:r>
      <w:r w:rsidRPr="00F37A40">
        <w:rPr>
          <w:color w:val="001D35"/>
          <w:sz w:val="28"/>
          <w:szCs w:val="28"/>
          <w:shd w:val="clear" w:color="auto" w:fill="FFFFFF"/>
        </w:rPr>
        <w:t xml:space="preserve"> века. </w:t>
      </w:r>
    </w:p>
    <w:p w:rsidR="00537B5A" w:rsidRPr="00F37A40" w:rsidRDefault="00537B5A" w:rsidP="00537B5A">
      <w:pPr>
        <w:jc w:val="both"/>
        <w:rPr>
          <w:sz w:val="28"/>
          <w:szCs w:val="28"/>
        </w:rPr>
      </w:pPr>
      <w:r w:rsidRPr="00F37A40">
        <w:rPr>
          <w:sz w:val="28"/>
          <w:szCs w:val="28"/>
        </w:rPr>
        <w:t>Самопрялка состоит из доски с установленным на ней цилиндром с горизонтально закрепленным веретеном. Рукой поворачивается колесо и через ремень вращение передаётся веретен</w:t>
      </w:r>
      <w:r w:rsidRPr="00537B5A">
        <w:rPr>
          <w:color w:val="474747"/>
          <w:sz w:val="28"/>
          <w:szCs w:val="28"/>
          <w:shd w:val="clear" w:color="auto" w:fill="FFFFFF"/>
        </w:rPr>
        <w:t>у́</w:t>
      </w:r>
      <w:r w:rsidRPr="00F37A40">
        <w:rPr>
          <w:sz w:val="28"/>
          <w:szCs w:val="28"/>
        </w:rPr>
        <w:t xml:space="preserve">. Левой рукой подаются волокна к острому концу веретена, правой — прокручивается колесо. Когда нить увеличится на длину руки, её наматывают на стержень веретена и прядут дальше. </w:t>
      </w:r>
    </w:p>
    <w:p w:rsidR="00537B5A" w:rsidRPr="00F37A40" w:rsidRDefault="00537B5A" w:rsidP="00537B5A">
      <w:pPr>
        <w:jc w:val="both"/>
        <w:rPr>
          <w:sz w:val="28"/>
          <w:szCs w:val="28"/>
        </w:rPr>
      </w:pPr>
      <w:r w:rsidRPr="00F37A40">
        <w:rPr>
          <w:sz w:val="28"/>
          <w:szCs w:val="28"/>
        </w:rPr>
        <w:t>На Руси самопрялки разделяли на </w:t>
      </w:r>
      <w:r w:rsidRPr="00F37A40">
        <w:rPr>
          <w:i/>
          <w:iCs/>
          <w:sz w:val="28"/>
          <w:szCs w:val="28"/>
        </w:rPr>
        <w:t>русские</w:t>
      </w:r>
      <w:r w:rsidRPr="00F37A40">
        <w:rPr>
          <w:sz w:val="28"/>
          <w:szCs w:val="28"/>
        </w:rPr>
        <w:t> (стояк</w:t>
      </w:r>
      <w:r w:rsidRPr="0076321E">
        <w:rPr>
          <w:sz w:val="28"/>
          <w:szCs w:val="28"/>
        </w:rPr>
        <w:t>и́</w:t>
      </w:r>
      <w:r w:rsidRPr="00F37A40">
        <w:rPr>
          <w:sz w:val="28"/>
          <w:szCs w:val="28"/>
        </w:rPr>
        <w:t>) и </w:t>
      </w:r>
      <w:r w:rsidRPr="00F37A40">
        <w:rPr>
          <w:i/>
          <w:iCs/>
          <w:sz w:val="28"/>
          <w:szCs w:val="28"/>
        </w:rPr>
        <w:t>чухонки</w:t>
      </w:r>
      <w:r w:rsidRPr="00F37A40">
        <w:rPr>
          <w:sz w:val="28"/>
          <w:szCs w:val="28"/>
        </w:rPr>
        <w:t> (лежак</w:t>
      </w:r>
      <w:r w:rsidRPr="0076321E">
        <w:rPr>
          <w:sz w:val="28"/>
          <w:szCs w:val="28"/>
        </w:rPr>
        <w:t>и́</w:t>
      </w:r>
      <w:r w:rsidRPr="00F37A40">
        <w:rPr>
          <w:sz w:val="28"/>
          <w:szCs w:val="28"/>
        </w:rPr>
        <w:t xml:space="preserve">). </w:t>
      </w:r>
    </w:p>
    <w:p w:rsidR="00537B5A" w:rsidRPr="00F37A40" w:rsidRDefault="00537B5A" w:rsidP="00537B5A">
      <w:pPr>
        <w:jc w:val="both"/>
        <w:rPr>
          <w:sz w:val="28"/>
          <w:szCs w:val="28"/>
        </w:rPr>
      </w:pPr>
      <w:r w:rsidRPr="00F37A40">
        <w:rPr>
          <w:sz w:val="28"/>
          <w:szCs w:val="28"/>
        </w:rPr>
        <w:t>У русских колесо располагалось перпендикулярно полу, у чухонок — под углом.</w:t>
      </w:r>
    </w:p>
    <w:p w:rsidR="00537B5A" w:rsidRDefault="00537B5A"/>
    <w:sectPr w:rsidR="0053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5A"/>
    <w:rsid w:val="00537B5A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747DA"/>
  <w15:chartTrackingRefBased/>
  <w15:docId w15:val="{3D7043B5-A2CA-6843-B3E4-77514868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B5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7B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B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B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B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B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B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B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B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B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B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B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B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3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B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3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B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37B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B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37B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37B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2025-06-27T20:15:00Z</dcterms:created>
  <dcterms:modified xsi:type="dcterms:W3CDTF">2025-06-27T20:25:00Z</dcterms:modified>
</cp:coreProperties>
</file>