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r w:rsidRPr="007478E3">
        <w:rPr>
          <w:i/>
        </w:rPr>
        <w:t>Cascading Style Sheets</w:t>
      </w:r>
    </w:p>
    <w:p w14:paraId="0908806A" w14:textId="77777777" w:rsidR="00FE084E" w:rsidRDefault="00FE084E" w:rsidP="00685A82">
      <w:pPr>
        <w:pStyle w:val="LI-ListaItem"/>
        <w:rPr>
          <w:i/>
        </w:rPr>
      </w:pPr>
      <w:r>
        <w:t>DOM</w:t>
      </w:r>
      <w:r>
        <w:tab/>
        <w:t xml:space="preserve">- </w:t>
      </w:r>
      <w:r w:rsidRPr="00F71888">
        <w:rPr>
          <w:i/>
        </w:rPr>
        <w:t>Document Object Model</w:t>
      </w:r>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r w:rsidRPr="00F71638">
        <w:rPr>
          <w:i/>
          <w:lang w:val="en-US"/>
        </w:rPr>
        <w:t>HyperText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r w:rsidRPr="007478E3">
        <w:rPr>
          <w:i/>
        </w:rPr>
        <w:t>Personal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Wireless Fidelity</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531976621"/>
      <w:r>
        <w:t>Apresentação</w:t>
      </w:r>
      <w:bookmarkEnd w:id="26"/>
      <w:bookmarkEnd w:id="2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usada corretamente pode trazer vários benefícios para uma organização. Segundo Cem Kaner, autor do livro "Lessons Learned in Software Testing",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5319766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531976623"/>
      <w:r>
        <w:t>Justificativa</w:t>
      </w:r>
      <w:bookmarkEnd w:id="46"/>
      <w:bookmarkEnd w:id="47"/>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Capgemini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De acordo com a Capgemini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531976624"/>
      <w:r>
        <w:t>Objetivo geral</w:t>
      </w:r>
      <w:bookmarkEnd w:id="48"/>
      <w:bookmarkEnd w:id="49"/>
    </w:p>
    <w:p w14:paraId="63248C62" w14:textId="77777777" w:rsidR="00131131" w:rsidRDefault="00131131" w:rsidP="00131131">
      <w:pPr>
        <w:pStyle w:val="TE-Normal"/>
      </w:pPr>
      <w:bookmarkStart w:id="50"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bookmarkStart w:id="52"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53"/>
      <w:commentRangeStart w:id="54"/>
      <w:r>
        <w:t>Metodologia</w:t>
      </w:r>
      <w:bookmarkEnd w:id="51"/>
      <w:bookmarkEnd w:id="52"/>
      <w:commentRangeEnd w:id="53"/>
      <w:r w:rsidR="00E120F0">
        <w:rPr>
          <w:rStyle w:val="Refdecomentrio"/>
          <w:b w:val="0"/>
          <w:snapToGrid/>
        </w:rPr>
        <w:commentReference w:id="53"/>
      </w:r>
      <w:commentRangeEnd w:id="54"/>
      <w:r w:rsidR="00CB1279">
        <w:rPr>
          <w:rStyle w:val="Refdecomentrio"/>
          <w:b w:val="0"/>
          <w:snapToGrid/>
        </w:rPr>
        <w:commentReference w:id="54"/>
      </w:r>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5"/>
      <w:commentRangeStart w:id="56"/>
      <w:commentRangeStart w:id="57"/>
      <w:commentRangeStart w:id="58"/>
      <w:commentRangeStart w:id="59"/>
      <w:commentRangeStart w:id="60"/>
      <w:commentRangeStart w:id="61"/>
      <w:commentRangeStart w:id="62"/>
      <w:commentRangeStart w:id="63"/>
      <w:r w:rsidR="00B65E72">
        <w:t>testes</w:t>
      </w:r>
      <w:commentRangeEnd w:id="55"/>
      <w:r w:rsidR="00B65E72">
        <w:rPr>
          <w:rStyle w:val="Refdecomentrio"/>
          <w:snapToGrid/>
        </w:rPr>
        <w:commentReference w:id="55"/>
      </w:r>
      <w:commentRangeEnd w:id="56"/>
      <w:r w:rsidR="00B65E72">
        <w:rPr>
          <w:rStyle w:val="Refdecomentrio"/>
          <w:snapToGrid/>
        </w:rPr>
        <w:commentReference w:id="56"/>
      </w:r>
      <w:commentRangeEnd w:id="57"/>
      <w:r w:rsidR="00CB1279">
        <w:rPr>
          <w:rStyle w:val="Refdecomentrio"/>
          <w:snapToGrid/>
        </w:rPr>
        <w:commentReference w:id="57"/>
      </w:r>
      <w:commentRangeEnd w:id="58"/>
      <w:r w:rsidR="00CB1279">
        <w:rPr>
          <w:rStyle w:val="Refdecomentrio"/>
          <w:snapToGrid/>
        </w:rPr>
        <w:commentReference w:id="58"/>
      </w:r>
      <w:commentRangeEnd w:id="59"/>
      <w:r w:rsidR="00CB1279">
        <w:rPr>
          <w:rStyle w:val="Refdecomentrio"/>
          <w:snapToGrid/>
        </w:rPr>
        <w:commentReference w:id="59"/>
      </w:r>
      <w:commentRangeEnd w:id="60"/>
      <w:r w:rsidR="00CB1279">
        <w:rPr>
          <w:rStyle w:val="Refdecomentrio"/>
          <w:snapToGrid/>
        </w:rPr>
        <w:commentReference w:id="60"/>
      </w:r>
      <w:commentRangeEnd w:id="61"/>
      <w:r w:rsidR="00CB1279">
        <w:rPr>
          <w:rStyle w:val="Refdecomentrio"/>
          <w:snapToGrid/>
        </w:rPr>
        <w:commentReference w:id="61"/>
      </w:r>
      <w:commentRangeEnd w:id="62"/>
      <w:r w:rsidR="00CB1279">
        <w:rPr>
          <w:rStyle w:val="Refdecomentrio"/>
          <w:snapToGrid/>
        </w:rPr>
        <w:commentReference w:id="62"/>
      </w:r>
      <w:commentRangeEnd w:id="63"/>
      <w:r w:rsidR="00CB1279">
        <w:rPr>
          <w:rStyle w:val="Refdecomentrio"/>
          <w:snapToGrid/>
        </w:rPr>
        <w:commentReference w:id="63"/>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64"/>
      <w:r w:rsidR="00CB1279">
        <w:t>cenário</w:t>
      </w:r>
      <w:commentRangeEnd w:id="64"/>
      <w:r w:rsidR="00CB1279">
        <w:rPr>
          <w:rStyle w:val="Refdecomentrio"/>
          <w:snapToGrid/>
        </w:rPr>
        <w:commentReference w:id="64"/>
      </w:r>
      <w:r w:rsidR="00CB1279">
        <w:t>.</w:t>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r>
        <w:t>conceitos através de ....</w:t>
      </w:r>
    </w:p>
    <w:p w14:paraId="62AF45C4" w14:textId="77777777" w:rsidR="00E328E8" w:rsidRDefault="00E328E8" w:rsidP="00E328E8">
      <w:pPr>
        <w:pStyle w:val="TE-Normal"/>
      </w:pPr>
    </w:p>
    <w:p w14:paraId="611723DA" w14:textId="32B53FA3" w:rsidR="00A51960" w:rsidRPr="00D758B5" w:rsidRDefault="00426C6A" w:rsidP="00DC1025">
      <w:pPr>
        <w:pStyle w:val="T1-TituloPrimario"/>
        <w:ind w:left="0" w:firstLine="0"/>
      </w:pPr>
      <w:bookmarkStart w:id="65" w:name="_Toc528067824"/>
      <w:bookmarkStart w:id="66" w:name="_Toc529662106"/>
      <w:bookmarkStart w:id="67" w:name="_Toc529662493"/>
      <w:bookmarkStart w:id="68" w:name="_Toc529662880"/>
      <w:bookmarkStart w:id="69" w:name="_Toc529810856"/>
      <w:bookmarkStart w:id="70" w:name="_Toc529815098"/>
      <w:bookmarkStart w:id="71" w:name="_Toc529815610"/>
      <w:bookmarkStart w:id="72" w:name="_Toc529825091"/>
      <w:bookmarkStart w:id="73" w:name="_Toc528067825"/>
      <w:bookmarkStart w:id="74" w:name="_Toc529662107"/>
      <w:bookmarkStart w:id="75" w:name="_Toc529662494"/>
      <w:bookmarkStart w:id="76" w:name="_Toc529662881"/>
      <w:bookmarkStart w:id="77" w:name="_Toc529810857"/>
      <w:bookmarkStart w:id="78" w:name="_Toc529815099"/>
      <w:bookmarkStart w:id="79" w:name="_Toc529815611"/>
      <w:bookmarkStart w:id="80" w:name="_Toc529825092"/>
      <w:bookmarkStart w:id="81" w:name="_Toc528067830"/>
      <w:bookmarkStart w:id="82" w:name="_Toc529662112"/>
      <w:bookmarkStart w:id="83" w:name="_Toc529662499"/>
      <w:bookmarkStart w:id="84" w:name="_Toc529662886"/>
      <w:bookmarkStart w:id="85" w:name="_Toc529810862"/>
      <w:bookmarkStart w:id="86" w:name="_Toc529815104"/>
      <w:bookmarkStart w:id="87" w:name="_Toc529815616"/>
      <w:bookmarkStart w:id="88" w:name="_Toc529825097"/>
      <w:bookmarkStart w:id="89" w:name="_Toc53197662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lastRenderedPageBreak/>
        <w:t>REFERE</w:t>
      </w:r>
      <w:r w:rsidR="00DC1025">
        <w:t>NCIAL TEÓRICO</w:t>
      </w:r>
      <w:bookmarkEnd w:id="89"/>
    </w:p>
    <w:p w14:paraId="55DDA529" w14:textId="772D8652" w:rsidR="00961D06" w:rsidRDefault="005F3E65" w:rsidP="00E02974">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90"/>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90"/>
      <w:r>
        <w:rPr>
          <w:rStyle w:val="Refdecomentrio"/>
          <w:snapToGrid/>
        </w:rPr>
        <w:commentReference w:id="90"/>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Em segundo lugar, o erro pode ocorrer na escrita dos comandos. As linguagens de programação, como o próprio nome define, são linguagens, e portanto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r w:rsidRPr="00426C6A">
        <w:rPr>
          <w:i/>
        </w:rPr>
        <w:t>Quality assurance</w:t>
      </w:r>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Em suma, todos os processos de qualidade almejam criar o melhor software possível dentro de um tempo aceitável. Esse software ideal é facilmente entendido citando-se Bruce Sterling em “The Hacker Crackdown”: “The best software is that which has been tested by thousands of users under thousands of different conditions, over years. It is then known as "stable." This does NOT mean that the software is now flawless, free of bugs. It generally means that there are plenty of bugs in it, but the bugs are well-identified and fairly well understood.”</w:t>
      </w:r>
      <w:r w:rsidRPr="00426C6A">
        <w:rPr>
          <w:highlight w:val="yellow"/>
        </w:rP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9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91"/>
      <w:r>
        <w:rPr>
          <w:rStyle w:val="Refdecomentrio"/>
          <w:snapToGrid/>
        </w:rPr>
        <w:commentReference w:id="91"/>
      </w:r>
    </w:p>
    <w:p w14:paraId="229DB910" w14:textId="1E7CCB2F" w:rsidR="00146189" w:rsidRDefault="00146189" w:rsidP="00146189">
      <w:pPr>
        <w:pStyle w:val="TE-Normal"/>
      </w:pPr>
      <w:r>
        <w:t>Para Sommerville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r>
        <w:t xml:space="preserve">Bartié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 xml:space="preserve">A norma ISO/IEC 9126 identifica seis atributos-chave que um software de qualidade deve possuir (PRESSMAN, 2006 </w:t>
      </w:r>
      <w:r w:rsidRPr="00426C6A">
        <w:rPr>
          <w:i/>
        </w:rPr>
        <w:t>apud</w:t>
      </w:r>
      <w:r>
        <w:t xml:space="preserve"> PINTO JÚNIOR, 2009):</w:t>
      </w:r>
    </w:p>
    <w:p w14:paraId="0C81B1DA" w14:textId="1CA27E8D" w:rsidR="00146189" w:rsidRDefault="00146189" w:rsidP="00426C6A">
      <w:pPr>
        <w:pStyle w:val="TE-Bullet"/>
      </w:pPr>
      <w:r>
        <w:t xml:space="preserve"> </w:t>
      </w:r>
      <w:r w:rsidRPr="00426C6A">
        <w:rPr>
          <w:highlight w:val="yellow"/>
        </w:rPr>
        <w:t>• Fun</w:t>
      </w:r>
      <w:r>
        <w:t>cionalidade – o software deve funcionar adequadamente e atender a</w:t>
      </w:r>
      <w:r w:rsidR="00426C6A">
        <w:t>s necessidades especificadas;</w:t>
      </w:r>
      <w:r>
        <w:t xml:space="preserve"> </w:t>
      </w:r>
    </w:p>
    <w:p w14:paraId="58D722FB" w14:textId="77777777" w:rsidR="00146189" w:rsidRDefault="00146189" w:rsidP="00426C6A">
      <w:pPr>
        <w:pStyle w:val="TE-Bullet"/>
      </w:pPr>
      <w:r>
        <w:t xml:space="preserve">• Confiabilidade – o software deve funcionar por determinado período de tempo livre de erros e falhas; </w:t>
      </w:r>
    </w:p>
    <w:p w14:paraId="6E63D597" w14:textId="77777777" w:rsidR="00146189" w:rsidRDefault="00146189" w:rsidP="00426C6A">
      <w:pPr>
        <w:pStyle w:val="TE-Bullet"/>
      </w:pPr>
      <w:r>
        <w:t xml:space="preserve">• Usabilidade – o software deve ser compreendido e utilizado facilmente </w:t>
      </w:r>
      <w:r>
        <w:lastRenderedPageBreak/>
        <w:t>pelo usuário;</w:t>
      </w:r>
    </w:p>
    <w:p w14:paraId="0895F8B9" w14:textId="77777777" w:rsidR="00146189" w:rsidRDefault="00146189" w:rsidP="00426C6A">
      <w:pPr>
        <w:pStyle w:val="TE-Bullet"/>
      </w:pPr>
      <w:r>
        <w:t xml:space="preserve"> • Eficiência – o software deve atingir seu melhor desempenho utilizando seus recursos da melhor forma; </w:t>
      </w:r>
    </w:p>
    <w:p w14:paraId="769C2068" w14:textId="77777777" w:rsidR="00146189" w:rsidRDefault="00146189" w:rsidP="00426C6A">
      <w:pPr>
        <w:pStyle w:val="TE-Bullet"/>
      </w:pPr>
      <w:r>
        <w:t>• Manutenibilidade – o software deve realizar modificações e reparos sem grandes dificuldades;</w:t>
      </w:r>
    </w:p>
    <w:p w14:paraId="4F249C26" w14:textId="5E943455" w:rsidR="00146189" w:rsidRDefault="00146189" w:rsidP="00426C6A">
      <w:pPr>
        <w:pStyle w:val="TE-Bullet"/>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92"/>
      <w:r>
        <w:t xml:space="preserve">Segundo Bartié (2002), </w:t>
      </w:r>
      <w:commentRangeEnd w:id="92"/>
      <w:r>
        <w:rPr>
          <w:rStyle w:val="Refdecomentrio"/>
          <w:snapToGrid/>
        </w:rPr>
        <w:commentReference w:id="92"/>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r w:rsidR="000652E3" w:rsidRPr="00426C6A">
        <w:rPr>
          <w:i/>
        </w:rPr>
        <w:t>tester</w:t>
      </w:r>
      <w:r w:rsidR="000652E3">
        <w:t xml:space="preserve">,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Para Inthurn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Tomelin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tester possui um papel </w:t>
      </w:r>
      <w:r w:rsidR="00BE73E3">
        <w:t>destruitivo, tentando de todas as formar, provar para o desenvolvedor que o programa possui falhas. Por esse motivo, não se recomenda que os testes sejam feitos pelo desenvolvedor.</w:t>
      </w:r>
    </w:p>
    <w:p w14:paraId="5FF3109A" w14:textId="72843FAD" w:rsidR="00BE73E3" w:rsidRDefault="00BE73E3" w:rsidP="00BE1B41">
      <w:pPr>
        <w:pStyle w:val="TE-Normal"/>
        <w:ind w:firstLine="709"/>
      </w:pPr>
      <w:r>
        <w:t xml:space="preserve">É claro que um desenvolvedor é capaz de assumir esse papel, porém ele assume uma visão otimista ao criar seu software. Existe uma tendência lógica que faz com seu desenvolvedor acredite que suas modificações </w:t>
      </w:r>
      <w:r w:rsidR="00426C6A">
        <w:t>estão</w:t>
      </w:r>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Por outro lado, apesar de não ser recomendável que o desenvolvedor não assuma papel de testador em um mesmo projeto, ele deve sim testar seu software desde o inicio da codificação. Isso significa, que por mais que tenhamos um profissional focado em testar, cabe ao desenvolvedor verificar seu código ao máximo, de modo a minimizar os defeitos existentes que viriam a ser encontradas mais a frente no processo de teste.</w:t>
      </w:r>
    </w:p>
    <w:p w14:paraId="16D284DB" w14:textId="320C4C0B" w:rsidR="008A45AC" w:rsidRDefault="008A45AC" w:rsidP="00BE1B41">
      <w:pPr>
        <w:pStyle w:val="TE-Normal"/>
        <w:ind w:firstLine="709"/>
      </w:pPr>
      <w:r>
        <w:t xml:space="preserve">Segundo Barry Boehm[5],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6E7DDDE3" w14:textId="0986DA43" w:rsidR="00E534F9" w:rsidRDefault="00E02974" w:rsidP="007076C3">
      <w:pPr>
        <w:pStyle w:val="T2-TituloSecundario"/>
      </w:pPr>
      <w:r>
        <w:t>Técnicas de Teste de Software</w:t>
      </w:r>
    </w:p>
    <w:p w14:paraId="000D1E01" w14:textId="5B54A9E8" w:rsidR="006F01CB" w:rsidRDefault="006F01CB" w:rsidP="00CC6CD1">
      <w:pPr>
        <w:pStyle w:val="TE-Normal"/>
      </w:pPr>
      <w:r>
        <w:t>Existem basicamente três diferentes técnicas de teste que podem ser aplicados de modo a avaliar o funcionamento de um software:</w:t>
      </w:r>
    </w:p>
    <w:p w14:paraId="62747695" w14:textId="77777777" w:rsidR="006F01CB" w:rsidRDefault="006F01CB" w:rsidP="00CC6CD1">
      <w:pPr>
        <w:pStyle w:val="TE-Normal"/>
      </w:pPr>
    </w:p>
    <w:p w14:paraId="5A932AE7" w14:textId="5A6DA4C9" w:rsidR="00894514" w:rsidRDefault="006F01CB" w:rsidP="00D61C27">
      <w:pPr>
        <w:pStyle w:val="T3-TituloTerciario"/>
      </w:pPr>
      <w:r>
        <w:lastRenderedPageBreak/>
        <w:t>Modelo Caixa-Preta</w:t>
      </w:r>
    </w:p>
    <w:p w14:paraId="28D04ED9" w14:textId="506329F8" w:rsidR="006F01CB" w:rsidRDefault="006F01CB" w:rsidP="006F01CB">
      <w:pPr>
        <w:pStyle w:val="TE-Normal"/>
      </w:pPr>
      <w:r>
        <w:t>O modelo</w:t>
      </w:r>
      <w:r w:rsidR="00CD261F">
        <w:t xml:space="preserve"> é conhecido por esse nome, “pelo fato de tratar o software como uma caixa cujo conteúdo é desconhecido e só é possível visualizar o lado externo” (MEIRELES, </w:t>
      </w:r>
      <w:commentRangeStart w:id="93"/>
      <w:r w:rsidR="00CD261F">
        <w:t>2008).</w:t>
      </w:r>
      <w:r>
        <w:t xml:space="preserve"> </w:t>
      </w:r>
      <w:commentRangeEnd w:id="93"/>
      <w:r w:rsidR="00CD261F">
        <w:rPr>
          <w:rStyle w:val="Refdecomentrio"/>
          <w:snapToGrid/>
        </w:rPr>
        <w:commentReference w:id="93"/>
      </w:r>
      <w:r w:rsidR="00CD261F">
        <w:t>C</w:t>
      </w:r>
      <w:r>
        <w:t xml:space="preserve">onsiste em testar sem que se possua nenhum conhecimento do funcionamento interior da aplicação que está sendo testada. O testador não possui conhecimento da arquitetura do sistema e não tem acesso ao código fonte. Normalmente, quando um testador está executando um teste como o modelo caixa-preta, ele interage apenas com a interface do sistema, provendo entradas e examinando as saídas sem saber como e onde essas entradas estão sendo </w:t>
      </w:r>
      <w:commentRangeStart w:id="94"/>
      <w:r>
        <w:t>utilizadas</w:t>
      </w:r>
      <w:commentRangeEnd w:id="94"/>
      <w:r w:rsidR="00D912F4">
        <w:rPr>
          <w:rStyle w:val="Refdecomentrio"/>
          <w:snapToGrid/>
        </w:rPr>
        <w:commentReference w:id="94"/>
      </w:r>
      <w:r>
        <w:t>.</w:t>
      </w:r>
      <w:r w:rsidR="00CD261F">
        <w:t xml:space="preserve"> Segudno Pressman (1995), o teste de caixa preta descobre “funções incorretas ou ausentes, erros de interface, erros nas estruturas de dados ou no acesso a banco de dados externos, erros de desempenho, e erros de iniciação e término”.</w:t>
      </w:r>
    </w:p>
    <w:p w14:paraId="074DEE4B" w14:textId="68D30A27" w:rsidR="00CD261F" w:rsidRDefault="00CD261F" w:rsidP="00CD261F">
      <w:pPr>
        <w:pStyle w:val="TE-Normal"/>
        <w:ind w:firstLine="0"/>
      </w:pPr>
      <w:r>
        <w:t>Este tipo de teste não se preocupa em “verificar como ocorrem internamente os processamentos no software, mas se o algoritmo inserido no software produz os resultados esperados” (BARTIÉ, 2002).</w:t>
      </w:r>
    </w:p>
    <w:p w14:paraId="5F7F8DBF" w14:textId="5BCC8347" w:rsidR="00CD261F" w:rsidRDefault="00CB505E" w:rsidP="00CB505E">
      <w:pPr>
        <w:pStyle w:val="TE-LegendaFigura"/>
      </w:pPr>
      <w:r>
        <w:t>Título da figura</w:t>
      </w:r>
    </w:p>
    <w:p w14:paraId="6F4B7917" w14:textId="05C7D91A" w:rsidR="006F01CB" w:rsidRPr="00CB505E" w:rsidRDefault="006F01CB" w:rsidP="00CB505E">
      <w:pPr>
        <w:pStyle w:val="TE-Figura"/>
      </w:pPr>
      <w:r w:rsidRPr="00CB505E">
        <w:drawing>
          <wp:inline distT="0" distB="0" distL="0" distR="0" wp14:anchorId="5EE05CFC" wp14:editId="4694F362">
            <wp:extent cx="5420481" cy="2724530"/>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box.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2724530"/>
                    </a:xfrm>
                    <a:prstGeom prst="rect">
                      <a:avLst/>
                    </a:prstGeom>
                  </pic:spPr>
                </pic:pic>
              </a:graphicData>
            </a:graphic>
          </wp:inline>
        </w:drawing>
      </w:r>
    </w:p>
    <w:p w14:paraId="07F4751C" w14:textId="42D2698A" w:rsidR="001F6879" w:rsidRPr="00CB505E" w:rsidRDefault="00CB505E" w:rsidP="00CB505E">
      <w:pPr>
        <w:pStyle w:val="TE-FonteFiguraQuadroTabela"/>
      </w:pPr>
      <w:r>
        <w:t xml:space="preserve">Fonte: ____ </w:t>
      </w:r>
    </w:p>
    <w:p w14:paraId="6A91E5AE" w14:textId="77777777" w:rsidR="00D912F4" w:rsidRDefault="00D912F4" w:rsidP="006F01CB">
      <w:pPr>
        <w:pStyle w:val="TE-Normal"/>
      </w:pPr>
    </w:p>
    <w:p w14:paraId="7A2536C6" w14:textId="77777777" w:rsidR="00D912F4" w:rsidRDefault="00D912F4" w:rsidP="006F01CB">
      <w:pPr>
        <w:pStyle w:val="TE-Normal"/>
      </w:pPr>
    </w:p>
    <w:p w14:paraId="3D715726" w14:textId="77777777" w:rsidR="006F01CB" w:rsidRPr="006F01CB" w:rsidRDefault="006F01CB" w:rsidP="006F01CB">
      <w:pPr>
        <w:pStyle w:val="TE-Normal"/>
      </w:pPr>
    </w:p>
    <w:p w14:paraId="3DC5F5C5" w14:textId="157A535B" w:rsidR="00AB3BA4" w:rsidRDefault="00D912F4" w:rsidP="00AB3BA4">
      <w:pPr>
        <w:pStyle w:val="T3-TituloTerciario"/>
      </w:pPr>
      <w:r>
        <w:t>Modelo Caixa-Branca</w:t>
      </w:r>
    </w:p>
    <w:p w14:paraId="7FA26E9C" w14:textId="0169D079" w:rsidR="00D912F4" w:rsidRDefault="00D912F4" w:rsidP="00D912F4">
      <w:pPr>
        <w:pStyle w:val="TE-Normal"/>
      </w:pPr>
      <w:r>
        <w:t xml:space="preserve">O modelo consiste em aplicar uma investigação da lógica </w:t>
      </w:r>
      <w:r w:rsidR="00CD261F">
        <w:t>interna</w:t>
      </w:r>
      <w:r>
        <w:t xml:space="preserve"> e da estrutura do código fonte. O modelo de teste caixa-branca é também conhecido como “</w:t>
      </w:r>
      <w:r w:rsidRPr="00D912F4">
        <w:rPr>
          <w:i/>
        </w:rPr>
        <w:t>glass testing</w:t>
      </w:r>
      <w:r>
        <w:t xml:space="preserve">” (teste de vidro) ou teste caixa aberta. </w:t>
      </w:r>
    </w:p>
    <w:p w14:paraId="24334DEF" w14:textId="23F667BD" w:rsidR="00D91FB2" w:rsidRDefault="00D91FB2" w:rsidP="00D912F4">
      <w:pPr>
        <w:pStyle w:val="TE-Normal"/>
      </w:pPr>
      <w:r>
        <w:t>O teste de caixa branca “baseia-se num minucioso exame dos detalhes procedimentais. Os caminhos lógicos através do software são testados, fornecendo se casos de teste que põem à prova conjuntos específicos de condições e laços” (SILVA, 2005)</w:t>
      </w:r>
    </w:p>
    <w:p w14:paraId="3593CA16" w14:textId="09A6BE9D" w:rsidR="00D912F4" w:rsidRDefault="00D912F4" w:rsidP="00426C6A">
      <w:pPr>
        <w:pStyle w:val="TE-Figura"/>
      </w:pPr>
      <w:r>
        <w:rPr>
          <w:noProof/>
          <w:snapToGrid/>
        </w:rPr>
        <w:drawing>
          <wp:inline distT="0" distB="0" distL="0" distR="0" wp14:anchorId="5CEB4E4C" wp14:editId="1FFE7B78">
            <wp:extent cx="5420481" cy="2753109"/>
            <wp:effectExtent l="0" t="0" r="889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itebox.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753109"/>
                    </a:xfrm>
                    <a:prstGeom prst="rect">
                      <a:avLst/>
                    </a:prstGeom>
                  </pic:spPr>
                </pic:pic>
              </a:graphicData>
            </a:graphic>
          </wp:inline>
        </w:drawing>
      </w:r>
    </w:p>
    <w:p w14:paraId="3EF681C5" w14:textId="77777777" w:rsidR="00D91FB2" w:rsidRDefault="00D91FB2" w:rsidP="00D912F4">
      <w:pPr>
        <w:pStyle w:val="TE-Normal"/>
      </w:pPr>
    </w:p>
    <w:p w14:paraId="11DD40AE" w14:textId="62080186" w:rsidR="00D91FB2" w:rsidRDefault="00D91FB2" w:rsidP="00D912F4">
      <w:pPr>
        <w:pStyle w:val="TE-Normal"/>
      </w:pPr>
      <w:r>
        <w:t>Essa técnica te teste visa detectar “comandos incorretos, estruturas incorretas, variáveis não definidas e erros de inicialização e finalização de loops” (FURLAN, 2009)</w:t>
      </w:r>
      <w:r w:rsidR="00E34F35">
        <w:t>.</w:t>
      </w:r>
    </w:p>
    <w:p w14:paraId="45D39D6B" w14:textId="46CB6BB1" w:rsidR="00E34F35" w:rsidRDefault="00E34F35" w:rsidP="00E34F35">
      <w:pPr>
        <w:pStyle w:val="TE-Citacao3Linhas"/>
      </w:pPr>
      <w:r>
        <w:t>Usando métodos de teste de caixa branca, podem-se derivar os casos de teste que garantam que todos os caminhos independentes dentro de um módulo tenham sido exercitados pelo menos uma vez; exercitem todas as decisões lógicas para valores falsos ou verdadeiros; executem todos os laços em suas fronteiras e dentro de seus limites operacionais; e exercitem as estruturas de dados internas para garantir a sua validade (PRESSMAN, 1995).</w:t>
      </w:r>
    </w:p>
    <w:p w14:paraId="01BC80A4" w14:textId="4BF5DD43" w:rsidR="00D912F4" w:rsidRPr="00D912F4" w:rsidRDefault="00E34F35" w:rsidP="00426C6A">
      <w:pPr>
        <w:pStyle w:val="TE-Normal"/>
      </w:pPr>
      <w:r>
        <w:t xml:space="preserve">O profissional responsável por realizar esse tipo de teste deve conhecer a </w:t>
      </w:r>
      <w:r>
        <w:lastRenderedPageBreak/>
        <w:t>tecnologia empregada pelo software e possuir conhecimento sobre a arquitetura interna da solução, para isso, ele deverá ter acesso a fontes e estrutura de</w:t>
      </w:r>
      <w:r w:rsidR="00426C6A">
        <w:t xml:space="preserve"> banco de dados (BARTIÉ, 2002).</w:t>
      </w:r>
    </w:p>
    <w:p w14:paraId="7CE692D0" w14:textId="16E7959B" w:rsidR="00AB3BA4" w:rsidRDefault="00E34F35" w:rsidP="004C03ED">
      <w:pPr>
        <w:pStyle w:val="T2-TituloSecundario"/>
      </w:pPr>
      <w:r>
        <w:t>Fases de teste de Software</w:t>
      </w:r>
    </w:p>
    <w:p w14:paraId="4D631D8B" w14:textId="6FCED00F" w:rsidR="00E34F35" w:rsidRDefault="00E34F35" w:rsidP="001F5C1A">
      <w:pPr>
        <w:pStyle w:val="TE-Normal"/>
      </w:pPr>
      <w:r>
        <w:t xml:space="preserve">Além da aplicação de técnicas e critérios para </w:t>
      </w:r>
      <w:r w:rsidR="00E71AD5">
        <w:t xml:space="preserve">ampliar o nível de confiabilidade do software testado, quando o tamanho e a complexidade do projeto de teste aumentam, é necessário dividir a atividade de teste em várias fases ou níveis. Com esta divisão, os testes podem focar em diferentes aspectos do </w:t>
      </w:r>
      <w:r w:rsidR="00E71AD5" w:rsidRPr="00E71AD5">
        <w:rPr>
          <w:i/>
        </w:rPr>
        <w:t>software</w:t>
      </w:r>
      <w:r w:rsidR="00E71AD5">
        <w:t xml:space="preserve"> testado, assim como diferentes tipos de erros.</w:t>
      </w:r>
    </w:p>
    <w:p w14:paraId="6C10BE91" w14:textId="6D294994" w:rsidR="00E71AD5" w:rsidRDefault="00A31AD4" w:rsidP="001F5C1A">
      <w:pPr>
        <w:pStyle w:val="TE-Normal"/>
      </w:pPr>
      <w:r>
        <w:t>As fases de teste de software são: teste de unidade, teste de integração, teste de sistema e teste de aceitação. Além dessas cinco, tem o teste de regressão que é p i,a fase especial de teste de software.</w:t>
      </w:r>
    </w:p>
    <w:p w14:paraId="63F8A3FB" w14:textId="57670B48" w:rsidR="00A31AD4" w:rsidRDefault="00A31AD4" w:rsidP="001F5C1A">
      <w:pPr>
        <w:pStyle w:val="TE-Normal"/>
      </w:pPr>
      <w:r>
        <w:t>A seguir são apresentadas as descrições de cada uma das fases de maneira detalhada.</w:t>
      </w:r>
    </w:p>
    <w:p w14:paraId="5D9FBCB9" w14:textId="362D3A7E" w:rsidR="00A31AD4" w:rsidRDefault="00A31AD4" w:rsidP="007C6BCE">
      <w:pPr>
        <w:pStyle w:val="T3-TituloTerciario"/>
      </w:pPr>
      <w:r>
        <w:t>Teste de Unidade</w:t>
      </w:r>
    </w:p>
    <w:p w14:paraId="596BA8E6" w14:textId="4AB20752" w:rsidR="00E71AD5" w:rsidRDefault="002A49ED" w:rsidP="001F5C1A">
      <w:pPr>
        <w:pStyle w:val="TE-Normal"/>
      </w:pPr>
      <w:r>
        <w:t xml:space="preserve">O teste de unidade é a fase do processo de teste em que se testam os menores componentes do código. Segundo Pressman(1995), “o teste de unidade concentra-se no esforço de verificação da menor unidade de projeto de software </w:t>
      </w:r>
      <w:r w:rsidR="00853AB3">
        <w:t>– o módulo</w:t>
      </w:r>
      <w:r>
        <w:t>”</w:t>
      </w:r>
      <w:r w:rsidR="00853AB3">
        <w:t>.</w:t>
      </w:r>
    </w:p>
    <w:p w14:paraId="041F955F" w14:textId="7D46D6EA" w:rsidR="00853AB3" w:rsidRDefault="00853AB3" w:rsidP="001F5C1A">
      <w:pPr>
        <w:pStyle w:val="TE-Normal"/>
      </w:pPr>
      <w:r>
        <w:t>Os testes de unidade tem por objetivo verificar cada unidade que compõe o software, isoladamente e independentemente para determinar se cada uma delas realiza o que foi especificado.</w:t>
      </w:r>
    </w:p>
    <w:p w14:paraId="3F6875D0" w14:textId="0F4F0CBD" w:rsidR="00E91D03" w:rsidRDefault="00E91D03" w:rsidP="001F5C1A">
      <w:pPr>
        <w:pStyle w:val="TE-Normal"/>
      </w:pPr>
      <w:r>
        <w:t>Segundo Bartié (2002), nessa fase de teste, é exercitado toda a estrutura interna de um componente do software, como os desvios condicionais, os laços de processamento e todos os possíveis caminhos alternativos de execução.</w:t>
      </w:r>
    </w:p>
    <w:p w14:paraId="66A861FC" w14:textId="7BC1536F" w:rsidR="00E91D03" w:rsidRDefault="00E91D03" w:rsidP="001F5C1A">
      <w:pPr>
        <w:pStyle w:val="TE-Normal"/>
      </w:pPr>
      <w:r>
        <w:t xml:space="preserve">Para Inthurn (2001), o teste de unidade preocupa-se em exercitar a menor unidade de projeto de software com o intuito de verificar se as informações que entram e saem são consistentes; as condições de limites garantem a execução correta da </w:t>
      </w:r>
      <w:r>
        <w:lastRenderedPageBreak/>
        <w:t>unidade; todos os caminhos básicos estão corretos; e os caminhos de tratamento de erros sejam devidamente tratados.</w:t>
      </w:r>
    </w:p>
    <w:p w14:paraId="0FD982FB" w14:textId="0087EFE2" w:rsidR="00E91D03" w:rsidRDefault="00E91D03" w:rsidP="001F5C1A">
      <w:pPr>
        <w:pStyle w:val="TE-Normal"/>
      </w:pPr>
      <w:r>
        <w:t>“Durante esta fase utiliza-se a técnica de teste estrutural que requer a execução de elementos específicos de estrutura de controle de cada unidade, com o objetivo de garantir uma completa cobertura e máxima detecção de erros” (MERLIM, 2006).</w:t>
      </w:r>
    </w:p>
    <w:p w14:paraId="292694F7" w14:textId="5B67B6D8" w:rsidR="007C6BCE" w:rsidRPr="007C6BCE" w:rsidRDefault="00E91D03" w:rsidP="007C6BCE">
      <w:pPr>
        <w:pStyle w:val="TE-Citacao3Linhas"/>
      </w:pPr>
      <w:r>
        <w:t>O teste de unidade é o tipo mais importante de teste para a grande maioria das situações, já que é ele que deve testar se um algoritmo faz o que deveria ser feito e garantir que o código encapsulado por uma unidade deve produzir o efeito colateral esperado. Outro aspecto importante é que o teste de unidade é focalizado em um trecho específico do código, desta forma os erros encontrados são facilmente localizados, diminuindo o tempo gasto com depuração (BERNARDO E KON, 2008).</w:t>
      </w:r>
    </w:p>
    <w:p w14:paraId="20B002BC" w14:textId="70782FF5" w:rsidR="007C6BCE" w:rsidRDefault="007C6BCE" w:rsidP="007C6BCE">
      <w:pPr>
        <w:pStyle w:val="T3-TituloTerciario"/>
      </w:pPr>
      <w:bookmarkStart w:id="95" w:name="_Toc531976638"/>
      <w:r>
        <w:t>Teste de Integração</w:t>
      </w:r>
    </w:p>
    <w:p w14:paraId="7D27A74D" w14:textId="648F9FB4" w:rsidR="007C6BCE" w:rsidRDefault="007C6BCE" w:rsidP="007C6BCE">
      <w:pPr>
        <w:pStyle w:val="TE-Normal"/>
      </w:pPr>
      <w:r>
        <w:t>Após testar separadamente cada módulo, inicia-se a fase de integração, onde estes módulos são agrupados para compor os subsistemas, conforme a arquitetura do sistema definida no projeto preliminar. O objetivo desta fase é encontrar falhas de integração entre as unidades (FURLAN, 2009).</w:t>
      </w:r>
    </w:p>
    <w:p w14:paraId="596C847D" w14:textId="08072265" w:rsidR="00665841" w:rsidRDefault="00665841" w:rsidP="007C6BCE">
      <w:pPr>
        <w:pStyle w:val="TE-Normal"/>
      </w:pPr>
      <w:r>
        <w:t>De acordo com Pressman (1995), o teste de integração é a fase para a construção da estrutura do programa e para descobrir erros associados a interfaces.</w:t>
      </w:r>
    </w:p>
    <w:p w14:paraId="79985A23" w14:textId="10532F15" w:rsidR="00AB3BA4" w:rsidRDefault="00665841" w:rsidP="00665841">
      <w:pPr>
        <w:pStyle w:val="TE-Normal"/>
      </w:pPr>
      <w:r>
        <w:t>O teste de integração pode ter sua execução iniciada assim que alguns componentes ficarem prontos, ou seja, quando um componente estiver funcionando e tiver atingido seus objetivos (PFLEEGER, 2004 apud FURLAN, 2009).</w:t>
      </w:r>
      <w:bookmarkEnd w:id="95"/>
    </w:p>
    <w:p w14:paraId="4FC4FB72" w14:textId="72A6EDF6" w:rsidR="00665841" w:rsidRDefault="00665841" w:rsidP="00665841">
      <w:pPr>
        <w:pStyle w:val="TE-Citacao3Linhas"/>
      </w:pPr>
      <w:r w:rsidRPr="00665841">
        <w:t>[...] os tipos de erros geralmente revelados com o teste de integração</w:t>
      </w:r>
      <w:r>
        <w:t xml:space="preserve"> </w:t>
      </w:r>
      <w:r w:rsidRPr="00665841">
        <w:t>elevam em muito o custo da atividade de teste se forem detectados</w:t>
      </w:r>
      <w:r>
        <w:t xml:space="preserve"> </w:t>
      </w:r>
      <w:r w:rsidRPr="00665841">
        <w:t>somente nos estágios mais avançados, principalmente se a correção do</w:t>
      </w:r>
      <w:r>
        <w:t xml:space="preserve"> </w:t>
      </w:r>
      <w:r w:rsidRPr="00665841">
        <w:t>erro forçar modificações em unidades previamente testadas. Desse modo, a</w:t>
      </w:r>
      <w:r>
        <w:t xml:space="preserve"> </w:t>
      </w:r>
      <w:r w:rsidRPr="00665841">
        <w:t>realização dos testes de integração é de fundamental importância para</w:t>
      </w:r>
      <w:r>
        <w:t xml:space="preserve"> </w:t>
      </w:r>
      <w:r w:rsidRPr="00665841">
        <w:t>assegurar uma melhor qualidade do software sendo construído (ZANOTTO,</w:t>
      </w:r>
      <w:r>
        <w:t xml:space="preserve"> </w:t>
      </w:r>
      <w:r w:rsidRPr="00665841">
        <w:t>2002).</w:t>
      </w:r>
    </w:p>
    <w:p w14:paraId="0903F261" w14:textId="1B1AD89F" w:rsidR="00665841" w:rsidRDefault="00665841" w:rsidP="006C6E2C">
      <w:pPr>
        <w:pStyle w:val="TE-Normal"/>
      </w:pPr>
      <w:r>
        <w:t>A integração pode ser incremental ou não-incremental. Na integração não-incremental as unidades são testadas individualmente e depois integradas de uma só vez. Isso torna o teste menos eficaz</w:t>
      </w:r>
      <w:r w:rsidR="00502469">
        <w:t xml:space="preserve">, pois torna-se difícil isolar um erro e, quando esses </w:t>
      </w:r>
      <w:r w:rsidR="00502469">
        <w:lastRenderedPageBreak/>
        <w:t>são corrigidos, novos erros são gerados na estrutura do programa. Já na integração incremental, o programa construído é testado em pequenos segmentos, tornando o teste mais eficiente, pois os erros são mais fáceis de serem isolados e corrigidos e as interfaces tem maior probilidade de serem testadas corretamente (PRESSMAN, 1995).</w:t>
      </w:r>
    </w:p>
    <w:p w14:paraId="3CF4FD9C" w14:textId="45ED596F" w:rsidR="00AF1C88" w:rsidRDefault="00AF1C88" w:rsidP="006C6E2C">
      <w:pPr>
        <w:pStyle w:val="TE-Normal"/>
      </w:pPr>
      <w:r>
        <w:t>O teste de integração é seguido por dois métodos de interação: top-down e bottom-up.</w:t>
      </w:r>
    </w:p>
    <w:p w14:paraId="0F86EAE0" w14:textId="0CEC39D8" w:rsidR="00AF1C88" w:rsidRDefault="00AF1C88" w:rsidP="006C6E2C">
      <w:pPr>
        <w:pStyle w:val="TE-Normal"/>
      </w:pPr>
      <w:r>
        <w:t>Na integração top-down,</w:t>
      </w:r>
    </w:p>
    <w:p w14:paraId="7F4B759E" w14:textId="603752E0" w:rsidR="00AF1C88" w:rsidRDefault="00AF1C88" w:rsidP="00AF1C88">
      <w:pPr>
        <w:pStyle w:val="TE-Citacao3Linhas"/>
      </w:pPr>
      <w:r>
        <w:t>[...] as unidades de maior nível hierárquico são criadas inicialmente, sofrendo um processo de refinamento e decomposição sucessivos, até que seja alcançado o menor nível estrutural do projeto e todas as unidades tenham sido criadas. À medida que as unidades são construídas e alteradas, os testes de integração avaliam se as interfaces com outras unidades continuam compatíveis (BARTIÉ, 2002).</w:t>
      </w:r>
    </w:p>
    <w:p w14:paraId="62BD35F0" w14:textId="66749D5D" w:rsidR="00AF1C88" w:rsidRDefault="00AF1C88" w:rsidP="00AF1C88">
      <w:pPr>
        <w:pStyle w:val="TE-Normal"/>
      </w:pPr>
      <w:r>
        <w:t>Na integração bottom-up,</w:t>
      </w:r>
    </w:p>
    <w:p w14:paraId="62B8CBF0" w14:textId="03448431" w:rsidR="00AF1C88" w:rsidRPr="00AF1C88" w:rsidRDefault="00AF1C88" w:rsidP="00AF1C88">
      <w:pPr>
        <w:pStyle w:val="TE-Citacao3Linhas"/>
      </w:pPr>
      <w:r w:rsidRPr="00AF1C88">
        <w:t>[...] os componentes de níveis mais básicos da arquitetura do aplicativo são</w:t>
      </w:r>
      <w:r>
        <w:t xml:space="preserve"> </w:t>
      </w:r>
      <w:r w:rsidRPr="00AF1C88">
        <w:t>conjuntamente testados por controladores construídos para simular as</w:t>
      </w:r>
      <w:r>
        <w:t xml:space="preserve"> </w:t>
      </w:r>
      <w:r w:rsidRPr="00AF1C88">
        <w:t>interações dinâmicas e suas interfaces. À medida que se desenvolve o</w:t>
      </w:r>
      <w:r>
        <w:t xml:space="preserve"> </w:t>
      </w:r>
      <w:r w:rsidRPr="00AF1C88">
        <w:t>processo de integração, componentes reais substituem os controladores</w:t>
      </w:r>
      <w:r>
        <w:t xml:space="preserve"> </w:t>
      </w:r>
      <w:r w:rsidRPr="00AF1C88">
        <w:t>anteriores e novos controladores de testes são criados para simular as</w:t>
      </w:r>
      <w:r>
        <w:t xml:space="preserve"> </w:t>
      </w:r>
      <w:r w:rsidRPr="00AF1C88">
        <w:t>interfaces de um maior nível da arquitetura. Esses níveis de integração</w:t>
      </w:r>
      <w:r>
        <w:t xml:space="preserve"> </w:t>
      </w:r>
      <w:r w:rsidRPr="00AF1C88">
        <w:t>seguem até que não existam mais níveis a serem alcançados, atingindo o</w:t>
      </w:r>
      <w:r>
        <w:t xml:space="preserve"> </w:t>
      </w:r>
      <w:r w:rsidRPr="00AF1C88">
        <w:t>nível máximo de integração que os componentes podem chegar (BARTIÉ,</w:t>
      </w:r>
      <w:r>
        <w:t xml:space="preserve"> </w:t>
      </w:r>
      <w:r w:rsidRPr="00AF1C88">
        <w:t>2002).</w:t>
      </w:r>
    </w:p>
    <w:p w14:paraId="1DB21B0C" w14:textId="4DA1B39E" w:rsidR="00AF1C88" w:rsidRDefault="00AF1C88" w:rsidP="006C6E2C">
      <w:pPr>
        <w:pStyle w:val="TE-Normal"/>
      </w:pPr>
      <w:r>
        <w:t xml:space="preserve">A escolha de um método de integração depende das características do software e do cronograma do projeto. O ideal seria usar um método tio-down para os níveis superiores de estrutura do programa acoplada com método bottom-up para níveis </w:t>
      </w:r>
      <w:r w:rsidR="007E057A">
        <w:t>subordinados</w:t>
      </w:r>
      <w:r>
        <w:t xml:space="preserve"> (PRESSMAN, </w:t>
      </w:r>
      <w:r w:rsidR="00EA3314">
        <w:t>1995</w:t>
      </w:r>
      <w:r>
        <w:t>)</w:t>
      </w:r>
      <w:r w:rsidR="00EA3314">
        <w:t>.</w:t>
      </w:r>
    </w:p>
    <w:p w14:paraId="02D8E0ED" w14:textId="77777777" w:rsidR="00EA3314" w:rsidRDefault="00EA3314" w:rsidP="006C6E2C">
      <w:pPr>
        <w:pStyle w:val="TE-Normal"/>
      </w:pPr>
    </w:p>
    <w:p w14:paraId="1A6237A5" w14:textId="77777777" w:rsidR="00EA3314" w:rsidRDefault="00EA3314" w:rsidP="006C6E2C">
      <w:pPr>
        <w:pStyle w:val="TE-Normal"/>
      </w:pPr>
    </w:p>
    <w:p w14:paraId="1BCE88E9" w14:textId="24675DF8" w:rsidR="006713F4" w:rsidRDefault="00C418BE" w:rsidP="006C6E2C">
      <w:pPr>
        <w:pStyle w:val="TE-Normal"/>
      </w:pPr>
      <w:r w:rsidRPr="00426C6A">
        <w:rPr>
          <w:highlight w:val="yellow"/>
        </w:rPr>
        <w:t xml:space="preserve">O nome HTML abrevia a expressão da língua inglesa </w:t>
      </w:r>
      <w:r w:rsidRPr="00426C6A">
        <w:rPr>
          <w:i/>
          <w:highlight w:val="yellow"/>
        </w:rPr>
        <w:t>de HyperText Markup Language</w:t>
      </w:r>
      <w:r w:rsidRPr="00426C6A">
        <w:rPr>
          <w:highlight w:val="yellow"/>
        </w:rPr>
        <w:t xml:space="preserve">, que significa Linguagem de Marcação de Hipertexto. </w:t>
      </w:r>
      <w:r w:rsidR="006E5E39" w:rsidRPr="00426C6A">
        <w:rPr>
          <w:highlight w:val="yellow"/>
        </w:rPr>
        <w:t>Esta é uma das tecnologias utilizadas para o desenvolvimento de web sites</w:t>
      </w:r>
      <w:r w:rsidR="007D3530" w:rsidRPr="00426C6A">
        <w:rPr>
          <w:highlight w:val="yellow"/>
        </w:rPr>
        <w:t>,</w:t>
      </w:r>
      <w:r w:rsidR="00F60F57" w:rsidRPr="00426C6A">
        <w:rPr>
          <w:highlight w:val="yellow"/>
        </w:rPr>
        <w:t xml:space="preserve"> o HTML</w:t>
      </w:r>
      <w:r w:rsidR="00F113AD" w:rsidRPr="00426C6A">
        <w:rPr>
          <w:highlight w:val="yellow"/>
        </w:rPr>
        <w:t xml:space="preserve"> é utilizado para fazer a marcação de elementos para </w:t>
      </w:r>
      <w:r w:rsidR="007374CF" w:rsidRPr="00426C6A">
        <w:rPr>
          <w:highlight w:val="yellow"/>
        </w:rPr>
        <w:t xml:space="preserve">que assim se possa </w:t>
      </w:r>
      <w:r w:rsidR="00F113AD" w:rsidRPr="00426C6A">
        <w:rPr>
          <w:highlight w:val="yellow"/>
        </w:rPr>
        <w:t>exibir informações a partir do</w:t>
      </w:r>
      <w:r w:rsidR="00F113AD">
        <w:t xml:space="preserve"> navegador do usuário</w:t>
      </w:r>
      <w:r w:rsidR="00CF6F90">
        <w:t xml:space="preserve">, esta tecnologia foi criada por </w:t>
      </w:r>
      <w:r w:rsidR="00CF6F90" w:rsidRPr="00CF6F90">
        <w:rPr>
          <w:i/>
        </w:rPr>
        <w:t>Tim Berners-Lee</w:t>
      </w:r>
      <w:r w:rsidR="00CF6F90">
        <w:rPr>
          <w:i/>
        </w:rPr>
        <w:t>,</w:t>
      </w:r>
      <w:r w:rsidR="00CF6F90">
        <w:t xml:space="preserve"> onde o mesmo </w:t>
      </w:r>
      <w:r w:rsidR="00CF6F90">
        <w:lastRenderedPageBreak/>
        <w:t>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2EC6D4" w:rsidR="00D25FF3" w:rsidRDefault="00D25FF3" w:rsidP="00D25FF3">
      <w:pPr>
        <w:pStyle w:val="T3-TituloTerciario"/>
      </w:pPr>
      <w:bookmarkStart w:id="96" w:name="_Toc531976639"/>
      <w:r>
        <w:t>T</w:t>
      </w:r>
      <w:bookmarkEnd w:id="96"/>
      <w:r w:rsidR="007E057A">
        <w:t>estes de Sistema</w:t>
      </w:r>
    </w:p>
    <w:p w14:paraId="434AFAD4" w14:textId="2A46EA7B" w:rsidR="007E057A" w:rsidRDefault="007E057A" w:rsidP="007E057A">
      <w:pPr>
        <w:pStyle w:val="TE-Normal"/>
      </w:pPr>
      <w:r>
        <w:t>Após a integração do software, aplica-se o teste de sistema, sendo que é esta a etapa em que o software é testado por completo.</w:t>
      </w:r>
    </w:p>
    <w:p w14:paraId="7D9E41E7" w14:textId="5B643593" w:rsidR="007E057A" w:rsidRDefault="00CE450D" w:rsidP="00CE450D">
      <w:pPr>
        <w:pStyle w:val="TE-Citacao3Linhas"/>
      </w:pPr>
      <w:r w:rsidRPr="00CE450D">
        <w:t>O teste de sistema avalia o software em busca de falhas por meio da</w:t>
      </w:r>
      <w:r>
        <w:t xml:space="preserve"> </w:t>
      </w:r>
      <w:r w:rsidRPr="00CE450D">
        <w:t>utilização do mesmo, como se fosse um usuário final. Dessa forma, os</w:t>
      </w:r>
      <w:r>
        <w:t xml:space="preserve"> </w:t>
      </w:r>
      <w:r w:rsidRPr="00CE450D">
        <w:t>testes são executados nos mesmos ambientes, com as mesmas condições</w:t>
      </w:r>
      <w:r>
        <w:t xml:space="preserve"> </w:t>
      </w:r>
      <w:r w:rsidRPr="00CE450D">
        <w:t>e com os mesmos dados de entrada que um usuário utilizaria no seu dia-a</w:t>
      </w:r>
      <w:r>
        <w:t>-</w:t>
      </w:r>
      <w:r w:rsidRPr="00CE450D">
        <w:t>dia[...] (DIAS NETO, 2006).</w:t>
      </w:r>
    </w:p>
    <w:p w14:paraId="3B53373A" w14:textId="421D01DE" w:rsidR="007E057A" w:rsidRDefault="00CE450D" w:rsidP="007E057A">
      <w:pPr>
        <w:pStyle w:val="TE-Normal"/>
      </w:pPr>
      <w:r>
        <w:t>Esse teste “tem como objetivo determinar se o software e demais elementos que compõem o sistema, tais como hardware e banco de dados, combinam-se adequadamente e se atendem aos requisitos especificados” (FURLAN, 2009).</w:t>
      </w:r>
    </w:p>
    <w:p w14:paraId="548D0C48" w14:textId="77D4FCAA" w:rsidR="00CE450D" w:rsidRPr="007E057A" w:rsidRDefault="00CE450D" w:rsidP="007E057A">
      <w:pPr>
        <w:pStyle w:val="TE-Normal"/>
      </w:pPr>
      <w:r>
        <w:t>“Planejar os testes de sistema não é uma tarefa fácil, pois exige o perfeito entendimento dos requisitos não funcionais de um software, que muitas vezes não são claramente descritos ou representam cenários complexos” (BARTIÉ, 2002).</w:t>
      </w:r>
    </w:p>
    <w:p w14:paraId="68828437" w14:textId="18203AC9" w:rsidR="008C34F4" w:rsidRDefault="00AA5CE5" w:rsidP="008C34F4">
      <w:pPr>
        <w:pStyle w:val="T3-TituloTerciario"/>
      </w:pPr>
      <w:r>
        <w:t>Testes de Aceitação</w:t>
      </w:r>
    </w:p>
    <w:p w14:paraId="4DD4ABA3" w14:textId="1DADC5F9" w:rsidR="00AA5CE5" w:rsidRDefault="00AA5CE5" w:rsidP="00AA5CE5">
      <w:pPr>
        <w:pStyle w:val="TE-Normal"/>
      </w:pPr>
      <w:r>
        <w:t>O teste de aceitação é a etapa em que o teste é guiado por usuários finais do sistema. Essa fase serve para o cliente julgar se o produto é, ou não, aceitável de acordo com os critérios previamente acordados, e de maneira especificada em contrato.</w:t>
      </w:r>
    </w:p>
    <w:p w14:paraId="5C6A9823" w14:textId="3444AC9B" w:rsidR="00AA5CE5" w:rsidRDefault="00AA5CE5" w:rsidP="00AA5CE5">
      <w:pPr>
        <w:pStyle w:val="TE-Normal"/>
      </w:pPr>
      <w:r>
        <w:t>Nesta fase o software é disponibilizado ao cliente para que este interaja com o sistema verificando se as funcionalidades requisitadas no inicio do projeto estão corretas (BARTIÉ, 2002).</w:t>
      </w:r>
    </w:p>
    <w:p w14:paraId="4ED09DDB" w14:textId="3474CED7" w:rsidR="00AA5CE5" w:rsidRDefault="00AA5CE5" w:rsidP="00AA5CE5">
      <w:pPr>
        <w:pStyle w:val="TE-Normal"/>
      </w:pPr>
      <w:r>
        <w:t>Segundo o mesmo autor, se essa frase mostrar muitas falhas, é sinal de que os processos de detecção de erros anteriormente executados não estão sendo implementados corretamente (BARTIÉ, 2002).</w:t>
      </w:r>
    </w:p>
    <w:p w14:paraId="2E9098C1" w14:textId="508BD69C" w:rsidR="00AA5CE5" w:rsidRDefault="00AA5CE5" w:rsidP="00AA5CE5">
      <w:pPr>
        <w:pStyle w:val="TE-Normal"/>
      </w:pPr>
      <w:r>
        <w:t>O teste de aceitação pode ser:</w:t>
      </w:r>
    </w:p>
    <w:p w14:paraId="152B7689" w14:textId="1919293E" w:rsidR="00AA5CE5" w:rsidRPr="00AA5CE5" w:rsidRDefault="00AA5CE5" w:rsidP="00AA5CE5">
      <w:pPr>
        <w:pStyle w:val="TE-Normal"/>
      </w:pPr>
      <w:r w:rsidRPr="00AA5CE5">
        <w:lastRenderedPageBreak/>
        <w:t>· Teste Alfa: onde o teste de aceitação é executado pelo cliente nas</w:t>
      </w:r>
      <w:r>
        <w:t xml:space="preserve"> </w:t>
      </w:r>
      <w:r w:rsidRPr="00AA5CE5">
        <w:t>instalações do desenvolvedor. O software é utilizado num ambiente real</w:t>
      </w:r>
      <w:r>
        <w:t xml:space="preserve"> </w:t>
      </w:r>
      <w:r w:rsidRPr="00AA5CE5">
        <w:t>com a presença do desenvolvedor que registra erros e problemas de uso</w:t>
      </w:r>
      <w:r>
        <w:t xml:space="preserve"> </w:t>
      </w:r>
      <w:r w:rsidRPr="00AA5CE5">
        <w:t>(PRESSMAN, 1995);</w:t>
      </w:r>
    </w:p>
    <w:p w14:paraId="00F0F458" w14:textId="1BC072B5" w:rsidR="008C34F4" w:rsidRDefault="00AA5CE5" w:rsidP="00AA5CE5">
      <w:pPr>
        <w:pStyle w:val="TE-Normal"/>
      </w:pPr>
      <w:r w:rsidRPr="00AA5CE5">
        <w:t>· Teste Beta: onde o teste de aceitação é realizado pelo usuário final no</w:t>
      </w:r>
      <w:r>
        <w:t xml:space="preserve"> </w:t>
      </w:r>
      <w:r w:rsidRPr="00AA5CE5">
        <w:t>ambiente de produção, sem a presença ou controle do desenvolvedor. O</w:t>
      </w:r>
      <w:r>
        <w:t xml:space="preserve"> </w:t>
      </w:r>
      <w:r w:rsidRPr="00AA5CE5">
        <w:t>usuário registra os problemas encontrados e relata-os ao desenvolvedor</w:t>
      </w:r>
      <w:r>
        <w:t xml:space="preserve"> </w:t>
      </w:r>
      <w:r w:rsidRPr="00AA5CE5">
        <w:t>(PRESSMAN, 1995).</w:t>
      </w:r>
    </w:p>
    <w:p w14:paraId="430C359A" w14:textId="77777777" w:rsidR="00677C99" w:rsidRDefault="00677C99" w:rsidP="00AA5CE5">
      <w:pPr>
        <w:pStyle w:val="TE-Normal"/>
      </w:pPr>
    </w:p>
    <w:p w14:paraId="5ED5645A" w14:textId="1F961D76" w:rsidR="00677C99" w:rsidRDefault="00677C99" w:rsidP="00677C99">
      <w:pPr>
        <w:pStyle w:val="T3-TituloTerciario"/>
      </w:pPr>
      <w:r>
        <w:t>Testes de Regressão</w:t>
      </w:r>
    </w:p>
    <w:p w14:paraId="58401B33" w14:textId="79821761" w:rsidR="00677C99" w:rsidRDefault="00677C99" w:rsidP="00677C99">
      <w:pPr>
        <w:pStyle w:val="TE-Normal"/>
      </w:pPr>
      <w:r>
        <w:t>O teste de regressão é uma categoria especial de teste, que visa assegurar que alterações feitas em parte do produto não afetem as partes já testadas. A cada nova versão do sistema, são empregados todos os testes que ocorreram nas versões prévias do software.</w:t>
      </w:r>
    </w:p>
    <w:p w14:paraId="0C630519" w14:textId="73079BCA" w:rsidR="004A7FAB" w:rsidRDefault="004A7FAB" w:rsidP="00677C99">
      <w:pPr>
        <w:pStyle w:val="TE-Normal"/>
      </w:pPr>
      <w:r>
        <w:t>Conforme Paula Filho (2000), as alterações feitas durante a correção dos erros detectados podem gerar problemas em segmentos do código previamente testados. Os teste de regressão verificam novamente esses segmentos, para checar se eles continuam funcionando corretamente.</w:t>
      </w:r>
    </w:p>
    <w:p w14:paraId="6FDFAD48" w14:textId="28794072" w:rsidR="004A7FAB" w:rsidRPr="008C34F4" w:rsidRDefault="004A7FAB" w:rsidP="00677C99">
      <w:pPr>
        <w:pStyle w:val="TE-Normal"/>
      </w:pPr>
      <w:r>
        <w:t>Durante a realização desse tipo de teste devem ser verificados se a documentação do sistema está consistente com o comportamento atual e se os dados e as condições de teste continuam válidos (PAULA FILHO, 2000).</w:t>
      </w:r>
    </w:p>
    <w:p w14:paraId="0020EB23" w14:textId="77777777" w:rsidR="00677C99" w:rsidRDefault="00677C99" w:rsidP="00AA5CE5">
      <w:pPr>
        <w:pStyle w:val="TE-Normal"/>
      </w:pPr>
    </w:p>
    <w:p w14:paraId="09E93F36" w14:textId="77777777" w:rsidR="00677C99" w:rsidRPr="008C34F4" w:rsidRDefault="00677C99" w:rsidP="00AA5CE5">
      <w:pPr>
        <w:pStyle w:val="TE-Normal"/>
      </w:pPr>
    </w:p>
    <w:p w14:paraId="64C6F4D0" w14:textId="559ED3E8" w:rsidR="00AB3BA4" w:rsidRDefault="004A7FAB" w:rsidP="00AB3BA4">
      <w:pPr>
        <w:pStyle w:val="T2-TituloSecundario"/>
      </w:pPr>
      <w:r>
        <w:t>Testes Não-Funcionais</w:t>
      </w:r>
    </w:p>
    <w:p w14:paraId="26780F26" w14:textId="2EFC6560" w:rsidR="00357253" w:rsidRDefault="00357253" w:rsidP="00357253">
      <w:pPr>
        <w:pStyle w:val="TE-Normal"/>
      </w:pPr>
      <w:r>
        <w:t>Testes não funcionais têm como finalidade</w:t>
      </w:r>
      <w:r w:rsidR="00B14D43">
        <w:t xml:space="preserve"> analisar o funcionamento do sistema em condições extremas. Por se tratarem de condições incomuns o universo de testes não-funcionais é muito grande.</w:t>
      </w:r>
    </w:p>
    <w:p w14:paraId="63514927" w14:textId="43BEB490" w:rsidR="00B14D43" w:rsidRDefault="00B14D43" w:rsidP="00B14D43">
      <w:pPr>
        <w:pStyle w:val="T3-TituloTerciario"/>
      </w:pPr>
      <w:r>
        <w:lastRenderedPageBreak/>
        <w:t>Testes de Desempenho</w:t>
      </w:r>
    </w:p>
    <w:p w14:paraId="5825F898" w14:textId="3EFC5C2E" w:rsidR="00B14D43" w:rsidRDefault="00B14D43" w:rsidP="00B14D43">
      <w:pPr>
        <w:pStyle w:val="TE-Normal"/>
      </w:pPr>
      <w:r>
        <w:t>Testes de desempenho, como o próprio nome já diz, têm como finalidade validar se o sistema funciona em situações mais próximas na prática a qual ele será exposto. O teste tem como meta avaliar se o software reagirá nos tempos esperados mediante pedidos e acessos de mais de um usuário. Além disso, mede-se como o sistema responderia em condições mais extremas de falhas de conexão, inconstância na rede.</w:t>
      </w:r>
    </w:p>
    <w:p w14:paraId="5B78A91B" w14:textId="3F0712DB" w:rsidR="00B14D43" w:rsidRDefault="00B14D43" w:rsidP="00B14D43">
      <w:pPr>
        <w:pStyle w:val="TE-Normal"/>
      </w:pPr>
      <w:r>
        <w:t>Os testes de desempenho se dividem em dois tipos de te</w:t>
      </w:r>
      <w:r w:rsidRPr="00426C6A">
        <w:rPr>
          <w:highlight w:val="yellow"/>
        </w:rPr>
        <w:t>s</w:t>
      </w:r>
      <w:r w:rsidR="00426C6A" w:rsidRPr="00426C6A">
        <w:rPr>
          <w:highlight w:val="yellow"/>
        </w:rPr>
        <w:t>tes:</w:t>
      </w:r>
      <w:r w:rsidR="00426C6A">
        <w:t xml:space="preserve"> </w:t>
      </w:r>
    </w:p>
    <w:p w14:paraId="0F0F81A7" w14:textId="0445DACF" w:rsidR="00B14D43" w:rsidRDefault="00B14D43" w:rsidP="00B14D43">
      <w:pPr>
        <w:pStyle w:val="T4-TituloQuaternario"/>
        <w:numPr>
          <w:ilvl w:val="3"/>
          <w:numId w:val="46"/>
        </w:numPr>
      </w:pPr>
      <w:r>
        <w:t>Testes de Carga</w:t>
      </w:r>
    </w:p>
    <w:p w14:paraId="7274BAFB" w14:textId="160BD0FD" w:rsidR="009D7677" w:rsidRDefault="009D7677" w:rsidP="009D7677">
      <w:pPr>
        <w:pStyle w:val="TE-Normal"/>
      </w:pPr>
      <w:r>
        <w:t>Testes de carga baseiam-se na simples verificação do comportamento do sistema por intermédio da aplicação de uma carga máxima de acessos e m</w:t>
      </w:r>
      <w:r w:rsidR="00426C6A">
        <w:t>anipulações de dados de entrada.</w:t>
      </w:r>
    </w:p>
    <w:p w14:paraId="2293EBD8" w14:textId="634104CB" w:rsidR="00E90A1D" w:rsidRDefault="00E90A1D" w:rsidP="009D7677">
      <w:pPr>
        <w:pStyle w:val="TE-Normal"/>
      </w:pPr>
      <w:r>
        <w:t>Podem ser realizados em condições normais, simulando a realidade em que se deseja introduzir no sistema, ou em condições de pico, simulando condições extremas que podem vir a ocorrer devido a alguma exceção.</w:t>
      </w:r>
    </w:p>
    <w:p w14:paraId="5061C978" w14:textId="1CBA8663" w:rsidR="00E90A1D" w:rsidRDefault="00E90A1D" w:rsidP="009D7677">
      <w:pPr>
        <w:pStyle w:val="TE-Normal"/>
      </w:pPr>
      <w:r>
        <w:t>Esses tipos de testes podem ser executados da seguinte forma (BARTIÉ, 2002):</w:t>
      </w:r>
    </w:p>
    <w:p w14:paraId="7716F7BD" w14:textId="48DC41F3" w:rsidR="00E90A1D" w:rsidRPr="00E90A1D" w:rsidRDefault="00E90A1D" w:rsidP="00426C6A">
      <w:pPr>
        <w:pStyle w:val="TE-Bullet"/>
      </w:pPr>
      <w:r w:rsidRPr="00E90A1D">
        <w:t>Elevando e reduzindo sucessivamente o número de transações</w:t>
      </w:r>
      <w:r>
        <w:t xml:space="preserve"> </w:t>
      </w:r>
      <w:r w:rsidRPr="00E90A1D">
        <w:t>simultâneas;</w:t>
      </w:r>
    </w:p>
    <w:p w14:paraId="472B12A8" w14:textId="1B518A9B" w:rsidR="00E90A1D" w:rsidRPr="00E90A1D" w:rsidRDefault="00E90A1D" w:rsidP="00426C6A">
      <w:pPr>
        <w:pStyle w:val="TE-Bullet"/>
      </w:pPr>
      <w:r w:rsidRPr="00E90A1D">
        <w:t>Aumentando e reduzindo o tráfego de rede;</w:t>
      </w:r>
    </w:p>
    <w:p w14:paraId="5A77A0C1" w14:textId="223F1123" w:rsidR="00E90A1D" w:rsidRPr="00E90A1D" w:rsidRDefault="00E90A1D" w:rsidP="00426C6A">
      <w:pPr>
        <w:pStyle w:val="TE-Bullet"/>
      </w:pPr>
      <w:r w:rsidRPr="00E90A1D">
        <w:t>Aumentando o número de usuários simultâneos;</w:t>
      </w:r>
    </w:p>
    <w:p w14:paraId="3AC2551D" w14:textId="6881215D" w:rsidR="00E90A1D" w:rsidRPr="009D7677" w:rsidRDefault="00E90A1D" w:rsidP="00426C6A">
      <w:pPr>
        <w:pStyle w:val="TE-Bullet"/>
      </w:pPr>
      <w:r w:rsidRPr="00E90A1D">
        <w:t>Combinando todos esses elementos.</w:t>
      </w:r>
    </w:p>
    <w:p w14:paraId="3B4BFE6C" w14:textId="6DA40EC6" w:rsidR="00B14D43" w:rsidRPr="00426C6A" w:rsidRDefault="00B14D43" w:rsidP="00426C6A">
      <w:pPr>
        <w:pStyle w:val="T4-TituloQuaternario"/>
        <w:numPr>
          <w:ilvl w:val="3"/>
          <w:numId w:val="46"/>
        </w:numPr>
      </w:pPr>
      <w:r w:rsidRPr="00426C6A">
        <w:t>Testes de Stress</w:t>
      </w:r>
    </w:p>
    <w:p w14:paraId="63A4E68B" w14:textId="39D9511B" w:rsidR="00B14D43" w:rsidRDefault="00157BEC" w:rsidP="00B14D43">
      <w:pPr>
        <w:pStyle w:val="TE-Normal"/>
      </w:pPr>
      <w:r>
        <w:t>Testes de stress visam assegurar o comportamento do sistema sob condições anormais. Durante a execução de um teste de stress retiram-se recursos aplicando uma carga acima dos limites definidos pelos requisitos.</w:t>
      </w:r>
    </w:p>
    <w:p w14:paraId="61095DF6" w14:textId="04444870" w:rsidR="00157BEC" w:rsidRDefault="00157BEC" w:rsidP="00B14D43">
      <w:pPr>
        <w:pStyle w:val="TE-Normal"/>
      </w:pPr>
      <w:r>
        <w:t xml:space="preserve">O principal objetivo é testar o software em condições extremas de modo a </w:t>
      </w:r>
      <w:r>
        <w:lastRenderedPageBreak/>
        <w:t>buscar o ponto no qual o software deixa de funcionar, conhecida como “breaking point”.</w:t>
      </w:r>
    </w:p>
    <w:p w14:paraId="4A9B915B" w14:textId="32FF115F" w:rsidR="00157BEC" w:rsidRDefault="00157BEC" w:rsidP="00B14D43">
      <w:pPr>
        <w:pStyle w:val="TE-Normal"/>
      </w:pPr>
      <w:r>
        <w:t>Testes de stress podem ser realizados em diferentes cenários, abaixo se destacam alguns deles:</w:t>
      </w:r>
    </w:p>
    <w:p w14:paraId="4C40302E" w14:textId="77777777" w:rsidR="00157BEC" w:rsidRDefault="00157BEC" w:rsidP="00157BEC">
      <w:pPr>
        <w:pStyle w:val="Default"/>
      </w:pPr>
    </w:p>
    <w:p w14:paraId="55852F39" w14:textId="5016E048" w:rsidR="00157BEC" w:rsidRPr="00157BEC" w:rsidRDefault="00157BEC" w:rsidP="00426C6A">
      <w:pPr>
        <w:pStyle w:val="TE-Bullet"/>
      </w:pPr>
      <w:r w:rsidRPr="00157BEC">
        <w:t>Conexão intermitente</w:t>
      </w:r>
      <w:r>
        <w:t xml:space="preserve"> com o banco de dados.</w:t>
      </w:r>
    </w:p>
    <w:p w14:paraId="717187BA" w14:textId="04BDFDBD" w:rsidR="00157BEC" w:rsidRDefault="00157BEC" w:rsidP="00426C6A">
      <w:pPr>
        <w:pStyle w:val="TE-Bullet"/>
      </w:pPr>
      <w:r>
        <w:t>Conexão intermitente na rede.</w:t>
      </w:r>
    </w:p>
    <w:p w14:paraId="122AF9D6"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servidor. </w:t>
      </w:r>
    </w:p>
    <w:p w14:paraId="078385A4"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cliente. </w:t>
      </w:r>
    </w:p>
    <w:p w14:paraId="23C9D344" w14:textId="19733110" w:rsidR="00B14D43" w:rsidRPr="00357253" w:rsidRDefault="00157BEC" w:rsidP="00991D74">
      <w:pPr>
        <w:pStyle w:val="T4-TituloQuaternario"/>
        <w:numPr>
          <w:ilvl w:val="3"/>
          <w:numId w:val="46"/>
        </w:numPr>
      </w:pPr>
      <w:r>
        <w:t>Testes de Segurança</w:t>
      </w:r>
    </w:p>
    <w:p w14:paraId="128A9693" w14:textId="19AB6A8E" w:rsidR="00AB3BA4" w:rsidRDefault="00991D74" w:rsidP="00AB3BA4">
      <w:pPr>
        <w:pStyle w:val="T2-TituloSecundario"/>
      </w:pPr>
      <w:r>
        <w:t>Automação de Testes</w:t>
      </w:r>
    </w:p>
    <w:p w14:paraId="5A6FF394" w14:textId="502D82E6" w:rsidR="008A0AA3" w:rsidRDefault="008A0AA3" w:rsidP="008A0AA3">
      <w:pPr>
        <w:pStyle w:val="TE-Normal"/>
      </w:pPr>
      <w:r>
        <w:t>Automação de testes, por definição, consiste em utilizar um software externo (que n</w:t>
      </w:r>
      <w:r w:rsidR="00EB2277">
        <w:t>ão seja o software que está sendo testado</w:t>
      </w:r>
      <w:r>
        <w:t>)</w:t>
      </w:r>
      <w:r w:rsidR="00EB2277">
        <w:t xml:space="preserve"> para controlar a execução dos testes e a comparação dos resultados encontrados com os resultados esperados. Por meio desse processo, podem-se automatizar algumas tarefas de teste repetitivas, no entanto fundamentais, que fazem parte do fluxo de </w:t>
      </w:r>
      <w:r w:rsidR="00D82CD6">
        <w:t>teste de um sistema ou adicionar novos testes que seriam muito trabalhosos, e consequentemente custosos para serem executados manualmente.</w:t>
      </w:r>
    </w:p>
    <w:p w14:paraId="3EA02C36" w14:textId="1945CEF4" w:rsidR="001677BB" w:rsidRDefault="001677BB" w:rsidP="001677BB">
      <w:pPr>
        <w:pStyle w:val="T3-TituloTerciario"/>
      </w:pPr>
      <w:r>
        <w:t xml:space="preserve">Propostas e </w:t>
      </w:r>
      <w:r w:rsidR="005956BE">
        <w:t>Dúvidas</w:t>
      </w:r>
      <w:r>
        <w:t xml:space="preserve"> da Automação de Testes</w:t>
      </w:r>
    </w:p>
    <w:p w14:paraId="06BA3136" w14:textId="0A261E85" w:rsidR="001677BB" w:rsidRDefault="001677BB" w:rsidP="001677BB">
      <w:pPr>
        <w:pStyle w:val="TE-Normal"/>
      </w:pPr>
      <w:r>
        <w:t xml:space="preserve">A automação pode auxiliar a carga de trabalho de </w:t>
      </w:r>
      <w:r w:rsidR="005956BE">
        <w:t>desenvolvedores e testadores de software e dispensa-los de tarefas repetidas. Isso apresenta a capacidade de agregar na qualidade do sistema e diminuir o tempo da atividade de teste.</w:t>
      </w:r>
    </w:p>
    <w:p w14:paraId="26212AAD" w14:textId="057C6D1C" w:rsidR="005956BE" w:rsidRDefault="005956BE" w:rsidP="001677BB">
      <w:pPr>
        <w:pStyle w:val="TE-Normal"/>
      </w:pPr>
      <w:r>
        <w:t>Poder implementar testes previamente criados sem nenhum trabalho extra sobre novas versões de sistema claramente torna a fase de testes mais efetiva.</w:t>
      </w:r>
      <w:r w:rsidR="00C77E84">
        <w:t xml:space="preserve"> A </w:t>
      </w:r>
      <w:r w:rsidR="00C77E84">
        <w:lastRenderedPageBreak/>
        <w:t xml:space="preserve">automação, além de dar condições da executar os testes de forma mais dinâmica, o que significa mais e mais rodadas de testes, também torna a atividade de criar novos </w:t>
      </w:r>
      <w:r w:rsidR="00C77E84">
        <w:rPr>
          <w:i/>
        </w:rPr>
        <w:t xml:space="preserve">test cases </w:t>
      </w:r>
      <w:r w:rsidR="00C77E84">
        <w:t>mais fácil e mais rápida. Isto é, automatizar permite executar testes com maior regularidade.</w:t>
      </w:r>
      <w:r w:rsidR="00B70D14">
        <w:t xml:space="preserve"> Tudo isso, interiormente, possibilita um melhor aproveitamento de recursos.</w:t>
      </w:r>
    </w:p>
    <w:p w14:paraId="11728B8A" w14:textId="7E24A077" w:rsidR="00B70D14" w:rsidRDefault="00B70D14" w:rsidP="001677BB">
      <w:pPr>
        <w:pStyle w:val="TE-Normal"/>
      </w:pPr>
      <w:r>
        <w:t>Além disso, o reaproveitamento de testes e a diminuição do tempo de execução dos mesmos, torna mais rápido o ciclo de feedback para os desenvolvedores. Isso, acrescentado ao ganho de confiança que toda a equipe obtém por ter uma rotina de testes automatizados executando frequentemente de forma segura e em diferentes ambientes, acaba por reduzir o tempo que o produto leva para chegar até o cliente.</w:t>
      </w:r>
    </w:p>
    <w:p w14:paraId="31BF9560" w14:textId="1DFB584A" w:rsidR="002B60C0" w:rsidRDefault="002B60C0" w:rsidP="001677BB">
      <w:pPr>
        <w:pStyle w:val="TE-Normal"/>
      </w:pPr>
      <w:r>
        <w:t>Porém, apesar da automação de testes trazer diversas vantagens, ela não é uma tarefa fácil, apresenta alguns problemas e deve ser implementada com muito cuidado.</w:t>
      </w:r>
    </w:p>
    <w:p w14:paraId="7CECAF2C" w14:textId="291F9279" w:rsidR="00AE28CA" w:rsidRDefault="00AE28CA" w:rsidP="00957E7E">
      <w:pPr>
        <w:pStyle w:val="TE-Normal"/>
      </w:pPr>
      <w:r>
        <w:t>Problemas como expectativas ilusórias, onde gestores acreditam que a automação acabará com todos os problemas relacionados a testes e milagrosamente fará o software ter mais qualidade.</w:t>
      </w:r>
      <w:r w:rsidR="00957E7E">
        <w:t xml:space="preserve"> Esperar que testes automatizados acharão muitos novos defeitos de software. Falsa sensação de segurança, onde só porque o sistema não falhou nos testes, não indica que o sistema esteja 100% livre de falhas.</w:t>
      </w:r>
    </w:p>
    <w:p w14:paraId="3B42FA42" w14:textId="172F8D46" w:rsidR="00957E7E" w:rsidRDefault="006841AB" w:rsidP="00957E7E">
      <w:pPr>
        <w:pStyle w:val="TE-Normal"/>
      </w:pPr>
      <w:r>
        <w:t>Em suma, o processo de automatização encontra mais erros durante a implementação do que quando os testes são executados. Uma vez que os testes estiverem executando, eles só devem quebrar quando houver mudanças nos requisitos funcionais que provoquem alterações de interface ou de ações de usuários.</w:t>
      </w:r>
    </w:p>
    <w:p w14:paraId="164B8735" w14:textId="0AB560D0" w:rsidR="006841AB" w:rsidRDefault="006841AB" w:rsidP="00957E7E">
      <w:pPr>
        <w:pStyle w:val="TE-Normal"/>
      </w:pPr>
      <w:r>
        <w:t xml:space="preserve">Essa particularidade implica na capacidade de manutenção dos testes, pois uma vez que a aplicação sofre alteração, os testes também sofrem. </w:t>
      </w:r>
      <w:r w:rsidR="00E61C8A">
        <w:t xml:space="preserve">Desenvolvedores e testadores testando uma aplicação de forma manual são capazes de se adaptarem a grandes mudanças sem problemas, já os testes automatizados podem falhar mesmo nas pequenas mudanças. E se o esforço da manutenção nos testes automatizados for </w:t>
      </w:r>
      <w:r w:rsidR="009366A4">
        <w:t>maior</w:t>
      </w:r>
      <w:r w:rsidR="00E61C8A">
        <w:t xml:space="preserve"> que o de testar manualmente, a pratica de automação de testes certamente será abandonada. O mesmo pode acontecer se a atividade de adicionar novos recursos for muito complexa.</w:t>
      </w:r>
    </w:p>
    <w:p w14:paraId="59EEF61A" w14:textId="0219CAE2" w:rsidR="00E61C8A" w:rsidRDefault="00E61C8A" w:rsidP="00957E7E">
      <w:pPr>
        <w:pStyle w:val="TE-Normal"/>
      </w:pPr>
      <w:r>
        <w:lastRenderedPageBreak/>
        <w:t>Os problemas relacionados a testes automatizados parece estar na falta de percepção que qualquer projeto de automação de testes pode se tornar grande o suficiente para ser tratado como um projeto de software por si só. Sistemas de Informações falham se não tiverem a devido tratamento, e testes automatizados não são diferentes.</w:t>
      </w:r>
    </w:p>
    <w:p w14:paraId="3288DED3" w14:textId="353FEC1C" w:rsidR="00E61C8A" w:rsidRPr="00C77E84" w:rsidRDefault="00E61C8A" w:rsidP="00957E7E">
      <w:pPr>
        <w:pStyle w:val="TE-Normal"/>
      </w:pPr>
      <w:r>
        <w:t xml:space="preserve">Ainda que todas as propostas fazem a automação de testes parecer muito </w:t>
      </w:r>
      <w:r w:rsidR="009366A4">
        <w:t>atraente, alcançar tal automação na prática exige muito trabalho. De forma que, se a automação não for bem implementada, sela será rapidamente abandonada e as propostas não serão alcançadas (FEWSTER; GRAHAM, 1999).</w:t>
      </w:r>
    </w:p>
    <w:p w14:paraId="205E8858" w14:textId="58CD0037" w:rsidR="00BB043A" w:rsidRDefault="00BB043A" w:rsidP="00BB043A">
      <w:pPr>
        <w:pStyle w:val="T3-TituloTerciario"/>
      </w:pPr>
      <w:r>
        <w:t>Quando não automatizar?</w:t>
      </w:r>
    </w:p>
    <w:p w14:paraId="447BB49F" w14:textId="3665FEBE" w:rsidR="00BB043A" w:rsidRDefault="00BB043A" w:rsidP="00BB043A">
      <w:pPr>
        <w:pStyle w:val="TE-Normal"/>
      </w:pPr>
      <w:r>
        <w:t>A automação de testes tem como objetivo resumir esforços em tarefas repetitivas, logo nem todos os cenários de teste devem ser automatizados. Antes de introduzir essa abordagem em um projeto deve-se analisar qual é a carga de testes que seu sistema precisa e o tempo que é levado para executar esses planos de testes. Se o projeto em pauta tiver um nível de complexidade baixo de modo que o volume de teste para verificar a qualidade do software é muito baixo, o esforço para inserir essa metodologia de testes pode ser mais custoso do que a manutenção dos testes manuais. Com isso, o tempo para a execução dos testes automatizados não seriam, nesse cenário, tão menores que os manuais.</w:t>
      </w:r>
    </w:p>
    <w:p w14:paraId="5563BB2C" w14:textId="403CA5EF" w:rsidR="00787ED6" w:rsidRDefault="00787ED6" w:rsidP="00787ED6">
      <w:pPr>
        <w:pStyle w:val="T3-TituloTerciario"/>
      </w:pPr>
      <w:r>
        <w:t>Casos para Automação de Testes</w:t>
      </w:r>
    </w:p>
    <w:p w14:paraId="44B90E77" w14:textId="68A56E1B" w:rsidR="007F5956" w:rsidRDefault="007F5956" w:rsidP="007F5956">
      <w:pPr>
        <w:pStyle w:val="T4-TituloQuaternario"/>
      </w:pPr>
      <w:r>
        <w:t>Testes de Carga e Desempenho</w:t>
      </w:r>
    </w:p>
    <w:p w14:paraId="6B63A45D" w14:textId="7E06B213" w:rsidR="007F5956" w:rsidRPr="007F5956" w:rsidRDefault="007F5956" w:rsidP="007F5956">
      <w:pPr>
        <w:pStyle w:val="TE-Normal"/>
      </w:pPr>
      <w:r>
        <w:t>Testes automatizados são um pré-requisito para esses tipos de teste. É inviável financeiramente utilizar 100 ou mais usuários, durante um teste, para acessar um aplicação simultaneamente com o propósito de avaliar a qualidade do sistema sob tais condições.</w:t>
      </w:r>
    </w:p>
    <w:p w14:paraId="1476EC71" w14:textId="1DC2CFE7" w:rsidR="00EF645A" w:rsidRDefault="00EF645A" w:rsidP="00EF645A">
      <w:pPr>
        <w:pStyle w:val="T4-TituloQuaternario"/>
      </w:pPr>
      <w:r>
        <w:t>Testes de Regressão</w:t>
      </w:r>
    </w:p>
    <w:p w14:paraId="1D609863" w14:textId="3E455148" w:rsidR="00EF645A" w:rsidRDefault="00EF645A" w:rsidP="00EF645A">
      <w:pPr>
        <w:pStyle w:val="TE-Normal"/>
      </w:pPr>
      <w:r>
        <w:lastRenderedPageBreak/>
        <w:t>É um dos melhores casos para se aplicar testes automatizados. Testes de regressão custam muito tempo para serem executados de forma manual e são muito propensos a erro humano pelo fato, do nível de frequência. Ao automatizar, diminui-se consideravelmente a possibilidade de o sistema ir para produção com a inclusão de um novo defeito em uma funcionalidade antiga. Além disso, o ganho em tempo de execução dos testes normalmente justifica a sua utilização.</w:t>
      </w:r>
    </w:p>
    <w:p w14:paraId="7572125D" w14:textId="197B785B" w:rsidR="00583A90" w:rsidRDefault="00583A90" w:rsidP="00583A90">
      <w:pPr>
        <w:pStyle w:val="T4-TituloQuaternario"/>
      </w:pPr>
      <w:r>
        <w:t>Testes manuais repetitivos</w:t>
      </w:r>
    </w:p>
    <w:p w14:paraId="33533094" w14:textId="21B2E312" w:rsidR="00583A90" w:rsidRPr="00583A90" w:rsidRDefault="00583A90" w:rsidP="00583A90">
      <w:pPr>
        <w:pStyle w:val="TE-Normal"/>
      </w:pPr>
      <w:r>
        <w:t xml:space="preserve">Nesses casos, o grande </w:t>
      </w:r>
      <w:r w:rsidR="00426C6A">
        <w:t>benefício</w:t>
      </w:r>
      <w:r>
        <w:t xml:space="preserve"> do teste automatizado se deve a diminuição de erros propriamente. </w:t>
      </w:r>
    </w:p>
    <w:p w14:paraId="5C63A306" w14:textId="77777777" w:rsidR="00583A90" w:rsidRDefault="00583A90" w:rsidP="00EF645A">
      <w:pPr>
        <w:pStyle w:val="TE-Normal"/>
      </w:pPr>
    </w:p>
    <w:p w14:paraId="035B7B53" w14:textId="77777777" w:rsidR="00EF645A" w:rsidRPr="00EF645A" w:rsidRDefault="00EF645A" w:rsidP="00EF645A">
      <w:pPr>
        <w:pStyle w:val="TE-Normal"/>
      </w:pPr>
      <w:bookmarkStart w:id="97" w:name="_GoBack"/>
      <w:bookmarkEnd w:id="97"/>
    </w:p>
    <w:p w14:paraId="71B692E5" w14:textId="77777777" w:rsidR="00787ED6" w:rsidRPr="00787ED6" w:rsidRDefault="00787ED6" w:rsidP="00787ED6">
      <w:pPr>
        <w:pStyle w:val="TE-Normal"/>
      </w:pPr>
    </w:p>
    <w:p w14:paraId="1E7A5035" w14:textId="77777777" w:rsidR="00787ED6" w:rsidRDefault="00787ED6" w:rsidP="00BB043A">
      <w:pPr>
        <w:pStyle w:val="TE-Normal"/>
      </w:pPr>
    </w:p>
    <w:p w14:paraId="1F0FEAA1" w14:textId="0E9BA250" w:rsidR="00AB3BA4" w:rsidRDefault="00AB3BA4" w:rsidP="00AB3BA4">
      <w:pPr>
        <w:pStyle w:val="T2-TituloSecundario"/>
      </w:pPr>
      <w:bookmarkStart w:id="98" w:name="_Toc531976644"/>
      <w:r>
        <w:t>PHP</w:t>
      </w:r>
      <w:bookmarkEnd w:id="98"/>
    </w:p>
    <w:p w14:paraId="63EE82F9" w14:textId="66A7DF58" w:rsidR="00C7294C" w:rsidRDefault="00437944" w:rsidP="00437944">
      <w:pPr>
        <w:pStyle w:val="TE-Normal"/>
      </w:pPr>
      <w:r>
        <w:t xml:space="preserve">A linguagem de programação denominada de PHP </w:t>
      </w:r>
      <w:r w:rsidRPr="00437944">
        <w:rPr>
          <w:i/>
        </w:rPr>
        <w:t>Hypertext Preprocessor</w:t>
      </w:r>
      <w:r w:rsidRPr="00437944">
        <w:t>, o</w:t>
      </w:r>
      <w:r>
        <w:t xml:space="preserve">riginalmente </w:t>
      </w:r>
      <w:r w:rsidRPr="00437944">
        <w:rPr>
          <w:i/>
        </w:rPr>
        <w:t>Personal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-os por meio de tags.</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strings, por exemplo). Já na versão 5 do PHP a manipulação de objetos foi totalmente rescrita, permitindo uma melhor performance e muitas funcionalidades adicionais. A diferença principal está no fato de que no PHP5 os objetos são tratados como </w:t>
      </w:r>
      <w:r w:rsidR="0098093E">
        <w:lastRenderedPageBreak/>
        <w:t>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front-end</w:t>
      </w:r>
      <w:r>
        <w:t xml:space="preserve"> já descrito no item 3.3 deste trabalho, o </w:t>
      </w:r>
      <w:r w:rsidRPr="007478E3">
        <w:rPr>
          <w:i/>
        </w:rPr>
        <w:t>back-end</w:t>
      </w:r>
      <w:r>
        <w:t xml:space="preserve"> é toda a programação </w:t>
      </w:r>
      <w:r w:rsidR="0067054A">
        <w:t>que trabalha por “trás” da aplicação, ou seja, fica responsável por toda a regra de negócio do sistema, o desenvolvedor web responsável pelo “</w:t>
      </w:r>
      <w:r w:rsidR="0067054A" w:rsidRPr="007478E3">
        <w:rPr>
          <w:i/>
        </w:rPr>
        <w:t>back</w:t>
      </w:r>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r w:rsidR="009B3D32" w:rsidRPr="007478E3">
        <w:rPr>
          <w:i/>
        </w:rPr>
        <w:t>back-end</w:t>
      </w:r>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99" w:name="_Toc531976645"/>
      <w:r w:rsidR="007B00EA">
        <w:t>MySQL</w:t>
      </w:r>
      <w:bookmarkEnd w:id="99"/>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Structured Query Language </w:t>
      </w:r>
      <w:r>
        <w:t xml:space="preserve">(SQL), como sua principal interface para inserir acessar e gerenciar o 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MariaDB para continuar desenvolvendo o código da versão 5.1 do MySQL, de forma totalmente aberta e gratuita. O MariaDB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0" w:name="_Toc531976646"/>
      <w:r>
        <w:t>Conclusão</w:t>
      </w:r>
      <w:bookmarkEnd w:id="100"/>
    </w:p>
    <w:p w14:paraId="5269FF44" w14:textId="3BABF76E" w:rsidR="007924E5" w:rsidRDefault="00DD49BC" w:rsidP="007924E5">
      <w:pPr>
        <w:pStyle w:val="TE-Normal"/>
      </w:pPr>
      <w:r>
        <w:t xml:space="preserve">Foi possível identificar </w:t>
      </w:r>
      <w:r w:rsidR="00A8669C">
        <w:t xml:space="preserve">durante o processo de estudo e desenvolvimento deste capítulo a relevância sobre a abordagem dos itens apresentados, pois o </w:t>
      </w:r>
      <w:r w:rsidR="00A8669C">
        <w:lastRenderedPageBreak/>
        <w:t>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1" w:name="_Toc531976647"/>
      <w:r>
        <w:lastRenderedPageBreak/>
        <w:t>MODELAGEM DE DADOS</w:t>
      </w:r>
      <w:bookmarkEnd w:id="101"/>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2" w:name="_Toc531976648"/>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2"/>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3" w:name="_Toc531970222"/>
      <w:r w:rsidRPr="00BF4333">
        <w:rPr>
          <w:i/>
        </w:rPr>
        <w:t>Product Backlog</w:t>
      </w:r>
      <w:bookmarkEnd w:id="103"/>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4" w:name="_Toc531976649"/>
      <w:r>
        <w:t>Histórias de u</w:t>
      </w:r>
      <w:r w:rsidR="009775EB" w:rsidRPr="009775EB">
        <w:t>suário</w:t>
      </w:r>
      <w:r>
        <w:t>s</w:t>
      </w:r>
      <w:bookmarkEnd w:id="104"/>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5" w:name="_Toc528068247"/>
      <w:bookmarkStart w:id="106" w:name="_Toc531970223"/>
      <w:bookmarkEnd w:id="105"/>
      <w:r>
        <w:t>Histórias de usuário</w:t>
      </w:r>
      <w:bookmarkEnd w:id="106"/>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7" w:name="_Toc531976650"/>
      <w:r>
        <w:t>Requisitos funcionais</w:t>
      </w:r>
      <w:bookmarkEnd w:id="107"/>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8" w:name="_Toc528068249"/>
      <w:bookmarkStart w:id="109" w:name="_Toc531970224"/>
      <w:bookmarkEnd w:id="108"/>
      <w:r>
        <w:t>Requisitos funcionais</w:t>
      </w:r>
      <w:bookmarkEnd w:id="109"/>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0" w:name="_Toc531976651"/>
      <w:r>
        <w:t>Requisitos não funcionais</w:t>
      </w:r>
      <w:bookmarkEnd w:id="110"/>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1" w:name="_Toc528068251"/>
      <w:bookmarkStart w:id="112" w:name="_Toc531970225"/>
      <w:bookmarkEnd w:id="111"/>
      <w:r>
        <w:t>Requisitos não funcionais</w:t>
      </w:r>
      <w:bookmarkEnd w:id="112"/>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3" w:name="_Toc531976652"/>
      <w:r>
        <w:t>Modelagem conceitual</w:t>
      </w:r>
      <w:bookmarkEnd w:id="113"/>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4" w:name="_Toc531976664"/>
      <w:r w:rsidRPr="00E204F4">
        <w:t xml:space="preserve">Modelagem </w:t>
      </w:r>
      <w:r>
        <w:t>conceitual</w:t>
      </w:r>
      <w:bookmarkEnd w:id="114"/>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5" w:name="_Toc529662478"/>
      <w:bookmarkStart w:id="116" w:name="_Toc529662865"/>
      <w:bookmarkStart w:id="117" w:name="_Toc529663252"/>
      <w:bookmarkStart w:id="118" w:name="_Toc529811228"/>
      <w:bookmarkStart w:id="119" w:name="_Toc529815470"/>
      <w:bookmarkStart w:id="120" w:name="_Toc529815982"/>
      <w:bookmarkStart w:id="121" w:name="_Toc529825463"/>
      <w:bookmarkStart w:id="122" w:name="_Toc531976653"/>
      <w:bookmarkEnd w:id="115"/>
      <w:bookmarkEnd w:id="116"/>
      <w:bookmarkEnd w:id="117"/>
      <w:bookmarkEnd w:id="118"/>
      <w:bookmarkEnd w:id="119"/>
      <w:bookmarkEnd w:id="120"/>
      <w:bookmarkEnd w:id="121"/>
      <w:r>
        <w:lastRenderedPageBreak/>
        <w:t>Modelagem lógica</w:t>
      </w:r>
      <w:bookmarkEnd w:id="122"/>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3" w:name="_Toc531976665"/>
      <w:r w:rsidRPr="00E204F4">
        <w:t xml:space="preserve">Modelagem </w:t>
      </w:r>
      <w:r>
        <w:t>lógica</w:t>
      </w:r>
      <w:bookmarkEnd w:id="123"/>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4" w:name="_Toc531976654"/>
      <w:r>
        <w:t>Conclusão</w:t>
      </w:r>
      <w:bookmarkEnd w:id="124"/>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5" w:name="_Toc531976655"/>
      <w:commentRangeStart w:id="126"/>
      <w:r>
        <w:lastRenderedPageBreak/>
        <w:t>I</w:t>
      </w:r>
      <w:r w:rsidR="001F3AA4">
        <w:t>M</w:t>
      </w:r>
      <w:r>
        <w:t>PLEMENTAÇÃO DO SISTEMA</w:t>
      </w:r>
      <w:commentRangeEnd w:id="126"/>
      <w:r w:rsidR="00437EB9">
        <w:rPr>
          <w:rStyle w:val="Refdecomentrio"/>
          <w:b w:val="0"/>
          <w:caps w:val="0"/>
          <w:snapToGrid/>
        </w:rPr>
        <w:commentReference w:id="126"/>
      </w:r>
      <w:bookmarkEnd w:id="125"/>
    </w:p>
    <w:p w14:paraId="391F7404" w14:textId="5AC6E1AF" w:rsidR="007B00EA" w:rsidRDefault="000174FD" w:rsidP="004D11BB">
      <w:pPr>
        <w:pStyle w:val="T2-TituloSecundario"/>
      </w:pPr>
      <w:bookmarkStart w:id="127" w:name="_Toc531976656"/>
      <w:r>
        <w:t>Funcionalidades</w:t>
      </w:r>
      <w:bookmarkEnd w:id="127"/>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8" w:name="_Ref529652367"/>
      <w:bookmarkStart w:id="129" w:name="_Toc531976657"/>
      <w:r>
        <w:t>Apresentação do sistema</w:t>
      </w:r>
      <w:bookmarkEnd w:id="128"/>
      <w:bookmarkEnd w:id="129"/>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0" w:name="_Toc531976666"/>
      <w:bookmarkStart w:id="131" w:name="_Ref529652340"/>
      <w:r>
        <w:t>Formulário de acesso</w:t>
      </w:r>
      <w:bookmarkEnd w:id="130"/>
    </w:p>
    <w:bookmarkEnd w:id="131"/>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2" w:name="_Toc529744015"/>
      <w:bookmarkStart w:id="133" w:name="_Toc529744158"/>
      <w:bookmarkStart w:id="134" w:name="_Toc529744234"/>
      <w:bookmarkStart w:id="135" w:name="_Toc529810391"/>
      <w:bookmarkStart w:id="136" w:name="_Toc529810490"/>
      <w:bookmarkStart w:id="137" w:name="_Toc529812766"/>
      <w:bookmarkStart w:id="138" w:name="_Toc529812940"/>
      <w:bookmarkStart w:id="139" w:name="_Toc529813062"/>
      <w:bookmarkStart w:id="140" w:name="_Toc529813183"/>
      <w:bookmarkStart w:id="141" w:name="_Toc529813257"/>
      <w:bookmarkStart w:id="142" w:name="_Toc529813331"/>
      <w:bookmarkEnd w:id="132"/>
      <w:bookmarkEnd w:id="133"/>
      <w:bookmarkEnd w:id="134"/>
      <w:bookmarkEnd w:id="135"/>
      <w:bookmarkEnd w:id="136"/>
      <w:bookmarkEnd w:id="137"/>
      <w:bookmarkEnd w:id="138"/>
      <w:bookmarkEnd w:id="139"/>
      <w:bookmarkEnd w:id="140"/>
      <w:bookmarkEnd w:id="141"/>
      <w:bookmarkEnd w:id="142"/>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3" w:name="_Toc531976667"/>
      <w:r>
        <w:t>Aviso de dados inválidos</w:t>
      </w:r>
      <w:bookmarkEnd w:id="143"/>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4" w:name="_Ref529652196"/>
      <w:bookmarkStart w:id="145" w:name="_Toc531976668"/>
      <w:r>
        <w:t>Código fonte da validação de dados para acesso</w:t>
      </w:r>
      <w:bookmarkEnd w:id="144"/>
      <w:bookmarkEnd w:id="145"/>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6" w:name="_Toc531976669"/>
      <w:r>
        <w:t xml:space="preserve">Registros da tabela </w:t>
      </w:r>
      <w:r w:rsidR="0039148C">
        <w:t>usuários</w:t>
      </w:r>
      <w:bookmarkEnd w:id="146"/>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7" w:name="_Toc531976670"/>
      <w:r w:rsidRPr="009841B5">
        <w:t>Verificação de session</w:t>
      </w:r>
      <w:bookmarkEnd w:id="147"/>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8" w:name="_Toc531976671"/>
      <w:r>
        <w:t>Apresentação inicial após um acesso</w:t>
      </w:r>
      <w:bookmarkEnd w:id="148"/>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9" w:name="_Toc529744023"/>
      <w:bookmarkStart w:id="150" w:name="_Toc529744166"/>
      <w:bookmarkStart w:id="151" w:name="_Toc529744242"/>
      <w:bookmarkStart w:id="152" w:name="_Toc529810399"/>
      <w:bookmarkStart w:id="153" w:name="_Toc529810498"/>
      <w:bookmarkStart w:id="154" w:name="_Toc529812774"/>
      <w:bookmarkStart w:id="155" w:name="_Toc529812948"/>
      <w:bookmarkStart w:id="156" w:name="_Toc529813070"/>
      <w:bookmarkStart w:id="157" w:name="_Toc529813191"/>
      <w:bookmarkStart w:id="158" w:name="_Toc529813265"/>
      <w:bookmarkStart w:id="159" w:name="_Toc529813339"/>
      <w:bookmarkStart w:id="160" w:name="_Toc529813411"/>
      <w:bookmarkStart w:id="161" w:name="_Toc529813483"/>
      <w:bookmarkStart w:id="162" w:name="_Toc529813555"/>
      <w:bookmarkStart w:id="163" w:name="_Toc529813626"/>
      <w:bookmarkStart w:id="164" w:name="_Toc529813697"/>
      <w:bookmarkStart w:id="165" w:name="_Toc53197667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Verificação de acesso do nível de usuário</w:t>
      </w:r>
      <w:bookmarkEnd w:id="165"/>
    </w:p>
    <w:p w14:paraId="0DA50F94" w14:textId="771ADD70" w:rsidR="00D80AD7" w:rsidRPr="00D80AD7" w:rsidRDefault="00D80AD7">
      <w:pPr>
        <w:pStyle w:val="TE-LegendaFigura"/>
        <w:numPr>
          <w:ilvl w:val="0"/>
          <w:numId w:val="0"/>
        </w:numPr>
        <w:jc w:val="left"/>
      </w:pPr>
      <w:bookmarkStart w:id="166" w:name="_Ref529652402"/>
    </w:p>
    <w:bookmarkEnd w:id="166"/>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7" w:name="_Ref529699156"/>
      <w:r>
        <w:t>Nível coordenador</w:t>
      </w:r>
      <w:bookmarkEnd w:id="167"/>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8" w:name="_Toc531976673"/>
      <w:r>
        <w:t>Tela gerenciamento de usuários</w:t>
      </w:r>
      <w:bookmarkEnd w:id="168"/>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9" w:name="_Toc531976674"/>
      <w:commentRangeStart w:id="170"/>
      <w:r>
        <w:t>Mensagem de sucesso ao cadastrar um novo usuário</w:t>
      </w:r>
      <w:bookmarkEnd w:id="169"/>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1" w:name="_Toc531976675"/>
      <w:r>
        <w:t>Mensagem de sucesso ao editar um novo usuário</w:t>
      </w:r>
      <w:bookmarkEnd w:id="171"/>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2" w:name="_Toc531976676"/>
      <w:r>
        <w:t>Alerta de confirmação de exclusão de um usuário</w:t>
      </w:r>
      <w:bookmarkEnd w:id="172"/>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3" w:name="_Toc531976677"/>
      <w:r w:rsidRPr="009B037D">
        <w:t>Mensagem de sucesso ao confirmar a exclusão um usuário</w:t>
      </w:r>
      <w:bookmarkEnd w:id="173"/>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4" w:name="_Toc529744032"/>
      <w:bookmarkStart w:id="175" w:name="_Toc529744175"/>
      <w:bookmarkStart w:id="176" w:name="_Toc529744251"/>
      <w:bookmarkStart w:id="177" w:name="_Toc529810408"/>
      <w:bookmarkStart w:id="178" w:name="_Toc529810507"/>
      <w:bookmarkStart w:id="179" w:name="_Toc529812783"/>
      <w:bookmarkStart w:id="180" w:name="_Toc529812957"/>
      <w:bookmarkStart w:id="181" w:name="_Toc529813079"/>
      <w:bookmarkStart w:id="182" w:name="_Toc529813200"/>
      <w:bookmarkStart w:id="183" w:name="_Toc529813274"/>
      <w:bookmarkStart w:id="184" w:name="_Toc529813348"/>
      <w:bookmarkStart w:id="185" w:name="_Toc529813420"/>
      <w:bookmarkStart w:id="186" w:name="_Toc529813492"/>
      <w:bookmarkStart w:id="187" w:name="_Toc529813564"/>
      <w:bookmarkStart w:id="188" w:name="_Toc529813635"/>
      <w:bookmarkStart w:id="189" w:name="_Toc529813706"/>
      <w:bookmarkStart w:id="190" w:name="_Toc529813775"/>
      <w:bookmarkStart w:id="191" w:name="_Toc529813843"/>
      <w:bookmarkStart w:id="192" w:name="_Toc53197667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Pr>
          <w:noProof/>
        </w:rPr>
        <w:lastRenderedPageBreak/>
        <w:t>Tela gerenciamento de turmas</w:t>
      </w:r>
      <w:bookmarkEnd w:id="192"/>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3" w:name="_Toc531976679"/>
      <w:r>
        <w:t>Tela gerenciamento de alunos</w:t>
      </w:r>
      <w:bookmarkEnd w:id="193"/>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4" w:name="_Toc531976680"/>
      <w:r>
        <w:lastRenderedPageBreak/>
        <w:t>Tela gerenciamento de disciplinas</w:t>
      </w:r>
      <w:bookmarkEnd w:id="194"/>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0"/>
      <w:r w:rsidR="00333EDF">
        <w:rPr>
          <w:rStyle w:val="Refdecomentrio"/>
          <w:snapToGrid/>
        </w:rPr>
        <w:commentReference w:id="170"/>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5" w:name="_Toc531976681"/>
      <w:r>
        <w:t>Tela gerenciamento de avaliações</w:t>
      </w:r>
      <w:bookmarkEnd w:id="195"/>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6" w:name="_Toc531976682"/>
      <w:r>
        <w:t>Previa tela de cadastro de uma nova avaliação</w:t>
      </w:r>
      <w:bookmarkEnd w:id="196"/>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7" w:name="_Toc531976683"/>
      <w:r>
        <w:rPr>
          <w:noProof/>
        </w:rPr>
        <w:t>Tela gerenciamento de avaliações respondidas - turmas</w:t>
      </w:r>
      <w:bookmarkEnd w:id="197"/>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8" w:name="_Toc531976684"/>
      <w:r>
        <w:t>Tela gerenciamento de avaliações respondidas - disciplinas</w:t>
      </w:r>
      <w:bookmarkEnd w:id="198"/>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9" w:name="_Toc531976685"/>
      <w:r>
        <w:t>Tela gerenciamento de avaliações respondidas - avaliações</w:t>
      </w:r>
      <w:bookmarkEnd w:id="199"/>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0" w:name="_Toc531976686"/>
      <w:r>
        <w:t>Previa tela de correção de uma avaliação</w:t>
      </w:r>
      <w:bookmarkEnd w:id="200"/>
    </w:p>
    <w:p w14:paraId="5770D474" w14:textId="056E8FA9" w:rsidR="00D62CC1" w:rsidRPr="00D62CC1" w:rsidRDefault="00D62CC1" w:rsidP="00C318EC">
      <w:pPr>
        <w:pStyle w:val="TE-Figura"/>
      </w:pPr>
      <w:commentRangeStart w:id="201"/>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1"/>
      <w:r w:rsidR="00497A01">
        <w:rPr>
          <w:rStyle w:val="Refdecomentrio"/>
          <w:snapToGrid/>
        </w:rPr>
        <w:commentReference w:id="201"/>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2" w:name="_Toc531976687"/>
      <w:r>
        <w:t>Tela gerenciamento de avaliações respondidas - alunos</w:t>
      </w:r>
      <w:bookmarkEnd w:id="202"/>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3" w:name="_Toc531976688"/>
      <w:r>
        <w:t>Previa avaliação corrigida em PDF</w:t>
      </w:r>
      <w:bookmarkEnd w:id="203"/>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4" w:name="_Toc531976689"/>
      <w:r>
        <w:t>Fragmento de código classe FPDF</w:t>
      </w:r>
      <w:bookmarkEnd w:id="204"/>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5" w:name="_Toc531976690"/>
      <w:r>
        <w:rPr>
          <w:noProof/>
        </w:rPr>
        <w:t>Verificação de alunos bloqueados</w:t>
      </w:r>
      <w:bookmarkEnd w:id="205"/>
    </w:p>
    <w:p w14:paraId="2B32A0B6" w14:textId="77777777" w:rsidR="005018C1" w:rsidRDefault="005018C1" w:rsidP="007478E3">
      <w:pPr>
        <w:pStyle w:val="TE-LegendaFigura"/>
        <w:numPr>
          <w:ilvl w:val="0"/>
          <w:numId w:val="0"/>
        </w:numPr>
        <w:ind w:left="1304" w:hanging="1304"/>
        <w:jc w:val="left"/>
      </w:pPr>
      <w:bookmarkStart w:id="206" w:name="_Toc531970177"/>
      <w:bookmarkStart w:id="207" w:name="_Toc531975873"/>
      <w:bookmarkStart w:id="208" w:name="_Toc531975947"/>
      <w:bookmarkStart w:id="209" w:name="_Toc531976022"/>
      <w:bookmarkEnd w:id="206"/>
      <w:bookmarkEnd w:id="207"/>
      <w:bookmarkEnd w:id="208"/>
      <w:bookmarkEnd w:id="209"/>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0" w:name="_Toc531976691"/>
      <w:r>
        <w:t>Código atualização página de alunos bloqueados</w:t>
      </w:r>
      <w:bookmarkEnd w:id="210"/>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1" w:name="_Toc531976692"/>
      <w:r>
        <w:t>Código verificação de alunos bloqueados</w:t>
      </w:r>
      <w:bookmarkEnd w:id="211"/>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2" w:name="_Toc531976693"/>
      <w:r>
        <w:t>Cadastro de novos alunos</w:t>
      </w:r>
      <w:bookmarkEnd w:id="212"/>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3" w:name="_Ref529657080"/>
      <w:bookmarkStart w:id="214" w:name="_Toc531976694"/>
      <w:r>
        <w:t>Gerenciamento de alunos por turma</w:t>
      </w:r>
      <w:bookmarkEnd w:id="213"/>
      <w:bookmarkEnd w:id="214"/>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5" w:name="_Toc531976695"/>
      <w:r>
        <w:t>Gerenciamento de alunos por turma</w:t>
      </w:r>
      <w:bookmarkEnd w:id="215"/>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6" w:name="_Ref529659114"/>
      <w:bookmarkStart w:id="217" w:name="_Toc531976696"/>
      <w:r>
        <w:t>Gerenciamento de avaliações</w:t>
      </w:r>
      <w:bookmarkEnd w:id="216"/>
      <w:bookmarkEnd w:id="217"/>
    </w:p>
    <w:p w14:paraId="0D2F95C6" w14:textId="50DA58ED" w:rsidR="009E4369" w:rsidRDefault="00977C9D" w:rsidP="007478E3">
      <w:pPr>
        <w:pStyle w:val="Figure"/>
        <w:jc w:val="left"/>
      </w:pPr>
      <w:commentRangeStart w:id="218"/>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9"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0" w:name="_Toc531976697"/>
      <w:r>
        <w:t>Gerenciamento de avaliações respondidas</w:t>
      </w:r>
      <w:bookmarkEnd w:id="219"/>
      <w:bookmarkEnd w:id="220"/>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8"/>
      <w:r w:rsidR="00497A01">
        <w:rPr>
          <w:rStyle w:val="Refdecomentrio"/>
          <w:rFonts w:ascii="Times New Roman" w:hAnsi="Times New Roman"/>
          <w:noProof w:val="0"/>
          <w:lang w:val="pt-BR"/>
        </w:rPr>
        <w:commentReference w:id="218"/>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1" w:name="_Toc531976698"/>
      <w:r>
        <w:t>Acesso nível professor</w:t>
      </w:r>
      <w:bookmarkEnd w:id="221"/>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2" w:name="_Toc531976699"/>
      <w:r>
        <w:t>Avaliações disponíveis</w:t>
      </w:r>
      <w:bookmarkEnd w:id="222"/>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3" w:name="_Ref529657095"/>
      <w:bookmarkStart w:id="224" w:name="_Toc531976700"/>
      <w:r w:rsidRPr="009B037D">
        <w:lastRenderedPageBreak/>
        <w:t>Nível aluno – avaliações disponíveis, seleção de avaliação</w:t>
      </w:r>
      <w:bookmarkEnd w:id="223"/>
      <w:bookmarkEnd w:id="224"/>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5" w:name="_Toc531976701"/>
      <w:r>
        <w:t>Confirmação início de avaliação</w:t>
      </w:r>
      <w:bookmarkEnd w:id="225"/>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26" w:name="_Toc531976702"/>
      <w:r>
        <w:t>Código fonte verificação de tecla pressionada</w:t>
      </w:r>
      <w:bookmarkEnd w:id="226"/>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7" w:name="_Toc531976703"/>
      <w:r>
        <w:t>Tela com avaliação já iniciada</w:t>
      </w:r>
      <w:bookmarkEnd w:id="227"/>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8" w:name="_Toc531976704"/>
      <w:r>
        <w:t>Alerta de tecla indevida pressionada</w:t>
      </w:r>
      <w:bookmarkEnd w:id="228"/>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9" w:name="_Toc531976705"/>
      <w:r>
        <w:t>Código fonte alteração na resolução da tela</w:t>
      </w:r>
      <w:bookmarkEnd w:id="229"/>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0" w:name="_Toc531976706"/>
      <w:r>
        <w:t>Aviso de usuário bloqueado</w:t>
      </w:r>
      <w:bookmarkEnd w:id="230"/>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1" w:name="_Toc531976707"/>
      <w:r>
        <w:lastRenderedPageBreak/>
        <w:t>Código fonte SQL UPDATE tabela alunos</w:t>
      </w:r>
      <w:bookmarkEnd w:id="231"/>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2" w:name="_Toc531976708"/>
      <w:r>
        <w:t>Dados da tabela alunos</w:t>
      </w:r>
      <w:bookmarkEnd w:id="232"/>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3" w:name="_Toc531976709"/>
      <w:r>
        <w:t>Tentativa de acesso usuário bloqueado</w:t>
      </w:r>
      <w:bookmarkEnd w:id="233"/>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4" w:name="_Toc531976710"/>
      <w:r>
        <w:t>Código fonte SQL SELECT tabela alunos</w:t>
      </w:r>
      <w:bookmarkEnd w:id="234"/>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5" w:name="_Ref529730766"/>
      <w:bookmarkStart w:id="236" w:name="_Toc531976711"/>
      <w:r>
        <w:rPr>
          <w:noProof/>
        </w:rPr>
        <w:t>Ale</w:t>
      </w:r>
      <w:r w:rsidR="002A6F7C">
        <w:rPr>
          <w:noProof/>
        </w:rPr>
        <w:t>rta de confirmação de entrega</w:t>
      </w:r>
      <w:r>
        <w:rPr>
          <w:noProof/>
        </w:rPr>
        <w:t xml:space="preserve"> avaliação</w:t>
      </w:r>
      <w:bookmarkEnd w:id="235"/>
      <w:bookmarkEnd w:id="236"/>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7" w:name="_Ref529730770"/>
      <w:bookmarkStart w:id="238" w:name="_Toc531976712"/>
      <w:r>
        <w:t>Aviso de avaliação enviada com sucesso</w:t>
      </w:r>
      <w:bookmarkEnd w:id="237"/>
      <w:bookmarkEnd w:id="238"/>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9" w:name="_Toc531976713"/>
      <w:r>
        <w:lastRenderedPageBreak/>
        <w:t>Tela de avaliações corrigidas - disciplinas</w:t>
      </w:r>
      <w:bookmarkEnd w:id="239"/>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0" w:name="_Toc531976714"/>
      <w:r>
        <w:t>Tela de avaliações corrigidas</w:t>
      </w:r>
      <w:bookmarkEnd w:id="240"/>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1" w:name="_Toc531976715"/>
      <w:r>
        <w:t>Aviso de avaliação sem resposta</w:t>
      </w:r>
      <w:bookmarkEnd w:id="241"/>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2" w:name="_Toc531976716"/>
      <w:r>
        <w:t>Aviso de avaliação sem correção</w:t>
      </w:r>
      <w:bookmarkEnd w:id="242"/>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3" w:name="_Toc531976717"/>
      <w:r>
        <w:t>Avaliação corrigida</w:t>
      </w:r>
      <w:bookmarkEnd w:id="243"/>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4" w:name="_Toc531976658"/>
      <w:r>
        <w:t>Conclusão</w:t>
      </w:r>
      <w:bookmarkEnd w:id="244"/>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5" w:name="_Toc531976659"/>
      <w:r>
        <w:t>Validação</w:t>
      </w:r>
      <w:bookmarkEnd w:id="245"/>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6" w:name="_Toc531976660"/>
      <w:r>
        <w:t>Teste do sistema</w:t>
      </w:r>
      <w:bookmarkEnd w:id="246"/>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7" w:name="_Toc531976661"/>
      <w:r>
        <w:t>Resultado da pesquisa de avaliação</w:t>
      </w:r>
      <w:bookmarkEnd w:id="247"/>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8" w:name="_Toc531976718"/>
      <w:r>
        <w:lastRenderedPageBreak/>
        <w:t>Primeira pergunta – Avaliação discente</w:t>
      </w:r>
      <w:bookmarkEnd w:id="248"/>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9" w:name="_Toc531976719"/>
      <w:r>
        <w:lastRenderedPageBreak/>
        <w:t>Segunda pergunta – Avaliação discente</w:t>
      </w:r>
      <w:bookmarkEnd w:id="249"/>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0" w:name="_Toc531976720"/>
      <w:r>
        <w:t>Terceira pergunta – Avaliação discente</w:t>
      </w:r>
      <w:bookmarkEnd w:id="250"/>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1" w:name="_Toc531976721"/>
      <w:r>
        <w:lastRenderedPageBreak/>
        <w:t>Quarta pergunta – Avaliação discente</w:t>
      </w:r>
      <w:bookmarkEnd w:id="251"/>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2" w:name="_Toc531976722"/>
      <w:r>
        <w:t>Quinta pergunta – Avaliação discente</w:t>
      </w:r>
      <w:bookmarkEnd w:id="252"/>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3" w:name="_Toc531976723"/>
      <w:r>
        <w:lastRenderedPageBreak/>
        <w:t>Primeira pergunta – Avaliação docente</w:t>
      </w:r>
      <w:bookmarkEnd w:id="253"/>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4" w:name="_Toc531976724"/>
      <w:r>
        <w:t>Segunda pergunta – Avaliação docente</w:t>
      </w:r>
      <w:bookmarkEnd w:id="254"/>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5" w:name="_Toc531976725"/>
      <w:r>
        <w:t>Terceira pergunta – Avaliação docente</w:t>
      </w:r>
      <w:bookmarkEnd w:id="255"/>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6" w:name="_Toc531976726"/>
      <w:r>
        <w:t>Quarta pergunta – Avaliação docente</w:t>
      </w:r>
      <w:bookmarkEnd w:id="256"/>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7" w:name="_Toc531976727"/>
      <w:r>
        <w:lastRenderedPageBreak/>
        <w:t>Quinta pergunta – Avaliação docente</w:t>
      </w:r>
      <w:bookmarkEnd w:id="257"/>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8" w:name="_Toc531976728"/>
      <w:r>
        <w:t>Sexta pergunta – Avaliação docente</w:t>
      </w:r>
      <w:bookmarkEnd w:id="258"/>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9" w:name="_Toc531976729"/>
      <w:r>
        <w:lastRenderedPageBreak/>
        <w:t>Sétima pergunta – Avaliação docente</w:t>
      </w:r>
      <w:bookmarkEnd w:id="259"/>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0" w:name="_Toc531976730"/>
      <w:r>
        <w:t>Oitava pergunta – Avaliação docente</w:t>
      </w:r>
      <w:bookmarkEnd w:id="260"/>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1" w:name="_Toc531976731"/>
      <w:r>
        <w:lastRenderedPageBreak/>
        <w:t>Nona pergunta – Avaliação docente</w:t>
      </w:r>
      <w:bookmarkEnd w:id="261"/>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2" w:name="_Toc531976732"/>
      <w:r>
        <w:t>Décima pergunta – Avaliação docente</w:t>
      </w:r>
      <w:bookmarkEnd w:id="262"/>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3" w:name="_Toc529811234"/>
      <w:bookmarkStart w:id="264" w:name="_Toc529815476"/>
      <w:bookmarkStart w:id="265" w:name="_Toc529815988"/>
      <w:bookmarkStart w:id="266" w:name="_Toc529825469"/>
      <w:bookmarkStart w:id="267" w:name="_Toc531976662"/>
      <w:bookmarkEnd w:id="263"/>
      <w:bookmarkEnd w:id="264"/>
      <w:bookmarkEnd w:id="265"/>
      <w:bookmarkEnd w:id="266"/>
      <w:r w:rsidRPr="006E5045">
        <w:lastRenderedPageBreak/>
        <w:t>Considerações</w:t>
      </w:r>
      <w:r>
        <w:t xml:space="preserve"> finais</w:t>
      </w:r>
      <w:bookmarkEnd w:id="267"/>
    </w:p>
    <w:p w14:paraId="270B9E6D" w14:textId="509D80E1" w:rsidR="00D027B8" w:rsidRDefault="00C46821" w:rsidP="00683392">
      <w:pPr>
        <w:pStyle w:val="TE-Normal"/>
      </w:pPr>
      <w:bookmarkStart w:id="268" w:name="_Toc527721628"/>
      <w:bookmarkStart w:id="269" w:name="_Toc527793681"/>
      <w:bookmarkStart w:id="270" w:name="_Toc527795414"/>
      <w:bookmarkStart w:id="271"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2" w:name="_Toc531976663"/>
      <w:commentRangeStart w:id="273"/>
      <w:r>
        <w:lastRenderedPageBreak/>
        <w:t>Referências</w:t>
      </w:r>
      <w:bookmarkEnd w:id="268"/>
      <w:bookmarkEnd w:id="269"/>
      <w:bookmarkEnd w:id="270"/>
      <w:bookmarkEnd w:id="271"/>
      <w:r>
        <w:t xml:space="preserve"> Bibliográficas</w:t>
      </w:r>
      <w:bookmarkEnd w:id="272"/>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commentRangeEnd w:id="273"/>
      <w:r w:rsidR="00432609">
        <w:rPr>
          <w:rStyle w:val="Refdecomentrio"/>
          <w:snapToGrid/>
        </w:rPr>
        <w:commentReference w:id="273"/>
      </w:r>
    </w:p>
    <w:sectPr w:rsidR="00A5785A" w:rsidRPr="009C47D4" w:rsidSect="00316E4D">
      <w:headerReference w:type="even" r:id="rId84"/>
      <w:headerReference w:type="default" r:id="rId85"/>
      <w:footerReference w:type="even" r:id="rId86"/>
      <w:footerReference w:type="first" r:id="rId87"/>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hiago Ribeiro Bona Sartor" w:date="2019-03-21T10:47:00Z" w:initials="TRBS">
    <w:p w14:paraId="2592D91E" w14:textId="026F211D" w:rsidR="001F6879" w:rsidRDefault="001F6879">
      <w:pPr>
        <w:pStyle w:val="Textodecomentrio"/>
      </w:pPr>
      <w:r>
        <w:rPr>
          <w:rStyle w:val="Refdecomentrio"/>
        </w:rPr>
        <w:annotationRef/>
      </w:r>
      <w:r>
        <w:t>Está bom, porem eu reorganizaria toda essa estrutura.</w:t>
      </w:r>
    </w:p>
    <w:p w14:paraId="7C56070F" w14:textId="5FACCA0A" w:rsidR="001F6879" w:rsidRDefault="001F6879">
      <w:pPr>
        <w:pStyle w:val="Textodecomentrio"/>
      </w:pPr>
      <w:r>
        <w:t>Ex:</w:t>
      </w:r>
    </w:p>
    <w:p w14:paraId="02CFCEF5" w14:textId="77777777" w:rsidR="001F6879" w:rsidRDefault="001F6879">
      <w:pPr>
        <w:pStyle w:val="Textodecomentrio"/>
      </w:pPr>
    </w:p>
    <w:p w14:paraId="3CF62E85" w14:textId="23BBC81A" w:rsidR="001F6879" w:rsidRDefault="001F6879" w:rsidP="00E120F0">
      <w:pPr>
        <w:pStyle w:val="TE-Normal"/>
      </w:pPr>
      <w:r>
        <w:t>Após a fase de estudo do tema proposto...</w:t>
      </w:r>
    </w:p>
    <w:p w14:paraId="75F85107" w14:textId="77777777" w:rsidR="001F6879" w:rsidRDefault="001F6879" w:rsidP="00E120F0">
      <w:pPr>
        <w:pStyle w:val="TE-Normal"/>
      </w:pPr>
    </w:p>
    <w:p w14:paraId="4B6368A7" w14:textId="692D599C" w:rsidR="001F6879" w:rsidRDefault="001F6879" w:rsidP="00E120F0">
      <w:pPr>
        <w:pStyle w:val="TE-Normal"/>
      </w:pPr>
      <w:r>
        <w:t>Com base nessas fontes ...</w:t>
      </w:r>
    </w:p>
    <w:p w14:paraId="0BD3B32E" w14:textId="77777777" w:rsidR="001F6879" w:rsidRDefault="001F6879" w:rsidP="00E120F0">
      <w:pPr>
        <w:pStyle w:val="TE-Normal"/>
      </w:pPr>
    </w:p>
    <w:p w14:paraId="3FB29B52" w14:textId="621ABC8E" w:rsidR="001F6879" w:rsidRDefault="001F6879" w:rsidP="00E120F0">
      <w:pPr>
        <w:pStyle w:val="TE-Normal"/>
      </w:pPr>
      <w:r>
        <w:t>Na próxima etapa...</w:t>
      </w:r>
    </w:p>
    <w:p w14:paraId="36C07D03" w14:textId="77777777" w:rsidR="001F6879" w:rsidRDefault="001F6879" w:rsidP="00E120F0">
      <w:pPr>
        <w:pStyle w:val="TE-Normal"/>
      </w:pPr>
    </w:p>
    <w:p w14:paraId="41FD6BA9" w14:textId="4FEF1113" w:rsidR="001F6879" w:rsidRDefault="001F6879" w:rsidP="00E120F0">
      <w:pPr>
        <w:pStyle w:val="TE-Normal"/>
      </w:pPr>
      <w:r>
        <w:t>Após essas definições, iniciar-se-á o processo de desenvolvimento...</w:t>
      </w:r>
    </w:p>
    <w:p w14:paraId="216EE7E9" w14:textId="77777777" w:rsidR="001F6879" w:rsidRDefault="001F6879" w:rsidP="00E120F0">
      <w:pPr>
        <w:pStyle w:val="TE-Normal"/>
      </w:pPr>
    </w:p>
    <w:p w14:paraId="32180830" w14:textId="77777777" w:rsidR="001F6879" w:rsidRDefault="001F6879" w:rsidP="00E120F0">
      <w:pPr>
        <w:pStyle w:val="TE-Normal"/>
      </w:pPr>
      <w:r>
        <w:t>Por fim....</w:t>
      </w:r>
    </w:p>
    <w:p w14:paraId="13DD8259" w14:textId="77777777" w:rsidR="001F6879" w:rsidRDefault="001F6879">
      <w:pPr>
        <w:pStyle w:val="Textodecomentrio"/>
      </w:pPr>
    </w:p>
  </w:comment>
  <w:comment w:id="54" w:author="Dienisson Chinelatto" w:date="2019-03-23T16:55:00Z" w:initials="DC">
    <w:p w14:paraId="5441C307" w14:textId="79E3C64C" w:rsidR="001F6879" w:rsidRDefault="001F6879">
      <w:pPr>
        <w:pStyle w:val="Textodecomentrio"/>
      </w:pPr>
      <w:r>
        <w:rPr>
          <w:rStyle w:val="Refdecomentrio"/>
        </w:rPr>
        <w:annotationRef/>
      </w:r>
    </w:p>
  </w:comment>
  <w:comment w:id="55" w:author="Dienisson Chinelatto" w:date="2019-03-21T20:58:00Z" w:initials="DC">
    <w:p w14:paraId="0B37A0C9" w14:textId="17334674" w:rsidR="001F6879" w:rsidRDefault="001F6879">
      <w:pPr>
        <w:pStyle w:val="Textodecomentrio"/>
      </w:pPr>
      <w:r>
        <w:rPr>
          <w:rStyle w:val="Refdecomentrio"/>
        </w:rPr>
        <w:annotationRef/>
      </w:r>
      <w:r>
        <w:t xml:space="preserve">O sistema irá ser construído em uma arquitetura </w:t>
      </w:r>
      <w:r w:rsidRPr="00D825D2">
        <w:rPr>
          <w:i/>
        </w:rPr>
        <w:t>Client/Server</w:t>
      </w:r>
      <w:r>
        <w:t xml:space="preserve"> na qual o </w:t>
      </w:r>
      <w:r w:rsidRPr="00D825D2">
        <w:rPr>
          <w:i/>
        </w:rPr>
        <w:t>Client</w:t>
      </w:r>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r w:rsidRPr="008D23AE">
        <w:rPr>
          <w:i/>
        </w:rPr>
        <w:t xml:space="preserve">Integrated Development Environment </w:t>
      </w:r>
      <w:r w:rsidRPr="008D23AE">
        <w:t>(IDE).</w:t>
      </w:r>
    </w:p>
  </w:comment>
  <w:comment w:id="56" w:author="Dienisson Chinelatto" w:date="2019-03-21T20:58:00Z" w:initials="DC">
    <w:p w14:paraId="4B3FC409" w14:textId="5630DB46" w:rsidR="001F6879" w:rsidRDefault="001F6879">
      <w:pPr>
        <w:pStyle w:val="Textodecomentrio"/>
      </w:pPr>
      <w:r>
        <w:rPr>
          <w:rStyle w:val="Refdecomentrio"/>
        </w:rPr>
        <w:annotationRef/>
      </w:r>
      <w:r>
        <w:t>Posteriormente vai ser adicionado.</w:t>
      </w:r>
    </w:p>
  </w:comment>
  <w:comment w:id="57" w:author="Dienisson Chinelatto" w:date="2019-03-23T16:54:00Z" w:initials="DC">
    <w:p w14:paraId="752BD2A7" w14:textId="2D3D53CB" w:rsidR="001F6879" w:rsidRDefault="001F6879">
      <w:pPr>
        <w:pStyle w:val="Textodecomentrio"/>
      </w:pPr>
      <w:r>
        <w:rPr>
          <w:rStyle w:val="Refdecomentrio"/>
        </w:rPr>
        <w:annotationRef/>
      </w:r>
    </w:p>
  </w:comment>
  <w:comment w:id="58" w:author="Dienisson Chinelatto" w:date="2019-03-23T16:54:00Z" w:initials="DC">
    <w:p w14:paraId="24C467CB" w14:textId="1DCE9071" w:rsidR="001F6879" w:rsidRDefault="001F6879">
      <w:pPr>
        <w:pStyle w:val="Textodecomentrio"/>
      </w:pPr>
      <w:r>
        <w:rPr>
          <w:rStyle w:val="Refdecomentrio"/>
        </w:rPr>
        <w:annotationRef/>
      </w:r>
    </w:p>
  </w:comment>
  <w:comment w:id="59" w:author="Dienisson Chinelatto" w:date="2019-03-23T16:54:00Z" w:initials="DC">
    <w:p w14:paraId="188813A6" w14:textId="37667D8E" w:rsidR="001F6879" w:rsidRDefault="001F6879">
      <w:pPr>
        <w:pStyle w:val="Textodecomentrio"/>
      </w:pPr>
      <w:r>
        <w:rPr>
          <w:rStyle w:val="Refdecomentrio"/>
        </w:rPr>
        <w:annotationRef/>
      </w:r>
    </w:p>
  </w:comment>
  <w:comment w:id="60" w:author="Dienisson Chinelatto" w:date="2019-03-23T16:54:00Z" w:initials="DC">
    <w:p w14:paraId="71EB778A" w14:textId="7155E9DB" w:rsidR="001F6879" w:rsidRDefault="001F6879">
      <w:pPr>
        <w:pStyle w:val="Textodecomentrio"/>
      </w:pPr>
      <w:r>
        <w:rPr>
          <w:rStyle w:val="Refdecomentrio"/>
        </w:rPr>
        <w:annotationRef/>
      </w:r>
    </w:p>
  </w:comment>
  <w:comment w:id="61" w:author="Dienisson Chinelatto" w:date="2019-03-23T16:54:00Z" w:initials="DC">
    <w:p w14:paraId="07F9792A" w14:textId="08A9E474" w:rsidR="001F6879" w:rsidRDefault="001F6879">
      <w:pPr>
        <w:pStyle w:val="Textodecomentrio"/>
      </w:pPr>
      <w:r>
        <w:rPr>
          <w:rStyle w:val="Refdecomentrio"/>
        </w:rPr>
        <w:annotationRef/>
      </w:r>
    </w:p>
  </w:comment>
  <w:comment w:id="62" w:author="Dienisson Chinelatto" w:date="2019-03-23T16:54:00Z" w:initials="DC">
    <w:p w14:paraId="78ADDF59" w14:textId="415E55CA" w:rsidR="001F6879" w:rsidRDefault="001F6879">
      <w:pPr>
        <w:pStyle w:val="Textodecomentrio"/>
      </w:pPr>
      <w:r>
        <w:rPr>
          <w:rStyle w:val="Refdecomentrio"/>
        </w:rPr>
        <w:annotationRef/>
      </w:r>
    </w:p>
  </w:comment>
  <w:comment w:id="63" w:author="Dienisson Chinelatto" w:date="2019-03-23T16:54:00Z" w:initials="DC">
    <w:p w14:paraId="5B0DF4FB" w14:textId="417C2FC7" w:rsidR="001F6879" w:rsidRDefault="001F6879">
      <w:pPr>
        <w:pStyle w:val="Textodecomentrio"/>
      </w:pPr>
      <w:r>
        <w:rPr>
          <w:rStyle w:val="Refdecomentrio"/>
        </w:rPr>
        <w:annotationRef/>
      </w:r>
    </w:p>
  </w:comment>
  <w:comment w:id="64" w:author="Dienisson Chinelatto" w:date="2019-03-23T16:53:00Z" w:initials="DC">
    <w:p w14:paraId="448B2155" w14:textId="68F298C3" w:rsidR="001F6879" w:rsidRDefault="001F6879">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r w:rsidRPr="008D23AE">
        <w:rPr>
          <w:i/>
        </w:rPr>
        <w:t>MSTest</w:t>
      </w:r>
      <w:r>
        <w:rPr>
          <w:rStyle w:val="Refdecomentrio"/>
        </w:rPr>
        <w:annotationRef/>
      </w:r>
      <w:r>
        <w:rPr>
          <w:rStyle w:val="Refdecomentrio"/>
        </w:rPr>
        <w:annotationRef/>
      </w:r>
      <w:r>
        <w:rPr>
          <w:i/>
        </w:rPr>
        <w:t xml:space="preserve">. </w:t>
      </w:r>
      <w:r w:rsidRPr="008D23AE">
        <w:t>Para os testes de</w:t>
      </w:r>
      <w:r>
        <w:rPr>
          <w:i/>
        </w:rPr>
        <w:t xml:space="preserve"> User Interface </w:t>
      </w:r>
      <w:r w:rsidRPr="008D23AE">
        <w:t>(UI)</w:t>
      </w:r>
      <w:r>
        <w:t xml:space="preserve"> será utilizado o framework para </w:t>
      </w:r>
      <w:r w:rsidRPr="007A32D4">
        <w:rPr>
          <w:i/>
        </w:rPr>
        <w:t>.NET</w:t>
      </w:r>
      <w:r>
        <w:t xml:space="preserve"> </w:t>
      </w:r>
      <w:r w:rsidRPr="008D23AE">
        <w:rPr>
          <w:i/>
        </w:rPr>
        <w:t>Selenium.WebDriver</w:t>
      </w:r>
      <w:r>
        <w:rPr>
          <w:i/>
        </w:rPr>
        <w:t>.</w:t>
      </w:r>
    </w:p>
    <w:p w14:paraId="3DDB5A7D" w14:textId="77777777" w:rsidR="001F6879" w:rsidRDefault="001F6879">
      <w:pPr>
        <w:pStyle w:val="Textodecomentrio"/>
      </w:pPr>
    </w:p>
  </w:comment>
  <w:comment w:id="90" w:author="Dienisson Chinelatto" w:date="2019-02-11T22:33:00Z" w:initials="DC">
    <w:p w14:paraId="0F449392" w14:textId="5B74BD5D" w:rsidR="001F6879" w:rsidRDefault="001F6879">
      <w:pPr>
        <w:pStyle w:val="Textodecomentrio"/>
      </w:pPr>
      <w:r>
        <w:rPr>
          <w:rStyle w:val="Refdecomentrio"/>
        </w:rPr>
        <w:annotationRef/>
      </w:r>
      <w:r>
        <w:t>Pag 29, Pressman. Engenharia de Software.</w:t>
      </w:r>
    </w:p>
  </w:comment>
  <w:comment w:id="91" w:author="Dienisson Chinelatto" w:date="2019-02-04T22:25:00Z" w:initials="DC">
    <w:p w14:paraId="17D16AC4" w14:textId="7DB4AF54" w:rsidR="001F6879" w:rsidRDefault="001F6879">
      <w:pPr>
        <w:pStyle w:val="Textodecomentrio"/>
      </w:pPr>
      <w:r>
        <w:rPr>
          <w:rStyle w:val="Refdecomentrio"/>
        </w:rPr>
        <w:annotationRef/>
      </w:r>
      <w:r>
        <w:t>Referenciar</w:t>
      </w:r>
    </w:p>
    <w:p w14:paraId="36B2A019" w14:textId="77777777" w:rsidR="001F6879" w:rsidRDefault="001F6879">
      <w:pPr>
        <w:pStyle w:val="Textodecomentrio"/>
      </w:pPr>
    </w:p>
  </w:comment>
  <w:comment w:id="92" w:author="Dienisson Chinelatto" w:date="2019-02-04T22:31:00Z" w:initials="DC">
    <w:p w14:paraId="6E268CCE" w14:textId="5ECA2DA4" w:rsidR="001F6879" w:rsidRDefault="001F6879">
      <w:pPr>
        <w:pStyle w:val="Textodecomentrio"/>
      </w:pPr>
      <w:r>
        <w:rPr>
          <w:rStyle w:val="Refdecomentrio"/>
        </w:rPr>
        <w:annotationRef/>
      </w:r>
      <w:r>
        <w:t>referenciar</w:t>
      </w:r>
    </w:p>
  </w:comment>
  <w:comment w:id="93" w:author="Dienisson Chinelatto" w:date="2019-04-15T22:38:00Z" w:initials="DC">
    <w:p w14:paraId="5889F9A6" w14:textId="49BE119A" w:rsidR="001F6879" w:rsidRDefault="001F6879">
      <w:pPr>
        <w:pStyle w:val="Textodecomentrio"/>
      </w:pPr>
      <w:r>
        <w:rPr>
          <w:rStyle w:val="Refdecomentrio"/>
        </w:rPr>
        <w:annotationRef/>
      </w:r>
      <w:r>
        <w:t>Referenciar</w:t>
      </w:r>
    </w:p>
    <w:p w14:paraId="3B04FF2C" w14:textId="77777777" w:rsidR="001F6879" w:rsidRDefault="001F6879">
      <w:pPr>
        <w:pStyle w:val="Textodecomentrio"/>
      </w:pPr>
    </w:p>
  </w:comment>
  <w:comment w:id="94" w:author="Dienisson Chinelatto" w:date="2019-04-15T22:25:00Z" w:initials="DC">
    <w:p w14:paraId="7D77A8CF" w14:textId="5F701992" w:rsidR="001F6879" w:rsidRDefault="001F6879">
      <w:pPr>
        <w:pStyle w:val="Textodecomentrio"/>
      </w:pPr>
      <w:r>
        <w:rPr>
          <w:rStyle w:val="Refdecomentrio"/>
        </w:rPr>
        <w:annotationRef/>
      </w:r>
      <w:r>
        <w:t>Formatar</w:t>
      </w:r>
    </w:p>
    <w:p w14:paraId="36E3E25F" w14:textId="77777777" w:rsidR="001F6879" w:rsidRDefault="001F6879">
      <w:pPr>
        <w:pStyle w:val="Textodecomentrio"/>
      </w:pPr>
    </w:p>
  </w:comment>
  <w:comment w:id="126" w:author="MPS" w:date="2018-11-26T15:09:00Z" w:initials="MPS">
    <w:p w14:paraId="54EAF36F" w14:textId="4F8C4FC6" w:rsidR="001F6879" w:rsidRDefault="001F6879">
      <w:pPr>
        <w:pStyle w:val="Textodecomentrio"/>
      </w:pPr>
      <w:r>
        <w:rPr>
          <w:rStyle w:val="Refdecomentrio"/>
        </w:rPr>
        <w:annotationRef/>
      </w:r>
      <w:r>
        <w:t>Incluir a validação no final do capítulo.</w:t>
      </w:r>
    </w:p>
  </w:comment>
  <w:comment w:id="170" w:author="MPS" w:date="2018-11-26T14:36:00Z" w:initials="MPS">
    <w:p w14:paraId="5B13CD43" w14:textId="4A0C3311" w:rsidR="001F6879" w:rsidRDefault="001F6879">
      <w:pPr>
        <w:pStyle w:val="Textodecomentrio"/>
      </w:pPr>
      <w:r>
        <w:rPr>
          <w:rStyle w:val="Refdecomentrio"/>
        </w:rPr>
        <w:annotationRef/>
      </w:r>
      <w:r>
        <w:t>deve explicar as funcionalidades de cada Tela do sistema.</w:t>
      </w:r>
    </w:p>
  </w:comment>
  <w:comment w:id="201" w:author="MPS" w:date="2018-11-26T14:44:00Z" w:initials="MPS">
    <w:p w14:paraId="3B199C49" w14:textId="0C3F12B8" w:rsidR="001F6879" w:rsidRDefault="001F6879">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18" w:author="MPS" w:date="2018-11-26T14:47:00Z" w:initials="MPS">
    <w:p w14:paraId="1AE1AB30" w14:textId="335EFAC6" w:rsidR="001F6879" w:rsidRDefault="001F6879">
      <w:pPr>
        <w:pStyle w:val="Textodecomentrio"/>
      </w:pPr>
      <w:r>
        <w:rPr>
          <w:rStyle w:val="Refdecomentrio"/>
        </w:rPr>
        <w:annotationRef/>
      </w:r>
      <w:r>
        <w:t>explicar figuras</w:t>
      </w:r>
    </w:p>
  </w:comment>
  <w:comment w:id="273" w:author="MPS" w:date="2018-11-26T14:57:00Z" w:initials="MPS">
    <w:p w14:paraId="63C951E3" w14:textId="4C013936" w:rsidR="001F6879" w:rsidRDefault="001F6879">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D8259" w15:done="0"/>
  <w15:commentEx w15:paraId="5441C307" w15:paraIdParent="13DD8259" w15:done="0"/>
  <w15:commentEx w15:paraId="0B37A0C9" w15:done="0"/>
  <w15:commentEx w15:paraId="4B3FC409" w15:paraIdParent="0B37A0C9" w15:done="0"/>
  <w15:commentEx w15:paraId="752BD2A7" w15:done="0"/>
  <w15:commentEx w15:paraId="24C467CB" w15:paraIdParent="752BD2A7" w15:done="0"/>
  <w15:commentEx w15:paraId="188813A6" w15:paraIdParent="752BD2A7" w15:done="0"/>
  <w15:commentEx w15:paraId="71EB778A" w15:paraIdParent="752BD2A7" w15:done="0"/>
  <w15:commentEx w15:paraId="07F9792A" w15:paraIdParent="752BD2A7" w15:done="0"/>
  <w15:commentEx w15:paraId="78ADDF59" w15:paraIdParent="752BD2A7" w15:done="0"/>
  <w15:commentEx w15:paraId="5B0DF4FB" w15:paraIdParent="752BD2A7" w15:done="0"/>
  <w15:commentEx w15:paraId="3DDB5A7D" w15:done="0"/>
  <w15:commentEx w15:paraId="0F449392" w15:done="0"/>
  <w15:commentEx w15:paraId="36B2A019" w15:done="0"/>
  <w15:commentEx w15:paraId="6E268CCE" w15:done="0"/>
  <w15:commentEx w15:paraId="3B04FF2C" w15:done="0"/>
  <w15:commentEx w15:paraId="36E3E25F"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E1528" w14:textId="77777777" w:rsidR="00282545" w:rsidRDefault="00282545">
      <w:r>
        <w:separator/>
      </w:r>
    </w:p>
  </w:endnote>
  <w:endnote w:type="continuationSeparator" w:id="0">
    <w:p w14:paraId="45C66BBC" w14:textId="77777777" w:rsidR="00282545" w:rsidRDefault="00282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1F6879" w:rsidRPr="00501926" w:rsidRDefault="001F6879">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1F6879" w:rsidRPr="00501926" w:rsidRDefault="001F6879">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E5001" w14:textId="77777777" w:rsidR="00282545" w:rsidRDefault="00282545">
      <w:r>
        <w:separator/>
      </w:r>
    </w:p>
  </w:footnote>
  <w:footnote w:type="continuationSeparator" w:id="0">
    <w:p w14:paraId="756D8EA5" w14:textId="77777777" w:rsidR="00282545" w:rsidRDefault="002825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1F6879" w:rsidRDefault="001F687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1F6879" w:rsidRDefault="001F687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1F6879" w:rsidRDefault="001F6879">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1F6879" w:rsidRPr="00EC49FE" w:rsidRDefault="001F6879">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1F6879" w:rsidRPr="00EC49FE" w:rsidRDefault="001F6879">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1F6879" w:rsidRDefault="001F6879">
        <w:pPr>
          <w:pStyle w:val="Cabealho"/>
        </w:pPr>
        <w:r>
          <w:fldChar w:fldCharType="begin"/>
        </w:r>
        <w:r>
          <w:instrText>PAGE   \* MERGEFORMAT</w:instrText>
        </w:r>
        <w:r>
          <w:fldChar w:fldCharType="separate"/>
        </w:r>
        <w:r w:rsidR="00426C6A">
          <w:rPr>
            <w:noProof/>
          </w:rPr>
          <w:t>41</w:t>
        </w:r>
        <w:r>
          <w:fldChar w:fldCharType="end"/>
        </w:r>
      </w:p>
    </w:sdtContent>
  </w:sdt>
  <w:p w14:paraId="7D7BD1D8" w14:textId="77777777" w:rsidR="001F6879" w:rsidRDefault="001F6879">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E1EBB5A"/>
    <w:lvl w:ilvl="0">
      <w:start w:val="1"/>
      <w:numFmt w:val="decimal"/>
      <w:lvlText w:val="%1."/>
      <w:lvlJc w:val="left"/>
      <w:pPr>
        <w:tabs>
          <w:tab w:val="num" w:pos="1492"/>
        </w:tabs>
        <w:ind w:left="1492" w:hanging="360"/>
      </w:pPr>
    </w:lvl>
  </w:abstractNum>
  <w:abstractNum w:abstractNumId="1">
    <w:nsid w:val="FFFFFF7D"/>
    <w:multiLevelType w:val="singleLevel"/>
    <w:tmpl w:val="D240754A"/>
    <w:lvl w:ilvl="0">
      <w:start w:val="1"/>
      <w:numFmt w:val="decimal"/>
      <w:lvlText w:val="%1."/>
      <w:lvlJc w:val="left"/>
      <w:pPr>
        <w:tabs>
          <w:tab w:val="num" w:pos="1209"/>
        </w:tabs>
        <w:ind w:left="1209" w:hanging="360"/>
      </w:pPr>
    </w:lvl>
  </w:abstractNum>
  <w:abstractNum w:abstractNumId="2">
    <w:nsid w:val="FFFFFF7E"/>
    <w:multiLevelType w:val="singleLevel"/>
    <w:tmpl w:val="379604BA"/>
    <w:lvl w:ilvl="0">
      <w:start w:val="1"/>
      <w:numFmt w:val="decimal"/>
      <w:lvlText w:val="%1."/>
      <w:lvlJc w:val="left"/>
      <w:pPr>
        <w:tabs>
          <w:tab w:val="num" w:pos="926"/>
        </w:tabs>
        <w:ind w:left="926" w:hanging="360"/>
      </w:pPr>
    </w:lvl>
  </w:abstractNum>
  <w:abstractNum w:abstractNumId="3">
    <w:nsid w:val="FFFFFF7F"/>
    <w:multiLevelType w:val="singleLevel"/>
    <w:tmpl w:val="DE224D3A"/>
    <w:lvl w:ilvl="0">
      <w:start w:val="1"/>
      <w:numFmt w:val="decimal"/>
      <w:lvlText w:val="%1."/>
      <w:lvlJc w:val="left"/>
      <w:pPr>
        <w:tabs>
          <w:tab w:val="num" w:pos="643"/>
        </w:tabs>
        <w:ind w:left="643" w:hanging="360"/>
      </w:pPr>
    </w:lvl>
  </w:abstractNum>
  <w:abstractNum w:abstractNumId="4">
    <w:nsid w:val="FFFFFF80"/>
    <w:multiLevelType w:val="singleLevel"/>
    <w:tmpl w:val="D954FDA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610A98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0DFA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1AF0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226E5F8"/>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2E7CCB2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3EE12E6"/>
    <w:multiLevelType w:val="hybridMultilevel"/>
    <w:tmpl w:val="6EA87E10"/>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3">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6">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4DA1DD7"/>
    <w:multiLevelType w:val="hybridMultilevel"/>
    <w:tmpl w:val="D04A290C"/>
    <w:lvl w:ilvl="0" w:tplc="6D48D804">
      <w:numFmt w:val="bullet"/>
      <w:lvlText w:val="·"/>
      <w:lvlJc w:val="left"/>
      <w:pPr>
        <w:ind w:left="1369" w:hanging="360"/>
      </w:pPr>
      <w:rPr>
        <w:rFonts w:ascii="Times New Roman" w:eastAsia="Times New Roman" w:hAnsi="Times New Roman" w:cs="Times New Roman" w:hint="default"/>
      </w:rPr>
    </w:lvl>
    <w:lvl w:ilvl="1" w:tplc="04160003" w:tentative="1">
      <w:start w:val="1"/>
      <w:numFmt w:val="bullet"/>
      <w:lvlText w:val="o"/>
      <w:lvlJc w:val="left"/>
      <w:pPr>
        <w:ind w:left="2089" w:hanging="360"/>
      </w:pPr>
      <w:rPr>
        <w:rFonts w:ascii="Courier New" w:hAnsi="Courier New" w:cs="Courier New" w:hint="default"/>
      </w:rPr>
    </w:lvl>
    <w:lvl w:ilvl="2" w:tplc="04160005" w:tentative="1">
      <w:start w:val="1"/>
      <w:numFmt w:val="bullet"/>
      <w:lvlText w:val=""/>
      <w:lvlJc w:val="left"/>
      <w:pPr>
        <w:ind w:left="2809" w:hanging="360"/>
      </w:pPr>
      <w:rPr>
        <w:rFonts w:ascii="Wingdings" w:hAnsi="Wingdings" w:hint="default"/>
      </w:rPr>
    </w:lvl>
    <w:lvl w:ilvl="3" w:tplc="04160001" w:tentative="1">
      <w:start w:val="1"/>
      <w:numFmt w:val="bullet"/>
      <w:lvlText w:val=""/>
      <w:lvlJc w:val="left"/>
      <w:pPr>
        <w:ind w:left="3529" w:hanging="360"/>
      </w:pPr>
      <w:rPr>
        <w:rFonts w:ascii="Symbol" w:hAnsi="Symbol" w:hint="default"/>
      </w:rPr>
    </w:lvl>
    <w:lvl w:ilvl="4" w:tplc="04160003" w:tentative="1">
      <w:start w:val="1"/>
      <w:numFmt w:val="bullet"/>
      <w:lvlText w:val="o"/>
      <w:lvlJc w:val="left"/>
      <w:pPr>
        <w:ind w:left="4249" w:hanging="360"/>
      </w:pPr>
      <w:rPr>
        <w:rFonts w:ascii="Courier New" w:hAnsi="Courier New" w:cs="Courier New" w:hint="default"/>
      </w:rPr>
    </w:lvl>
    <w:lvl w:ilvl="5" w:tplc="04160005" w:tentative="1">
      <w:start w:val="1"/>
      <w:numFmt w:val="bullet"/>
      <w:lvlText w:val=""/>
      <w:lvlJc w:val="left"/>
      <w:pPr>
        <w:ind w:left="4969" w:hanging="360"/>
      </w:pPr>
      <w:rPr>
        <w:rFonts w:ascii="Wingdings" w:hAnsi="Wingdings" w:hint="default"/>
      </w:rPr>
    </w:lvl>
    <w:lvl w:ilvl="6" w:tplc="04160001" w:tentative="1">
      <w:start w:val="1"/>
      <w:numFmt w:val="bullet"/>
      <w:lvlText w:val=""/>
      <w:lvlJc w:val="left"/>
      <w:pPr>
        <w:ind w:left="5689" w:hanging="360"/>
      </w:pPr>
      <w:rPr>
        <w:rFonts w:ascii="Symbol" w:hAnsi="Symbol" w:hint="default"/>
      </w:rPr>
    </w:lvl>
    <w:lvl w:ilvl="7" w:tplc="04160003" w:tentative="1">
      <w:start w:val="1"/>
      <w:numFmt w:val="bullet"/>
      <w:lvlText w:val="o"/>
      <w:lvlJc w:val="left"/>
      <w:pPr>
        <w:ind w:left="6409" w:hanging="360"/>
      </w:pPr>
      <w:rPr>
        <w:rFonts w:ascii="Courier New" w:hAnsi="Courier New" w:cs="Courier New" w:hint="default"/>
      </w:rPr>
    </w:lvl>
    <w:lvl w:ilvl="8" w:tplc="04160005" w:tentative="1">
      <w:start w:val="1"/>
      <w:numFmt w:val="bullet"/>
      <w:lvlText w:val=""/>
      <w:lvlJc w:val="left"/>
      <w:pPr>
        <w:ind w:left="7129" w:hanging="360"/>
      </w:pPr>
      <w:rPr>
        <w:rFonts w:ascii="Wingdings" w:hAnsi="Wingdings" w:hint="default"/>
      </w:rPr>
    </w:lvl>
  </w:abstractNum>
  <w:abstractNum w:abstractNumId="29">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31">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3">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4">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7">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8">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9">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30"/>
  </w:num>
  <w:num w:numId="2">
    <w:abstractNumId w:val="12"/>
  </w:num>
  <w:num w:numId="3">
    <w:abstractNumId w:val="33"/>
  </w:num>
  <w:num w:numId="4">
    <w:abstractNumId w:val="13"/>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num>
  <w:num w:numId="9">
    <w:abstractNumId w:val="20"/>
  </w:num>
  <w:num w:numId="10">
    <w:abstractNumId w:val="30"/>
    <w:lvlOverride w:ilvl="0">
      <w:startOverride w:val="1"/>
    </w:lvlOverride>
  </w:num>
  <w:num w:numId="11">
    <w:abstractNumId w:val="37"/>
  </w:num>
  <w:num w:numId="12">
    <w:abstractNumId w:val="38"/>
  </w:num>
  <w:num w:numId="13">
    <w:abstractNumId w:val="21"/>
  </w:num>
  <w:num w:numId="14">
    <w:abstractNumId w:val="30"/>
    <w:lvlOverride w:ilvl="0">
      <w:startOverride w:val="1"/>
    </w:lvlOverride>
  </w:num>
  <w:num w:numId="15">
    <w:abstractNumId w:val="30"/>
    <w:lvlOverride w:ilvl="0">
      <w:startOverride w:val="1"/>
    </w:lvlOverride>
  </w:num>
  <w:num w:numId="16">
    <w:abstractNumId w:val="30"/>
    <w:lvlOverride w:ilvl="0">
      <w:startOverride w:val="1"/>
    </w:lvlOverride>
  </w:num>
  <w:num w:numId="17">
    <w:abstractNumId w:val="30"/>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24"/>
  </w:num>
  <w:num w:numId="30">
    <w:abstractNumId w:val="31"/>
  </w:num>
  <w:num w:numId="31">
    <w:abstractNumId w:val="27"/>
  </w:num>
  <w:num w:numId="32">
    <w:abstractNumId w:val="29"/>
  </w:num>
  <w:num w:numId="33">
    <w:abstractNumId w:val="23"/>
  </w:num>
  <w:num w:numId="34">
    <w:abstractNumId w:val="14"/>
  </w:num>
  <w:num w:numId="35">
    <w:abstractNumId w:val="39"/>
  </w:num>
  <w:num w:numId="36">
    <w:abstractNumId w:val="17"/>
  </w:num>
  <w:num w:numId="37">
    <w:abstractNumId w:val="35"/>
  </w:num>
  <w:num w:numId="38">
    <w:abstractNumId w:val="19"/>
  </w:num>
  <w:num w:numId="39">
    <w:abstractNumId w:val="15"/>
  </w:num>
  <w:num w:numId="40">
    <w:abstractNumId w:val="36"/>
  </w:num>
  <w:num w:numId="41">
    <w:abstractNumId w:val="34"/>
  </w:num>
  <w:num w:numId="42">
    <w:abstractNumId w:val="18"/>
  </w:num>
  <w:num w:numId="43">
    <w:abstractNumId w:val="16"/>
  </w:num>
  <w:num w:numId="44">
    <w:abstractNumId w:val="32"/>
  </w:num>
  <w:num w:numId="45">
    <w:abstractNumId w:val="25"/>
  </w:num>
  <w:num w:numId="46">
    <w:abstractNumId w:val="2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8"/>
  </w:num>
  <w:num w:numId="49">
    <w:abstractNumId w:val="20"/>
  </w:num>
  <w:num w:numId="50">
    <w:abstractNumId w:val="20"/>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57BEC"/>
    <w:rsid w:val="00161907"/>
    <w:rsid w:val="00165272"/>
    <w:rsid w:val="00165AF5"/>
    <w:rsid w:val="00166760"/>
    <w:rsid w:val="001677BB"/>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6879"/>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2545"/>
    <w:rsid w:val="00284AA9"/>
    <w:rsid w:val="002904D6"/>
    <w:rsid w:val="0029417C"/>
    <w:rsid w:val="00294B5D"/>
    <w:rsid w:val="00294CC5"/>
    <w:rsid w:val="002A0552"/>
    <w:rsid w:val="002A0AEB"/>
    <w:rsid w:val="002A12FC"/>
    <w:rsid w:val="002A2C7A"/>
    <w:rsid w:val="002A30E4"/>
    <w:rsid w:val="002A49ED"/>
    <w:rsid w:val="002A66DC"/>
    <w:rsid w:val="002A6F7C"/>
    <w:rsid w:val="002B60C0"/>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57253"/>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6C6A"/>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A7FAB"/>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2469"/>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A90"/>
    <w:rsid w:val="00583EA8"/>
    <w:rsid w:val="0059005A"/>
    <w:rsid w:val="00590379"/>
    <w:rsid w:val="00594F42"/>
    <w:rsid w:val="005956BE"/>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5841"/>
    <w:rsid w:val="0066728D"/>
    <w:rsid w:val="0067054A"/>
    <w:rsid w:val="0067063D"/>
    <w:rsid w:val="006713F4"/>
    <w:rsid w:val="006759C5"/>
    <w:rsid w:val="00677C99"/>
    <w:rsid w:val="006807A4"/>
    <w:rsid w:val="006818F8"/>
    <w:rsid w:val="00683392"/>
    <w:rsid w:val="006835C0"/>
    <w:rsid w:val="006841AB"/>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1CB"/>
    <w:rsid w:val="006F05DD"/>
    <w:rsid w:val="006F2F34"/>
    <w:rsid w:val="006F435D"/>
    <w:rsid w:val="006F4488"/>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659C7"/>
    <w:rsid w:val="007712C1"/>
    <w:rsid w:val="00772C4C"/>
    <w:rsid w:val="00777449"/>
    <w:rsid w:val="00782592"/>
    <w:rsid w:val="007825B9"/>
    <w:rsid w:val="00782D33"/>
    <w:rsid w:val="00783CB3"/>
    <w:rsid w:val="00783FA6"/>
    <w:rsid w:val="00785CAC"/>
    <w:rsid w:val="00785E99"/>
    <w:rsid w:val="00787ED6"/>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6BCE"/>
    <w:rsid w:val="007C7A07"/>
    <w:rsid w:val="007D3530"/>
    <w:rsid w:val="007D4DF7"/>
    <w:rsid w:val="007D5A7B"/>
    <w:rsid w:val="007D64EC"/>
    <w:rsid w:val="007D666B"/>
    <w:rsid w:val="007D7707"/>
    <w:rsid w:val="007D7974"/>
    <w:rsid w:val="007E057A"/>
    <w:rsid w:val="007E2294"/>
    <w:rsid w:val="007E356C"/>
    <w:rsid w:val="007E3A87"/>
    <w:rsid w:val="007E3F67"/>
    <w:rsid w:val="007E3F9D"/>
    <w:rsid w:val="007F065F"/>
    <w:rsid w:val="007F1749"/>
    <w:rsid w:val="007F1F81"/>
    <w:rsid w:val="007F3930"/>
    <w:rsid w:val="007F4E01"/>
    <w:rsid w:val="007F5956"/>
    <w:rsid w:val="007F64A8"/>
    <w:rsid w:val="007F6C08"/>
    <w:rsid w:val="007F7D3F"/>
    <w:rsid w:val="008012B8"/>
    <w:rsid w:val="008014A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3AB3"/>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0AA3"/>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366A4"/>
    <w:rsid w:val="0094150C"/>
    <w:rsid w:val="00941A0F"/>
    <w:rsid w:val="0094280A"/>
    <w:rsid w:val="00943554"/>
    <w:rsid w:val="00947D65"/>
    <w:rsid w:val="00950817"/>
    <w:rsid w:val="00951EE8"/>
    <w:rsid w:val="00952401"/>
    <w:rsid w:val="00957E7E"/>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2B79"/>
    <w:rsid w:val="00983E2C"/>
    <w:rsid w:val="009841B5"/>
    <w:rsid w:val="00984413"/>
    <w:rsid w:val="0098471E"/>
    <w:rsid w:val="00985F79"/>
    <w:rsid w:val="00986DBF"/>
    <w:rsid w:val="0099089B"/>
    <w:rsid w:val="00990FAF"/>
    <w:rsid w:val="00991C90"/>
    <w:rsid w:val="00991D74"/>
    <w:rsid w:val="009932A1"/>
    <w:rsid w:val="00994668"/>
    <w:rsid w:val="00994670"/>
    <w:rsid w:val="009A2606"/>
    <w:rsid w:val="009B037D"/>
    <w:rsid w:val="009B0D12"/>
    <w:rsid w:val="009B2F69"/>
    <w:rsid w:val="009B3D32"/>
    <w:rsid w:val="009B7332"/>
    <w:rsid w:val="009C146A"/>
    <w:rsid w:val="009C2B3C"/>
    <w:rsid w:val="009C306D"/>
    <w:rsid w:val="009C3A33"/>
    <w:rsid w:val="009C47D4"/>
    <w:rsid w:val="009C5844"/>
    <w:rsid w:val="009C5B48"/>
    <w:rsid w:val="009C6D5A"/>
    <w:rsid w:val="009D44BC"/>
    <w:rsid w:val="009D4913"/>
    <w:rsid w:val="009D7677"/>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1AD4"/>
    <w:rsid w:val="00A3230C"/>
    <w:rsid w:val="00A370C1"/>
    <w:rsid w:val="00A4156D"/>
    <w:rsid w:val="00A42599"/>
    <w:rsid w:val="00A42CF5"/>
    <w:rsid w:val="00A43947"/>
    <w:rsid w:val="00A51960"/>
    <w:rsid w:val="00A54FC2"/>
    <w:rsid w:val="00A5569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5CE5"/>
    <w:rsid w:val="00AA7F43"/>
    <w:rsid w:val="00AB0224"/>
    <w:rsid w:val="00AB26B3"/>
    <w:rsid w:val="00AB3BA4"/>
    <w:rsid w:val="00AB41D8"/>
    <w:rsid w:val="00AB5876"/>
    <w:rsid w:val="00AB6E0F"/>
    <w:rsid w:val="00AB7337"/>
    <w:rsid w:val="00AB7873"/>
    <w:rsid w:val="00AC2D4B"/>
    <w:rsid w:val="00AC48C4"/>
    <w:rsid w:val="00AC4C73"/>
    <w:rsid w:val="00AC58FE"/>
    <w:rsid w:val="00AC68C9"/>
    <w:rsid w:val="00AD1554"/>
    <w:rsid w:val="00AD1FEA"/>
    <w:rsid w:val="00AD2264"/>
    <w:rsid w:val="00AD2EF0"/>
    <w:rsid w:val="00AD340B"/>
    <w:rsid w:val="00AD38E9"/>
    <w:rsid w:val="00AD6953"/>
    <w:rsid w:val="00AE11D7"/>
    <w:rsid w:val="00AE28CA"/>
    <w:rsid w:val="00AE590C"/>
    <w:rsid w:val="00AF1C88"/>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D43"/>
    <w:rsid w:val="00B14E2A"/>
    <w:rsid w:val="00B16F11"/>
    <w:rsid w:val="00B20B32"/>
    <w:rsid w:val="00B2169C"/>
    <w:rsid w:val="00B23706"/>
    <w:rsid w:val="00B2492B"/>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D14"/>
    <w:rsid w:val="00B70E28"/>
    <w:rsid w:val="00B73AA2"/>
    <w:rsid w:val="00B750FF"/>
    <w:rsid w:val="00B7561F"/>
    <w:rsid w:val="00B818B3"/>
    <w:rsid w:val="00B833DD"/>
    <w:rsid w:val="00B83533"/>
    <w:rsid w:val="00B83DD1"/>
    <w:rsid w:val="00B84CCF"/>
    <w:rsid w:val="00B85947"/>
    <w:rsid w:val="00B8752F"/>
    <w:rsid w:val="00BA1204"/>
    <w:rsid w:val="00BA2CDA"/>
    <w:rsid w:val="00BA42C3"/>
    <w:rsid w:val="00BB043A"/>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77E84"/>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1279"/>
    <w:rsid w:val="00CB38D7"/>
    <w:rsid w:val="00CB505E"/>
    <w:rsid w:val="00CB5F4E"/>
    <w:rsid w:val="00CB76D8"/>
    <w:rsid w:val="00CC16C3"/>
    <w:rsid w:val="00CC29E4"/>
    <w:rsid w:val="00CC3902"/>
    <w:rsid w:val="00CC4ADA"/>
    <w:rsid w:val="00CC5685"/>
    <w:rsid w:val="00CC6CD1"/>
    <w:rsid w:val="00CD0103"/>
    <w:rsid w:val="00CD1657"/>
    <w:rsid w:val="00CD19AD"/>
    <w:rsid w:val="00CD1A7D"/>
    <w:rsid w:val="00CD261F"/>
    <w:rsid w:val="00CD2BC1"/>
    <w:rsid w:val="00CD49B4"/>
    <w:rsid w:val="00CD6369"/>
    <w:rsid w:val="00CE1161"/>
    <w:rsid w:val="00CE16E0"/>
    <w:rsid w:val="00CE2CF2"/>
    <w:rsid w:val="00CE3E88"/>
    <w:rsid w:val="00CE450D"/>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2CD6"/>
    <w:rsid w:val="00D83CDD"/>
    <w:rsid w:val="00D90993"/>
    <w:rsid w:val="00D912F4"/>
    <w:rsid w:val="00D91FB2"/>
    <w:rsid w:val="00D924FC"/>
    <w:rsid w:val="00D94180"/>
    <w:rsid w:val="00D94B63"/>
    <w:rsid w:val="00D9667F"/>
    <w:rsid w:val="00D97F7C"/>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2974"/>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4F35"/>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1C8A"/>
    <w:rsid w:val="00E6668B"/>
    <w:rsid w:val="00E67E2E"/>
    <w:rsid w:val="00E67E73"/>
    <w:rsid w:val="00E71AD5"/>
    <w:rsid w:val="00E72F62"/>
    <w:rsid w:val="00E81AD7"/>
    <w:rsid w:val="00E83250"/>
    <w:rsid w:val="00E844B2"/>
    <w:rsid w:val="00E8716B"/>
    <w:rsid w:val="00E90A1D"/>
    <w:rsid w:val="00E91880"/>
    <w:rsid w:val="00E91D03"/>
    <w:rsid w:val="00E9255F"/>
    <w:rsid w:val="00E92ACA"/>
    <w:rsid w:val="00E92D10"/>
    <w:rsid w:val="00E930A4"/>
    <w:rsid w:val="00E93BF8"/>
    <w:rsid w:val="00EA2214"/>
    <w:rsid w:val="00EA3314"/>
    <w:rsid w:val="00EA4ACA"/>
    <w:rsid w:val="00EA76C0"/>
    <w:rsid w:val="00EB13C5"/>
    <w:rsid w:val="00EB2277"/>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645A"/>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4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4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4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4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4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 w:type="paragraph" w:customStyle="1" w:styleId="Default">
    <w:name w:val="Default"/>
    <w:rsid w:val="00157BEC"/>
    <w:pPr>
      <w:autoSpaceDE w:val="0"/>
      <w:autoSpaceDN w:val="0"/>
      <w:adjustRightInd w:val="0"/>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89" Type="http://schemas.microsoft.com/office/2011/relationships/people" Target="people.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B150A-A37D-4877-886A-BE3B450D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3616</TotalTime>
  <Pages>86</Pages>
  <Words>15557</Words>
  <Characters>84009</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99368</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109</cp:revision>
  <cp:lastPrinted>2018-12-07T23:16:00Z</cp:lastPrinted>
  <dcterms:created xsi:type="dcterms:W3CDTF">2018-11-26T17:10:00Z</dcterms:created>
  <dcterms:modified xsi:type="dcterms:W3CDTF">2019-04-25T22:52:00Z</dcterms:modified>
</cp:coreProperties>
</file>