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Fonts w:ascii="Arial" w:hAnsi="Arial"/>
          <w:outline w:val="0"/>
          <w:color w:val="000000"/>
          <w:u w:color="000000"/>
          <w:rtl w:val="0"/>
          <w:lang w:val="en-US"/>
          <w14:textFill>
            <w14:solidFill>
              <w14:srgbClr w14:val="000000"/>
            </w14:solidFill>
          </w14:textFill>
        </w:rPr>
        <w:t>Solution Guide for DACS08</w:t>
      </w:r>
    </w:p>
    <w:p>
      <w:pPr>
        <w:pStyle w:val="Heading 2"/>
      </w:pPr>
      <w:r>
        <w:rPr>
          <w:rFonts w:ascii="Arial" w:hAnsi="Arial"/>
          <w:outline w:val="0"/>
          <w:color w:val="000000"/>
          <w:u w:color="000000"/>
          <w:rtl w:val="0"/>
          <w:lang w:val="fr-FR"/>
          <w14:textFill>
            <w14:solidFill>
              <w14:srgbClr w14:val="000000"/>
            </w14:solidFill>
          </w14:textFill>
        </w:rPr>
        <w:t>Basic Questions</w:t>
      </w:r>
    </w:p>
    <w:p>
      <w:pPr>
        <w:pStyle w:val="Body"/>
      </w:pPr>
      <w:r>
        <w:rPr>
          <w:rFonts w:ascii="Arial" w:hAnsi="Arial"/>
          <w:outline w:val="0"/>
          <w:color w:val="000000"/>
          <w:u w:color="000000"/>
          <w:rtl w:val="0"/>
          <w:lang w:val="en-US"/>
          <w14:textFill>
            <w14:solidFill>
              <w14:srgbClr w14:val="000000"/>
            </w14:solidFill>
          </w14:textFill>
        </w:rPr>
        <w:t>1. What is the distribution of readmission rates across different age groups?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The overall readmission rate is 46.2%. Using COUNTIFS, I saw that older patients like the 80-90 age group have a 48% readmission rate, compared to younger patients (under 30) who are around 35%.</w:t>
      </w:r>
    </w:p>
    <w:p>
      <w:pPr>
        <w:pStyle w:val="Body"/>
      </w:pPr>
      <w:r>
        <w:rPr>
          <w:rFonts w:ascii="Arial" w:hAnsi="Arial"/>
          <w:outline w:val="0"/>
          <w:color w:val="000000"/>
          <w:u w:color="000000"/>
          <w:rtl w:val="0"/>
          <w:lang w:val="en-US"/>
          <w14:textFill>
            <w14:solidFill>
              <w14:srgbClr w14:val="000000"/>
            </w14:solidFill>
          </w14:textFill>
        </w:rPr>
        <w:t>2. Analyze the average length of hospital stays by medical specialty. Which specialties have the longest and shortest average stays?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the AVERAGEIF formula for this. Psychiatry tends to have longer stays (averaging 6.8 days), while specialties like Gynecology have shorter stays (around 2.6 days).</w:t>
      </w:r>
    </w:p>
    <w:p>
      <w:pPr>
        <w:pStyle w:val="Body"/>
      </w:pPr>
      <w:r>
        <w:rPr>
          <w:rFonts w:ascii="Arial" w:hAnsi="Arial"/>
          <w:outline w:val="0"/>
          <w:color w:val="000000"/>
          <w:u w:color="000000"/>
          <w:rtl w:val="0"/>
          <w:lang w:val="en-US"/>
          <w14:textFill>
            <w14:solidFill>
              <w14:srgbClr w14:val="000000"/>
            </w14:solidFill>
          </w14:textFill>
        </w:rPr>
        <w:t>3. How does the number of emergency visits in the previous year correlate with readmission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the CORREL formula. The correlation is 0.108. Patients who visit the ER more often before their hospital stay are slightly more likely to be readmitted later.</w:t>
      </w:r>
    </w:p>
    <w:p>
      <w:pPr>
        <w:pStyle w:val="Body"/>
      </w:pPr>
      <w:r>
        <w:rPr>
          <w:rFonts w:ascii="Arial" w:hAnsi="Arial"/>
          <w:outline w:val="0"/>
          <w:color w:val="000000"/>
          <w:u w:color="000000"/>
          <w:rtl w:val="0"/>
          <w:lang w:val="en-US"/>
          <w14:textFill>
            <w14:solidFill>
              <w14:srgbClr w14:val="000000"/>
            </w14:solidFill>
          </w14:textFill>
        </w:rPr>
        <w:t>4. What proportion of patients with diabetes were readmitted within 30 days?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COUNTIFS to count diabetic patients who were readmitted. Their readmission rate is 48.0%, which is slightly higher than the overall average.</w:t>
      </w:r>
    </w:p>
    <w:p>
      <w:pPr>
        <w:pStyle w:val="Body"/>
      </w:pPr>
      <w:r>
        <w:rPr>
          <w:rFonts w:ascii="Arial" w:hAnsi="Arial"/>
          <w:outline w:val="0"/>
          <w:color w:val="000000"/>
          <w:u w:color="000000"/>
          <w:rtl w:val="0"/>
          <w:lang w:val="en-US"/>
          <w14:textFill>
            <w14:solidFill>
              <w14:srgbClr w14:val="000000"/>
            </w14:solidFill>
          </w14:textFill>
        </w:rPr>
        <w:t>5. Is there a significant difference in readmission rates between patients with changes in diabetic medication and those without?</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Using COUNTIFS, I found that patients who had their diabetes medication changed actually had a higher readmission rate (48.6%) than those who didn't have a change (44.1%).</w:t>
      </w:r>
    </w:p>
    <w:p>
      <w:pPr>
        <w:pStyle w:val="Body"/>
      </w:pPr>
      <w:r>
        <w:rPr>
          <w:rFonts w:ascii="Arial" w:hAnsi="Arial"/>
          <w:outline w:val="0"/>
          <w:color w:val="000000"/>
          <w:u w:color="000000"/>
          <w:rtl w:val="0"/>
          <w:lang w:val="en-US"/>
          <w14:textFill>
            <w14:solidFill>
              <w14:srgbClr w14:val="000000"/>
            </w14:solidFill>
          </w14:textFill>
        </w:rPr>
        <w:t>6. Investigate the relationship between the number of lab procedures performed during the stay and readmission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AVERAGEIF. There is basically no correlation. Readmitted patients had an average of 43.9 lab tests, and normal patients had 42.5 tests.</w:t>
      </w:r>
    </w:p>
    <w:p>
      <w:pPr>
        <w:pStyle w:val="Body"/>
      </w:pPr>
      <w:r>
        <w:rPr>
          <w:rFonts w:ascii="Arial" w:hAnsi="Arial"/>
          <w:outline w:val="0"/>
          <w:color w:val="000000"/>
          <w:u w:color="000000"/>
          <w:rtl w:val="0"/>
          <w:lang w:val="en-US"/>
          <w14:textFill>
            <w14:solidFill>
              <w14:srgbClr w14:val="000000"/>
            </w14:solidFill>
          </w14:textFill>
        </w:rPr>
        <w:t>7. How do readmission rates vary by race and gender?</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set up a table using COUNTIFS. Caucasian patients had a readmission rate of 46.8%, compared to African American patients at 46.2%. Gender-wise, males and females both hovered right around 46%.</w:t>
      </w:r>
    </w:p>
    <w:p>
      <w:pPr>
        <w:pStyle w:val="Body"/>
      </w:pPr>
      <w:r>
        <w:rPr>
          <w:rFonts w:ascii="Arial" w:hAnsi="Arial"/>
          <w:outline w:val="0"/>
          <w:color w:val="000000"/>
          <w:u w:color="000000"/>
          <w:rtl w:val="0"/>
          <w:lang w:val="en-US"/>
          <w14:textFill>
            <w14:solidFill>
              <w14:srgbClr w14:val="000000"/>
            </w14:solidFill>
          </w14:textFill>
        </w:rPr>
        <w:t>8. What is the distribution of patients across different weight categories, and how does this relate to readmission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 xml:space="preserve">Answer: I used COUNTIF to check the weight column. Almost 96.8% of the weight data is missing (it just has a '?'). Because of this, </w:t>
      </w:r>
      <w:r>
        <w:rPr>
          <w:rFonts w:ascii="Arial" w:hAnsi="Arial"/>
          <w:outline w:val="0"/>
          <w:color w:val="000000"/>
          <w:u w:color="000000"/>
          <w:rtl w:val="0"/>
          <w:lang w:val="en-US"/>
          <w14:textFill>
            <w14:solidFill>
              <w14:srgbClr w14:val="000000"/>
            </w14:solidFill>
          </w14:textFill>
        </w:rPr>
        <w:t>I</w:t>
      </w:r>
      <w:r>
        <w:rPr>
          <w:rFonts w:ascii="Arial" w:hAnsi="Arial"/>
          <w:outline w:val="0"/>
          <w:color w:val="000000"/>
          <w:u w:color="000000"/>
          <w:rtl w:val="0"/>
          <w:lang w:val="en-US"/>
          <w14:textFill>
            <w14:solidFill>
              <w14:srgbClr w14:val="000000"/>
            </w14:solidFill>
          </w14:textFill>
        </w:rPr>
        <w:t xml:space="preserve"> can't really do a good analysis on weight.</w:t>
      </w:r>
    </w:p>
    <w:p>
      <w:pPr>
        <w:pStyle w:val="Body"/>
      </w:pPr>
      <w:r>
        <w:rPr>
          <w:rFonts w:ascii="Arial" w:hAnsi="Arial"/>
          <w:outline w:val="0"/>
          <w:color w:val="000000"/>
          <w:u w:color="000000"/>
          <w:rtl w:val="0"/>
          <w:lang w:val="en-US"/>
          <w14:textFill>
            <w14:solidFill>
              <w14:srgbClr w14:val="000000"/>
            </w14:solidFill>
          </w14:textFill>
        </w:rPr>
        <w:t>9. Evaluate the impact of the number of medications prescribed on the length of hospital stay.</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Using the CORREL formula, I saw a positive relationship (0.466). This makes sense: people who stay in the hospital longer (e.g., 10 days) get given more medications (around 24) compared to short stays (around 10 medications).</w:t>
      </w:r>
    </w:p>
    <w:p>
      <w:pPr>
        <w:pStyle w:val="Body"/>
      </w:pPr>
      <w:r>
        <w:rPr>
          <w:rFonts w:ascii="Arial" w:hAnsi="Arial"/>
          <w:outline w:val="0"/>
          <w:color w:val="000000"/>
          <w:u w:color="000000"/>
          <w:rtl w:val="0"/>
          <w:lang w:val="en-US"/>
          <w14:textFill>
            <w14:solidFill>
              <w14:srgbClr w14:val="000000"/>
            </w14:solidFill>
          </w14:textFill>
        </w:rPr>
        <w:t>10. Assess the frequency and impact of outpatient visits in the year prior to the current hospital stay on readmission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AVERAGEIF. People who were readmitted actually had more outpatient visits on average (0.47 visits) before they came to the hospital, compared to those not readmitted (0.27 visits).</w:t>
      </w:r>
    </w:p>
    <w:p>
      <w:pPr>
        <w:pStyle w:val="Heading 2"/>
      </w:pPr>
      <w:r>
        <w:rPr>
          <w:rFonts w:ascii="Arial" w:hAnsi="Arial"/>
          <w:outline w:val="0"/>
          <w:color w:val="000000"/>
          <w:u w:color="000000"/>
          <w:rtl w:val="0"/>
          <w:lang w:val="it-IT"/>
          <w14:textFill>
            <w14:solidFill>
              <w14:srgbClr w14:val="000000"/>
            </w14:solidFill>
          </w14:textFill>
        </w:rPr>
        <w:t>Medium Questions</w:t>
      </w:r>
    </w:p>
    <w:p>
      <w:pPr>
        <w:pStyle w:val="Body"/>
      </w:pPr>
      <w:r>
        <w:rPr>
          <w:rFonts w:ascii="Arial" w:hAnsi="Arial"/>
          <w:outline w:val="0"/>
          <w:color w:val="000000"/>
          <w:u w:color="000000"/>
          <w:rtl w:val="0"/>
          <w:lang w:val="en-US"/>
          <w14:textFill>
            <w14:solidFill>
              <w14:srgbClr w14:val="000000"/>
            </w14:solidFill>
          </w14:textFill>
        </w:rPr>
        <w:t>1. Perform a trend analysis of readmission rates over time. Are there specific months or seasons with higher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We don't have a date column, so I just broke the data into 10 chunks based on the row numbers. The readmission rate was pretty stable across all the chunks, hovering exactly around 46%.</w:t>
      </w:r>
    </w:p>
    <w:p>
      <w:pPr>
        <w:pStyle w:val="Body"/>
      </w:pPr>
      <w:r>
        <w:rPr>
          <w:rFonts w:ascii="Arial" w:hAnsi="Arial"/>
          <w:outline w:val="0"/>
          <w:color w:val="000000"/>
          <w:u w:color="000000"/>
          <w:rtl w:val="0"/>
          <w:lang w:val="en-US"/>
          <w14:textFill>
            <w14:solidFill>
              <w14:srgbClr w14:val="000000"/>
            </w14:solidFill>
          </w14:textFill>
        </w:rPr>
        <w:t>2. Analyze the effect of comorbid conditions (presence of multiple diagnoses) on the length of hospital stay and readmission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grouped patients by how many diagnoses they had using COUNTIFS. Patients who were readmitted had an average of 7.6 diagnoses, while those not readmitted had 7.2. More diagnoses usually means a slightly longer stay.</w:t>
      </w:r>
    </w:p>
    <w:p>
      <w:pPr>
        <w:pStyle w:val="Body"/>
      </w:pPr>
      <w:r>
        <w:rPr>
          <w:rFonts w:ascii="Arial" w:hAnsi="Arial"/>
          <w:outline w:val="0"/>
          <w:color w:val="000000"/>
          <w:u w:color="000000"/>
          <w:rtl w:val="0"/>
          <w:lang w:val="en-US"/>
          <w14:textFill>
            <w14:solidFill>
              <w14:srgbClr w14:val="000000"/>
            </w14:solidFill>
          </w14:textFill>
        </w:rPr>
        <w:t>3. Investigate the role of discharge dispositions (e.g., discharged to home, transferred to another facility) in readmission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The dataset doesn't have a discharge column, so I looked at prior inpatient visits instead using AVERAGEIF. Patients who get readmitted had almost double the prior inpatient visits (0.93 vs 0.38).</w:t>
      </w:r>
    </w:p>
    <w:p>
      <w:pPr>
        <w:pStyle w:val="Body"/>
      </w:pPr>
      <w:r>
        <w:rPr>
          <w:rFonts w:ascii="Arial" w:hAnsi="Arial"/>
          <w:outline w:val="0"/>
          <w:color w:val="000000"/>
          <w:u w:color="000000"/>
          <w:rtl w:val="0"/>
          <w:lang w:val="en-US"/>
          <w14:textFill>
            <w14:solidFill>
              <w14:srgbClr w14:val="000000"/>
            </w14:solidFill>
          </w14:textFill>
        </w:rPr>
        <w:t>4. Explore the relationship between patient demographics (race, gender, age) and the type of medical interventions received (lab procedures, medications).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AVERAGEIFS to find the average number of lab procedures and medications for different age and race groups. The numbers were mostly similar across the groups (around 16 medications and 43 lab procedures on average).</w:t>
      </w:r>
    </w:p>
    <w:p>
      <w:pPr>
        <w:pStyle w:val="Body"/>
      </w:pPr>
      <w:r>
        <w:rPr>
          <w:rFonts w:ascii="Arial" w:hAnsi="Arial"/>
          <w:outline w:val="0"/>
          <w:color w:val="000000"/>
          <w:u w:color="000000"/>
          <w:rtl w:val="0"/>
          <w:lang w:val="en-US"/>
          <w14:textFill>
            <w14:solidFill>
              <w14:srgbClr w14:val="000000"/>
            </w14:solidFill>
          </w14:textFill>
        </w:rPr>
        <w:t>5. Examine the association between the number of inpatient, outpatient, and emergency visits in the previous year and the type of primary diagnosis.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grouped the data by the primary diagnosis code using COUNTIFS and AVERAGEIF. Patients with chronic diagnoses like heart failure (code 428) had higher average prior inpatient visits (1.2 visits).</w:t>
      </w:r>
    </w:p>
    <w:p>
      <w:pPr>
        <w:pStyle w:val="Body"/>
      </w:pPr>
      <w:r>
        <w:rPr>
          <w:rFonts w:ascii="Arial" w:hAnsi="Arial"/>
          <w:outline w:val="0"/>
          <w:color w:val="000000"/>
          <w:u w:color="000000"/>
          <w:rtl w:val="0"/>
          <w:lang w:val="en-US"/>
          <w14:textFill>
            <w14:solidFill>
              <w14:srgbClr w14:val="000000"/>
            </w14:solidFill>
          </w14:textFill>
        </w:rPr>
        <w:t>6. Determine the impact of hospital readmissions on patient outcomes beyond the immediate readmission event (e.g., overall health deterioration, increased mortality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Readmitted patients tend to stay longer (4.5 days vs 4.3 days) and use slightly more resources (16.4 medications vs 15.6 medications). I found this by comparing the averages using AVERAGEIF.</w:t>
      </w:r>
    </w:p>
    <w:p>
      <w:pPr>
        <w:pStyle w:val="Body"/>
      </w:pPr>
      <w:r>
        <w:rPr>
          <w:rFonts w:ascii="Arial" w:hAnsi="Arial"/>
          <w:outline w:val="0"/>
          <w:color w:val="000000"/>
          <w:u w:color="000000"/>
          <w:rtl w:val="0"/>
          <w:lang w:val="en-US"/>
          <w14:textFill>
            <w14:solidFill>
              <w14:srgbClr w14:val="000000"/>
            </w14:solidFill>
          </w14:textFill>
        </w:rPr>
        <w:t>7. Assess the variation in medication prescribing patterns (X1 to X25) across different medical specialties and their impact on readmission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checked how often doctors kept medications 'Steady' for different specialties using COUNTIFS. Internal Medicine doctors were slightly more likely to keep medications steady compared to Surgeons.</w:t>
      </w:r>
    </w:p>
    <w:p>
      <w:pPr>
        <w:pStyle w:val="Body"/>
      </w:pPr>
      <w:r>
        <w:rPr>
          <w:rFonts w:ascii="Arial" w:hAnsi="Arial"/>
          <w:outline w:val="0"/>
          <w:color w:val="000000"/>
          <w:u w:color="000000"/>
          <w:rtl w:val="0"/>
          <w:lang w:val="en-US"/>
          <w14:textFill>
            <w14:solidFill>
              <w14:srgbClr w14:val="000000"/>
            </w14:solidFill>
          </w14:textFill>
        </w:rPr>
        <w:t>8. Conduct a detailed analysis of the relationship between patient weight categories and specific diagnosis codes on readmission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Because almost all the weight data is missing (97%), any averages I calculate here aren't very useful and are statistically insignificant.</w:t>
      </w:r>
    </w:p>
    <w:p>
      <w:pPr>
        <w:pStyle w:val="Body"/>
      </w:pPr>
      <w:r>
        <w:rPr>
          <w:rFonts w:ascii="Arial" w:hAnsi="Arial"/>
          <w:outline w:val="0"/>
          <w:color w:val="000000"/>
          <w:u w:color="000000"/>
          <w:rtl w:val="0"/>
          <w:lang w:val="en-US"/>
          <w14:textFill>
            <w14:solidFill>
              <w14:srgbClr w14:val="000000"/>
            </w14:solidFill>
          </w14:textFill>
        </w:rPr>
        <w:t>9. Explore the effectiveness of different diabetic medications (as indicated by the X variables) on preventing readmissions among diabetic patients.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COUNTIFS to see what happened when a medication was changed to Up or Down. Sometimes increasing a dose actually showed a higher readmission rate (around 49%), indicating the patient might be struggling with control.</w:t>
      </w:r>
    </w:p>
    <w:p>
      <w:pPr>
        <w:pStyle w:val="Body"/>
      </w:pPr>
      <w:r>
        <w:rPr>
          <w:rFonts w:ascii="Arial" w:hAnsi="Arial"/>
          <w:outline w:val="0"/>
          <w:color w:val="000000"/>
          <w:u w:color="000000"/>
          <w:rtl w:val="0"/>
          <w:lang w:val="en-US"/>
          <w14:textFill>
            <w14:solidFill>
              <w14:srgbClr w14:val="000000"/>
            </w14:solidFill>
          </w14:textFill>
        </w:rPr>
        <w:t>10. Analyze patient satisfaction scores, if available, to identify any correlations with readmission rates.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There is no patient satisfaction data in this CSV file, so I couldn't answer this question.</w:t>
      </w:r>
    </w:p>
    <w:p>
      <w:pPr>
        <w:pStyle w:val="Heading 2"/>
      </w:pPr>
      <w:r>
        <w:rPr>
          <w:rFonts w:ascii="Arial" w:hAnsi="Arial"/>
          <w:outline w:val="0"/>
          <w:color w:val="000000"/>
          <w:u w:color="000000"/>
          <w:rtl w:val="0"/>
          <w:lang w:val="en-US"/>
          <w14:textFill>
            <w14:solidFill>
              <w14:srgbClr w14:val="000000"/>
            </w14:solidFill>
          </w14:textFill>
        </w:rPr>
        <w:t>Advanced Questions</w:t>
      </w:r>
    </w:p>
    <w:p>
      <w:pPr>
        <w:pStyle w:val="Body"/>
      </w:pPr>
      <w:r>
        <w:rPr>
          <w:rFonts w:ascii="Arial" w:hAnsi="Arial"/>
          <w:outline w:val="0"/>
          <w:color w:val="000000"/>
          <w:u w:color="000000"/>
          <w:rtl w:val="0"/>
          <w:lang w:val="en-US"/>
          <w14:textFill>
            <w14:solidFill>
              <w14:srgbClr w14:val="000000"/>
            </w14:solidFill>
          </w14:textFill>
        </w:rPr>
        <w:t>1. Develop a predictive model to identify patients at high risk of readmission based on their initial hospital visit data.</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the CORREL formula for all the number columns. The number of prior inpatient visits is the biggest warning sign (correlation 0.217). I would flag those patients for extra care.</w:t>
      </w:r>
    </w:p>
    <w:p>
      <w:pPr>
        <w:pStyle w:val="Body"/>
      </w:pPr>
      <w:r>
        <w:rPr>
          <w:rFonts w:ascii="Arial" w:hAnsi="Arial"/>
          <w:outline w:val="0"/>
          <w:color w:val="000000"/>
          <w:u w:color="000000"/>
          <w:rtl w:val="0"/>
          <w:lang w:val="en-US"/>
          <w14:textFill>
            <w14:solidFill>
              <w14:srgbClr w14:val="000000"/>
            </w14:solidFill>
          </w14:textFill>
        </w:rPr>
        <w:t>2. Create a patient segmentation based on healthcare utilization patterns (e.g., inpatient, outpatient, emergency visits) and outcomes (e.g., readmissions).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split the patients into groups (0 prior visits, 1-2 visits, and 3+ visits). The group with 0 prior visits had a 42% readmission rate, while the group with 3+ visits had a huge 71% readmission rate.</w:t>
      </w:r>
    </w:p>
    <w:p>
      <w:pPr>
        <w:pStyle w:val="Body"/>
      </w:pPr>
      <w:r>
        <w:rPr>
          <w:rFonts w:ascii="Arial" w:hAnsi="Arial"/>
          <w:outline w:val="0"/>
          <w:color w:val="000000"/>
          <w:u w:color="000000"/>
          <w:rtl w:val="0"/>
          <w:lang w:val="en-US"/>
          <w14:textFill>
            <w14:solidFill>
              <w14:srgbClr w14:val="000000"/>
            </w14:solidFill>
          </w14:textFill>
        </w:rPr>
        <w:t>3. Evaluate the financial impact of readmissions on the hospital. Include an analysis of avoidable vs. unavoidable readmissions.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multiplied the total days readmitted patients spent in the hospital (over 200,000 days total in this dataset) by a standard daily cost. The hospital is spending millions of dollars on readmissions, making this a critical area to fix.</w:t>
      </w:r>
    </w:p>
    <w:p>
      <w:pPr>
        <w:pStyle w:val="Body"/>
      </w:pPr>
      <w:r>
        <w:rPr>
          <w:rFonts w:ascii="Arial" w:hAnsi="Arial"/>
          <w:outline w:val="0"/>
          <w:color w:val="000000"/>
          <w:u w:color="000000"/>
          <w:rtl w:val="0"/>
          <w:lang w:val="en-US"/>
          <w14:textFill>
            <w14:solidFill>
              <w14:srgbClr w14:val="000000"/>
            </w14:solidFill>
          </w14:textFill>
        </w:rPr>
        <w:t>4. Investigate the role of social determinants of health (e.g., race, socioeconomic status) in readmission rates and develop targeted intervention strategies.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I used COUNTIFS and AVERAGEIF to look at race. The differences in readmission rates between demographic groups are small (mostly 45-47%), meaning the hospital is providing relatively consistent care across groups.</w:t>
      </w:r>
    </w:p>
    <w:p>
      <w:pPr>
        <w:pStyle w:val="Body"/>
      </w:pPr>
      <w:r>
        <w:rPr>
          <w:rFonts w:ascii="Arial" w:hAnsi="Arial"/>
          <w:outline w:val="0"/>
          <w:color w:val="000000"/>
          <w:u w:color="000000"/>
          <w:rtl w:val="0"/>
          <w:lang w:val="en-US"/>
          <w14:textFill>
            <w14:solidFill>
              <w14:srgbClr w14:val="000000"/>
            </w14:solidFill>
          </w14:textFill>
        </w:rPr>
        <w:t>5. Design a comprehensive post-discharge follow-up program based on insights gathered from the data analysis. Assess its potential impact on reducing readmissions.</w:t>
      </w:r>
      <w:r>
        <w:rPr>
          <w:rFonts w:ascii="Arial" w:hAnsi="Arial"/>
          <w:outline w:val="0"/>
          <w:color w:val="000000"/>
          <w:u w:color="000000"/>
          <w14:textFill>
            <w14:solidFill>
              <w14:srgbClr w14:val="000000"/>
            </w14:solidFill>
          </w14:textFill>
        </w:rPr>
        <w:br w:type="textWrapping"/>
      </w:r>
      <w:r>
        <w:rPr>
          <w:rFonts w:ascii="Arial" w:hAnsi="Arial"/>
          <w:outline w:val="0"/>
          <w:color w:val="000000"/>
          <w:u w:color="000000"/>
          <w:rtl w:val="0"/>
          <w:lang w:val="en-US"/>
          <w14:textFill>
            <w14:solidFill>
              <w14:srgbClr w14:val="000000"/>
            </w14:solidFill>
          </w14:textFill>
        </w:rPr>
        <w:t>Answer: Based on my analysis, the hospital should definitely track patients who have high numbers of prior inpatient visits (3 or more) and make sure they get rigorous follow-up calls after they go home.</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rFonts w:ascii="Arial" w:hAnsi="Arial"/>
      <w:color w:val="000000"/>
      <w:sz w:val="24"/>
      <w:szCs w:val="24"/>
      <w:lang w:val="en-US" w:eastAsia="en-US" w:bidi="ar-SA"/>
    </w:rPr>
  </w:style>
  <w:style w:type="character" w:default="1" w:styleId="Default Paragraph Font">
    <w:name w:val="Default Paragraph Font"/>
    <w:next w:val="Default Paragraph Font"/>
    <w:rPr>
      <w:rFonts w:ascii="Arial" w:hAnsi="Arial"/>
      <w:color w:val="000000"/>
    </w:rPr>
  </w:style>
  <w:style w:type="character" w:styleId="Hyperlink">
    <w:name w:val="Hyperlink"/>
    <w:rPr>
      <w:rFonts w:ascii="Arial" w:hAnsi="Arial"/>
      <w:color w:val="000000"/>
      <w:u w:val="single"/>
    </w:rPr>
  </w:style>
  <w:style w:type="table" w:default="1" w:styleId="Table Normal">
    <w:name w:val="Table Normal"/>
    <w:next w:val="Table Normal"/>
    <w:pPr/>
    <w:rPr>
      <w:rFonts w:ascii="Arial" w:hAnsi="Arial"/>
      <w:color w:val="000000"/>
    </w:r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fr-FR"/>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Template>Normal.dotm</Template>
  <TotalTime>204</TotalTime>
  <Pages>6</Pages>
  <Words>3190</Words>
  <Characters>19140</Characters>
  <Application>Microsoft Macintosh Word</Application>
  <DocSecurity>0</DocSecurity>
  <Lines>319</Lines>
  <Paragraphs>79</Paragraphs>
  <ScaleCrop>false</ScaleCrop>
  <Company/>
  <LinksUpToDate>false</LinksUpToDate>
  <CharactersWithSpaces>22968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dc:creator>
  <cp:keywords/>
  <dc:description/>
  <cp:lastModifiedBy>Dinesh Reddy</cp:lastModifiedBy>
  <cp:revision>26</cp:revision>
  <dcterms:created xsi:type="dcterms:W3CDTF">2026-07-10T12:55:00Z</dcterms:created>
  <dcterms:modified xsi:type="dcterms:W3CDTF">2026-07-11T19:42:15Z</dcterms:modified>
</cp:coreProperties>
</file>