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del Proyecto: Sistema de Gestión de Biblioteca</w:t>
      </w:r>
    </w:p>
    <w:p>
      <w:pPr>
        <w:pStyle w:val="Heading2"/>
      </w:pPr>
      <w:r>
        <w:t>1. Objetivo</w:t>
      </w:r>
    </w:p>
    <w:p>
      <w:r>
        <w:t>El sistema busca gestionar libros, préstamos, reservas y usuarios de forma eficiente.</w:t>
      </w:r>
    </w:p>
    <w:p>
      <w:pPr>
        <w:pStyle w:val="Heading2"/>
      </w:pPr>
      <w:r>
        <w:t>2. Alcance</w:t>
      </w:r>
    </w:p>
    <w:p>
      <w:r>
        <w:t>Cubre registro de libros, gestión de usuarios, préstamos, devoluciones y reservas.</w:t>
      </w:r>
    </w:p>
    <w:p>
      <w:pPr>
        <w:pStyle w:val="Heading2"/>
      </w:pPr>
      <w:r>
        <w:t>3. Público objetivo</w:t>
      </w:r>
    </w:p>
    <w:p>
      <w:r>
        <w:t>Alumnos, profesores y personal administrativo de la universidad.</w:t>
      </w:r>
    </w:p>
    <w:p>
      <w:pPr>
        <w:pStyle w:val="Heading2"/>
      </w:pPr>
      <w:r>
        <w:t>4. Beneficios</w:t>
      </w:r>
    </w:p>
    <w:p>
      <w:r>
        <w:t>Optimización del tiempo, control de inventario y mejora en la experiencia del usuario.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3C8C54-479B-4B80-93A4-B8D87BD8C6BE}"/>
</file>

<file path=customXml/itemProps3.xml><?xml version="1.0" encoding="utf-8"?>
<ds:datastoreItem xmlns:ds="http://schemas.openxmlformats.org/officeDocument/2006/customXml" ds:itemID="{97204DB8-7C65-495F-AB7D-4F1BA5D99B29}"/>
</file>

<file path=customXml/itemProps4.xml><?xml version="1.0" encoding="utf-8"?>
<ds:datastoreItem xmlns:ds="http://schemas.openxmlformats.org/officeDocument/2006/customXml" ds:itemID="{A2F6DEA9-0286-4E83-A386-4BD864ACC4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