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Funcionales: Sistema de Gestión de Biblioteca</w:t>
      </w:r>
    </w:p>
    <w:p>
      <w:pPr>
        <w:pStyle w:val="Heading2"/>
      </w:pPr>
      <w:r>
        <w:t>1. Introducción</w:t>
      </w:r>
    </w:p>
    <w:p>
      <w:r>
        <w:t>Este documento describe los requisitos funcionales del sistema de gestión de biblioteca, cuyo propósito es permitir el registro y control de libros, usuarios, préstamos, devoluciones y reservas.</w:t>
      </w:r>
    </w:p>
    <w:p>
      <w:pPr>
        <w:pStyle w:val="Heading2"/>
      </w:pPr>
      <w:r>
        <w:t>2. Gestión de Libros</w:t>
      </w:r>
    </w:p>
    <w:p>
      <w:r>
        <w:t>Cada libro registrado en el sistema debe incluir los siguientes datos:</w:t>
      </w:r>
    </w:p>
    <w:p>
      <w:r>
        <w:t>- Nombre</w:t>
        <w:br/>
        <w:t>- ID</w:t>
      </w:r>
    </w:p>
    <w:p>
      <w:r>
        <w:t>Estados posibles para los libros:</w:t>
      </w:r>
    </w:p>
    <w:p>
      <w:r>
        <w:t>- Prestado</w:t>
        <w:br/>
        <w:t>- Reservado</w:t>
        <w:br/>
        <w:t>- Devuelto</w:t>
      </w:r>
    </w:p>
    <w:p>
      <w:r>
        <w:t>Restricciones: Algunos libros o juegos serán accesibles únicamente para profesores de la universidad.</w:t>
      </w:r>
    </w:p>
    <w:p>
      <w:pPr>
        <w:pStyle w:val="Heading2"/>
      </w:pPr>
      <w:r>
        <w:t>3. Gestión de Usuarios</w:t>
      </w:r>
    </w:p>
    <w:p>
      <w:r>
        <w:t>Los usuarios se dividen en dos categorías:</w:t>
      </w:r>
    </w:p>
    <w:p>
      <w:r>
        <w:t>a) Usuarios generales:</w:t>
      </w:r>
    </w:p>
    <w:p>
      <w:r>
        <w:t>- Correo electrónico</w:t>
        <w:br/>
        <w:t>- Matrícula</w:t>
        <w:br/>
        <w:t>- DNI</w:t>
        <w:br/>
        <w:t>- Nombre</w:t>
      </w:r>
    </w:p>
    <w:p>
      <w:r>
        <w:t>b) Personal de la Universidad:</w:t>
      </w:r>
    </w:p>
    <w:p>
      <w:r>
        <w:t>- Nombre</w:t>
        <w:br/>
        <w:t>- DNI</w:t>
        <w:br/>
        <w:t>- Correo electrónico</w:t>
      </w:r>
    </w:p>
    <w:p>
      <w:pPr>
        <w:pStyle w:val="Heading2"/>
      </w:pPr>
      <w:r>
        <w:t>4. Funcionalidades para Usuarios</w:t>
      </w:r>
    </w:p>
    <w:p>
      <w:r>
        <w:t>Cada usuario podrá:</w:t>
      </w:r>
    </w:p>
    <w:p>
      <w:r>
        <w:t>- Consultar sus reservas</w:t>
        <w:br/>
        <w:t>- Consultar sus préstamos</w:t>
        <w:br/>
        <w:t>- Consultar sus devoluciones</w:t>
      </w:r>
    </w:p>
    <w:p>
      <w:pPr>
        <w:pStyle w:val="Heading2"/>
      </w:pPr>
      <w:r>
        <w:t>5. Préstamos y Devoluciones</w:t>
      </w:r>
    </w:p>
    <w:p>
      <w:r>
        <w:t>Los préstamos deben incluir los siguientes datos:</w:t>
      </w:r>
    </w:p>
    <w:p>
      <w:r>
        <w:t>- Usuario que realiza el préstamo</w:t>
        <w:br/>
        <w:t>- Libro prestado</w:t>
        <w:br/>
        <w:t>- ID del libro</w:t>
        <w:br/>
        <w:t>- Fecha de inicio del préstamo</w:t>
        <w:br/>
        <w:t>- Fecha de fin del préstamo</w:t>
      </w:r>
    </w:p>
    <w:p>
      <w:r>
        <w:t>Tiempos de devolución según tipo de usuario:</w:t>
      </w:r>
    </w:p>
    <w:p>
      <w:r>
        <w:t>- Alumnos: menor tiempo de devolución</w:t>
        <w:br/>
        <w:t>- Agentes PAS: tiempo intermedio</w:t>
        <w:br/>
        <w:t>- Profesores: mayor tiempo de devolución</w:t>
      </w:r>
    </w:p>
    <w:p>
      <w:r>
        <w:t>Condiciones para ampliación de devoluciones:</w:t>
      </w:r>
    </w:p>
    <w:p>
      <w:r>
        <w:t>- Límite de ampliaciones</w:t>
        <w:br/>
        <w:t>- No debe haber reservas activas sobre el libro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90E168-979C-4745-B5E2-75A20A3D31E5}"/>
</file>

<file path=customXml/itemProps3.xml><?xml version="1.0" encoding="utf-8"?>
<ds:datastoreItem xmlns:ds="http://schemas.openxmlformats.org/officeDocument/2006/customXml" ds:itemID="{3C06AFE4-C0F0-4650-8D2C-F74B00CD1F08}"/>
</file>

<file path=customXml/itemProps4.xml><?xml version="1.0" encoding="utf-8"?>
<ds:datastoreItem xmlns:ds="http://schemas.openxmlformats.org/officeDocument/2006/customXml" ds:itemID="{FD3A8D66-578F-4BED-87EB-4FBF6DA15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