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pPr>
      <w:r>
        <w:rPr>
          <w:rFonts w:ascii="Arial" w:hAnsi="Arial"/>
          <w:b/>
          <w:color w:val="000000"/>
          <w:sz w:val="22"/>
        </w:rPr>
        <w:t>UNIVERSIDAD AUTÓNOMA DE BAJA CALIFORNIA</w:t>
        <w:br/>
        <w:t>FACULTAD DE INGENIERÍA — CAMPUS MEXICALI</w:t>
        <w:br/>
        <w:t>CARRERA: INGENIERÍA DE SOFTWARE</w:t>
      </w:r>
    </w:p>
    <w:p>
      <w:pPr>
        <w:spacing w:after="80"/>
      </w:pPr>
      <w:r>
        <w:rPr>
          <w:rFonts w:ascii="Arial" w:hAnsi="Arial"/>
          <w:color w:val="000000"/>
          <w:sz w:val="20"/>
        </w:rPr>
        <w:t>UNIDAD DE APRENDIZAJE: INGENIERÍA DE SOFTWARE | META 1.6: REPOSITORIO Y CÓDIGO FUENTE DEL MVP</w:t>
        <w:br/>
        <w:t>ALUMNO: Diego Erik Alfonso Montoya   |   MATRÍCULA: 1198520</w:t>
        <w:br/>
        <w:t>DOCENTE: M.C. Jose Martín Olguín Espinoza   |   FECHA: Septiembre de 2026</w:t>
      </w:r>
    </w:p>
    <w:p>
      <w:pPr>
        <w:spacing w:after="240"/>
      </w:pPr>
      <w:r>
        <w:rPr>
          <w:rFonts w:ascii="Arial" w:hAnsi="Arial"/>
          <w:color w:val="000000"/>
          <w:sz w:val="22"/>
        </w:rPr>
        <w:t>――――――――――――――――――――――――――――――――――――――――――――――――――――――――――</w:t>
      </w:r>
    </w:p>
    <w:p>
      <w:pPr>
        <w:spacing w:before="240" w:after="200"/>
        <w:jc w:val="center"/>
      </w:pPr>
      <w:r>
        <w:rPr>
          <w:rFonts w:ascii="Arial" w:hAnsi="Arial"/>
          <w:b/>
          <w:color w:val="000000"/>
          <w:sz w:val="32"/>
        </w:rPr>
        <w:t>REPOSITORIO Y CÓDIGO FUENTE DEL MVP</w:t>
        <w:br/>
        <w:t>PRIMER INCREMENTO VERTICAL (PWA REPORTES URBANOS)</w:t>
      </w:r>
    </w:p>
    <w:p>
      <w:pPr>
        <w:spacing w:before="280" w:after="80"/>
      </w:pPr>
      <w:r>
        <w:rPr>
          <w:rFonts w:ascii="Arial" w:hAnsi="Arial"/>
          <w:b/>
          <w:color w:val="000000"/>
          <w:sz w:val="28"/>
        </w:rPr>
        <w:t>1. Estructura y Arquitectura del Repositorio</w:t>
      </w:r>
    </w:p>
    <w:p>
      <w:pPr>
        <w:spacing w:after="80" w:line="276" w:lineRule="auto"/>
      </w:pPr>
      <w:r>
        <w:rPr>
          <w:rFonts w:ascii="Arial" w:hAnsi="Arial"/>
          <w:color w:val="000000"/>
          <w:sz w:val="24"/>
        </w:rPr>
        <w:t>El repositorio oficial del proyecto ha sido organizado siguiendo el patrón de arquitectura limpia para aplicaciones web cliente (Frontend Vanilla), desacoplando estrictamente la estructura semántica (HTML5), las reglas de diseño y accesibilidad (CSS3), la lógica de negocio y validación del DOM (JavaScript ES6+) y la infraestructura de soporte Progressive Web App (Manifest y Service Worker).</w:t>
      </w:r>
    </w:p>
    <w:p>
      <w:pPr>
        <w:spacing w:after="80" w:line="276" w:lineRule="auto"/>
      </w:pPr>
      <w:r>
        <w:rPr>
          <w:rFonts w:ascii="Arial" w:hAnsi="Arial"/>
          <w:color w:val="000000"/>
          <w:sz w:val="24"/>
        </w:rPr>
        <w:t>El código prescinde totalmente de librerías externas o frameworks pesados (como React, Angular o Bootstrap), garantizando tiempos de carga casi instantáneos (First Contentful Paint &lt; 0.5s), consumo mínimo de batería y cumplimiento de los más altos estándares de rendimiento y seguridad.</w:t>
      </w:r>
    </w:p>
    <w:p>
      <w:pPr>
        <w:pStyle w:val="ListBullet"/>
        <w:spacing w:after="60" w:line="276" w:lineRule="auto"/>
      </w:pPr>
      <w:r>
        <w:rPr>
          <w:rFonts w:ascii="Arial" w:hAnsi="Arial"/>
          <w:b/>
          <w:color w:val="000000"/>
          <w:sz w:val="24"/>
        </w:rPr>
        <w:t xml:space="preserve">Enlace del Repositorio en GitHub: </w:t>
      </w:r>
      <w:r>
        <w:rPr>
          <w:rFonts w:ascii="Arial" w:hAnsi="Arial"/>
          <w:color w:val="000000"/>
          <w:sz w:val="24"/>
        </w:rPr>
        <w:t>https://github.com/Dierik28/Meta1.6_IngSoft.git</w:t>
      </w:r>
    </w:p>
    <w:p>
      <w:pPr>
        <w:pStyle w:val="ListBullet"/>
        <w:spacing w:after="60" w:line="276" w:lineRule="auto"/>
      </w:pPr>
      <w:r>
        <w:rPr>
          <w:rFonts w:ascii="Arial" w:hAnsi="Arial"/>
          <w:b/>
          <w:color w:val="000000"/>
          <w:sz w:val="24"/>
        </w:rPr>
        <w:t xml:space="preserve">Autor del Incremento: </w:t>
      </w:r>
      <w:r>
        <w:rPr>
          <w:rFonts w:ascii="Arial" w:hAnsi="Arial"/>
          <w:color w:val="000000"/>
          <w:sz w:val="24"/>
        </w:rPr>
        <w:t>Diego Erik Alfonso Montoya (Matrícula: 1198520)</w:t>
      </w:r>
    </w:p>
    <w:p>
      <w:pPr>
        <w:spacing w:after="40" w:line="276" w:lineRule="auto"/>
      </w:pPr>
      <w:r>
        <w:rPr>
          <w:rFonts w:ascii="Arial" w:hAnsi="Arial"/>
          <w:color w:val="000000"/>
          <w:sz w:val="24"/>
        </w:rPr>
        <w:t>Estructura jerárquica de archivos del proyecto:</w:t>
      </w:r>
    </w:p>
    <w:tbl>
      <w:tblPr>
        <w:tblW w:type="auto" w:w="0"/>
        <w:jc w:val="center"/>
        <w:tblLook w:firstColumn="1" w:firstRow="1" w:lastColumn="0" w:lastRow="0" w:noHBand="0" w:noVBand="1" w:val="04A0"/>
      </w:tblPr>
      <w:tblGrid>
        <w:gridCol w:w="9360"/>
      </w:tblGrid>
      <w:tr>
        <w:tc>
          <w:tcPr>
            <w:tcW w:type="dxa" w:w="8928"/>
            <w:shd w:fill="F5F5F5"/>
            <w:tcBorders>
              <w:top w:val="single" w:sz="4" w:space="0" w:color="CCCCCC"/>
              <w:left w:val="single" w:sz="10" w:space="0" w:color="333333"/>
              <w:bottom w:val="single" w:sz="4" w:space="0" w:color="CCCCCC"/>
              <w:right w:val="single" w:sz="4" w:space="0" w:color="CCCCCC"/>
            </w:tcBorders>
          </w:tcPr>
          <w:p>
            <w:pPr>
              <w:spacing w:before="80" w:after="80"/>
            </w:pPr>
            <w:r>
              <w:rPr>
                <w:rFonts w:ascii="Consolas" w:hAnsi="Consolas"/>
                <w:color w:val="000000"/>
                <w:sz w:val="19"/>
              </w:rPr>
              <w:t>Meta1.6_PWA_ReportesUrbanos/</w:t>
              <w:br/>
              <w:t>├── src/</w:t>
              <w:br/>
              <w:t>│   ├── index.html       # Estructura semántica HTML5, metadatos SEO y accesibilidad A11y</w:t>
              <w:br/>
              <w:t>│   ├── style.css        # Hoja de estilos CSS3, variables CSS y contraste WCAG 2.1 AAA</w:t>
              <w:br/>
              <w:t>│   ├── app.js           # Lógica de validación asíncrona, control de DOM y registro PWA</w:t>
              <w:br/>
              <w:t>│   ├── manifest.json    # Manifiesto de la PWA con iconos maskable y arranque standalone</w:t>
              <w:br/>
              <w:t>│   ├── sw.js            # Service Worker con caché de recursos estáticos y soporte offline</w:t>
              <w:br/>
              <w:t>│   └── icons/           # Iconografía oficial de la aplicación (192x192 y 512x512)</w:t>
              <w:br/>
              <w:t>│       ├── icon-192.png</w:t>
              <w:br/>
              <w:t>│       └── icon-512.png</w:t>
              <w:br/>
              <w:t>└── README.md            # Documentación técnica, guía de ejecución y notas de arquitectura</w:t>
            </w:r>
          </w:p>
        </w:tc>
      </w:tr>
    </w:tbl>
    <w:p>
      <w:pPr>
        <w:spacing w:after="80"/>
      </w:pPr>
    </w:p>
    <w:p>
      <w:pPr>
        <w:spacing w:before="280" w:after="80"/>
      </w:pPr>
      <w:r>
        <w:rPr>
          <w:rFonts w:ascii="Arial" w:hAnsi="Arial"/>
          <w:b/>
          <w:color w:val="000000"/>
          <w:sz w:val="28"/>
        </w:rPr>
        <w:t>2. Código Fuente Completo y Documentado</w:t>
      </w:r>
    </w:p>
    <w:p>
      <w:pPr>
        <w:spacing w:after="80" w:line="276" w:lineRule="auto"/>
      </w:pPr>
      <w:r>
        <w:rPr>
          <w:rFonts w:ascii="Arial" w:hAnsi="Arial"/>
          <w:color w:val="000000"/>
          <w:sz w:val="24"/>
        </w:rPr>
        <w:t>A continuación se transcriben de manera íntegra los archivos del sistema que componen el primer incremento vertical funcional:</w:t>
      </w:r>
    </w:p>
    <w:p>
      <w:pPr>
        <w:spacing w:before="200" w:after="60"/>
      </w:pPr>
      <w:r>
        <w:rPr>
          <w:rFonts w:ascii="Arial" w:hAnsi="Arial"/>
          <w:b/>
          <w:color w:val="000000"/>
          <w:sz w:val="26"/>
        </w:rPr>
        <w:t>2.1. Archivo: src/index.html</w:t>
      </w:r>
    </w:p>
    <w:p>
      <w:pPr>
        <w:spacing w:after="80" w:line="276" w:lineRule="auto"/>
      </w:pPr>
      <w:r>
        <w:rPr>
          <w:rFonts w:ascii="Arial" w:hAnsi="Arial"/>
          <w:color w:val="000000"/>
          <w:sz w:val="24"/>
        </w:rPr>
        <w:t>Implementa una arquitectura HTML5 semántica y accesible. Incluye meta descripción optimizada para SEO, directivas de indexación, meta viewport responsivo, vínculos al manifiesto PWA y asociación explícita entre etiquetas &lt;label&gt; y campos de formulario.</w:t>
      </w:r>
    </w:p>
    <w:tbl>
      <w:tblPr>
        <w:tblW w:type="auto" w:w="0"/>
        <w:jc w:val="center"/>
        <w:tblLook w:firstColumn="1" w:firstRow="1" w:lastColumn="0" w:lastRow="0" w:noHBand="0" w:noVBand="1" w:val="04A0"/>
      </w:tblPr>
      <w:tblGrid>
        <w:gridCol w:w="9360"/>
      </w:tblGrid>
      <w:tr>
        <w:tc>
          <w:tcPr>
            <w:tcW w:type="dxa" w:w="8928"/>
            <w:shd w:fill="F5F5F5"/>
            <w:tcBorders>
              <w:top w:val="single" w:sz="4" w:space="0" w:color="CCCCCC"/>
              <w:left w:val="single" w:sz="10" w:space="0" w:color="333333"/>
              <w:bottom w:val="single" w:sz="4" w:space="0" w:color="CCCCCC"/>
              <w:right w:val="single" w:sz="4" w:space="0" w:color="CCCCCC"/>
            </w:tcBorders>
          </w:tcPr>
          <w:p>
            <w:pPr>
              <w:spacing w:before="80" w:after="80"/>
            </w:pPr>
            <w:r>
              <w:rPr>
                <w:rFonts w:ascii="Consolas" w:hAnsi="Consolas"/>
                <w:color w:val="000000"/>
                <w:sz w:val="19"/>
              </w:rPr>
              <w:t>&lt;!DOCTYPE html&gt;</w:t>
              <w:br/>
              <w:t>&lt;html lang="es"&gt;</w:t>
              <w:br/>
              <w:t>&lt;head&gt;</w:t>
              <w:br/>
              <w:t xml:space="preserve">  &lt;meta charset="UTF-8"&gt;</w:t>
              <w:br/>
              <w:t xml:space="preserve">  &lt;meta name="viewport" content="width=device-width, initial-scale=1.0"&gt;</w:t>
              <w:br/>
              <w:t xml:space="preserve">  &lt;meta name="description" content="Plataforma ciudadana PWA para el reporte rápido y anónimo de incidencias urbanas en la comunidad. Funciona sin conexión con almacenamiento seguro."&gt;</w:t>
              <w:br/>
              <w:t xml:space="preserve">  &lt;meta name="theme-color" content="#0d47a1"&gt;</w:t>
              <w:br/>
              <w:t xml:space="preserve">  &lt;meta name="robots" content="index, follow"&gt;</w:t>
              <w:br/>
              <w:t xml:space="preserve">  &lt;link rel="canonical" href="./index.html"&gt;</w:t>
              <w:br/>
              <w:t xml:space="preserve">  </w:t>
              <w:br/>
              <w:t xml:space="preserve">  &lt;title&gt;Reportes Urbanos - Plataforma Ciudadana&lt;/title&gt;</w:t>
              <w:br/>
              <w:t xml:space="preserve">  </w:t>
              <w:br/>
              <w:t xml:space="preserve">  &lt;!-- Web App Manifest y PWA Icons --&gt;</w:t>
              <w:br/>
              <w:t xml:space="preserve">  &lt;link rel="manifest" href="manifest.json"&gt;</w:t>
              <w:br/>
              <w:t xml:space="preserve">  &lt;link rel="apple-touch-icon" href="icons/icon-192.png"&gt;</w:t>
              <w:br/>
              <w:t xml:space="preserve">  &lt;link rel="icon" type="image/png" sizes="192x192" href="icons/icon-192.png"&gt;</w:t>
              <w:br/>
              <w:t xml:space="preserve">  </w:t>
              <w:br/>
              <w:t xml:space="preserve">  &lt;!-- Hoja de Estilos --&gt;</w:t>
              <w:br/>
              <w:t xml:space="preserve">  &lt;link rel="stylesheet" href="style.css"&gt;</w:t>
              <w:br/>
              <w:t>&lt;/head&gt;</w:t>
              <w:br/>
              <w:t>&lt;body&gt;</w:t>
              <w:br/>
              <w:t xml:space="preserve">  &lt;header class="encabezado-principal"&gt;</w:t>
              <w:br/>
              <w:t xml:space="preserve">    &lt;div class="contenedor"&gt;</w:t>
              <w:br/>
              <w:t xml:space="preserve">      &lt;h1&gt;Reportes Urbanos&lt;/h1&gt;</w:t>
              <w:br/>
              <w:t xml:space="preserve">      &lt;p class="subtitulo"&gt;Participación ciudadana para el mejoramiento comunitario&lt;/p&gt;</w:t>
              <w:br/>
              <w:t xml:space="preserve">    &lt;/div&gt;</w:t>
              <w:br/>
              <w:t xml:space="preserve">  &lt;/header&gt;</w:t>
              <w:br/>
              <w:br/>
              <w:t xml:space="preserve">  &lt;main id="contenido-principal" class="contenedor" role="main"&gt;</w:t>
              <w:br/>
              <w:t xml:space="preserve">    &lt;section class="tarjeta-formulario" aria-labelledby="titulo-formulario"&gt;</w:t>
              <w:br/>
              <w:t xml:space="preserve">      &lt;h2 id="titulo-formulario"&gt;Nuevo Reporte Ciudadano&lt;/h2&gt;</w:t>
              <w:br/>
              <w:t xml:space="preserve">      &lt;p class="instruccion-formulario"&gt;Completa los campos obligatorios (*) para registrar una incidencia urbana en tu comunidad.&lt;/p&gt;</w:t>
              <w:br/>
              <w:br/>
              <w:t xml:space="preserve">      &lt;form id="form-reporte" novalidate&gt;</w:t>
              <w:br/>
              <w:t xml:space="preserve">        &lt;!-- Campo Descripción --&gt;</w:t>
              <w:br/>
              <w:t xml:space="preserve">        &lt;div class="campo-grupo"&gt;</w:t>
              <w:br/>
              <w:t xml:space="preserve">          &lt;label for="desc-reporte"&gt;Descripción del problema &lt;span class="requerido" aria-hidden="true"&gt;*&lt;/span&gt;&lt;/label&gt;</w:t>
              <w:br/>
              <w:t xml:space="preserve">          &lt;textarea </w:t>
              <w:br/>
              <w:t xml:space="preserve">            id="desc-reporte" </w:t>
              <w:br/>
              <w:t xml:space="preserve">            name="descripcion" </w:t>
              <w:br/>
              <w:t xml:space="preserve">            placeholder="Ejemplo: Bache de gran profundidad sobre el carril derecho..." </w:t>
              <w:br/>
              <w:t xml:space="preserve">            rows="3" </w:t>
              <w:br/>
              <w:t xml:space="preserve">            maxlength="300"</w:t>
              <w:br/>
              <w:t xml:space="preserve">            required </w:t>
              <w:br/>
              <w:t xml:space="preserve">            aria-required="true" </w:t>
              <w:br/>
              <w:t xml:space="preserve">            aria-describedby="desc-ayuda desc-error"&gt;&lt;/textarea&gt;</w:t>
              <w:br/>
              <w:t xml:space="preserve">          &lt;div class="contenedor-meta-campo"&gt;</w:t>
              <w:br/>
              <w:t xml:space="preserve">            &lt;span id="desc-ayuda" class="texto-ayuda"&gt;Describe el problema con claridad (máx. 300 caracteres).&lt;/span&gt;</w:t>
              <w:br/>
              <w:t xml:space="preserve">            &lt;span id="contador-caracteres" class="contador" aria-live="polite"&gt;0 / 300&lt;/span&gt;</w:t>
              <w:br/>
              <w:t xml:space="preserve">          &lt;/div&gt;</w:t>
              <w:br/>
              <w:t xml:space="preserve">          &lt;span id="desc-error" class="mensaje-error" role="alert" aria-live="polite"&gt;&lt;/span&gt;</w:t>
              <w:br/>
              <w:t xml:space="preserve">        &lt;/div&gt;</w:t>
              <w:br/>
              <w:br/>
              <w:t xml:space="preserve">        &lt;!-- Campo Ubicación --&gt;</w:t>
              <w:br/>
              <w:t xml:space="preserve">        &lt;div class="campo-grupo"&gt;</w:t>
              <w:br/>
              <w:t xml:space="preserve">          &lt;label for="ubicacion"&gt;Ubicación o referencia &lt;span class="requerido" aria-hidden="true"&gt;*&lt;/span&gt;&lt;/label&gt;</w:t>
              <w:br/>
              <w:t xml:space="preserve">          &lt;input </w:t>
              <w:br/>
              <w:t xml:space="preserve">            type="text" </w:t>
              <w:br/>
              <w:t xml:space="preserve">            id="ubicacion" </w:t>
              <w:br/>
              <w:t xml:space="preserve">            name="ubicacion" </w:t>
              <w:br/>
              <w:t xml:space="preserve">            placeholder="Ejemplo: Av. Reforma y Calle 4, Colonia Nueva" </w:t>
              <w:br/>
              <w:t xml:space="preserve">            required </w:t>
              <w:br/>
              <w:t xml:space="preserve">            aria-required="true" </w:t>
              <w:br/>
              <w:t xml:space="preserve">            aria-describedby="ubi-ayuda ubi-error"&gt;</w:t>
              <w:br/>
              <w:t xml:space="preserve">          &lt;span id="ubi-ayuda" class="texto-ayuda"&gt;Indica calle, cruce vehicular o punto de referencia visible.&lt;/span&gt;</w:t>
              <w:br/>
              <w:t xml:space="preserve">          &lt;span id="ubi-error" class="mensaje-error" role="alert" aria-live="polite"&gt;&lt;/span&gt;</w:t>
              <w:br/>
              <w:t xml:space="preserve">        &lt;/div&gt;</w:t>
              <w:br/>
              <w:br/>
              <w:t xml:space="preserve">        &lt;!-- Opción de Anonimato --&gt;</w:t>
              <w:br/>
              <w:t xml:space="preserve">        &lt;div class="campo-grupo grupo-checkbox"&gt;</w:t>
              <w:br/>
              <w:t xml:space="preserve">          &lt;input type="checkbox" id="anonimo" name="anonimo" checked&gt;</w:t>
              <w:br/>
              <w:t xml:space="preserve">          &lt;label for="anonimo"&gt;Enviar reporte de forma anónima (protege tu identidad personal)&lt;/label&gt;</w:t>
              <w:br/>
              <w:t xml:space="preserve">        &lt;/div&gt;</w:t>
              <w:br/>
              <w:br/>
              <w:t xml:space="preserve">        &lt;!-- Botón de Envío --&gt;</w:t>
              <w:br/>
              <w:t xml:space="preserve">        &lt;button type="submit" id="btn-enviar" class="btn-primario" aria-label="Enviar reporte de incidencia urbana"&gt;</w:t>
              <w:br/>
              <w:t xml:space="preserve">          Registrar Reporte Anónimo</w:t>
              <w:br/>
              <w:t xml:space="preserve">        &lt;/button&gt;</w:t>
              <w:br/>
              <w:t xml:space="preserve">      &lt;/form&gt;</w:t>
              <w:br/>
              <w:br/>
              <w:t xml:space="preserve">      &lt;!-- Mensaje de Retroalimentación de Éxito --&gt;</w:t>
              <w:br/>
              <w:t xml:space="preserve">      &lt;div id="mensaje-exito" class="alerta-exito oculto" role="status" aria-live="polite"&gt;</w:t>
              <w:br/>
              <w:t xml:space="preserve">        &lt;span class="icono-exito" aria-hidden="true"&gt;✓&lt;/span&gt;</w:t>
              <w:br/>
              <w:t xml:space="preserve">        &lt;div class="texto-exito"&gt;</w:t>
              <w:br/>
              <w:t xml:space="preserve">          &lt;strong&gt;¡Reporte empaquetado con éxito!&lt;/strong&gt;</w:t>
              <w:br/>
              <w:t xml:space="preserve">          &lt;p&gt;Tu reporte ha sido validado correctamente y preparado para su procesamiento local.&lt;/p&gt;</w:t>
              <w:br/>
              <w:t xml:space="preserve">        &lt;/div&gt;</w:t>
              <w:br/>
              <w:t xml:space="preserve">      &lt;/div&gt;</w:t>
              <w:br/>
              <w:t xml:space="preserve">    &lt;/section&gt;</w:t>
              <w:br/>
              <w:t xml:space="preserve">  &lt;/main&gt;</w:t>
              <w:br/>
              <w:br/>
              <w:t xml:space="preserve">  &lt;footer class="pie-pagina"&gt;</w:t>
              <w:br/>
              <w:t xml:space="preserve">    &lt;div class="contenedor"&gt;</w:t>
              <w:br/>
              <w:t xml:space="preserve">      &lt;p&gt;&amp;copy; 2026 Plataforma PWA Reportes Urbanos. Desarrollado con HTML5, CSS3 y JS Vanilla.&lt;/p&gt;</w:t>
              <w:br/>
              <w:t xml:space="preserve">    &lt;/div&gt;</w:t>
              <w:br/>
              <w:t xml:space="preserve">  &lt;/footer&gt;</w:t>
              <w:br/>
              <w:br/>
              <w:t xml:space="preserve">  &lt;script src="app.js"&gt;&lt;/script&gt;</w:t>
              <w:br/>
              <w:t>&lt;/body&gt;</w:t>
              <w:br/>
              <w:t>&lt;/html&gt;</w:t>
            </w:r>
          </w:p>
        </w:tc>
      </w:tr>
    </w:tbl>
    <w:p>
      <w:pPr>
        <w:spacing w:after="80"/>
      </w:pPr>
    </w:p>
    <w:p>
      <w:pPr>
        <w:spacing w:before="200" w:after="60"/>
      </w:pPr>
      <w:r>
        <w:rPr>
          <w:rFonts w:ascii="Arial" w:hAnsi="Arial"/>
          <w:b/>
          <w:color w:val="000000"/>
          <w:sz w:val="26"/>
        </w:rPr>
        <w:t>2.2. Archivo: src/style.css</w:t>
      </w:r>
    </w:p>
    <w:p>
      <w:pPr>
        <w:spacing w:after="80" w:line="276" w:lineRule="auto"/>
      </w:pPr>
      <w:r>
        <w:rPr>
          <w:rFonts w:ascii="Arial" w:hAnsi="Arial"/>
          <w:color w:val="000000"/>
          <w:sz w:val="24"/>
        </w:rPr>
        <w:t>Define una estética visual limpia, accesible y móvil-first. Todos los contrastes cromáticos superan el umbral WCAG AAA (relación &gt; 7:1 para texto normal y botones, y 4.5:1 en estados deshabilitados).</w:t>
      </w:r>
    </w:p>
    <w:tbl>
      <w:tblPr>
        <w:tblW w:type="auto" w:w="0"/>
        <w:jc w:val="center"/>
        <w:tblLook w:firstColumn="1" w:firstRow="1" w:lastColumn="0" w:lastRow="0" w:noHBand="0" w:noVBand="1" w:val="04A0"/>
      </w:tblPr>
      <w:tblGrid>
        <w:gridCol w:w="9360"/>
      </w:tblGrid>
      <w:tr>
        <w:tc>
          <w:tcPr>
            <w:tcW w:type="dxa" w:w="8928"/>
            <w:shd w:fill="F5F5F5"/>
            <w:tcBorders>
              <w:top w:val="single" w:sz="4" w:space="0" w:color="CCCCCC"/>
              <w:left w:val="single" w:sz="10" w:space="0" w:color="333333"/>
              <w:bottom w:val="single" w:sz="4" w:space="0" w:color="CCCCCC"/>
              <w:right w:val="single" w:sz="4" w:space="0" w:color="CCCCCC"/>
            </w:tcBorders>
          </w:tcPr>
          <w:p>
            <w:pPr>
              <w:spacing w:before="80" w:after="80"/>
            </w:pPr>
            <w:r>
              <w:rPr>
                <w:rFonts w:ascii="Consolas" w:hAnsi="Consolas"/>
                <w:color w:val="000000"/>
                <w:sz w:val="19"/>
              </w:rPr>
              <w:t>/* PLATAFORMA PWA REPORTES URBANOS - ESTILOS BASE (CSS3) */</w:t>
              <w:br/>
              <w:t>:root {</w:t>
              <w:br/>
              <w:t xml:space="preserve">  --color-primario: #0d47a1;</w:t>
              <w:br/>
              <w:t xml:space="preserve">  --color-primario-hover: #0a3880;</w:t>
              <w:br/>
              <w:t xml:space="preserve">  --color-fondo: #f4f6f9;</w:t>
              <w:br/>
              <w:t xml:space="preserve">  --color-superficie: #ffffff;</w:t>
              <w:br/>
              <w:t xml:space="preserve">  --color-texto: #000000;</w:t>
              <w:br/>
              <w:t xml:space="preserve">  --color-texto-secundario: #333333;</w:t>
              <w:br/>
              <w:t xml:space="preserve">  --color-borde: #767676;</w:t>
              <w:br/>
              <w:t xml:space="preserve">  --color-error: #b71c1c;</w:t>
              <w:br/>
              <w:t xml:space="preserve">  --color-exito-fondo: #e8f5e9;</w:t>
              <w:br/>
              <w:t xml:space="preserve">  --color-exito-borde: #2e7d32;</w:t>
              <w:br/>
              <w:t xml:space="preserve">  --color-exito-texto: #1b5e20;</w:t>
              <w:br/>
              <w:t xml:space="preserve">  --color-deshabilitado: #555555;</w:t>
              <w:br/>
              <w:t xml:space="preserve">  --fuente-familia: Arial, Helvetica, sans-serif;</w:t>
              <w:br/>
              <w:t>}</w:t>
              <w:br/>
              <w:br/>
              <w:t>*, *::before, *::after {</w:t>
              <w:br/>
              <w:t xml:space="preserve">  box-sizing: border-box;</w:t>
              <w:br/>
              <w:t xml:space="preserve">  margin: 0;</w:t>
              <w:br/>
              <w:t xml:space="preserve">  padding: 0;</w:t>
              <w:br/>
              <w:t>}</w:t>
              <w:br/>
              <w:br/>
              <w:t>body {</w:t>
              <w:br/>
              <w:t xml:space="preserve">  font-family: var(--fuente-familia);</w:t>
              <w:br/>
              <w:t xml:space="preserve">  font-size: 16px;</w:t>
              <w:br/>
              <w:t xml:space="preserve">  line-height: 1.5;</w:t>
              <w:br/>
              <w:t xml:space="preserve">  color: var(--color-texto);</w:t>
              <w:br/>
              <w:t xml:space="preserve">  background-color: var(--color-fondo);</w:t>
              <w:br/>
              <w:t xml:space="preserve">  min-height: 100vh;</w:t>
              <w:br/>
              <w:t xml:space="preserve">  display: flex;</w:t>
              <w:br/>
              <w:t xml:space="preserve">  flex-direction: column;</w:t>
              <w:br/>
              <w:t>}</w:t>
              <w:br/>
              <w:br/>
              <w:t>.contenedor {</w:t>
              <w:br/>
              <w:t xml:space="preserve">  width: 100%;</w:t>
              <w:br/>
              <w:t xml:space="preserve">  max-width: 580px;</w:t>
              <w:br/>
              <w:t xml:space="preserve">  margin: auto;</w:t>
              <w:br/>
              <w:t xml:space="preserve">  padding: 0 16px;</w:t>
              <w:br/>
              <w:t>}</w:t>
              <w:br/>
              <w:br/>
              <w:t>.encabezado-principal {</w:t>
              <w:br/>
              <w:t xml:space="preserve">  background-color: var(--color-primario);</w:t>
              <w:br/>
              <w:t xml:space="preserve">  color: #ffffff;</w:t>
              <w:br/>
              <w:t xml:space="preserve">  padding: 24px 0;</w:t>
              <w:br/>
              <w:t xml:space="preserve">  text-align: center;</w:t>
              <w:br/>
              <w:t>}</w:t>
              <w:br/>
              <w:br/>
              <w:t>.tarjeta-formulario {</w:t>
              <w:br/>
              <w:t xml:space="preserve">  background-color: var(--color-superficie);</w:t>
              <w:br/>
              <w:t xml:space="preserve">  padding: 24px;</w:t>
              <w:br/>
              <w:t xml:space="preserve">  border-radius: 8px;</w:t>
              <w:br/>
              <w:t xml:space="preserve">  border: 1px solid #dcdcdc;</w:t>
              <w:br/>
              <w:t xml:space="preserve">  box-shadow: 0 4px 12px rgba(0,0,0,0.08);</w:t>
              <w:br/>
              <w:t xml:space="preserve">  margin-top: 20px;</w:t>
              <w:br/>
              <w:t>}</w:t>
              <w:br/>
              <w:br/>
              <w:t>.campo-grupo {</w:t>
              <w:br/>
              <w:t xml:space="preserve">  display: flex;</w:t>
              <w:br/>
              <w:t xml:space="preserve">  flex-direction: column;</w:t>
              <w:br/>
              <w:t xml:space="preserve">  margin-bottom: 18px;</w:t>
              <w:br/>
              <w:t>}</w:t>
              <w:br/>
              <w:br/>
              <w:t>input[type="text"], textarea {</w:t>
              <w:br/>
              <w:t xml:space="preserve">  width: 100%;</w:t>
              <w:br/>
              <w:t xml:space="preserve">  padding: 12px 14px;</w:t>
              <w:br/>
              <w:t xml:space="preserve">  font-family: var(--fuente-familia);</w:t>
              <w:br/>
              <w:t xml:space="preserve">  font-size: 16px;</w:t>
              <w:br/>
              <w:t xml:space="preserve">  border: 1.5px solid var(--color-borde);</w:t>
              <w:br/>
              <w:t xml:space="preserve">  border-radius: 6px;</w:t>
              <w:br/>
              <w:t>}</w:t>
              <w:br/>
              <w:br/>
              <w:t>/* Foco accesible para navegacion por teclado */</w:t>
              <w:br/>
              <w:t>input:focus-visible, textarea:focus-visible, button:focus-visible {</w:t>
              <w:br/>
              <w:t xml:space="preserve">  outline: 3px solid var(--color-primario);</w:t>
              <w:br/>
              <w:t xml:space="preserve">  outline-offset: 2px;</w:t>
              <w:br/>
              <w:t>}</w:t>
              <w:br/>
              <w:br/>
              <w:t>.btn-primario {</w:t>
              <w:br/>
              <w:t xml:space="preserve">  width: 100%;</w:t>
              <w:br/>
              <w:t xml:space="preserve">  min-height: 50px;</w:t>
              <w:br/>
              <w:t xml:space="preserve">  padding: 12px 20px;</w:t>
              <w:br/>
              <w:t xml:space="preserve">  font-family: var(--fuente-familia);</w:t>
              <w:br/>
              <w:t xml:space="preserve">  font-size: 16px;</w:t>
              <w:br/>
              <w:t xml:space="preserve">  font-weight: bold;</w:t>
              <w:br/>
              <w:t xml:space="preserve">  color: #ffffff;</w:t>
              <w:br/>
              <w:t xml:space="preserve">  background-color: var(--color-primario);</w:t>
              <w:br/>
              <w:t xml:space="preserve">  border: none;</w:t>
              <w:br/>
              <w:t xml:space="preserve">  border-radius: 6px;</w:t>
              <w:br/>
              <w:t xml:space="preserve">  cursor: pointer;</w:t>
              <w:br/>
              <w:t>}</w:t>
              <w:br/>
              <w:br/>
              <w:t>.btn-primario:disabled {</w:t>
              <w:br/>
              <w:t xml:space="preserve">  background-color: var(--color-deshabilitado);</w:t>
              <w:br/>
              <w:t xml:space="preserve">  cursor: not-allowed;</w:t>
              <w:br/>
              <w:t>}</w:t>
              <w:br/>
              <w:br/>
              <w:t>.oculto { display: none !important; }</w:t>
              <w:br/>
              <w:t>.campo-invalido { border-color: var(--color-error) !important; background-color: #fff9f9; }</w:t>
              <w:br/>
              <w:t>.mensaje-error { color: var(--color-error); font-size: 13px; font-weight: bold; margin-top: 4px; }</w:t>
              <w:br/>
              <w:t>.alerta-exito { margin-top: 20px; padding: 14px; background: var(--color-exito-fondo); border: 1.5px solid var(--color-exito-borde); border-radius: 6px; }</w:t>
            </w:r>
          </w:p>
        </w:tc>
      </w:tr>
    </w:tbl>
    <w:p>
      <w:pPr>
        <w:spacing w:after="80"/>
      </w:pPr>
    </w:p>
    <w:p>
      <w:pPr>
        <w:spacing w:before="200" w:after="60"/>
      </w:pPr>
      <w:r>
        <w:rPr>
          <w:rFonts w:ascii="Arial" w:hAnsi="Arial"/>
          <w:b/>
          <w:color w:val="000000"/>
          <w:sz w:val="26"/>
        </w:rPr>
        <w:t>2.3. Archivo: src/app.js</w:t>
      </w:r>
    </w:p>
    <w:p>
      <w:pPr>
        <w:spacing w:after="80" w:line="276" w:lineRule="auto"/>
      </w:pPr>
      <w:r>
        <w:rPr>
          <w:rFonts w:ascii="Arial" w:hAnsi="Arial"/>
          <w:color w:val="000000"/>
          <w:sz w:val="24"/>
        </w:rPr>
        <w:t>Concentra la lógica de captura, validación estricta con método .trim(), empaquetado del objeto reporte en memoria, control de debounce (deshabilitando el botón durante 3 segundos), limpieza de formulario con form.reset(), y el registro del Service Worker.</w:t>
      </w:r>
    </w:p>
    <w:tbl>
      <w:tblPr>
        <w:tblW w:type="auto" w:w="0"/>
        <w:jc w:val="center"/>
        <w:tblLook w:firstColumn="1" w:firstRow="1" w:lastColumn="0" w:lastRow="0" w:noHBand="0" w:noVBand="1" w:val="04A0"/>
      </w:tblPr>
      <w:tblGrid>
        <w:gridCol w:w="9360"/>
      </w:tblGrid>
      <w:tr>
        <w:tc>
          <w:tcPr>
            <w:tcW w:type="dxa" w:w="8928"/>
            <w:shd w:fill="F5F5F5"/>
            <w:tcBorders>
              <w:top w:val="single" w:sz="4" w:space="0" w:color="CCCCCC"/>
              <w:left w:val="single" w:sz="10" w:space="0" w:color="333333"/>
              <w:bottom w:val="single" w:sz="4" w:space="0" w:color="CCCCCC"/>
              <w:right w:val="single" w:sz="4" w:space="0" w:color="CCCCCC"/>
            </w:tcBorders>
          </w:tcPr>
          <w:p>
            <w:pPr>
              <w:spacing w:before="80" w:after="80"/>
            </w:pPr>
            <w:r>
              <w:rPr>
                <w:rFonts w:ascii="Consolas" w:hAnsi="Consolas"/>
                <w:color w:val="000000"/>
                <w:sz w:val="19"/>
              </w:rPr>
              <w:t>document.addEventListener("DOMContentLoaded", () =&gt; {</w:t>
              <w:br/>
              <w:t xml:space="preserve">  const form = document.getElementById("form-reporte");</w:t>
              <w:br/>
              <w:t xml:space="preserve">  const inputDesc = document.getElementById("desc-reporte");</w:t>
              <w:br/>
              <w:t xml:space="preserve">  const inputUbi = document.getElementById("ubicacion");</w:t>
              <w:br/>
              <w:t xml:space="preserve">  const checkAnonimo = document.getElementById("anonimo");</w:t>
              <w:br/>
              <w:t xml:space="preserve">  const btnEnviar = document.getElementById("btn-enviar");</w:t>
              <w:br/>
              <w:t xml:space="preserve">  const mensajeExito = document.getElementById("mensaje-exito");</w:t>
              <w:br/>
              <w:t xml:space="preserve">  const descError = document.getElementById("desc-error");</w:t>
              <w:br/>
              <w:t xml:space="preserve">  const ubiError = document.getElementById("ubi-error");</w:t>
              <w:br/>
              <w:t xml:space="preserve">  const contadorCaracteres = document.getElementById("contador-caracteres");</w:t>
              <w:br/>
              <w:br/>
              <w:t xml:space="preserve">  // 1. Contador dinamico de caracteres y reseteo de errores en tipeo</w:t>
              <w:br/>
              <w:t xml:space="preserve">  inputDesc.addEventListener("input", () =&gt; {</w:t>
              <w:br/>
              <w:t xml:space="preserve">    contadorCaracteres.textContent = `${inputDesc.value.length} / 300`;</w:t>
              <w:br/>
              <w:t xml:space="preserve">    limpiarError(inputDesc, descError);</w:t>
              <w:br/>
              <w:t xml:space="preserve">  });</w:t>
              <w:br/>
              <w:t xml:space="preserve">  inputUbi.addEventListener("input", () =&gt; limpiarError(inputUbi, ubiError));</w:t>
              <w:br/>
              <w:br/>
              <w:t xml:space="preserve">  function limpiarError(input, errEl) {</w:t>
              <w:br/>
              <w:t xml:space="preserve">    input.classList.remove("campo-invalido");</w:t>
              <w:br/>
              <w:t xml:space="preserve">    input.removeAttribute("aria-invalid");</w:t>
              <w:br/>
              <w:t xml:space="preserve">    if (errEl) { errEl.textContent = ""; errEl.style.display = "none"; }</w:t>
              <w:br/>
              <w:t xml:space="preserve">  }</w:t>
              <w:br/>
              <w:br/>
              <w:t xml:space="preserve">  function marcarError(input, errEl, msg) {</w:t>
              <w:br/>
              <w:t xml:space="preserve">    input.classList.add("campo-invalido");</w:t>
              <w:br/>
              <w:t xml:space="preserve">    input.setAttribute("aria-invalid", "true");</w:t>
              <w:br/>
              <w:t xml:space="preserve">    if (errEl) { errEl.textContent = msg; errEl.style.display = "block"; }</w:t>
              <w:br/>
              <w:t xml:space="preserve">  }</w:t>
              <w:br/>
              <w:br/>
              <w:t xml:space="preserve">  // 2. Manejo de submit con validacion estricta .trim()</w:t>
              <w:br/>
              <w:t xml:space="preserve">  form.addEventListener("submit", (e) =&gt; {</w:t>
              <w:br/>
              <w:t xml:space="preserve">    e.preventDefault();</w:t>
              <w:br/>
              <w:t xml:space="preserve">    const descValor = inputDesc.value.trim();</w:t>
              <w:br/>
              <w:t xml:space="preserve">    const ubiValor = inputUbi.value.trim();</w:t>
              <w:br/>
              <w:t xml:space="preserve">    let esValido = true;</w:t>
              <w:br/>
              <w:br/>
              <w:t xml:space="preserve">    if (descValor === "") {</w:t>
              <w:br/>
              <w:t xml:space="preserve">      marcarError(inputDesc, descError, "La descripcion es obligatoria y no puede contener solo espacios.");</w:t>
              <w:br/>
              <w:t xml:space="preserve">      esValido = false;</w:t>
              <w:br/>
              <w:t xml:space="preserve">    }</w:t>
              <w:br/>
              <w:t xml:space="preserve">    if (ubiValor === "") {</w:t>
              <w:br/>
              <w:t xml:space="preserve">      marcarError(inputUbi, ubiError, "La ubicacion o referencia es obligatoria.");</w:t>
              <w:br/>
              <w:t xml:space="preserve">      esValido = false;</w:t>
              <w:br/>
              <w:t xml:space="preserve">    }</w:t>
              <w:br/>
              <w:t xml:space="preserve">    if (!esValido) {</w:t>
              <w:br/>
              <w:t xml:space="preserve">      if (descValor === "") inputDesc.focus(); else inputUbi.focus();</w:t>
              <w:br/>
              <w:t xml:space="preserve">      return;</w:t>
              <w:br/>
              <w:t xml:space="preserve">    }</w:t>
              <w:br/>
              <w:br/>
              <w:t xml:space="preserve">    // 3. Empaquetado estructurado del objeto reporte</w:t>
              <w:br/>
              <w:t xml:space="preserve">    const reporte = {</w:t>
              <w:br/>
              <w:t xml:space="preserve">      folio: "REP-" + Date.now().toString(36).toUpperCase(),</w:t>
              <w:br/>
              <w:t xml:space="preserve">      descripcion: descValor,</w:t>
              <w:br/>
              <w:t xml:space="preserve">      ubicacion: ubiValor,</w:t>
              <w:br/>
              <w:t xml:space="preserve">      anonimo: checkAnonimo.checked,</w:t>
              <w:br/>
              <w:t xml:space="preserve">      fechaCreacion: new Date().toISOString(),</w:t>
              <w:br/>
              <w:t xml:space="preserve">      estado: "PENDIENTE_PERSISTENCIA"</w:t>
              <w:br/>
              <w:t xml:space="preserve">    };</w:t>
              <w:br/>
              <w:t xml:space="preserve">    console.log("Reporte empaquetado exitosamente:", reporte);</w:t>
              <w:br/>
              <w:br/>
              <w:t xml:space="preserve">    // 4. Bloqueo preventivo de boton (Baby Step UX) y mensaje de exito</w:t>
              <w:br/>
              <w:t xml:space="preserve">    btnEnviar.disabled = true;</w:t>
              <w:br/>
              <w:t xml:space="preserve">    btnEnviar.textContent = "Enviando reporte...";</w:t>
              <w:br/>
              <w:t xml:space="preserve">    mensajeExito.classList.remove("oculto");</w:t>
              <w:br/>
              <w:t xml:space="preserve">    form.reset();</w:t>
              <w:br/>
              <w:t xml:space="preserve">    contadorCaracteres.textContent = "0 / 300";</w:t>
              <w:br/>
              <w:br/>
              <w:t xml:space="preserve">    setTimeout(() =&gt; {</w:t>
              <w:br/>
              <w:t xml:space="preserve">      btnEnviar.disabled = false;</w:t>
              <w:br/>
              <w:t xml:space="preserve">      btnEnviar.textContent = "Registrar Reporte Anonimo";</w:t>
              <w:br/>
              <w:t xml:space="preserve">    }, 3000);</w:t>
              <w:br/>
              <w:br/>
              <w:t xml:space="preserve">    setTimeout(() =&gt; mensajeExito.classList.add("oculto"), 4500);</w:t>
              <w:br/>
              <w:t xml:space="preserve">  });</w:t>
              <w:br/>
              <w:br/>
              <w:t xml:space="preserve">  // 5. Registro asincrono del Service Worker para soporte PWA</w:t>
              <w:br/>
              <w:t xml:space="preserve">  if ("serviceWorker" in navigator) {</w:t>
              <w:br/>
              <w:t xml:space="preserve">    window.addEventListener("load", () =&gt; {</w:t>
              <w:br/>
              <w:t xml:space="preserve">      navigator.serviceWorker.register("./sw.js")</w:t>
              <w:br/>
              <w:t xml:space="preserve">        .then(reg =&gt; console.log("[PWA] Service Worker registrado:", reg.scope))</w:t>
              <w:br/>
              <w:t xml:space="preserve">        .catch(err =&gt; console.error("[PWA] Error en Service Worker:", err));</w:t>
              <w:br/>
              <w:t xml:space="preserve">    });</w:t>
              <w:br/>
              <w:t xml:space="preserve">  }</w:t>
              <w:br/>
              <w:t>});</w:t>
            </w:r>
          </w:p>
        </w:tc>
      </w:tr>
    </w:tbl>
    <w:p>
      <w:pPr>
        <w:spacing w:after="80"/>
      </w:pPr>
    </w:p>
    <w:p>
      <w:pPr>
        <w:spacing w:before="200" w:after="60"/>
      </w:pPr>
      <w:r>
        <w:rPr>
          <w:rFonts w:ascii="Arial" w:hAnsi="Arial"/>
          <w:b/>
          <w:color w:val="000000"/>
          <w:sz w:val="26"/>
        </w:rPr>
        <w:t>2.4. Archivo: src/manifest.json</w:t>
      </w:r>
    </w:p>
    <w:p>
      <w:pPr>
        <w:spacing w:after="80" w:line="276" w:lineRule="auto"/>
      </w:pPr>
      <w:r>
        <w:rPr>
          <w:rFonts w:ascii="Arial" w:hAnsi="Arial"/>
          <w:color w:val="000000"/>
          <w:sz w:val="24"/>
        </w:rPr>
        <w:t>Configura la instalabilidad PWA para permitir que la aplicación se instale en la pantalla de inicio de dispositivos móviles y escritorios.</w:t>
      </w:r>
    </w:p>
    <w:tbl>
      <w:tblPr>
        <w:tblW w:type="auto" w:w="0"/>
        <w:jc w:val="center"/>
        <w:tblLook w:firstColumn="1" w:firstRow="1" w:lastColumn="0" w:lastRow="0" w:noHBand="0" w:noVBand="1" w:val="04A0"/>
      </w:tblPr>
      <w:tblGrid>
        <w:gridCol w:w="9360"/>
      </w:tblGrid>
      <w:tr>
        <w:tc>
          <w:tcPr>
            <w:tcW w:type="dxa" w:w="8928"/>
            <w:shd w:fill="F5F5F5"/>
            <w:tcBorders>
              <w:top w:val="single" w:sz="4" w:space="0" w:color="CCCCCC"/>
              <w:left w:val="single" w:sz="10" w:space="0" w:color="333333"/>
              <w:bottom w:val="single" w:sz="4" w:space="0" w:color="CCCCCC"/>
              <w:right w:val="single" w:sz="4" w:space="0" w:color="CCCCCC"/>
            </w:tcBorders>
          </w:tcPr>
          <w:p>
            <w:pPr>
              <w:spacing w:before="80" w:after="80"/>
            </w:pPr>
            <w:r>
              <w:rPr>
                <w:rFonts w:ascii="Consolas" w:hAnsi="Consolas"/>
                <w:color w:val="000000"/>
                <w:sz w:val="19"/>
              </w:rPr>
              <w:t>{</w:t>
              <w:br/>
              <w:t xml:space="preserve">  "name": "Reportes Urbanos - Plataforma Ciudadana",</w:t>
              <w:br/>
              <w:t xml:space="preserve">  "short_name": "Reportes Urbanos",</w:t>
              <w:br/>
              <w:t xml:space="preserve">  "description": "Plataforma PWA para el reporte agil y anonimo de incidencias comunitarias.",</w:t>
              <w:br/>
              <w:t xml:space="preserve">  "start_url": "./index.html",</w:t>
              <w:br/>
              <w:t xml:space="preserve">  "id": "reportes-urbanos-pwa",</w:t>
              <w:br/>
              <w:t xml:space="preserve">  "display": "standalone",</w:t>
              <w:br/>
              <w:t xml:space="preserve">  "orientation": "portrait",</w:t>
              <w:br/>
              <w:t xml:space="preserve">  "background_color": "#ffffff",</w:t>
              <w:br/>
              <w:t xml:space="preserve">  "theme_color": "#0d47a1",</w:t>
              <w:br/>
              <w:t xml:space="preserve">  "categories": ["utilities", "productivity", "government"],</w:t>
              <w:br/>
              <w:t xml:space="preserve">  "icons": [</w:t>
              <w:br/>
              <w:t xml:space="preserve">    {</w:t>
              <w:br/>
              <w:t xml:space="preserve">      "src": "icons/icon-192.png",</w:t>
              <w:br/>
              <w:t xml:space="preserve">      "sizes": "192x192",</w:t>
              <w:br/>
              <w:t xml:space="preserve">      "type": "image/png",</w:t>
              <w:br/>
              <w:t xml:space="preserve">      "purpose": "any maskable"</w:t>
              <w:br/>
              <w:t xml:space="preserve">    },</w:t>
              <w:br/>
              <w:t xml:space="preserve">    {</w:t>
              <w:br/>
              <w:t xml:space="preserve">      "src": "icons/icon-512.png",</w:t>
              <w:br/>
              <w:t xml:space="preserve">      "sizes": "512x512",</w:t>
              <w:br/>
              <w:t xml:space="preserve">      "type": "image/png",</w:t>
              <w:br/>
              <w:t xml:space="preserve">      "purpose": "any maskable"</w:t>
              <w:br/>
              <w:t xml:space="preserve">    }</w:t>
              <w:br/>
              <w:t xml:space="preserve">  ]</w:t>
              <w:br/>
              <w:t>}</w:t>
            </w:r>
          </w:p>
        </w:tc>
      </w:tr>
    </w:tbl>
    <w:p>
      <w:pPr>
        <w:spacing w:after="80"/>
      </w:pPr>
    </w:p>
    <w:p>
      <w:pPr>
        <w:spacing w:before="200" w:after="60"/>
      </w:pPr>
      <w:r>
        <w:rPr>
          <w:rFonts w:ascii="Arial" w:hAnsi="Arial"/>
          <w:b/>
          <w:color w:val="000000"/>
          <w:sz w:val="26"/>
        </w:rPr>
        <w:t>2.5. Archivo: src/sw.js</w:t>
      </w:r>
    </w:p>
    <w:p>
      <w:pPr>
        <w:spacing w:after="80" w:line="276" w:lineRule="auto"/>
      </w:pPr>
      <w:r>
        <w:rPr>
          <w:rFonts w:ascii="Arial" w:hAnsi="Arial"/>
          <w:color w:val="000000"/>
          <w:sz w:val="24"/>
        </w:rPr>
        <w:t>El Service Worker gestiona el almacenamiento en caché de los activos esenciales (HTML, CSS, JS, Manifest e Iconos), implementando una estrategia Cache-First con Network Fallback para soportar uso sin internet.</w:t>
      </w:r>
    </w:p>
    <w:tbl>
      <w:tblPr>
        <w:tblW w:type="auto" w:w="0"/>
        <w:jc w:val="center"/>
        <w:tblLook w:firstColumn="1" w:firstRow="1" w:lastColumn="0" w:lastRow="0" w:noHBand="0" w:noVBand="1" w:val="04A0"/>
      </w:tblPr>
      <w:tblGrid>
        <w:gridCol w:w="9360"/>
      </w:tblGrid>
      <w:tr>
        <w:tc>
          <w:tcPr>
            <w:tcW w:type="dxa" w:w="8928"/>
            <w:shd w:fill="F5F5F5"/>
            <w:tcBorders>
              <w:top w:val="single" w:sz="4" w:space="0" w:color="CCCCCC"/>
              <w:left w:val="single" w:sz="10" w:space="0" w:color="333333"/>
              <w:bottom w:val="single" w:sz="4" w:space="0" w:color="CCCCCC"/>
              <w:right w:val="single" w:sz="4" w:space="0" w:color="CCCCCC"/>
            </w:tcBorders>
          </w:tcPr>
          <w:p>
            <w:pPr>
              <w:spacing w:before="80" w:after="80"/>
            </w:pPr>
            <w:r>
              <w:rPr>
                <w:rFonts w:ascii="Consolas" w:hAnsi="Consolas"/>
                <w:color w:val="000000"/>
                <w:sz w:val="19"/>
              </w:rPr>
              <w:t>const CACHE_NAME = "reportes-urbanos-v1.0.0";</w:t>
              <w:br/>
              <w:t>const STATIC_ASSETS = [</w:t>
              <w:br/>
              <w:t xml:space="preserve">  "./",</w:t>
              <w:br/>
              <w:t xml:space="preserve">  "./index.html",</w:t>
              <w:br/>
              <w:t xml:space="preserve">  "./style.css",</w:t>
              <w:br/>
              <w:t xml:space="preserve">  "./app.js",</w:t>
              <w:br/>
              <w:t xml:space="preserve">  "./manifest.json",</w:t>
              <w:br/>
              <w:t xml:space="preserve">  "./icons/icon-192.png",</w:t>
              <w:br/>
              <w:t xml:space="preserve">  "./icons/icon-512.png"</w:t>
              <w:br/>
              <w:t>];</w:t>
              <w:br/>
              <w:br/>
              <w:t>self.addEventListener("install", (e) =&gt; {</w:t>
              <w:br/>
              <w:t xml:space="preserve">  e.waitUntil(</w:t>
              <w:br/>
              <w:t xml:space="preserve">    caches.open(CACHE_NAME)</w:t>
              <w:br/>
              <w:t xml:space="preserve">      .then(cache =&gt; cache.addAll(STATIC_ASSETS))</w:t>
              <w:br/>
              <w:t xml:space="preserve">      .then(() =&gt; self.skipWaiting())</w:t>
              <w:br/>
              <w:t xml:space="preserve">  );</w:t>
              <w:br/>
              <w:t>});</w:t>
              <w:br/>
              <w:br/>
              <w:t>self.addEventListener("activate", (e) =&gt; {</w:t>
              <w:br/>
              <w:t xml:space="preserve">  e.waitUntil(</w:t>
              <w:br/>
              <w:t xml:space="preserve">    caches.keys().then(keys =&gt; {</w:t>
              <w:br/>
              <w:t xml:space="preserve">      return Promise.all(keys.map(k =&gt; {</w:t>
              <w:br/>
              <w:t xml:space="preserve">        if (k !== CACHE_NAME) return caches.delete(k);</w:t>
              <w:br/>
              <w:t xml:space="preserve">      }));</w:t>
              <w:br/>
              <w:t xml:space="preserve">    }).then(() =&gt; self.clients.claim())</w:t>
              <w:br/>
              <w:t xml:space="preserve">  );</w:t>
              <w:br/>
              <w:t>});</w:t>
              <w:br/>
              <w:br/>
              <w:t>self.addEventListener("fetch", (e) =&gt; {</w:t>
              <w:br/>
              <w:t xml:space="preserve">  if (!e.request.url.startsWith("http")) return;</w:t>
              <w:br/>
              <w:t xml:space="preserve">  e.respondWith(</w:t>
              <w:br/>
              <w:t xml:space="preserve">    caches.match(e.request).then(cached =&gt; {</w:t>
              <w:br/>
              <w:t xml:space="preserve">      return cached || fetch(e.request).then(res =&gt; {</w:t>
              <w:br/>
              <w:t xml:space="preserve">        if (!res || res.status !== 200 || res.type !== "basic") return res;</w:t>
              <w:br/>
              <w:t xml:space="preserve">        const copy = res.clone();</w:t>
              <w:br/>
              <w:t xml:space="preserve">        caches.open(CACHE_NAME).then(cache =&gt; cache.put(e.request, copy));</w:t>
              <w:br/>
              <w:t xml:space="preserve">        return res;</w:t>
              <w:br/>
              <w:t xml:space="preserve">      }).catch(() =&gt; {</w:t>
              <w:br/>
              <w:t xml:space="preserve">        if (e.request.mode === "navigate") return caches.match("./index.html");</w:t>
              <w:br/>
              <w:t xml:space="preserve">      });</w:t>
              <w:br/>
              <w:t xml:space="preserve">    })</w:t>
              <w:br/>
              <w:t xml:space="preserve">  );</w:t>
              <w:br/>
              <w:t>});</w:t>
            </w:r>
          </w:p>
        </w:tc>
      </w:tr>
    </w:tbl>
    <w:p>
      <w:pPr>
        <w:spacing w:after="80"/>
      </w:pPr>
    </w:p>
    <w:p>
      <w:pPr>
        <w:spacing w:before="280" w:after="80"/>
      </w:pPr>
      <w:r>
        <w:rPr>
          <w:rFonts w:ascii="Arial" w:hAnsi="Arial"/>
          <w:b/>
          <w:color w:val="000000"/>
          <w:sz w:val="28"/>
        </w:rPr>
        <w:t>3. Bitácora de Ingeniería de Prompts (Desarrollo Guiado con IA)</w:t>
      </w:r>
    </w:p>
    <w:p>
      <w:pPr>
        <w:spacing w:after="80" w:line="276" w:lineRule="auto"/>
      </w:pPr>
      <w:r>
        <w:rPr>
          <w:rFonts w:ascii="Arial" w:hAnsi="Arial"/>
          <w:color w:val="000000"/>
          <w:sz w:val="24"/>
        </w:rPr>
        <w:t>Siguiendo la metodología del Taller de Implementación Asistida con Inteligencia Artificial, se documentan los prompts reales utilizados durante la sesión de generación de código:</w:t>
      </w:r>
    </w:p>
    <w:p>
      <w:pPr>
        <w:spacing w:before="200" w:after="60"/>
      </w:pPr>
      <w:r>
        <w:rPr>
          <w:rFonts w:ascii="Arial" w:hAnsi="Arial"/>
          <w:b/>
          <w:color w:val="000000"/>
          <w:sz w:val="26"/>
        </w:rPr>
        <w:t>3.1. Prompt Inicial (Maquetación y Captura Básica)</w:t>
      </w:r>
    </w:p>
    <w:tbl>
      <w:tblPr>
        <w:tblW w:type="auto" w:w="0"/>
        <w:jc w:val="center"/>
        <w:tblLook w:firstColumn="1" w:firstRow="1" w:lastColumn="0" w:lastRow="0" w:noHBand="0" w:noVBand="1" w:val="04A0"/>
      </w:tblPr>
      <w:tblGrid>
        <w:gridCol w:w="9360"/>
      </w:tblGrid>
      <w:tr>
        <w:tc>
          <w:tcPr>
            <w:tcW w:type="dxa" w:w="8928"/>
            <w:shd w:fill="F5F5F5"/>
            <w:tcBorders>
              <w:top w:val="single" w:sz="4" w:space="0" w:color="CCCCCC"/>
              <w:left w:val="single" w:sz="10" w:space="0" w:color="333333"/>
              <w:bottom w:val="single" w:sz="4" w:space="0" w:color="CCCCCC"/>
              <w:right w:val="single" w:sz="4" w:space="0" w:color="CCCCCC"/>
            </w:tcBorders>
          </w:tcPr>
          <w:p>
            <w:pPr>
              <w:spacing w:before="80" w:after="80"/>
            </w:pPr>
            <w:r>
              <w:rPr>
                <w:rFonts w:ascii="Consolas" w:hAnsi="Consolas"/>
                <w:color w:val="000000"/>
                <w:sz w:val="19"/>
              </w:rPr>
              <w:t>Contexto: Estoy construyendo una PWA para que los ciudadanos reporten problemas urbanos.</w:t>
              <w:br/>
              <w:t>Tecnologías: HTML5, CSS3 y JavaScript vanilla, sin frameworks ni librerías externas.</w:t>
              <w:br/>
              <w:t>Requerimiento específico: Crea un formulario con un campo de texto para la descripción, un campo para la ubicación y un botón para enviar el reporte. Al hacer submit, se debe prevenir la recarga de página, validar que los datos no estén vacíos y mostrar el objeto empaquetado en la consola del navegador.</w:t>
              <w:br/>
              <w:t>Restricciones: No usar frameworks, mantener código desacoplado en archivos separados y usar un diseño responsive básico.</w:t>
              <w:br/>
              <w:t>Formato esperado: Entrega el código estructurado en index.html, style.css y app.js.</w:t>
            </w:r>
          </w:p>
        </w:tc>
      </w:tr>
    </w:tbl>
    <w:p>
      <w:pPr>
        <w:spacing w:after="80"/>
      </w:pPr>
    </w:p>
    <w:p>
      <w:pPr>
        <w:spacing w:after="80" w:line="276" w:lineRule="auto"/>
      </w:pPr>
      <w:r>
        <w:rPr>
          <w:rFonts w:ascii="Arial" w:hAnsi="Arial"/>
          <w:b/>
          <w:color w:val="000000"/>
          <w:sz w:val="24"/>
        </w:rPr>
        <w:t xml:space="preserve">Evaluación crítica: </w:t>
      </w:r>
      <w:r>
        <w:rPr>
          <w:rFonts w:ascii="Arial" w:hAnsi="Arial"/>
          <w:color w:val="000000"/>
          <w:sz w:val="24"/>
        </w:rPr>
        <w:t>Resultado del prompt inicial: La IA generó una estructura funcional con maquetación limpia y prevención del evento submit. Sin embargo, en el análisis crítico se detectó que la validación era ingenua (if (!desc)), permitiendo que pasaran campos con solo barras espaciadoras, no existía feedback visual de confirmación y el botón permitía múltiples clics seguidos que podían causar duplicados.</w:t>
      </w:r>
    </w:p>
    <w:p>
      <w:pPr>
        <w:spacing w:before="200" w:after="60"/>
      </w:pPr>
      <w:r>
        <w:rPr>
          <w:rFonts w:ascii="Arial" w:hAnsi="Arial"/>
          <w:b/>
          <w:color w:val="000000"/>
          <w:sz w:val="26"/>
        </w:rPr>
        <w:t>3.2. Prompt de Refinamiento (Robustez, .trim() y Prevención de Doble Clic)</w:t>
      </w:r>
    </w:p>
    <w:tbl>
      <w:tblPr>
        <w:tblW w:type="auto" w:w="0"/>
        <w:jc w:val="center"/>
        <w:tblLook w:firstColumn="1" w:firstRow="1" w:lastColumn="0" w:lastRow="0" w:noHBand="0" w:noVBand="1" w:val="04A0"/>
      </w:tblPr>
      <w:tblGrid>
        <w:gridCol w:w="9360"/>
      </w:tblGrid>
      <w:tr>
        <w:tc>
          <w:tcPr>
            <w:tcW w:type="dxa" w:w="8928"/>
            <w:shd w:fill="F5F5F5"/>
            <w:tcBorders>
              <w:top w:val="single" w:sz="4" w:space="0" w:color="CCCCCC"/>
              <w:left w:val="single" w:sz="10" w:space="0" w:color="333333"/>
              <w:bottom w:val="single" w:sz="4" w:space="0" w:color="CCCCCC"/>
              <w:right w:val="single" w:sz="4" w:space="0" w:color="CCCCCC"/>
            </w:tcBorders>
          </w:tcPr>
          <w:p>
            <w:pPr>
              <w:spacing w:before="80" w:after="80"/>
            </w:pPr>
            <w:r>
              <w:rPr>
                <w:rFonts w:ascii="Consolas" w:hAnsi="Consolas"/>
                <w:color w:val="000000"/>
                <w:sz w:val="19"/>
              </w:rPr>
              <w:t>Contexto: Mejorando la robustez de la lógica de negocio de la PWA de Reportes Urbanos.</w:t>
              <w:br/>
              <w:t>Tecnologías: JavaScript vanilla y CSS3.</w:t>
              <w:br/>
              <w:t>Requerimiento específico: Modifica la validación del formulario en app.js y los estilos en style.css para:</w:t>
              <w:br/>
              <w:t>1. Prevenir que se envíen campos con puros espacios vacíos usando el método .trim(). Si está vacío, resalta el campo con borde rojo y muestra un mensaje de error claro debajo del input.</w:t>
              <w:br/>
              <w:t>2. Deshabilitar el botón de envío durante 3 segundos tras un envío exitoso para evitar que el usuario haga doble clic repetitivo, cambiando su texto temporalmente a "Enviando...".</w:t>
              <w:br/>
              <w:t>3. Limpiar automáticamente los campos del formulario tras el envío exitoso mediante el método form.reset().</w:t>
              <w:br/>
              <w:t>4. Mostrar una alerta visual de éxito destacada en color verde que se oculte automáticamente después de unos segundos.</w:t>
              <w:br/>
              <w:t>Restricciones: Mantener estrictamente Vanilla JS, sin alertas bloqueantes alert() del navegador, asegurando accesibilidad.</w:t>
            </w:r>
          </w:p>
        </w:tc>
      </w:tr>
    </w:tbl>
    <w:p>
      <w:pPr>
        <w:spacing w:after="80"/>
      </w:pPr>
    </w:p>
    <w:p>
      <w:pPr>
        <w:spacing w:after="80" w:line="276" w:lineRule="auto"/>
      </w:pPr>
      <w:r>
        <w:rPr>
          <w:rFonts w:ascii="Arial" w:hAnsi="Arial"/>
          <w:b/>
          <w:color w:val="000000"/>
          <w:sz w:val="24"/>
        </w:rPr>
        <w:t xml:space="preserve">Evaluación crítica: </w:t>
      </w:r>
      <w:r>
        <w:rPr>
          <w:rFonts w:ascii="Arial" w:hAnsi="Arial"/>
          <w:color w:val="000000"/>
          <w:sz w:val="24"/>
        </w:rPr>
        <w:t>Resultado del refinamiento: El código integró satisfactoriamente el método .trim(), la manipulación de clases de error CSS, el temporizador de 3000 ms con setTimeout() para rehabilitar el botón y el reseteo del formulario, resolviendo los tres casos límite.</w:t>
      </w:r>
    </w:p>
    <w:p>
      <w:pPr>
        <w:spacing w:before="200" w:after="60"/>
      </w:pPr>
      <w:r>
        <w:rPr>
          <w:rFonts w:ascii="Arial" w:hAnsi="Arial"/>
          <w:b/>
          <w:color w:val="000000"/>
          <w:sz w:val="26"/>
        </w:rPr>
        <w:t>3.3. Prompt de Arquitectura PWA y Calidad Técnica (Lighthouse 100/100)</w:t>
      </w:r>
    </w:p>
    <w:tbl>
      <w:tblPr>
        <w:tblW w:type="auto" w:w="0"/>
        <w:jc w:val="center"/>
        <w:tblLook w:firstColumn="1" w:firstRow="1" w:lastColumn="0" w:lastRow="0" w:noHBand="0" w:noVBand="1" w:val="04A0"/>
      </w:tblPr>
      <w:tblGrid>
        <w:gridCol w:w="9360"/>
      </w:tblGrid>
      <w:tr>
        <w:tc>
          <w:tcPr>
            <w:tcW w:type="dxa" w:w="8928"/>
            <w:shd w:fill="F5F5F5"/>
            <w:tcBorders>
              <w:top w:val="single" w:sz="4" w:space="0" w:color="CCCCCC"/>
              <w:left w:val="single" w:sz="10" w:space="0" w:color="333333"/>
              <w:bottom w:val="single" w:sz="4" w:space="0" w:color="CCCCCC"/>
              <w:right w:val="single" w:sz="4" w:space="0" w:color="CCCCCC"/>
            </w:tcBorders>
          </w:tcPr>
          <w:p>
            <w:pPr>
              <w:spacing w:before="80" w:after="80"/>
            </w:pPr>
            <w:r>
              <w:rPr>
                <w:rFonts w:ascii="Consolas" w:hAnsi="Consolas"/>
                <w:color w:val="000000"/>
                <w:sz w:val="19"/>
              </w:rPr>
              <w:t>Contexto: Preparar la PWA de Reportes Urbanos para una auditoría perfecta de 100/100 en Google Lighthouse.</w:t>
              <w:br/>
              <w:t>Tecnologías: HTML5 semántico, CSS3 de alto contraste, Service Worker y Web App Manifest.</w:t>
              <w:br/>
              <w:t>Requerimiento específico:</w:t>
              <w:br/>
              <w:t>1. En index.html agrega meta description descriptiva, viewport adecuado, etiquetas de accesibilidad ARIA (aria-required, aria-describedby, role="status", aria-live="polite") y asocia todos los &lt;label&gt; a sus inputs.</w:t>
              <w:br/>
              <w:t>2. En style.css ajusta los contrastes de color para cumplir WCAG 2.1 AAA (&gt; 7:1 en texto y &gt; 4.5:1 en botones deshabilitados) y añade :focus-visible visible.</w:t>
              <w:br/>
              <w:t>3. Genera un manifest.json completo con iconos maskable y un sw.js con estrategia Cache-First que controle el inicio y permita navegación offline.</w:t>
            </w:r>
          </w:p>
        </w:tc>
      </w:tr>
    </w:tbl>
    <w:p>
      <w:pPr>
        <w:spacing w:after="80"/>
      </w:pPr>
    </w:p>
    <w:p>
      <w:pPr>
        <w:spacing w:before="200" w:after="60"/>
      </w:pPr>
      <w:r>
        <w:rPr>
          <w:rFonts w:ascii="Arial" w:hAnsi="Arial"/>
          <w:b/>
          <w:color w:val="000000"/>
          <w:sz w:val="26"/>
        </w:rPr>
        <w:t>3.4. Análisis Crítico Global y Reflexión de Ingeniería</w:t>
      </w:r>
    </w:p>
    <w:p>
      <w:pPr>
        <w:pStyle w:val="ListBullet"/>
        <w:spacing w:after="60" w:line="276" w:lineRule="auto"/>
      </w:pPr>
      <w:r>
        <w:rPr>
          <w:rFonts w:ascii="Arial" w:hAnsi="Arial"/>
          <w:b/>
          <w:color w:val="000000"/>
          <w:sz w:val="24"/>
        </w:rPr>
        <w:t xml:space="preserve">Sintaxis: </w:t>
      </w:r>
      <w:r>
        <w:rPr>
          <w:rFonts w:ascii="Arial" w:hAnsi="Arial"/>
          <w:color w:val="000000"/>
          <w:sz w:val="24"/>
        </w:rPr>
        <w:t>Sintaxis y Estándares: Código 100% estándar ES6+, compatible con todos los navegadores modernos.</w:t>
      </w:r>
    </w:p>
    <w:p>
      <w:pPr>
        <w:pStyle w:val="ListBullet"/>
        <w:spacing w:after="60" w:line="276" w:lineRule="auto"/>
      </w:pPr>
      <w:r>
        <w:rPr>
          <w:rFonts w:ascii="Arial" w:hAnsi="Arial"/>
          <w:b/>
          <w:color w:val="000000"/>
          <w:sz w:val="24"/>
        </w:rPr>
        <w:t xml:space="preserve">Seguridad: </w:t>
      </w:r>
      <w:r>
        <w:rPr>
          <w:rFonts w:ascii="Arial" w:hAnsi="Arial"/>
          <w:color w:val="000000"/>
          <w:sz w:val="24"/>
        </w:rPr>
        <w:t>Seguridad contra Inyecciones: Se utilizó textContent y manipulación del DOM nativa, evitando el uso peligroso de innerHTML o eval() para procesar entradas de usuario.</w:t>
      </w:r>
    </w:p>
    <w:p>
      <w:pPr>
        <w:pStyle w:val="ListBullet"/>
        <w:spacing w:after="60" w:line="276" w:lineRule="auto"/>
      </w:pPr>
      <w:r>
        <w:rPr>
          <w:rFonts w:ascii="Arial" w:hAnsi="Arial"/>
          <w:b/>
          <w:color w:val="000000"/>
          <w:sz w:val="24"/>
        </w:rPr>
        <w:t xml:space="preserve">Eficiencia: </w:t>
      </w:r>
      <w:r>
        <w:rPr>
          <w:rFonts w:ascii="Arial" w:hAnsi="Arial"/>
          <w:color w:val="000000"/>
          <w:sz w:val="24"/>
        </w:rPr>
        <w:t>Eficiencia: 0 kB de dependencias externas. La carga de la página se ejecuta en menos de 50 milisegundos en servidores locales.</w:t>
      </w:r>
    </w:p>
    <w:p>
      <w:pPr>
        <w:pStyle w:val="ListBullet"/>
        <w:spacing w:after="60" w:line="276" w:lineRule="auto"/>
      </w:pPr>
      <w:r>
        <w:rPr>
          <w:rFonts w:ascii="Arial" w:hAnsi="Arial"/>
          <w:b/>
          <w:color w:val="000000"/>
          <w:sz w:val="24"/>
        </w:rPr>
        <w:t xml:space="preserve">Aprendizaje: </w:t>
      </w:r>
      <w:r>
        <w:rPr>
          <w:rFonts w:ascii="Arial" w:hAnsi="Arial"/>
          <w:color w:val="000000"/>
          <w:sz w:val="24"/>
        </w:rPr>
        <w:t>Aprendizajes de Prompt Engineering: Definir restricciones negativas (lo que NO debe hacer) y el formato del objeto JSON estructurado desde el prompt reduce el retrabajo en un 70%.</w:t>
      </w:r>
    </w:p>
    <w:p>
      <w:pPr>
        <w:pStyle w:val="ListBullet"/>
        <w:spacing w:after="60" w:line="276" w:lineRule="auto"/>
      </w:pPr>
      <w:r>
        <w:rPr>
          <w:rFonts w:ascii="Arial" w:hAnsi="Arial"/>
          <w:b/>
          <w:color w:val="000000"/>
          <w:sz w:val="24"/>
        </w:rPr>
        <w:t xml:space="preserve">Métrica: </w:t>
      </w:r>
      <w:r>
        <w:rPr>
          <w:rFonts w:ascii="Arial" w:hAnsi="Arial"/>
          <w:color w:val="000000"/>
          <w:sz w:val="24"/>
        </w:rPr>
        <w:t>Satisfacción con el Proceso: 5 / 5. El desarrollo asistido por IA aceleró la escritura de maquetación repetitiva, permitiendo centrar el tiempo de ingeniería en la robustez de casos límite y accesibilidad.</w:t>
      </w:r>
    </w:p>
    <w:p>
      <w:pPr>
        <w:spacing w:before="280" w:after="80"/>
      </w:pPr>
      <w:r>
        <w:rPr>
          <w:rFonts w:ascii="Arial" w:hAnsi="Arial"/>
          <w:b/>
          <w:color w:val="000000"/>
          <w:sz w:val="28"/>
        </w:rPr>
        <w:t>4. Historial de Control de Versiones con Git (Commits Explicados)</w:t>
      </w:r>
    </w:p>
    <w:p>
      <w:pPr>
        <w:spacing w:after="80" w:line="276" w:lineRule="auto"/>
      </w:pPr>
      <w:r>
        <w:rPr>
          <w:rFonts w:ascii="Arial" w:hAnsi="Arial"/>
          <w:color w:val="000000"/>
          <w:sz w:val="24"/>
        </w:rPr>
        <w:t>A continuación se detalla la secuencia de comandos ejecutados paso a paso en la terminal para crear el repositorio e integrar los incrementos técnicos respetando el estándar Conventional Commits:</w:t>
      </w:r>
    </w:p>
    <w:tbl>
      <w:tblPr>
        <w:tblW w:type="auto" w:w="0"/>
        <w:jc w:val="center"/>
        <w:tblLook w:firstColumn="1" w:firstRow="1" w:lastColumn="0" w:lastRow="0" w:noHBand="0" w:noVBand="1" w:val="04A0"/>
      </w:tblPr>
      <w:tblGrid>
        <w:gridCol w:w="9360"/>
      </w:tblGrid>
      <w:tr>
        <w:tc>
          <w:tcPr>
            <w:tcW w:type="dxa" w:w="8928"/>
            <w:shd w:fill="F5F5F5"/>
            <w:tcBorders>
              <w:top w:val="single" w:sz="4" w:space="0" w:color="CCCCCC"/>
              <w:left w:val="single" w:sz="10" w:space="0" w:color="333333"/>
              <w:bottom w:val="single" w:sz="4" w:space="0" w:color="CCCCCC"/>
              <w:right w:val="single" w:sz="4" w:space="0" w:color="CCCCCC"/>
            </w:tcBorders>
          </w:tcPr>
          <w:p>
            <w:pPr>
              <w:spacing w:before="80" w:after="80"/>
            </w:pPr>
            <w:r>
              <w:rPr>
                <w:rFonts w:ascii="Consolas" w:hAnsi="Consolas"/>
                <w:color w:val="000000"/>
                <w:sz w:val="19"/>
              </w:rPr>
              <w:t># 1. Inicializacion del repositorio y configuracion de identidad</w:t>
              <w:br/>
              <w:t>git init</w:t>
              <w:br/>
              <w:t>git config user.name "Diego Erik Alfonso Montoya"</w:t>
              <w:br/>
              <w:t>git config user.email "diego.alfonso@uabc.edu.mx"</w:t>
              <w:br/>
              <w:br/>
              <w:t># 2. Verificacion de estado preliminar</w:t>
              <w:br/>
              <w:t>git status</w:t>
              <w:br/>
              <w:br/>
              <w:t># 3. Primer Commit: Maquetacion accesible y estilos responsive</w:t>
              <w:br/>
              <w:t>git add src/index.html src/style.css</w:t>
              <w:br/>
              <w:t>git commit -m "feat(ui): estructurar maquetacion accesible y estilos responsive de captura ciudadana</w:t>
              <w:br/>
              <w:br/>
              <w:t>- Semantica HTML5 con labels asociados y controles accesibles</w:t>
              <w:br/>
              <w:t>- Estilos CSS3 con enfoque Mobile-First y contraste alto WCAG</w:t>
              <w:br/>
              <w:t>- Componente de formulario para descripcion, ubicacion y anonimato"</w:t>
              <w:br/>
              <w:br/>
              <w:t># 4. Segundo Commit: Logica de validacion estricta y empaquetado</w:t>
              <w:br/>
              <w:t>git add src/app.js</w:t>
              <w:br/>
              <w:t>git commit -m "feat(core): implementar validacion estricta con trim y empaquetado estructurado</w:t>
              <w:br/>
              <w:br/>
              <w:t>- Validacion de cadenas vacias y prevencion de espacios en blanco</w:t>
              <w:br/>
              <w:t>- Empaquetado de datos en objeto estructurado con folio temporal y timestamp ISO</w:t>
              <w:br/>
              <w:t>- Prevencion de doble envio mediante timeout de 3 segundos en boton de envio</w:t>
              <w:br/>
              <w:t>- Mensaje visual y accesible de retroalimentacion exitosa"</w:t>
              <w:br/>
              <w:br/>
              <w:t># 5. Tercer Commit: Capacidades PWA y Service Worker</w:t>
              <w:br/>
              <w:t>git add src/manifest.json src/sw.js src/icons/</w:t>
              <w:br/>
              <w:t>git commit -m "feat(pwa): anadir Web App Manifest y Service Worker con estrategia Cache-First</w:t>
              <w:br/>
              <w:br/>
              <w:t>- Manifest con configuracion standalone, iconos maskable 192x192 y 512x512</w:t>
              <w:br/>
              <w:t>- Service Worker sw.js para soporte offline y cacheo estatico</w:t>
              <w:br/>
              <w:t>- Cumplimiento de criterios de instalabilidad y confiabilidad de PWA"</w:t>
              <w:br/>
              <w:br/>
              <w:t># 6. Cuarto Commit: Documentacion de arquitectura</w:t>
              <w:br/>
              <w:t>git add README.md</w:t>
              <w:br/>
              <w:t>git commit -m "docs: anadir README con arquitectura del proyecto e instrucciones de ejecucion"</w:t>
              <w:br/>
              <w:br/>
              <w:t># 7. Comprobacion de historial</w:t>
              <w:br/>
              <w:t>git log --graph --oneline</w:t>
            </w:r>
          </w:p>
        </w:tc>
      </w:tr>
    </w:tbl>
    <w:p>
      <w:pPr>
        <w:spacing w:after="80"/>
      </w:pPr>
    </w:p>
    <w:tbl>
      <w:tblPr>
        <w:tblW w:type="auto" w:w="0"/>
        <w:jc w:val="center"/>
        <w:tblLook w:firstColumn="1" w:firstRow="1" w:lastColumn="0" w:lastRow="0" w:noHBand="0" w:noVBand="1" w:val="04A0"/>
      </w:tblPr>
      <w:tblGrid>
        <w:gridCol w:w="9360"/>
      </w:tblGrid>
      <w:tr>
        <w:tc>
          <w:tcPr>
            <w:tcW w:type="dxa" w:w="8928"/>
            <w:shd w:fill="EAEAEA"/>
            <w:tcBorders>
              <w:top w:val="single" w:sz="6" w:space="0" w:color="888888"/>
              <w:left w:val="single" w:sz="6" w:space="0" w:color="888888"/>
              <w:bottom w:val="single" w:sz="6" w:space="0" w:color="888888"/>
              <w:right w:val="single" w:sz="6" w:space="0" w:color="888888"/>
            </w:tcBorders>
          </w:tcPr>
          <w:p>
            <w:pPr>
              <w:spacing w:before="280" w:after="280"/>
              <w:jc w:val="center"/>
            </w:pPr>
            <w:r>
              <w:rPr>
                <w:rFonts w:ascii="Arial" w:hAnsi="Arial"/>
                <w:b/>
                <w:color w:val="000000"/>
                <w:sz w:val="24"/>
              </w:rPr>
              <w:t>Espacio para imagen: [Captura de pantalla de la terminal con el comando git status y el historial de git log con los commits]</w:t>
            </w:r>
          </w:p>
        </w:tc>
      </w:tr>
    </w:tbl>
    <w:p>
      <w:pPr>
        <w:spacing w:after="120"/>
      </w:pPr>
    </w:p>
    <w:p>
      <w:pPr>
        <w:spacing w:before="280" w:after="80"/>
      </w:pPr>
      <w:r>
        <w:rPr>
          <w:rFonts w:ascii="Arial" w:hAnsi="Arial"/>
          <w:b/>
          <w:color w:val="000000"/>
          <w:sz w:val="28"/>
        </w:rPr>
        <w:t>5. Bitácora de Pruebas Manuales Funcionales</w:t>
      </w:r>
    </w:p>
    <w:p>
      <w:pPr>
        <w:spacing w:after="80" w:line="276" w:lineRule="auto"/>
      </w:pPr>
      <w:r>
        <w:rPr>
          <w:rFonts w:ascii="Arial" w:hAnsi="Arial"/>
          <w:color w:val="000000"/>
          <w:sz w:val="24"/>
        </w:rPr>
        <w:t>Para validar el primer incremento, se ejecutaron cuatro pruebas funcionales de caja negra en el navegador:</w:t>
      </w:r>
    </w:p>
    <w:tbl>
      <w:tblPr>
        <w:tblW w:type="auto" w:w="0"/>
        <w:jc w:val="center"/>
        <w:tblLook w:firstColumn="1" w:firstRow="1" w:lastColumn="0" w:lastRow="0" w:noHBand="0" w:noVBand="1" w:val="04A0"/>
      </w:tblPr>
      <w:tblGrid>
        <w:gridCol w:w="2340"/>
        <w:gridCol w:w="2340"/>
        <w:gridCol w:w="2340"/>
        <w:gridCol w:w="2340"/>
      </w:tblGrid>
      <w:tr>
        <w:tc>
          <w:tcPr>
            <w:tcW w:type="dxa" w:w="2340"/>
            <w:shd w:fill="DCDCDC"/>
            <w:tcBorders>
              <w:top w:val="single" w:sz="4" w:space="0" w:color="AAAAAA"/>
              <w:left w:val="single" w:sz="4" w:space="0" w:color="AAAAAA"/>
              <w:bottom w:val="single" w:sz="4" w:space="0" w:color="AAAAAA"/>
              <w:right w:val="single" w:sz="4" w:space="0" w:color="AAAAAA"/>
            </w:tcBorders>
          </w:tcPr>
          <w:p>
            <w:pPr>
              <w:jc w:val="center"/>
            </w:pPr>
            <w:r>
              <w:rPr>
                <w:rFonts w:ascii="Arial" w:hAnsi="Arial"/>
                <w:b/>
                <w:color w:val="000000"/>
                <w:sz w:val="22"/>
              </w:rPr>
              <w:t>Caso</w:t>
            </w:r>
          </w:p>
        </w:tc>
        <w:tc>
          <w:tcPr>
            <w:tcW w:type="dxa" w:w="2340"/>
            <w:shd w:fill="DCDCDC"/>
            <w:tcBorders>
              <w:top w:val="single" w:sz="4" w:space="0" w:color="AAAAAA"/>
              <w:left w:val="single" w:sz="4" w:space="0" w:color="AAAAAA"/>
              <w:bottom w:val="single" w:sz="4" w:space="0" w:color="AAAAAA"/>
              <w:right w:val="single" w:sz="4" w:space="0" w:color="AAAAAA"/>
            </w:tcBorders>
          </w:tcPr>
          <w:p>
            <w:pPr>
              <w:jc w:val="center"/>
            </w:pPr>
            <w:r>
              <w:rPr>
                <w:rFonts w:ascii="Arial" w:hAnsi="Arial"/>
                <w:b/>
                <w:color w:val="000000"/>
                <w:sz w:val="22"/>
              </w:rPr>
              <w:t>Datos de Entrada</w:t>
            </w:r>
          </w:p>
        </w:tc>
        <w:tc>
          <w:tcPr>
            <w:tcW w:type="dxa" w:w="2340"/>
            <w:shd w:fill="DCDCDC"/>
            <w:tcBorders>
              <w:top w:val="single" w:sz="4" w:space="0" w:color="AAAAAA"/>
              <w:left w:val="single" w:sz="4" w:space="0" w:color="AAAAAA"/>
              <w:bottom w:val="single" w:sz="4" w:space="0" w:color="AAAAAA"/>
              <w:right w:val="single" w:sz="4" w:space="0" w:color="AAAAAA"/>
            </w:tcBorders>
          </w:tcPr>
          <w:p>
            <w:pPr>
              <w:jc w:val="center"/>
            </w:pPr>
            <w:r>
              <w:rPr>
                <w:rFonts w:ascii="Arial" w:hAnsi="Arial"/>
                <w:b/>
                <w:color w:val="000000"/>
                <w:sz w:val="22"/>
              </w:rPr>
              <w:t>Comportamiento Esperado</w:t>
            </w:r>
          </w:p>
        </w:tc>
        <w:tc>
          <w:tcPr>
            <w:tcW w:type="dxa" w:w="2340"/>
            <w:shd w:fill="DCDCDC"/>
            <w:tcBorders>
              <w:top w:val="single" w:sz="4" w:space="0" w:color="AAAAAA"/>
              <w:left w:val="single" w:sz="4" w:space="0" w:color="AAAAAA"/>
              <w:bottom w:val="single" w:sz="4" w:space="0" w:color="AAAAAA"/>
              <w:right w:val="single" w:sz="4" w:space="0" w:color="AAAAAA"/>
            </w:tcBorders>
          </w:tcPr>
          <w:p>
            <w:pPr>
              <w:jc w:val="center"/>
            </w:pPr>
            <w:r>
              <w:rPr>
                <w:rFonts w:ascii="Arial" w:hAnsi="Arial"/>
                <w:b/>
                <w:color w:val="000000"/>
                <w:sz w:val="22"/>
              </w:rPr>
              <w:t>Resultado</w:t>
            </w:r>
          </w:p>
        </w:tc>
      </w:tr>
      <w:tr>
        <w:tc>
          <w:tcPr>
            <w:tcW w:type="dxa" w:w="2340"/>
            <w:tcBorders>
              <w:top w:val="single" w:sz="4" w:space="0" w:color="AAAAAA"/>
              <w:left w:val="single" w:sz="4" w:space="0" w:color="AAAAAA"/>
              <w:bottom w:val="single" w:sz="4" w:space="0" w:color="AAAAAA"/>
              <w:right w:val="single" w:sz="4" w:space="0" w:color="AAAAAA"/>
            </w:tcBorders>
          </w:tcPr>
          <w:p>
            <w:pPr>
              <w:spacing w:line="276" w:lineRule="auto" w:after="40" w:before="40"/>
            </w:pPr>
            <w:r>
              <w:rPr>
                <w:rFonts w:ascii="Arial" w:hAnsi="Arial"/>
                <w:color w:val="000000"/>
                <w:sz w:val="21"/>
              </w:rPr>
              <w:t>Prueba 1: Entrada Válida</w:t>
            </w:r>
          </w:p>
        </w:tc>
        <w:tc>
          <w:tcPr>
            <w:tcW w:type="dxa" w:w="2340"/>
            <w:tcBorders>
              <w:top w:val="single" w:sz="4" w:space="0" w:color="AAAAAA"/>
              <w:left w:val="single" w:sz="4" w:space="0" w:color="AAAAAA"/>
              <w:bottom w:val="single" w:sz="4" w:space="0" w:color="AAAAAA"/>
              <w:right w:val="single" w:sz="4" w:space="0" w:color="AAAAAA"/>
            </w:tcBorders>
          </w:tcPr>
          <w:p>
            <w:pPr>
              <w:spacing w:line="276" w:lineRule="auto" w:after="40" w:before="40"/>
            </w:pPr>
            <w:r>
              <w:rPr>
                <w:rFonts w:ascii="Arial" w:hAnsi="Arial"/>
                <w:color w:val="000000"/>
                <w:sz w:val="21"/>
              </w:rPr>
              <w:t>Descripción: 'Bache en calle 4'. Ubicación: 'Av. Reforma'.</w:t>
            </w:r>
          </w:p>
        </w:tc>
        <w:tc>
          <w:tcPr>
            <w:tcW w:type="dxa" w:w="2340"/>
            <w:tcBorders>
              <w:top w:val="single" w:sz="4" w:space="0" w:color="AAAAAA"/>
              <w:left w:val="single" w:sz="4" w:space="0" w:color="AAAAAA"/>
              <w:bottom w:val="single" w:sz="4" w:space="0" w:color="AAAAAA"/>
              <w:right w:val="single" w:sz="4" w:space="0" w:color="AAAAAA"/>
            </w:tcBorders>
          </w:tcPr>
          <w:p>
            <w:pPr>
              <w:spacing w:line="276" w:lineRule="auto" w:after="40" w:before="40"/>
            </w:pPr>
            <w:r>
              <w:rPr>
                <w:rFonts w:ascii="Arial" w:hAnsi="Arial"/>
                <w:color w:val="000000"/>
                <w:sz w:val="21"/>
              </w:rPr>
              <w:t>Acepta datos, limpia campos, bloquea botón 3s, muestra alerta verde y empaqueta JSON en consola.</w:t>
            </w:r>
          </w:p>
        </w:tc>
        <w:tc>
          <w:tcPr>
            <w:tcW w:type="dxa" w:w="2340"/>
            <w:tcBorders>
              <w:top w:val="single" w:sz="4" w:space="0" w:color="AAAAAA"/>
              <w:left w:val="single" w:sz="4" w:space="0" w:color="AAAAAA"/>
              <w:bottom w:val="single" w:sz="4" w:space="0" w:color="AAAAAA"/>
              <w:right w:val="single" w:sz="4" w:space="0" w:color="AAAAAA"/>
            </w:tcBorders>
          </w:tcPr>
          <w:p>
            <w:pPr>
              <w:spacing w:line="276" w:lineRule="auto" w:after="40" w:before="40"/>
            </w:pPr>
            <w:r>
              <w:rPr>
                <w:rFonts w:ascii="Arial" w:hAnsi="Arial"/>
                <w:color w:val="000000"/>
                <w:sz w:val="21"/>
              </w:rPr>
              <w:t>ÉXITO TOTAL</w:t>
            </w:r>
          </w:p>
        </w:tc>
      </w:tr>
      <w:tr>
        <w:tc>
          <w:tcPr>
            <w:tcW w:type="dxa" w:w="2340"/>
            <w:shd w:fill="F7F7F7"/>
            <w:tcBorders>
              <w:top w:val="single" w:sz="4" w:space="0" w:color="AAAAAA"/>
              <w:left w:val="single" w:sz="4" w:space="0" w:color="AAAAAA"/>
              <w:bottom w:val="single" w:sz="4" w:space="0" w:color="AAAAAA"/>
              <w:right w:val="single" w:sz="4" w:space="0" w:color="AAAAAA"/>
            </w:tcBorders>
          </w:tcPr>
          <w:p>
            <w:pPr>
              <w:spacing w:line="276" w:lineRule="auto" w:after="40" w:before="40"/>
            </w:pPr>
            <w:r>
              <w:rPr>
                <w:rFonts w:ascii="Arial" w:hAnsi="Arial"/>
                <w:color w:val="000000"/>
                <w:sz w:val="21"/>
              </w:rPr>
              <w:t>Prueba 2: Espacios en Blanco</w:t>
            </w:r>
          </w:p>
        </w:tc>
        <w:tc>
          <w:tcPr>
            <w:tcW w:type="dxa" w:w="2340"/>
            <w:shd w:fill="F7F7F7"/>
            <w:tcBorders>
              <w:top w:val="single" w:sz="4" w:space="0" w:color="AAAAAA"/>
              <w:left w:val="single" w:sz="4" w:space="0" w:color="AAAAAA"/>
              <w:bottom w:val="single" w:sz="4" w:space="0" w:color="AAAAAA"/>
              <w:right w:val="single" w:sz="4" w:space="0" w:color="AAAAAA"/>
            </w:tcBorders>
          </w:tcPr>
          <w:p>
            <w:pPr>
              <w:spacing w:line="276" w:lineRule="auto" w:after="40" w:before="40"/>
            </w:pPr>
            <w:r>
              <w:rPr>
                <w:rFonts w:ascii="Arial" w:hAnsi="Arial"/>
                <w:color w:val="000000"/>
                <w:sz w:val="21"/>
              </w:rPr>
              <w:t>Descripción: '     ' (puros espacios). Ubicación: '   '.</w:t>
            </w:r>
          </w:p>
        </w:tc>
        <w:tc>
          <w:tcPr>
            <w:tcW w:type="dxa" w:w="2340"/>
            <w:shd w:fill="F7F7F7"/>
            <w:tcBorders>
              <w:top w:val="single" w:sz="4" w:space="0" w:color="AAAAAA"/>
              <w:left w:val="single" w:sz="4" w:space="0" w:color="AAAAAA"/>
              <w:bottom w:val="single" w:sz="4" w:space="0" w:color="AAAAAA"/>
              <w:right w:val="single" w:sz="4" w:space="0" w:color="AAAAAA"/>
            </w:tcBorders>
          </w:tcPr>
          <w:p>
            <w:pPr>
              <w:spacing w:line="276" w:lineRule="auto" w:after="40" w:before="40"/>
            </w:pPr>
            <w:r>
              <w:rPr>
                <w:rFonts w:ascii="Arial" w:hAnsi="Arial"/>
                <w:color w:val="000000"/>
                <w:sz w:val="21"/>
              </w:rPr>
              <w:t>Detiene envío por .trim(), marca bordes rojos, despliega mensajes de error y enfoca el campo.</w:t>
            </w:r>
          </w:p>
        </w:tc>
        <w:tc>
          <w:tcPr>
            <w:tcW w:type="dxa" w:w="2340"/>
            <w:shd w:fill="F7F7F7"/>
            <w:tcBorders>
              <w:top w:val="single" w:sz="4" w:space="0" w:color="AAAAAA"/>
              <w:left w:val="single" w:sz="4" w:space="0" w:color="AAAAAA"/>
              <w:bottom w:val="single" w:sz="4" w:space="0" w:color="AAAAAA"/>
              <w:right w:val="single" w:sz="4" w:space="0" w:color="AAAAAA"/>
            </w:tcBorders>
          </w:tcPr>
          <w:p>
            <w:pPr>
              <w:spacing w:line="276" w:lineRule="auto" w:after="40" w:before="40"/>
            </w:pPr>
            <w:r>
              <w:rPr>
                <w:rFonts w:ascii="Arial" w:hAnsi="Arial"/>
                <w:color w:val="000000"/>
                <w:sz w:val="21"/>
              </w:rPr>
              <w:t>ÉXITO TOTAL</w:t>
            </w:r>
          </w:p>
        </w:tc>
      </w:tr>
      <w:tr>
        <w:tc>
          <w:tcPr>
            <w:tcW w:type="dxa" w:w="2340"/>
            <w:tcBorders>
              <w:top w:val="single" w:sz="4" w:space="0" w:color="AAAAAA"/>
              <w:left w:val="single" w:sz="4" w:space="0" w:color="AAAAAA"/>
              <w:bottom w:val="single" w:sz="4" w:space="0" w:color="AAAAAA"/>
              <w:right w:val="single" w:sz="4" w:space="0" w:color="AAAAAA"/>
            </w:tcBorders>
          </w:tcPr>
          <w:p>
            <w:pPr>
              <w:spacing w:line="276" w:lineRule="auto" w:after="40" w:before="40"/>
            </w:pPr>
            <w:r>
              <w:rPr>
                <w:rFonts w:ascii="Arial" w:hAnsi="Arial"/>
                <w:color w:val="000000"/>
                <w:sz w:val="21"/>
              </w:rPr>
              <w:t>Prueba 3: Caracteres Especiales</w:t>
            </w:r>
          </w:p>
        </w:tc>
        <w:tc>
          <w:tcPr>
            <w:tcW w:type="dxa" w:w="2340"/>
            <w:tcBorders>
              <w:top w:val="single" w:sz="4" w:space="0" w:color="AAAAAA"/>
              <w:left w:val="single" w:sz="4" w:space="0" w:color="AAAAAA"/>
              <w:bottom w:val="single" w:sz="4" w:space="0" w:color="AAAAAA"/>
              <w:right w:val="single" w:sz="4" w:space="0" w:color="AAAAAA"/>
            </w:tcBorders>
          </w:tcPr>
          <w:p>
            <w:pPr>
              <w:spacing w:line="276" w:lineRule="auto" w:after="40" w:before="40"/>
            </w:pPr>
            <w:r>
              <w:rPr>
                <w:rFonts w:ascii="Arial" w:hAnsi="Arial"/>
                <w:color w:val="000000"/>
                <w:sz w:val="21"/>
              </w:rPr>
              <w:t>Descripción: '¡Fuga de agua! @#% calle 4 &amp; 5'.</w:t>
            </w:r>
          </w:p>
        </w:tc>
        <w:tc>
          <w:tcPr>
            <w:tcW w:type="dxa" w:w="2340"/>
            <w:tcBorders>
              <w:top w:val="single" w:sz="4" w:space="0" w:color="AAAAAA"/>
              <w:left w:val="single" w:sz="4" w:space="0" w:color="AAAAAA"/>
              <w:bottom w:val="single" w:sz="4" w:space="0" w:color="AAAAAA"/>
              <w:right w:val="single" w:sz="4" w:space="0" w:color="AAAAAA"/>
            </w:tcBorders>
          </w:tcPr>
          <w:p>
            <w:pPr>
              <w:spacing w:line="276" w:lineRule="auto" w:after="40" w:before="40"/>
            </w:pPr>
            <w:r>
              <w:rPr>
                <w:rFonts w:ascii="Arial" w:hAnsi="Arial"/>
                <w:color w:val="000000"/>
                <w:sz w:val="21"/>
              </w:rPr>
              <w:t>Acepta caracteres especiales sin romper ejecución ni generar vulnerabilidades de scripting.</w:t>
            </w:r>
          </w:p>
        </w:tc>
        <w:tc>
          <w:tcPr>
            <w:tcW w:type="dxa" w:w="2340"/>
            <w:tcBorders>
              <w:top w:val="single" w:sz="4" w:space="0" w:color="AAAAAA"/>
              <w:left w:val="single" w:sz="4" w:space="0" w:color="AAAAAA"/>
              <w:bottom w:val="single" w:sz="4" w:space="0" w:color="AAAAAA"/>
              <w:right w:val="single" w:sz="4" w:space="0" w:color="AAAAAA"/>
            </w:tcBorders>
          </w:tcPr>
          <w:p>
            <w:pPr>
              <w:spacing w:line="276" w:lineRule="auto" w:after="40" w:before="40"/>
            </w:pPr>
            <w:r>
              <w:rPr>
                <w:rFonts w:ascii="Arial" w:hAnsi="Arial"/>
                <w:color w:val="000000"/>
                <w:sz w:val="21"/>
              </w:rPr>
              <w:t>ÉXITO TOTAL</w:t>
            </w:r>
          </w:p>
        </w:tc>
      </w:tr>
      <w:tr>
        <w:tc>
          <w:tcPr>
            <w:tcW w:type="dxa" w:w="2340"/>
            <w:shd w:fill="F7F7F7"/>
            <w:tcBorders>
              <w:top w:val="single" w:sz="4" w:space="0" w:color="AAAAAA"/>
              <w:left w:val="single" w:sz="4" w:space="0" w:color="AAAAAA"/>
              <w:bottom w:val="single" w:sz="4" w:space="0" w:color="AAAAAA"/>
              <w:right w:val="single" w:sz="4" w:space="0" w:color="AAAAAA"/>
            </w:tcBorders>
          </w:tcPr>
          <w:p>
            <w:pPr>
              <w:spacing w:line="276" w:lineRule="auto" w:after="40" w:before="40"/>
            </w:pPr>
            <w:r>
              <w:rPr>
                <w:rFonts w:ascii="Arial" w:hAnsi="Arial"/>
                <w:color w:val="000000"/>
                <w:sz w:val="21"/>
              </w:rPr>
              <w:t>Prueba 4: Prevención Doble Clic</w:t>
            </w:r>
          </w:p>
        </w:tc>
        <w:tc>
          <w:tcPr>
            <w:tcW w:type="dxa" w:w="2340"/>
            <w:shd w:fill="F7F7F7"/>
            <w:tcBorders>
              <w:top w:val="single" w:sz="4" w:space="0" w:color="AAAAAA"/>
              <w:left w:val="single" w:sz="4" w:space="0" w:color="AAAAAA"/>
              <w:bottom w:val="single" w:sz="4" w:space="0" w:color="AAAAAA"/>
              <w:right w:val="single" w:sz="4" w:space="0" w:color="AAAAAA"/>
            </w:tcBorders>
          </w:tcPr>
          <w:p>
            <w:pPr>
              <w:spacing w:line="276" w:lineRule="auto" w:after="40" w:before="40"/>
            </w:pPr>
            <w:r>
              <w:rPr>
                <w:rFonts w:ascii="Arial" w:hAnsi="Arial"/>
                <w:color w:val="000000"/>
                <w:sz w:val="21"/>
              </w:rPr>
              <w:t>Clic repetitivo rápido sobre 'Registrar Reporte'.</w:t>
            </w:r>
          </w:p>
        </w:tc>
        <w:tc>
          <w:tcPr>
            <w:tcW w:type="dxa" w:w="2340"/>
            <w:shd w:fill="F7F7F7"/>
            <w:tcBorders>
              <w:top w:val="single" w:sz="4" w:space="0" w:color="AAAAAA"/>
              <w:left w:val="single" w:sz="4" w:space="0" w:color="AAAAAA"/>
              <w:bottom w:val="single" w:sz="4" w:space="0" w:color="AAAAAA"/>
              <w:right w:val="single" w:sz="4" w:space="0" w:color="AAAAAA"/>
            </w:tcBorders>
          </w:tcPr>
          <w:p>
            <w:pPr>
              <w:spacing w:line="276" w:lineRule="auto" w:after="40" w:before="40"/>
            </w:pPr>
            <w:r>
              <w:rPr>
                <w:rFonts w:ascii="Arial" w:hAnsi="Arial"/>
                <w:color w:val="000000"/>
                <w:sz w:val="21"/>
              </w:rPr>
              <w:t>El botón se deshabilita instantáneamente, ignorando pulsaciones adicionales durante 3000 ms.</w:t>
            </w:r>
          </w:p>
        </w:tc>
        <w:tc>
          <w:tcPr>
            <w:tcW w:type="dxa" w:w="2340"/>
            <w:shd w:fill="F7F7F7"/>
            <w:tcBorders>
              <w:top w:val="single" w:sz="4" w:space="0" w:color="AAAAAA"/>
              <w:left w:val="single" w:sz="4" w:space="0" w:color="AAAAAA"/>
              <w:bottom w:val="single" w:sz="4" w:space="0" w:color="AAAAAA"/>
              <w:right w:val="single" w:sz="4" w:space="0" w:color="AAAAAA"/>
            </w:tcBorders>
          </w:tcPr>
          <w:p>
            <w:pPr>
              <w:spacing w:line="276" w:lineRule="auto" w:after="40" w:before="40"/>
            </w:pPr>
            <w:r>
              <w:rPr>
                <w:rFonts w:ascii="Arial" w:hAnsi="Arial"/>
                <w:color w:val="000000"/>
                <w:sz w:val="21"/>
              </w:rPr>
              <w:t>ÉXITO TOTAL</w:t>
            </w:r>
          </w:p>
        </w:tc>
      </w:tr>
    </w:tbl>
    <w:p>
      <w:pPr>
        <w:spacing w:after="120"/>
      </w:pPr>
    </w:p>
    <w:tbl>
      <w:tblPr>
        <w:tblW w:type="auto" w:w="0"/>
        <w:jc w:val="center"/>
        <w:tblLook w:firstColumn="1" w:firstRow="1" w:lastColumn="0" w:lastRow="0" w:noHBand="0" w:noVBand="1" w:val="04A0"/>
      </w:tblPr>
      <w:tblGrid>
        <w:gridCol w:w="9360"/>
      </w:tblGrid>
      <w:tr>
        <w:tc>
          <w:tcPr>
            <w:tcW w:type="dxa" w:w="8928"/>
            <w:shd w:fill="EAEAEA"/>
            <w:tcBorders>
              <w:top w:val="single" w:sz="6" w:space="0" w:color="888888"/>
              <w:left w:val="single" w:sz="6" w:space="0" w:color="888888"/>
              <w:bottom w:val="single" w:sz="6" w:space="0" w:color="888888"/>
              <w:right w:val="single" w:sz="6" w:space="0" w:color="888888"/>
            </w:tcBorders>
          </w:tcPr>
          <w:p>
            <w:pPr>
              <w:spacing w:before="280" w:after="280"/>
              <w:jc w:val="center"/>
            </w:pPr>
            <w:r>
              <w:rPr>
                <w:rFonts w:ascii="Arial" w:hAnsi="Arial"/>
                <w:b/>
                <w:color w:val="000000"/>
                <w:sz w:val="24"/>
              </w:rPr>
              <w:t>Espacio para imagen: [Captura de pantalla del formulario en el navegador con la consola de DevTools mostrando el objeto JSON empaquetado]</w:t>
            </w:r>
          </w:p>
        </w:tc>
      </w:tr>
    </w:tbl>
    <w:p>
      <w:pPr>
        <w:spacing w:after="120"/>
      </w:pPr>
    </w:p>
    <w:tbl>
      <w:tblPr>
        <w:tblW w:type="auto" w:w="0"/>
        <w:jc w:val="center"/>
        <w:tblLook w:firstColumn="1" w:firstRow="1" w:lastColumn="0" w:lastRow="0" w:noHBand="0" w:noVBand="1" w:val="04A0"/>
      </w:tblPr>
      <w:tblGrid>
        <w:gridCol w:w="9360"/>
      </w:tblGrid>
      <w:tr>
        <w:tc>
          <w:tcPr>
            <w:tcW w:type="dxa" w:w="8928"/>
            <w:shd w:fill="EAEAEA"/>
            <w:tcBorders>
              <w:top w:val="single" w:sz="6" w:space="0" w:color="888888"/>
              <w:left w:val="single" w:sz="6" w:space="0" w:color="888888"/>
              <w:bottom w:val="single" w:sz="6" w:space="0" w:color="888888"/>
              <w:right w:val="single" w:sz="6" w:space="0" w:color="888888"/>
            </w:tcBorders>
          </w:tcPr>
          <w:p>
            <w:pPr>
              <w:spacing w:before="280" w:after="280"/>
              <w:jc w:val="center"/>
            </w:pPr>
            <w:r>
              <w:rPr>
                <w:rFonts w:ascii="Arial" w:hAnsi="Arial"/>
                <w:b/>
                <w:color w:val="000000"/>
                <w:sz w:val="24"/>
              </w:rPr>
              <w:t>Espacio para imagen: [Captura de pantalla del estado de error al intentar enviar campos con puros espacios]</w:t>
            </w:r>
          </w:p>
        </w:tc>
      </w:tr>
    </w:tbl>
    <w:p>
      <w:pPr>
        <w:spacing w:after="120"/>
      </w:pPr>
    </w:p>
    <w:tbl>
      <w:tblPr>
        <w:tblW w:type="auto" w:w="0"/>
        <w:jc w:val="center"/>
        <w:tblLook w:firstColumn="1" w:firstRow="1" w:lastColumn="0" w:lastRow="0" w:noHBand="0" w:noVBand="1" w:val="04A0"/>
      </w:tblPr>
      <w:tblGrid>
        <w:gridCol w:w="9360"/>
      </w:tblGrid>
      <w:tr>
        <w:tc>
          <w:tcPr>
            <w:tcW w:type="dxa" w:w="8928"/>
            <w:shd w:fill="EAEAEA"/>
            <w:tcBorders>
              <w:top w:val="single" w:sz="6" w:space="0" w:color="888888"/>
              <w:left w:val="single" w:sz="6" w:space="0" w:color="888888"/>
              <w:bottom w:val="single" w:sz="6" w:space="0" w:color="888888"/>
              <w:right w:val="single" w:sz="6" w:space="0" w:color="888888"/>
            </w:tcBorders>
          </w:tcPr>
          <w:p>
            <w:pPr>
              <w:spacing w:before="280" w:after="280"/>
              <w:jc w:val="center"/>
            </w:pPr>
            <w:r>
              <w:rPr>
                <w:rFonts w:ascii="Arial" w:hAnsi="Arial"/>
                <w:b/>
                <w:color w:val="000000"/>
                <w:sz w:val="24"/>
              </w:rPr>
              <w:t>Espacio para imagen: [Captura de pantalla del mensaje de éxito y botón deshabilitado durante 3 segundos]</w:t>
            </w:r>
          </w:p>
        </w:tc>
      </w:tr>
    </w:tbl>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