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F049" w14:textId="77777777" w:rsidR="006014A5" w:rsidRDefault="009F7E2F" w:rsidP="006014A5">
      <w:pPr>
        <w:jc w:val="center"/>
      </w:pPr>
      <w:r>
        <w:t>Руководство системному программисту</w:t>
      </w:r>
    </w:p>
    <w:p w14:paraId="46ABF3B1" w14:textId="77777777" w:rsidR="009F7E2F" w:rsidRDefault="009F7E2F" w:rsidP="009F7E2F">
      <w:r>
        <w:t>Содержание:</w:t>
      </w:r>
    </w:p>
    <w:p w14:paraId="4DB0989A" w14:textId="77777777" w:rsidR="009F7E2F" w:rsidRDefault="009F7E2F" w:rsidP="009F7E2F">
      <w:r>
        <w:t>1. Общие сведения о программе</w:t>
      </w:r>
    </w:p>
    <w:p w14:paraId="0ADB3AD8" w14:textId="77777777" w:rsidR="009F7E2F" w:rsidRDefault="009F7E2F" w:rsidP="009F7E2F">
      <w:r>
        <w:t>2. Структура программы</w:t>
      </w:r>
    </w:p>
    <w:p w14:paraId="176D1D5B" w14:textId="77777777" w:rsidR="009F7E2F" w:rsidRDefault="009F7E2F" w:rsidP="009F7E2F">
      <w:r>
        <w:t>3. Настройка программы</w:t>
      </w:r>
    </w:p>
    <w:p w14:paraId="500BD7F7" w14:textId="77777777" w:rsidR="009F7E2F" w:rsidRDefault="009F7E2F" w:rsidP="009F7E2F">
      <w:r>
        <w:t>4. Установка программы</w:t>
      </w:r>
    </w:p>
    <w:p w14:paraId="71690980" w14:textId="77777777" w:rsidR="009F7E2F" w:rsidRDefault="009F7E2F" w:rsidP="009F7E2F">
      <w:r>
        <w:t>5. Проверка программы</w:t>
      </w:r>
    </w:p>
    <w:p w14:paraId="659E6D7B" w14:textId="77777777" w:rsidR="009F7E2F" w:rsidRDefault="009F7E2F" w:rsidP="009F7E2F">
      <w:r>
        <w:t>6. Сообщения системному программисту</w:t>
      </w:r>
    </w:p>
    <w:p w14:paraId="09DAFCCD" w14:textId="77777777" w:rsidR="009F7E2F" w:rsidRDefault="009F7E2F" w:rsidP="009F7E2F"/>
    <w:p w14:paraId="3120F447" w14:textId="77777777" w:rsidR="009F7E2F" w:rsidRDefault="009F7E2F" w:rsidP="009F7E2F">
      <w:r>
        <w:t>1. Общие сведения</w:t>
      </w:r>
    </w:p>
    <w:p w14:paraId="58481D49" w14:textId="77777777" w:rsidR="009F7E2F" w:rsidRDefault="009F7E2F" w:rsidP="009F7E2F">
      <w:r>
        <w:t>1.1. Назначение программы</w:t>
      </w:r>
    </w:p>
    <w:p w14:paraId="61985D06" w14:textId="77777777" w:rsidR="009F7E2F" w:rsidRDefault="009F7E2F" w:rsidP="009F7E2F">
      <w:r>
        <w:t>Программа «</w:t>
      </w:r>
      <w:r>
        <w:rPr>
          <w:lang w:val="en-US"/>
        </w:rPr>
        <w:t>TechnoService</w:t>
      </w:r>
      <w:r>
        <w:t>»</w:t>
      </w:r>
      <w:r w:rsidRPr="009F7E2F">
        <w:t xml:space="preserve"> </w:t>
      </w:r>
      <w:r>
        <w:t xml:space="preserve">предназначена для использования диспетчерами и исполнителями сервиса по ремонту техники, обеспечивает </w:t>
      </w:r>
      <w:r w:rsidRPr="003D0100">
        <w:t>эффективное и оперативное осуществление ремонтных работ с минимизацией простоев и удовлетворением запросов клиентов или сотрудников</w:t>
      </w:r>
      <w:r>
        <w:t>, а также координирование работ между специалистами.</w:t>
      </w:r>
    </w:p>
    <w:p w14:paraId="2D35916A" w14:textId="77777777" w:rsidR="009F7E2F" w:rsidRDefault="009F7E2F" w:rsidP="009F7E2F">
      <w:r>
        <w:t>1.2. Функции программы</w:t>
      </w:r>
    </w:p>
    <w:p w14:paraId="7B184800" w14:textId="77777777" w:rsidR="009F7E2F" w:rsidRDefault="00A5333D" w:rsidP="009F7E2F">
      <w:r>
        <w:t>Для диспетчера:</w:t>
      </w:r>
    </w:p>
    <w:p w14:paraId="6D8F268D" w14:textId="77777777" w:rsidR="00A5333D" w:rsidRDefault="00A5333D" w:rsidP="00A5333D">
      <w:pPr>
        <w:pStyle w:val="a3"/>
        <w:numPr>
          <w:ilvl w:val="0"/>
          <w:numId w:val="1"/>
        </w:numPr>
      </w:pPr>
      <w:r>
        <w:t>добавление заявки;</w:t>
      </w:r>
    </w:p>
    <w:p w14:paraId="27C6E77C" w14:textId="77777777" w:rsidR="00A5333D" w:rsidRDefault="00A5333D" w:rsidP="00A5333D">
      <w:pPr>
        <w:pStyle w:val="a3"/>
        <w:numPr>
          <w:ilvl w:val="0"/>
          <w:numId w:val="1"/>
        </w:numPr>
      </w:pPr>
      <w:r>
        <w:t>редактирование заявки (описание проблемы, ответственного за ремонт);</w:t>
      </w:r>
    </w:p>
    <w:p w14:paraId="14AB480E" w14:textId="77777777" w:rsidR="00A5333D" w:rsidRDefault="00A5333D" w:rsidP="00A5333D">
      <w:pPr>
        <w:pStyle w:val="a3"/>
        <w:numPr>
          <w:ilvl w:val="0"/>
          <w:numId w:val="1"/>
        </w:numPr>
      </w:pPr>
      <w:r>
        <w:t>просмотр списка заявок;</w:t>
      </w:r>
    </w:p>
    <w:p w14:paraId="09F809EB" w14:textId="77777777" w:rsidR="00A5333D" w:rsidRDefault="00A5333D" w:rsidP="00A5333D">
      <w:pPr>
        <w:pStyle w:val="a3"/>
        <w:numPr>
          <w:ilvl w:val="0"/>
          <w:numId w:val="1"/>
        </w:numPr>
      </w:pPr>
      <w:r>
        <w:t>получение уведомлений о смене статуса заявки;</w:t>
      </w:r>
    </w:p>
    <w:p w14:paraId="0BA14521" w14:textId="77777777" w:rsidR="00A5333D" w:rsidRDefault="00A5333D" w:rsidP="00A5333D">
      <w:pPr>
        <w:pStyle w:val="a3"/>
        <w:numPr>
          <w:ilvl w:val="0"/>
          <w:numId w:val="1"/>
        </w:numPr>
      </w:pPr>
      <w:r>
        <w:t>поиск заявки по номеру или параметрам;</w:t>
      </w:r>
    </w:p>
    <w:p w14:paraId="44E5C4C6" w14:textId="77777777" w:rsidR="00A5333D" w:rsidRDefault="00A5333D" w:rsidP="00A5333D">
      <w:pPr>
        <w:pStyle w:val="a3"/>
        <w:numPr>
          <w:ilvl w:val="0"/>
          <w:numId w:val="1"/>
        </w:numPr>
      </w:pPr>
      <w:r>
        <w:t>о</w:t>
      </w:r>
      <w:r w:rsidRPr="00C85AB8">
        <w:t xml:space="preserve">тслеживание </w:t>
      </w:r>
      <w:r>
        <w:t>статуса заявки</w:t>
      </w:r>
      <w:r w:rsidRPr="00C85AB8">
        <w:t xml:space="preserve"> и получение уведомлений о ее завершении</w:t>
      </w:r>
      <w:r>
        <w:t>;</w:t>
      </w:r>
    </w:p>
    <w:p w14:paraId="3DBACC34" w14:textId="77777777" w:rsidR="00A5333D" w:rsidRDefault="00A5333D" w:rsidP="00A5333D">
      <w:pPr>
        <w:pStyle w:val="a3"/>
        <w:numPr>
          <w:ilvl w:val="0"/>
          <w:numId w:val="1"/>
        </w:numPr>
      </w:pPr>
      <w:r>
        <w:t>просмотр статистики.</w:t>
      </w:r>
    </w:p>
    <w:p w14:paraId="4238AC6D" w14:textId="77777777" w:rsidR="00A5333D" w:rsidRDefault="00A5333D" w:rsidP="00A5333D">
      <w:r>
        <w:t>Для исполнителя:</w:t>
      </w:r>
    </w:p>
    <w:p w14:paraId="133B9AA8" w14:textId="77777777" w:rsidR="00A5333D" w:rsidRDefault="00A5333D" w:rsidP="00A5333D">
      <w:pPr>
        <w:pStyle w:val="a3"/>
        <w:numPr>
          <w:ilvl w:val="0"/>
          <w:numId w:val="2"/>
        </w:numPr>
      </w:pPr>
      <w:r>
        <w:t>и</w:t>
      </w:r>
      <w:r w:rsidRPr="00C85AB8">
        <w:t>зменение описания проблемы</w:t>
      </w:r>
      <w:r>
        <w:t>;</w:t>
      </w:r>
    </w:p>
    <w:p w14:paraId="70A8D653" w14:textId="77777777" w:rsidR="00A5333D" w:rsidRDefault="00A5333D" w:rsidP="00A5333D">
      <w:pPr>
        <w:pStyle w:val="a3"/>
        <w:numPr>
          <w:ilvl w:val="0"/>
          <w:numId w:val="2"/>
        </w:numPr>
      </w:pPr>
      <w:r>
        <w:t>просмотр списка своих заявок;</w:t>
      </w:r>
    </w:p>
    <w:p w14:paraId="1833304E" w14:textId="77777777" w:rsidR="00A5333D" w:rsidRDefault="00A5333D" w:rsidP="00A5333D">
      <w:pPr>
        <w:pStyle w:val="a3"/>
        <w:numPr>
          <w:ilvl w:val="0"/>
          <w:numId w:val="2"/>
        </w:numPr>
      </w:pPr>
      <w:r>
        <w:t>изменение статуса заявки;</w:t>
      </w:r>
    </w:p>
    <w:p w14:paraId="7ED0E770" w14:textId="77777777" w:rsidR="00A5333D" w:rsidRDefault="00A5333D" w:rsidP="00A5333D">
      <w:pPr>
        <w:pStyle w:val="a3"/>
        <w:numPr>
          <w:ilvl w:val="0"/>
          <w:numId w:val="2"/>
        </w:numPr>
      </w:pPr>
      <w:r w:rsidRPr="00C85AB8">
        <w:t>добавлять комментарии на форме заявки</w:t>
      </w:r>
      <w:r>
        <w:t>;</w:t>
      </w:r>
    </w:p>
    <w:p w14:paraId="2F4BC25A" w14:textId="77777777" w:rsidR="00A5333D" w:rsidRDefault="00A5333D" w:rsidP="00A5333D">
      <w:pPr>
        <w:pStyle w:val="a3"/>
        <w:numPr>
          <w:ilvl w:val="0"/>
          <w:numId w:val="2"/>
        </w:numPr>
      </w:pPr>
      <w:r>
        <w:t>формирование отчета о проделанной работе.</w:t>
      </w:r>
    </w:p>
    <w:p w14:paraId="086BCA8B" w14:textId="77777777" w:rsidR="00A5333D" w:rsidRDefault="00A5333D" w:rsidP="00A5333D">
      <w:r>
        <w:t>1.3. Минимальный состав технических средств</w:t>
      </w:r>
    </w:p>
    <w:p w14:paraId="2A45F3CA" w14:textId="77777777" w:rsidR="00A5333D" w:rsidRDefault="00A5333D" w:rsidP="00A5333D">
      <w:r>
        <w:t>Минимальная комплектация компьютера должна включать в себя:</w:t>
      </w:r>
    </w:p>
    <w:p w14:paraId="58A65630" w14:textId="77777777" w:rsidR="00A5333D" w:rsidRDefault="00A5333D" w:rsidP="00A5333D">
      <w:pPr>
        <w:pStyle w:val="a3"/>
        <w:numPr>
          <w:ilvl w:val="0"/>
          <w:numId w:val="3"/>
        </w:numPr>
      </w:pPr>
      <w:r>
        <w:t>оперативная память 4Гб;</w:t>
      </w:r>
    </w:p>
    <w:p w14:paraId="0045460F" w14:textId="77777777" w:rsidR="00A5333D" w:rsidRDefault="00A5333D" w:rsidP="00A5333D">
      <w:pPr>
        <w:pStyle w:val="a3"/>
        <w:numPr>
          <w:ilvl w:val="0"/>
          <w:numId w:val="3"/>
        </w:numPr>
      </w:pPr>
      <w:r>
        <w:t>процессор с 2 ядрами и тактовой частотой 1.4Гц;</w:t>
      </w:r>
    </w:p>
    <w:p w14:paraId="7C9D6006" w14:textId="77777777" w:rsidR="00A5333D" w:rsidRDefault="00A5333D" w:rsidP="00A5333D">
      <w:pPr>
        <w:pStyle w:val="a3"/>
        <w:numPr>
          <w:ilvl w:val="0"/>
          <w:numId w:val="3"/>
        </w:numPr>
      </w:pPr>
      <w:r>
        <w:t>свободное место на диске 100Мб;</w:t>
      </w:r>
    </w:p>
    <w:p w14:paraId="3C79B753" w14:textId="77777777" w:rsidR="00A5333D" w:rsidRDefault="00A5333D" w:rsidP="00A5333D">
      <w:r>
        <w:t>1.4. Минимальный состав программных средств</w:t>
      </w:r>
    </w:p>
    <w:p w14:paraId="247AB7A8" w14:textId="77777777" w:rsidR="00A5333D" w:rsidRDefault="00A5333D" w:rsidP="00A5333D">
      <w:r>
        <w:lastRenderedPageBreak/>
        <w:t xml:space="preserve">Минимальная версия </w:t>
      </w:r>
      <w:r>
        <w:rPr>
          <w:lang w:val="en-US"/>
        </w:rPr>
        <w:t>Windows</w:t>
      </w:r>
      <w:r w:rsidRPr="00A5333D">
        <w:t xml:space="preserve"> – 8. </w:t>
      </w:r>
      <w:r>
        <w:t>Сторонние программы для работы не требуются.</w:t>
      </w:r>
    </w:p>
    <w:p w14:paraId="12E46CF8" w14:textId="77777777" w:rsidR="00A5333D" w:rsidRDefault="00A5333D" w:rsidP="00A5333D">
      <w:r>
        <w:t>1.5 Требования к персоналу</w:t>
      </w:r>
    </w:p>
    <w:p w14:paraId="60351DC4" w14:textId="77777777" w:rsidR="00A5333D" w:rsidRDefault="00A5333D" w:rsidP="00A5333D">
      <w:r>
        <w:t>Системный программист должен обладать техническим образованием.</w:t>
      </w:r>
    </w:p>
    <w:p w14:paraId="70C3C077" w14:textId="77777777" w:rsidR="00A5333D" w:rsidRDefault="00A5333D" w:rsidP="00A5333D">
      <w:r>
        <w:t>Перечень задач системного программиста:</w:t>
      </w:r>
    </w:p>
    <w:p w14:paraId="20BB9463" w14:textId="77777777" w:rsidR="00A5333D" w:rsidRDefault="00FB477B" w:rsidP="00A5333D">
      <w:pPr>
        <w:pStyle w:val="a3"/>
        <w:numPr>
          <w:ilvl w:val="0"/>
          <w:numId w:val="4"/>
        </w:numPr>
      </w:pPr>
      <w:r>
        <w:t>поддержка работоспособности тех. средств;</w:t>
      </w:r>
    </w:p>
    <w:p w14:paraId="573856E1" w14:textId="77777777" w:rsidR="00FB477B" w:rsidRDefault="00FB477B" w:rsidP="00A5333D">
      <w:pPr>
        <w:pStyle w:val="a3"/>
        <w:numPr>
          <w:ilvl w:val="0"/>
          <w:numId w:val="4"/>
        </w:numPr>
      </w:pPr>
      <w:r>
        <w:t>поддержка работоспособности системных средств;</w:t>
      </w:r>
    </w:p>
    <w:p w14:paraId="2769E96E" w14:textId="77777777" w:rsidR="00FB477B" w:rsidRPr="00A5333D" w:rsidRDefault="00FB477B" w:rsidP="00A5333D">
      <w:pPr>
        <w:pStyle w:val="a3"/>
        <w:numPr>
          <w:ilvl w:val="0"/>
          <w:numId w:val="4"/>
        </w:numPr>
      </w:pPr>
      <w:r>
        <w:t>поддержка работоспособности программы.</w:t>
      </w:r>
    </w:p>
    <w:p w14:paraId="252CE5D2" w14:textId="77777777" w:rsidR="00A5333D" w:rsidRDefault="00E64377" w:rsidP="00A5333D">
      <w:r>
        <w:t>2. Структура программы</w:t>
      </w:r>
    </w:p>
    <w:p w14:paraId="4679805B" w14:textId="77777777" w:rsidR="00E64377" w:rsidRDefault="00E64377" w:rsidP="00A5333D">
      <w:r>
        <w:t>2.1. Сведение о структуре программы</w:t>
      </w:r>
    </w:p>
    <w:p w14:paraId="3E3DFF72" w14:textId="77777777" w:rsidR="00E64377" w:rsidRDefault="00E64377" w:rsidP="00A5333D">
      <w:r>
        <w:t>Программа структурно состоит из:</w:t>
      </w:r>
    </w:p>
    <w:p w14:paraId="6B7D90D4" w14:textId="77777777" w:rsidR="00E64377" w:rsidRDefault="00E64377" w:rsidP="00E64377">
      <w:pPr>
        <w:pStyle w:val="a3"/>
        <w:numPr>
          <w:ilvl w:val="0"/>
          <w:numId w:val="5"/>
        </w:numPr>
      </w:pPr>
      <w:r>
        <w:t>Модели;</w:t>
      </w:r>
    </w:p>
    <w:p w14:paraId="4B29FBBE" w14:textId="6942D2ED" w:rsidR="00E64377" w:rsidRDefault="00E64377" w:rsidP="00E64377">
      <w:pPr>
        <w:pStyle w:val="a3"/>
        <w:numPr>
          <w:ilvl w:val="0"/>
          <w:numId w:val="5"/>
        </w:numPr>
      </w:pPr>
      <w:r>
        <w:t>Представления;</w:t>
      </w:r>
    </w:p>
    <w:p w14:paraId="43A2B07B" w14:textId="404492C9" w:rsidR="002F3C5B" w:rsidRDefault="002F3C5B" w:rsidP="00E64377">
      <w:pPr>
        <w:pStyle w:val="a3"/>
        <w:numPr>
          <w:ilvl w:val="0"/>
          <w:numId w:val="5"/>
        </w:numPr>
      </w:pPr>
      <w:r>
        <w:t>Контроллеров</w:t>
      </w:r>
      <w:r>
        <w:rPr>
          <w:lang w:val="en-US"/>
        </w:rPr>
        <w:t>;</w:t>
      </w:r>
    </w:p>
    <w:p w14:paraId="24AB8310" w14:textId="77777777" w:rsidR="00E64377" w:rsidRDefault="00E64377" w:rsidP="00E64377">
      <w:r>
        <w:rPr>
          <w:noProof/>
          <w:lang w:eastAsia="ru-RU"/>
        </w:rPr>
        <w:drawing>
          <wp:inline distT="0" distB="0" distL="0" distR="0" wp14:anchorId="68D9B2DC" wp14:editId="02AF9DA2">
            <wp:extent cx="2714625" cy="3019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CAE3" w14:textId="77777777" w:rsidR="00E64377" w:rsidRDefault="00E64377" w:rsidP="00E64377">
      <w:r>
        <w:t>2.2. Сведения о составных частях программы</w:t>
      </w:r>
    </w:p>
    <w:p w14:paraId="58A74AA5" w14:textId="77777777" w:rsidR="00E64377" w:rsidRDefault="00E64377" w:rsidP="00E64377">
      <w:r>
        <w:t>Модели(</w:t>
      </w:r>
      <w:r>
        <w:rPr>
          <w:lang w:val="en-US"/>
        </w:rPr>
        <w:t>Model</w:t>
      </w:r>
      <w:r>
        <w:t>) – классы для работы с базой данных.</w:t>
      </w:r>
    </w:p>
    <w:p w14:paraId="24E7702A" w14:textId="77777777" w:rsidR="00E64377" w:rsidRDefault="00E64377" w:rsidP="00E64377">
      <w:r>
        <w:t>Представления</w:t>
      </w:r>
      <w:r w:rsidRPr="00E64377">
        <w:t>(</w:t>
      </w:r>
      <w:r>
        <w:rPr>
          <w:lang w:val="en-US"/>
        </w:rPr>
        <w:t>View</w:t>
      </w:r>
      <w:r w:rsidRPr="00E64377">
        <w:t>)</w:t>
      </w:r>
      <w:r>
        <w:t xml:space="preserve"> – графический интерфейс программы + бизнес-логика.</w:t>
      </w:r>
    </w:p>
    <w:p w14:paraId="5DC6B507" w14:textId="77777777" w:rsidR="00E64377" w:rsidRDefault="00E64377" w:rsidP="00E64377">
      <w:r>
        <w:t xml:space="preserve">2.3. Сведения о связях </w:t>
      </w:r>
      <w:r w:rsidR="00597839">
        <w:t>между составными частями программы</w:t>
      </w:r>
    </w:p>
    <w:p w14:paraId="2B1BA91B" w14:textId="77777777" w:rsidR="00597839" w:rsidRDefault="00597839" w:rsidP="00E64377">
      <w:r>
        <w:t>Представления взаимодействуют с базой данных программы через модели.</w:t>
      </w:r>
    </w:p>
    <w:p w14:paraId="5F33494C" w14:textId="77777777" w:rsidR="00597839" w:rsidRDefault="00597839" w:rsidP="00E64377">
      <w:r>
        <w:t>2.4. Сведения о связях с другими программами</w:t>
      </w:r>
    </w:p>
    <w:p w14:paraId="4D8FD64E" w14:textId="77777777" w:rsidR="00597839" w:rsidRDefault="00597839" w:rsidP="00E64377">
      <w:r>
        <w:t>Связь с другим программным обеспечением отсутствует.</w:t>
      </w:r>
    </w:p>
    <w:p w14:paraId="221D452E" w14:textId="77777777" w:rsidR="00597839" w:rsidRDefault="00597839" w:rsidP="00E64377">
      <w:r>
        <w:t>3. Настройка программы</w:t>
      </w:r>
    </w:p>
    <w:p w14:paraId="57F3BD31" w14:textId="77777777" w:rsidR="00597839" w:rsidRDefault="00597839" w:rsidP="00E64377">
      <w:r>
        <w:t>3.1. Настройка на состав технических средств</w:t>
      </w:r>
    </w:p>
    <w:p w14:paraId="3CADE594" w14:textId="77777777" w:rsidR="00597839" w:rsidRDefault="00597839" w:rsidP="00E64377">
      <w:r>
        <w:t>Программа не требует настроек технических средств.</w:t>
      </w:r>
    </w:p>
    <w:p w14:paraId="764D445E" w14:textId="77777777" w:rsidR="00597839" w:rsidRDefault="00597839" w:rsidP="00E64377">
      <w:r>
        <w:t>3.2. Настройка на состав программных средств</w:t>
      </w:r>
    </w:p>
    <w:p w14:paraId="0D44AFAE" w14:textId="77777777" w:rsidR="00597839" w:rsidRDefault="00597839" w:rsidP="00597839">
      <w:r>
        <w:lastRenderedPageBreak/>
        <w:t>Программа не требует настроек программных средств.</w:t>
      </w:r>
    </w:p>
    <w:p w14:paraId="1F145E7C" w14:textId="77777777" w:rsidR="00597839" w:rsidRDefault="00597839" w:rsidP="00E64377">
      <w:r>
        <w:t>4. Установка программы</w:t>
      </w:r>
    </w:p>
    <w:p w14:paraId="6B797E55" w14:textId="77777777" w:rsidR="00597839" w:rsidRDefault="00597839" w:rsidP="00E64377">
      <w:r>
        <w:t>4.1. Инсталляция программы</w:t>
      </w:r>
    </w:p>
    <w:p w14:paraId="2EF06111" w14:textId="77777777" w:rsidR="00597839" w:rsidRDefault="00597839" w:rsidP="00E64377">
      <w:r>
        <w:t xml:space="preserve">Для установки программы </w:t>
      </w:r>
      <w:r w:rsidR="006014A5">
        <w:t xml:space="preserve">нужно переместить в нужное место базу данных и </w:t>
      </w:r>
      <w:r w:rsidR="006014A5">
        <w:rPr>
          <w:lang w:val="en-US"/>
        </w:rPr>
        <w:t>exe</w:t>
      </w:r>
      <w:r w:rsidR="006014A5" w:rsidRPr="006014A5">
        <w:t>-</w:t>
      </w:r>
      <w:r w:rsidR="006014A5">
        <w:t>файл.</w:t>
      </w:r>
    </w:p>
    <w:p w14:paraId="56C88917" w14:textId="77777777" w:rsidR="006014A5" w:rsidRDefault="006014A5" w:rsidP="00E64377">
      <w:r>
        <w:t>Далее его можно будет просто запустить.</w:t>
      </w:r>
    </w:p>
    <w:p w14:paraId="66400EDF" w14:textId="77777777" w:rsidR="006014A5" w:rsidRDefault="006014A5" w:rsidP="00E64377">
      <w:r>
        <w:t>5. Проверка программы</w:t>
      </w:r>
    </w:p>
    <w:p w14:paraId="428760D8" w14:textId="77777777" w:rsidR="006014A5" w:rsidRDefault="006014A5" w:rsidP="00E64377">
      <w:r>
        <w:t>5.1. Проверка работоспособности программы</w:t>
      </w:r>
    </w:p>
    <w:p w14:paraId="5E9B2485" w14:textId="77777777" w:rsidR="006014A5" w:rsidRDefault="006014A5" w:rsidP="00E64377">
      <w:r>
        <w:t>Для проверки работоспособности программы можно просто запустить программу.</w:t>
      </w:r>
    </w:p>
    <w:p w14:paraId="00D4EB4C" w14:textId="77777777" w:rsidR="006014A5" w:rsidRDefault="006014A5" w:rsidP="00693434">
      <w:r>
        <w:rPr>
          <w:noProof/>
          <w:lang w:eastAsia="ru-RU"/>
        </w:rPr>
        <w:drawing>
          <wp:inline distT="0" distB="0" distL="0" distR="0" wp14:anchorId="263EFF0F" wp14:editId="59CBA68F">
            <wp:extent cx="5900625" cy="3054101"/>
            <wp:effectExtent l="19050" t="19050" r="24130" b="133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4381" cy="30612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36215" w14:textId="77777777" w:rsidR="00693434" w:rsidRDefault="00693434" w:rsidP="00693434">
      <w:r>
        <w:t>6. Сообщения системному программисту</w:t>
      </w:r>
    </w:p>
    <w:p w14:paraId="30E67E32" w14:textId="77777777" w:rsidR="00693434" w:rsidRDefault="00693434" w:rsidP="00693434">
      <w:r>
        <w:t>Каких-либо сообщений системному программисту в программе не предусмотрено.</w:t>
      </w:r>
    </w:p>
    <w:p w14:paraId="15841CD8" w14:textId="77777777" w:rsidR="00693434" w:rsidRPr="006014A5" w:rsidRDefault="00693434" w:rsidP="00E64377"/>
    <w:p w14:paraId="0853390A" w14:textId="77777777" w:rsidR="00E64377" w:rsidRDefault="00E64377" w:rsidP="00E64377"/>
    <w:p w14:paraId="7BBFF70E" w14:textId="77777777" w:rsidR="00A5333D" w:rsidRDefault="00A5333D" w:rsidP="00A5333D"/>
    <w:p w14:paraId="0E75C20C" w14:textId="77777777" w:rsidR="00A5333D" w:rsidRDefault="00A5333D" w:rsidP="009F7E2F"/>
    <w:p w14:paraId="56A1FC15" w14:textId="77777777" w:rsidR="009F7E2F" w:rsidRPr="009F7E2F" w:rsidRDefault="009F7E2F" w:rsidP="009F7E2F"/>
    <w:p w14:paraId="1F509489" w14:textId="77777777" w:rsidR="009F7E2F" w:rsidRDefault="009F7E2F" w:rsidP="009F7E2F"/>
    <w:p w14:paraId="715F1C9D" w14:textId="77777777" w:rsidR="00CC78ED" w:rsidRPr="00CC78ED" w:rsidRDefault="00CC78ED" w:rsidP="00CC78ED">
      <w:pPr>
        <w:jc w:val="center"/>
      </w:pPr>
    </w:p>
    <w:sectPr w:rsidR="00CC78ED" w:rsidRPr="00CC78ED" w:rsidSect="00CC78ED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7DDC"/>
    <w:multiLevelType w:val="hybridMultilevel"/>
    <w:tmpl w:val="70BC51B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8512B59"/>
    <w:multiLevelType w:val="hybridMultilevel"/>
    <w:tmpl w:val="4BA6B79C"/>
    <w:lvl w:ilvl="0" w:tplc="851CEF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D2B7FB9"/>
    <w:multiLevelType w:val="hybridMultilevel"/>
    <w:tmpl w:val="496AD57C"/>
    <w:lvl w:ilvl="0" w:tplc="851CEF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D3B78E3"/>
    <w:multiLevelType w:val="hybridMultilevel"/>
    <w:tmpl w:val="C0CE3CBA"/>
    <w:lvl w:ilvl="0" w:tplc="46E4052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DFA68FC"/>
    <w:multiLevelType w:val="hybridMultilevel"/>
    <w:tmpl w:val="924254A8"/>
    <w:lvl w:ilvl="0" w:tplc="46E4052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8ED"/>
    <w:rsid w:val="002F3C5B"/>
    <w:rsid w:val="00462707"/>
    <w:rsid w:val="004D27EE"/>
    <w:rsid w:val="00597839"/>
    <w:rsid w:val="006014A5"/>
    <w:rsid w:val="00693434"/>
    <w:rsid w:val="009F7E2F"/>
    <w:rsid w:val="00A5333D"/>
    <w:rsid w:val="00CC78ED"/>
    <w:rsid w:val="00E64377"/>
    <w:rsid w:val="00FB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288FB"/>
  <w15:chartTrackingRefBased/>
  <w15:docId w15:val="{1EEA4E83-D27B-482E-8774-F215707C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sz w:val="22"/>
        <w:szCs w:val="22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8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33D"/>
    <w:pPr>
      <w:ind w:left="720"/>
      <w:contextualSpacing/>
    </w:pPr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</dc:creator>
  <cp:keywords/>
  <dc:description/>
  <cp:lastModifiedBy>дияз баянов</cp:lastModifiedBy>
  <cp:revision>3</cp:revision>
  <dcterms:created xsi:type="dcterms:W3CDTF">2024-05-03T11:10:00Z</dcterms:created>
  <dcterms:modified xsi:type="dcterms:W3CDTF">2024-05-16T19:35:00Z</dcterms:modified>
</cp:coreProperties>
</file>