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5DA1"/>
          <w:sz w:val="22"/>
        </w:rPr>
        <w:t>FUN ECOSYSTEM</w:t>
        <w:br/>
      </w:r>
    </w:p>
    <w:p>
      <w:pPr>
        <w:pStyle w:val="Title"/>
        <w:jc w:val="center"/>
      </w:pPr>
      <w:r>
        <w:t>Product Requirements Document</w:t>
        <w:br/>
        <w:t>Light Score &amp; PPLP Validation System</w:t>
      </w:r>
    </w:p>
    <w:p>
      <w:pPr>
        <w:pStyle w:val="Subtitle"/>
        <w:jc w:val="center"/>
      </w:pPr>
      <w:r>
        <w:t>Final dev-ready PRD for Angel A.I., PM, backend, smart contract, and data teams</w:t>
      </w:r>
    </w:p>
    <w:tbl>
      <w:tblPr>
        <w:tblStyle w:val="TableGrid"/>
        <w:tblW w:type="auto" w:w="0"/>
        <w:jc w:val="center"/>
        <w:tblLook w:firstColumn="1" w:firstRow="1" w:lastColumn="0" w:lastRow="0" w:noHBand="0" w:noVBand="1" w:val="04A0"/>
      </w:tblPr>
      <w:tblGrid>
        <w:gridCol w:w="2592"/>
        <w:gridCol w:w="6768"/>
      </w:tblGrid>
      <w:tr>
        <w:tc>
          <w:tcPr>
            <w:tcW w:type="dxa" w:w="4968"/>
            <w:tcMar>
              <w:top w:w="90" w:type="dxa"/>
              <w:start w:w="90" w:type="dxa"/>
              <w:bottom w:w="90" w:type="dxa"/>
              <w:end w:w="90" w:type="dxa"/>
            </w:tcMar>
            <w:vAlign w:val="center"/>
            <w:shd w:fill="EAF1FB"/>
            <w:shd w:fill="EAF1FB"/>
          </w:tcPr>
          <w:p>
            <w:pPr>
              <w:spacing w:before="40" w:after="40" w:line="240" w:lineRule="auto"/>
            </w:pPr>
            <w:r>
              <w:rPr>
                <w:b/>
              </w:rPr>
              <w:t>Version</w:t>
            </w:r>
          </w:p>
        </w:tc>
        <w:tc>
          <w:tcPr>
            <w:tcW w:type="dxa" w:w="4968"/>
            <w:tcMar>
              <w:top w:w="90" w:type="dxa"/>
              <w:start w:w="90" w:type="dxa"/>
              <w:bottom w:w="90" w:type="dxa"/>
              <w:end w:w="90" w:type="dxa"/>
            </w:tcMar>
            <w:vAlign w:val="center"/>
            <w:shd w:fill="EAF1FB"/>
          </w:tcPr>
          <w:p>
            <w:pPr>
              <w:spacing w:before="40" w:after="40" w:line="240" w:lineRule="auto"/>
            </w:pPr>
            <w:r>
              <w:rPr>
                <w:b/>
              </w:rPr>
              <w:t>v1.0 - Final working draft</w:t>
            </w:r>
          </w:p>
        </w:tc>
      </w:tr>
      <w:tr>
        <w:tc>
          <w:tcPr>
            <w:tcW w:type="dxa" w:w="4968"/>
            <w:tcMar>
              <w:top w:w="90" w:type="dxa"/>
              <w:start w:w="90" w:type="dxa"/>
              <w:bottom w:w="90" w:type="dxa"/>
              <w:end w:w="90" w:type="dxa"/>
            </w:tcMar>
            <w:vAlign w:val="center"/>
            <w:shd w:fill="FFFFFF"/>
            <w:shd w:fill="EAF1FB"/>
          </w:tcPr>
          <w:p>
            <w:pPr>
              <w:spacing w:before="40" w:after="40" w:line="240" w:lineRule="auto"/>
            </w:pPr>
            <w:r>
              <w:t>Product scope</w:t>
            </w:r>
          </w:p>
        </w:tc>
        <w:tc>
          <w:tcPr>
            <w:tcW w:type="dxa" w:w="4968"/>
            <w:tcMar>
              <w:top w:w="90" w:type="dxa"/>
              <w:start w:w="90" w:type="dxa"/>
              <w:bottom w:w="90" w:type="dxa"/>
              <w:end w:w="90" w:type="dxa"/>
            </w:tcMar>
            <w:vAlign w:val="center"/>
            <w:shd w:fill="FFFFFF"/>
          </w:tcPr>
          <w:p>
            <w:pPr>
              <w:spacing w:before="40" w:after="40" w:line="240" w:lineRule="auto"/>
            </w:pPr>
            <w:r>
              <w:t>Light Score, PPLP validation, event/group/user attendance, FUN mint distribution</w:t>
            </w:r>
          </w:p>
        </w:tc>
      </w:tr>
      <w:tr>
        <w:tc>
          <w:tcPr>
            <w:tcW w:type="dxa" w:w="4968"/>
            <w:tcMar>
              <w:top w:w="90" w:type="dxa"/>
              <w:start w:w="90" w:type="dxa"/>
              <w:bottom w:w="90" w:type="dxa"/>
              <w:end w:w="90" w:type="dxa"/>
            </w:tcMar>
            <w:vAlign w:val="center"/>
            <w:shd w:fill="EAF1FB"/>
          </w:tcPr>
          <w:p>
            <w:pPr>
              <w:spacing w:before="40" w:after="40" w:line="240" w:lineRule="auto"/>
            </w:pPr>
            <w:r>
              <w:t>Immutable rule</w:t>
            </w:r>
          </w:p>
        </w:tc>
        <w:tc>
          <w:tcPr>
            <w:tcW w:type="dxa" w:w="4968"/>
            <w:tcMar>
              <w:top w:w="90" w:type="dxa"/>
              <w:start w:w="90" w:type="dxa"/>
              <w:bottom w:w="90" w:type="dxa"/>
              <w:end w:w="90" w:type="dxa"/>
            </w:tcMar>
            <w:vAlign w:val="center"/>
          </w:tcPr>
          <w:p>
            <w:pPr>
              <w:spacing w:before="40" w:after="40" w:line="240" w:lineRule="auto"/>
            </w:pPr>
            <w:r>
              <w:t>PPLP = Proof of Pure Love Protocol</w:t>
            </w:r>
          </w:p>
        </w:tc>
      </w:tr>
      <w:tr>
        <w:tc>
          <w:tcPr>
            <w:tcW w:type="dxa" w:w="4968"/>
            <w:tcMar>
              <w:top w:w="90" w:type="dxa"/>
              <w:start w:w="90" w:type="dxa"/>
              <w:bottom w:w="90" w:type="dxa"/>
              <w:end w:w="90" w:type="dxa"/>
            </w:tcMar>
            <w:vAlign w:val="center"/>
            <w:shd w:fill="FFFFFF"/>
            <w:shd w:fill="EAF1FB"/>
          </w:tcPr>
          <w:p>
            <w:pPr>
              <w:spacing w:before="40" w:after="40" w:line="240" w:lineRule="auto"/>
            </w:pPr>
            <w:r>
              <w:t>Mint split</w:t>
            </w:r>
          </w:p>
        </w:tc>
        <w:tc>
          <w:tcPr>
            <w:tcW w:type="dxa" w:w="4968"/>
            <w:tcMar>
              <w:top w:w="90" w:type="dxa"/>
              <w:start w:w="90" w:type="dxa"/>
              <w:bottom w:w="90" w:type="dxa"/>
              <w:end w:w="90" w:type="dxa"/>
            </w:tcMar>
            <w:vAlign w:val="center"/>
            <w:shd w:fill="FFFFFF"/>
          </w:tcPr>
          <w:p>
            <w:pPr>
              <w:spacing w:before="40" w:after="40" w:line="240" w:lineRule="auto"/>
            </w:pPr>
            <w:r>
              <w:t>99% direct to user, 1% to platform</w:t>
            </w:r>
          </w:p>
        </w:tc>
      </w:tr>
    </w:tbl>
    <w:p/>
    <w:p>
      <w:pPr>
        <w:pStyle w:val="Callout"/>
        <w:spacing w:before="160" w:after="200"/>
        <w:ind w:left="360" w:right="360"/>
        <w:pBdr>
          <w:top w:val="single" w:sz="8" w:space="8" w:color="D9E7F7"/>
          <w:left w:val="single" w:sz="8" w:space="8" w:color="D9E7F7"/>
          <w:bottom w:val="single" w:sz="8" w:space="8" w:color="D9E7F7"/>
          <w:right w:val="single" w:sz="8" w:space="8" w:color="D9E7F7"/>
        </w:pBdr>
        <w:shd w:fill="F7FAFD"/>
      </w:pPr>
      <w:r>
        <w:rPr>
          <w:b/>
        </w:rPr>
        <w:t xml:space="preserve">Purpose. </w:t>
      </w:r>
      <w:r>
        <w:t>This PRD defines how FUN Ecosystem measures Light Score, validates actions using PPLP, handles Zoom/Love House participation, and converts validated value into FUN mint events without turning the system into a simple engagement reward engine.</w:t>
      </w:r>
    </w:p>
    <w:p>
      <w:r>
        <w:br w:type="page"/>
      </w:r>
    </w:p>
    <w:p>
      <w:pPr>
        <w:pStyle w:val="Heading1"/>
      </w:pPr>
      <w:r>
        <w:t>1. Product vision and design principles</w:t>
      </w:r>
    </w:p>
    <w:p>
      <w:r>
        <w:t>Light Score is an unbounded number that can increase without limit. It represents validated light-bearing value, not raw activity volume and not social media engagement.</w:t>
      </w:r>
    </w:p>
    <w:p>
      <w:pPr>
        <w:ind w:left="288" w:hanging="216"/>
      </w:pPr>
      <w:r>
        <w:rPr>
          <w:b/>
        </w:rPr>
        <w:t xml:space="preserve">• </w:t>
      </w:r>
      <w:r>
        <w:t>The system must reward validated transformation and service, not mere posting frequency.</w:t>
      </w:r>
    </w:p>
    <w:p>
      <w:pPr>
        <w:ind w:left="288" w:hanging="216"/>
      </w:pPr>
      <w:r>
        <w:rPr>
          <w:b/>
        </w:rPr>
        <w:t xml:space="preserve">• </w:t>
      </w:r>
      <w:r>
        <w:t>Every mintable action must pass through PPLP validation before any token distribution occurs.</w:t>
      </w:r>
    </w:p>
    <w:p>
      <w:pPr>
        <w:ind w:left="288" w:hanging="216"/>
      </w:pPr>
      <w:r>
        <w:rPr>
          <w:b/>
        </w:rPr>
        <w:t xml:space="preserve">• </w:t>
      </w:r>
      <w:r>
        <w:t>PPLP has one fixed meaning everywhere in product, data, API, and smart-contract documentation: Proof of Pure Love Protocol.</w:t>
      </w:r>
    </w:p>
    <w:p>
      <w:pPr>
        <w:ind w:left="288" w:hanging="216"/>
      </w:pPr>
      <w:r>
        <w:rPr>
          <w:b/>
        </w:rPr>
        <w:t xml:space="preserve">• </w:t>
      </w:r>
      <w:r>
        <w:t>No proof -&gt; no score. No score -&gt; no mint.</w:t>
      </w:r>
    </w:p>
    <w:p>
      <w:pPr>
        <w:ind w:left="288" w:hanging="216"/>
      </w:pPr>
      <w:r>
        <w:rPr>
          <w:b/>
        </w:rPr>
        <w:t xml:space="preserve">• </w:t>
      </w:r>
      <w:r>
        <w:t>The mint split is fixed at 99% to the user and 1% to the platform.</w:t>
      </w:r>
    </w:p>
    <w:p>
      <w:pPr>
        <w:pStyle w:val="Heading1"/>
      </w:pPr>
      <w:r>
        <w:t>2. Problem statement</w:t>
      </w:r>
    </w:p>
    <w:p>
      <w:r>
        <w:t>The ecosystem needs a practical, anti-fake, humane scoring model that can:</w:t>
      </w:r>
    </w:p>
    <w:p>
      <w:pPr>
        <w:ind w:left="288" w:hanging="216"/>
      </w:pPr>
      <w:r>
        <w:rPr>
          <w:b/>
        </w:rPr>
        <w:t xml:space="preserve">• </w:t>
      </w:r>
      <w:r>
        <w:t>guide users toward clear daily actions that increase light in a real way;</w:t>
      </w:r>
    </w:p>
    <w:p>
      <w:pPr>
        <w:ind w:left="288" w:hanging="216"/>
      </w:pPr>
      <w:r>
        <w:rPr>
          <w:b/>
        </w:rPr>
        <w:t xml:space="preserve">• </w:t>
      </w:r>
      <w:r>
        <w:t>verify group activities such as Zoom meditation, livestreams, and Love House participation without collapsing into vanity metrics;</w:t>
      </w:r>
    </w:p>
    <w:p>
      <w:pPr>
        <w:ind w:left="288" w:hanging="216"/>
      </w:pPr>
      <w:r>
        <w:rPr>
          <w:b/>
        </w:rPr>
        <w:t xml:space="preserve">• </w:t>
      </w:r>
      <w:r>
        <w:t>produce scores that are auditable, explainable, and compatible with future token mint logic;</w:t>
      </w:r>
    </w:p>
    <w:p>
      <w:pPr>
        <w:ind w:left="288" w:hanging="216"/>
      </w:pPr>
      <w:r>
        <w:rPr>
          <w:b/>
        </w:rPr>
        <w:t xml:space="preserve">• </w:t>
      </w:r>
      <w:r>
        <w:t>scale from simple proof submission in v1 to richer attendance, trust, and reputation systems in later phases.</w:t>
      </w:r>
    </w:p>
    <w:p>
      <w:pPr>
        <w:pStyle w:val="Heading1"/>
      </w:pPr>
      <w:r>
        <w:t>3. Goals and non-goals</w:t>
      </w:r>
    </w:p>
    <w:tbl>
      <w:tblPr>
        <w:tblStyle w:val="TableGrid"/>
        <w:tblW w:type="auto" w:w="0"/>
        <w:jc w:val="center"/>
        <w:tblLook w:firstColumn="1" w:firstRow="1" w:lastColumn="0" w:lastRow="0" w:noHBand="0" w:noVBand="1" w:val="04A0"/>
      </w:tblPr>
      <w:tblGrid>
        <w:gridCol w:w="4968"/>
        <w:gridCol w:w="4968"/>
      </w:tblGrid>
      <w:tr>
        <w:tc>
          <w:tcPr>
            <w:tcW w:type="dxa" w:w="4968"/>
            <w:tcMar>
              <w:top w:w="90" w:type="dxa"/>
              <w:start w:w="90" w:type="dxa"/>
              <w:bottom w:w="90" w:type="dxa"/>
              <w:end w:w="90" w:type="dxa"/>
            </w:tcMar>
            <w:vAlign w:val="center"/>
            <w:shd w:fill="D9E7F7"/>
          </w:tcPr>
          <w:p>
            <w:pPr>
              <w:spacing w:before="40" w:after="40" w:line="240" w:lineRule="auto"/>
            </w:pPr>
            <w:r>
              <w:rPr>
                <w:b/>
              </w:rPr>
              <w:t>Goals</w:t>
            </w:r>
          </w:p>
        </w:tc>
        <w:tc>
          <w:tcPr>
            <w:tcW w:type="dxa" w:w="4968"/>
            <w:tcMar>
              <w:top w:w="90" w:type="dxa"/>
              <w:start w:w="90" w:type="dxa"/>
              <w:bottom w:w="90" w:type="dxa"/>
              <w:end w:w="90" w:type="dxa"/>
            </w:tcMar>
            <w:vAlign w:val="center"/>
            <w:shd w:fill="D9E7F7"/>
          </w:tcPr>
          <w:p>
            <w:pPr>
              <w:spacing w:before="40" w:after="40" w:line="240" w:lineRule="auto"/>
            </w:pPr>
            <w:r>
              <w:rPr>
                <w:b/>
              </w:rPr>
              <w:t>Non-goals</w:t>
            </w:r>
          </w:p>
        </w:tc>
      </w:tr>
      <w:tr>
        <w:tc>
          <w:tcPr>
            <w:tcW w:type="dxa" w:w="4968"/>
            <w:tcMar>
              <w:top w:w="90" w:type="dxa"/>
              <w:start w:w="90" w:type="dxa"/>
              <w:bottom w:w="90" w:type="dxa"/>
              <w:end w:w="90" w:type="dxa"/>
            </w:tcMar>
            <w:vAlign w:val="center"/>
            <w:shd w:fill="F7FAFD"/>
          </w:tcPr>
          <w:p>
            <w:pPr>
              <w:spacing w:before="40" w:after="40" w:line="240" w:lineRule="auto"/>
            </w:pPr>
            <w:r>
              <w:t>Define a canonical Light Score pipeline from action -&gt; proof -&gt; validation -&gt; score -&gt; mint.</w:t>
            </w:r>
          </w:p>
        </w:tc>
        <w:tc>
          <w:tcPr>
            <w:tcW w:type="dxa" w:w="4968"/>
            <w:tcMar>
              <w:top w:w="90" w:type="dxa"/>
              <w:start w:w="90" w:type="dxa"/>
              <w:bottom w:w="90" w:type="dxa"/>
              <w:end w:w="90" w:type="dxa"/>
            </w:tcMar>
            <w:vAlign w:val="center"/>
            <w:shd w:fill="F7FAFD"/>
          </w:tcPr>
          <w:p>
            <w:pPr>
              <w:spacing w:before="40" w:after="40" w:line="240" w:lineRule="auto"/>
            </w:pPr>
            <w:r>
              <w:t>Do not infer spiritual truth from biometrics alone.</w:t>
            </w:r>
          </w:p>
        </w:tc>
      </w:tr>
      <w:tr>
        <w:tc>
          <w:tcPr>
            <w:tcW w:type="dxa" w:w="4968"/>
            <w:tcMar>
              <w:top w:w="90" w:type="dxa"/>
              <w:start w:w="90" w:type="dxa"/>
              <w:bottom w:w="90" w:type="dxa"/>
              <w:end w:w="90" w:type="dxa"/>
            </w:tcMar>
            <w:vAlign w:val="center"/>
          </w:tcPr>
          <w:p>
            <w:pPr>
              <w:spacing w:before="40" w:after="40" w:line="240" w:lineRule="auto"/>
            </w:pPr>
            <w:r>
              <w:t>Support event, group, and user-level verification for Zoom/Love House flows.</w:t>
            </w:r>
          </w:p>
        </w:tc>
        <w:tc>
          <w:tcPr>
            <w:tcW w:type="dxa" w:w="4968"/>
            <w:tcMar>
              <w:top w:w="90" w:type="dxa"/>
              <w:start w:w="90" w:type="dxa"/>
              <w:bottom w:w="90" w:type="dxa"/>
              <w:end w:w="90" w:type="dxa"/>
            </w:tcMar>
            <w:vAlign w:val="center"/>
          </w:tcPr>
          <w:p>
            <w:pPr>
              <w:spacing w:before="40" w:after="40" w:line="240" w:lineRule="auto"/>
            </w:pPr>
            <w:r>
              <w:t>Do not use a single livestream link as complete proof for every participant.</w:t>
            </w:r>
          </w:p>
        </w:tc>
      </w:tr>
      <w:tr>
        <w:tc>
          <w:tcPr>
            <w:tcW w:type="dxa" w:w="4968"/>
            <w:tcMar>
              <w:top w:w="90" w:type="dxa"/>
              <w:start w:w="90" w:type="dxa"/>
              <w:bottom w:w="90" w:type="dxa"/>
              <w:end w:w="90" w:type="dxa"/>
            </w:tcMar>
            <w:vAlign w:val="center"/>
            <w:shd w:fill="F7FAFD"/>
          </w:tcPr>
          <w:p>
            <w:pPr>
              <w:spacing w:before="40" w:after="40" w:line="240" w:lineRule="auto"/>
            </w:pPr>
            <w:r>
              <w:t>Keep scoring explainable with pillar-level outputs and review paths.</w:t>
            </w:r>
          </w:p>
        </w:tc>
        <w:tc>
          <w:tcPr>
            <w:tcW w:type="dxa" w:w="4968"/>
            <w:tcMar>
              <w:top w:w="90" w:type="dxa"/>
              <w:start w:w="90" w:type="dxa"/>
              <w:bottom w:w="90" w:type="dxa"/>
              <w:end w:w="90" w:type="dxa"/>
            </w:tcMar>
            <w:vAlign w:val="center"/>
            <w:shd w:fill="F7FAFD"/>
          </w:tcPr>
          <w:p>
            <w:pPr>
              <w:spacing w:before="40" w:after="40" w:line="240" w:lineRule="auto"/>
            </w:pPr>
            <w:r>
              <w:t>Do not create a pure engagement rewards system.</w:t>
            </w:r>
          </w:p>
        </w:tc>
      </w:tr>
      <w:tr>
        <w:tc>
          <w:tcPr>
            <w:tcW w:type="dxa" w:w="4968"/>
            <w:tcMar>
              <w:top w:w="90" w:type="dxa"/>
              <w:start w:w="90" w:type="dxa"/>
              <w:bottom w:w="90" w:type="dxa"/>
              <w:end w:w="90" w:type="dxa"/>
            </w:tcMar>
            <w:vAlign w:val="center"/>
          </w:tcPr>
          <w:p>
            <w:pPr>
              <w:spacing w:before="40" w:after="40" w:line="240" w:lineRule="auto"/>
            </w:pPr>
            <w:r>
              <w:t>Enable phased delivery: off-chain first, on-chain later.</w:t>
            </w:r>
          </w:p>
        </w:tc>
        <w:tc>
          <w:tcPr>
            <w:tcW w:type="dxa" w:w="4968"/>
            <w:tcMar>
              <w:top w:w="90" w:type="dxa"/>
              <w:start w:w="90" w:type="dxa"/>
              <w:bottom w:w="90" w:type="dxa"/>
              <w:end w:w="90" w:type="dxa"/>
            </w:tcMar>
            <w:vAlign w:val="center"/>
          </w:tcPr>
          <w:p>
            <w:pPr>
              <w:spacing w:before="40" w:after="40" w:line="240" w:lineRule="auto"/>
            </w:pPr>
            <w:r>
              <w:t>Do not hard-freeze all economics into smart contracts in v1.</w:t>
            </w:r>
          </w:p>
        </w:tc>
      </w:tr>
    </w:tbl>
    <w:p>
      <w:pPr>
        <w:pStyle w:val="Heading1"/>
      </w:pPr>
      <w:r>
        <w:t>4. Core concepts</w:t>
      </w:r>
    </w:p>
    <w:p>
      <w:pPr>
        <w:pStyle w:val="Heading2"/>
      </w:pPr>
      <w:r>
        <w:t>4.1 User action groups</w:t>
      </w:r>
    </w:p>
    <w:p>
      <w:r>
        <w:t>Users should see simple action categories in the app. These are behavioral entry points, not the validation engine itself.</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90" w:type="dxa"/>
              <w:start w:w="90" w:type="dxa"/>
              <w:bottom w:w="90" w:type="dxa"/>
              <w:end w:w="90" w:type="dxa"/>
            </w:tcMar>
            <w:vAlign w:val="center"/>
            <w:shd w:fill="D9E7F7"/>
          </w:tcPr>
          <w:p>
            <w:pPr>
              <w:spacing w:before="40" w:after="40" w:line="240" w:lineRule="auto"/>
            </w:pPr>
            <w:r>
              <w:rPr>
                <w:b/>
              </w:rPr>
              <w:t>Action group</w:t>
            </w:r>
          </w:p>
        </w:tc>
        <w:tc>
          <w:tcPr>
            <w:tcW w:type="dxa" w:w="3312"/>
            <w:tcMar>
              <w:top w:w="90" w:type="dxa"/>
              <w:start w:w="90" w:type="dxa"/>
              <w:bottom w:w="90" w:type="dxa"/>
              <w:end w:w="90" w:type="dxa"/>
            </w:tcMar>
            <w:vAlign w:val="center"/>
            <w:shd w:fill="D9E7F7"/>
          </w:tcPr>
          <w:p>
            <w:pPr>
              <w:spacing w:before="40" w:after="40" w:line="240" w:lineRule="auto"/>
            </w:pPr>
            <w:r>
              <w:rPr>
                <w:b/>
              </w:rPr>
              <w:t>Definition</w:t>
            </w:r>
          </w:p>
        </w:tc>
        <w:tc>
          <w:tcPr>
            <w:tcW w:type="dxa" w:w="3312"/>
            <w:tcMar>
              <w:top w:w="90" w:type="dxa"/>
              <w:start w:w="90" w:type="dxa"/>
              <w:bottom w:w="90" w:type="dxa"/>
              <w:end w:w="90" w:type="dxa"/>
            </w:tcMar>
            <w:vAlign w:val="center"/>
            <w:shd w:fill="D9E7F7"/>
          </w:tcPr>
          <w:p>
            <w:pPr>
              <w:spacing w:before="40" w:after="40" w:line="240" w:lineRule="auto"/>
            </w:pPr>
            <w:r>
              <w:rPr>
                <w:b/>
              </w:rPr>
              <w:t>Examples</w:t>
            </w:r>
          </w:p>
        </w:tc>
      </w:tr>
      <w:tr>
        <w:tc>
          <w:tcPr>
            <w:tcW w:type="dxa" w:w="3312"/>
            <w:tcMar>
              <w:top w:w="90" w:type="dxa"/>
              <w:start w:w="90" w:type="dxa"/>
              <w:bottom w:w="90" w:type="dxa"/>
              <w:end w:w="90" w:type="dxa"/>
            </w:tcMar>
            <w:vAlign w:val="center"/>
            <w:shd w:fill="F7FAFD"/>
          </w:tcPr>
          <w:p>
            <w:pPr>
              <w:spacing w:before="40" w:after="40" w:line="240" w:lineRule="auto"/>
            </w:pPr>
            <w:r>
              <w:t>Inner Work</w:t>
            </w:r>
          </w:p>
        </w:tc>
        <w:tc>
          <w:tcPr>
            <w:tcW w:type="dxa" w:w="3312"/>
            <w:tcMar>
              <w:top w:w="90" w:type="dxa"/>
              <w:start w:w="90" w:type="dxa"/>
              <w:bottom w:w="90" w:type="dxa"/>
              <w:end w:w="90" w:type="dxa"/>
            </w:tcMar>
            <w:vAlign w:val="center"/>
            <w:shd w:fill="F7FAFD"/>
          </w:tcPr>
          <w:p>
            <w:pPr>
              <w:spacing w:before="40" w:after="40" w:line="240" w:lineRule="auto"/>
            </w:pPr>
            <w:r>
              <w:t>Personal practice that increases clarity and inner transformation.</w:t>
            </w:r>
          </w:p>
        </w:tc>
        <w:tc>
          <w:tcPr>
            <w:tcW w:type="dxa" w:w="3312"/>
            <w:tcMar>
              <w:top w:w="90" w:type="dxa"/>
              <w:start w:w="90" w:type="dxa"/>
              <w:bottom w:w="90" w:type="dxa"/>
              <w:end w:w="90" w:type="dxa"/>
            </w:tcMar>
            <w:vAlign w:val="center"/>
            <w:shd w:fill="F7FAFD"/>
          </w:tcPr>
          <w:p>
            <w:pPr>
              <w:spacing w:before="40" w:after="40" w:line="240" w:lineRule="auto"/>
            </w:pPr>
            <w:r>
              <w:t>Meditation, repentance, gratitude, reflection</w:t>
            </w:r>
          </w:p>
        </w:tc>
      </w:tr>
      <w:tr>
        <w:tc>
          <w:tcPr>
            <w:tcW w:type="dxa" w:w="3312"/>
            <w:tcMar>
              <w:top w:w="90" w:type="dxa"/>
              <w:start w:w="90" w:type="dxa"/>
              <w:bottom w:w="90" w:type="dxa"/>
              <w:end w:w="90" w:type="dxa"/>
            </w:tcMar>
            <w:vAlign w:val="center"/>
          </w:tcPr>
          <w:p>
            <w:pPr>
              <w:spacing w:before="40" w:after="40" w:line="240" w:lineRule="auto"/>
            </w:pPr>
            <w:r>
              <w:t>Channeling</w:t>
            </w:r>
          </w:p>
        </w:tc>
        <w:tc>
          <w:tcPr>
            <w:tcW w:type="dxa" w:w="3312"/>
            <w:tcMar>
              <w:top w:w="90" w:type="dxa"/>
              <w:start w:w="90" w:type="dxa"/>
              <w:bottom w:w="90" w:type="dxa"/>
              <w:end w:w="90" w:type="dxa"/>
            </w:tcMar>
            <w:vAlign w:val="center"/>
          </w:tcPr>
          <w:p>
            <w:pPr>
              <w:spacing w:before="40" w:after="40" w:line="240" w:lineRule="auto"/>
            </w:pPr>
            <w:r>
              <w:t>Sharing light-oriented teaching or guided presence with others.</w:t>
            </w:r>
          </w:p>
        </w:tc>
        <w:tc>
          <w:tcPr>
            <w:tcW w:type="dxa" w:w="3312"/>
            <w:tcMar>
              <w:top w:w="90" w:type="dxa"/>
              <w:start w:w="90" w:type="dxa"/>
              <w:bottom w:w="90" w:type="dxa"/>
              <w:end w:w="90" w:type="dxa"/>
            </w:tcMar>
            <w:vAlign w:val="center"/>
          </w:tcPr>
          <w:p>
            <w:pPr>
              <w:spacing w:before="40" w:after="40" w:line="240" w:lineRule="auto"/>
            </w:pPr>
            <w:r>
              <w:t>Leading a session, sharing guided content</w:t>
            </w:r>
          </w:p>
        </w:tc>
      </w:tr>
      <w:tr>
        <w:tc>
          <w:tcPr>
            <w:tcW w:type="dxa" w:w="3312"/>
            <w:tcMar>
              <w:top w:w="90" w:type="dxa"/>
              <w:start w:w="90" w:type="dxa"/>
              <w:bottom w:w="90" w:type="dxa"/>
              <w:end w:w="90" w:type="dxa"/>
            </w:tcMar>
            <w:vAlign w:val="center"/>
            <w:shd w:fill="F7FAFD"/>
          </w:tcPr>
          <w:p>
            <w:pPr>
              <w:spacing w:before="40" w:after="40" w:line="240" w:lineRule="auto"/>
            </w:pPr>
            <w:r>
              <w:t>Giving</w:t>
            </w:r>
          </w:p>
        </w:tc>
        <w:tc>
          <w:tcPr>
            <w:tcW w:type="dxa" w:w="3312"/>
            <w:tcMar>
              <w:top w:w="90" w:type="dxa"/>
              <w:start w:w="90" w:type="dxa"/>
              <w:bottom w:w="90" w:type="dxa"/>
              <w:end w:w="90" w:type="dxa"/>
            </w:tcMar>
            <w:vAlign w:val="center"/>
            <w:shd w:fill="F7FAFD"/>
          </w:tcPr>
          <w:p>
            <w:pPr>
              <w:spacing w:before="40" w:after="40" w:line="240" w:lineRule="auto"/>
            </w:pPr>
            <w:r>
              <w:t>Providing money, time, or material support.</w:t>
            </w:r>
          </w:p>
        </w:tc>
        <w:tc>
          <w:tcPr>
            <w:tcW w:type="dxa" w:w="3312"/>
            <w:tcMar>
              <w:top w:w="90" w:type="dxa"/>
              <w:start w:w="90" w:type="dxa"/>
              <w:bottom w:w="90" w:type="dxa"/>
              <w:end w:w="90" w:type="dxa"/>
            </w:tcMar>
            <w:vAlign w:val="center"/>
            <w:shd w:fill="F7FAFD"/>
          </w:tcPr>
          <w:p>
            <w:pPr>
              <w:spacing w:before="40" w:after="40" w:line="240" w:lineRule="auto"/>
            </w:pPr>
            <w:r>
              <w:t>Financial giving, supplies, volunteer hours</w:t>
            </w:r>
          </w:p>
        </w:tc>
      </w:tr>
      <w:tr>
        <w:tc>
          <w:tcPr>
            <w:tcW w:type="dxa" w:w="3312"/>
            <w:tcMar>
              <w:top w:w="90" w:type="dxa"/>
              <w:start w:w="90" w:type="dxa"/>
              <w:bottom w:w="90" w:type="dxa"/>
              <w:end w:w="90" w:type="dxa"/>
            </w:tcMar>
            <w:vAlign w:val="center"/>
          </w:tcPr>
          <w:p>
            <w:pPr>
              <w:spacing w:before="40" w:after="40" w:line="240" w:lineRule="auto"/>
            </w:pPr>
            <w:r>
              <w:t>Social Impact</w:t>
            </w:r>
          </w:p>
        </w:tc>
        <w:tc>
          <w:tcPr>
            <w:tcW w:type="dxa" w:w="3312"/>
            <w:tcMar>
              <w:top w:w="90" w:type="dxa"/>
              <w:start w:w="90" w:type="dxa"/>
              <w:bottom w:w="90" w:type="dxa"/>
              <w:end w:w="90" w:type="dxa"/>
            </w:tcMar>
            <w:vAlign w:val="center"/>
          </w:tcPr>
          <w:p>
            <w:pPr>
              <w:spacing w:before="40" w:after="40" w:line="240" w:lineRule="auto"/>
            </w:pPr>
            <w:r>
              <w:t>Helping people beyond the immediate circle.</w:t>
            </w:r>
          </w:p>
        </w:tc>
        <w:tc>
          <w:tcPr>
            <w:tcW w:type="dxa" w:w="3312"/>
            <w:tcMar>
              <w:top w:w="90" w:type="dxa"/>
              <w:start w:w="90" w:type="dxa"/>
              <w:bottom w:w="90" w:type="dxa"/>
              <w:end w:w="90" w:type="dxa"/>
            </w:tcMar>
            <w:vAlign w:val="center"/>
          </w:tcPr>
          <w:p>
            <w:pPr>
              <w:spacing w:before="40" w:after="40" w:line="240" w:lineRule="auto"/>
            </w:pPr>
            <w:r>
              <w:t>Community care, outreach, direct assistance</w:t>
            </w:r>
          </w:p>
        </w:tc>
      </w:tr>
      <w:tr>
        <w:tc>
          <w:tcPr>
            <w:tcW w:type="dxa" w:w="3312"/>
            <w:tcMar>
              <w:top w:w="90" w:type="dxa"/>
              <w:start w:w="90" w:type="dxa"/>
              <w:bottom w:w="90" w:type="dxa"/>
              <w:end w:w="90" w:type="dxa"/>
            </w:tcMar>
            <w:vAlign w:val="center"/>
            <w:shd w:fill="F7FAFD"/>
          </w:tcPr>
          <w:p>
            <w:pPr>
              <w:spacing w:before="40" w:after="40" w:line="240" w:lineRule="auto"/>
            </w:pPr>
            <w:r>
              <w:t>Service</w:t>
            </w:r>
          </w:p>
        </w:tc>
        <w:tc>
          <w:tcPr>
            <w:tcW w:type="dxa" w:w="3312"/>
            <w:tcMar>
              <w:top w:w="90" w:type="dxa"/>
              <w:start w:w="90" w:type="dxa"/>
              <w:bottom w:w="90" w:type="dxa"/>
              <w:end w:w="90" w:type="dxa"/>
            </w:tcMar>
            <w:vAlign w:val="center"/>
            <w:shd w:fill="F7FAFD"/>
          </w:tcPr>
          <w:p>
            <w:pPr>
              <w:spacing w:before="40" w:after="40" w:line="240" w:lineRule="auto"/>
            </w:pPr>
            <w:r>
              <w:t>Supporting the ecosystem's operation and long-term build.</w:t>
            </w:r>
          </w:p>
        </w:tc>
        <w:tc>
          <w:tcPr>
            <w:tcW w:type="dxa" w:w="3312"/>
            <w:tcMar>
              <w:top w:w="90" w:type="dxa"/>
              <w:start w:w="90" w:type="dxa"/>
              <w:bottom w:w="90" w:type="dxa"/>
              <w:end w:w="90" w:type="dxa"/>
            </w:tcMar>
            <w:vAlign w:val="center"/>
            <w:shd w:fill="F7FAFD"/>
          </w:tcPr>
          <w:p>
            <w:pPr>
              <w:spacing w:before="40" w:after="40" w:line="240" w:lineRule="auto"/>
            </w:pPr>
            <w:r>
              <w:t>Moderation, support, content ops, platform build</w:t>
            </w:r>
          </w:p>
        </w:tc>
      </w:tr>
    </w:tbl>
    <w:p>
      <w:pPr>
        <w:pStyle w:val="Heading2"/>
      </w:pPr>
      <w:r>
        <w:t>4.2 PPLP pillars</w:t>
      </w:r>
    </w:p>
    <w:p>
      <w:r>
        <w:t>Every action is validated against all five pillars. These pillars are the filter layer and must not be confused with action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90" w:type="dxa"/>
              <w:start w:w="90" w:type="dxa"/>
              <w:bottom w:w="90" w:type="dxa"/>
              <w:end w:w="90" w:type="dxa"/>
            </w:tcMar>
            <w:vAlign w:val="center"/>
            <w:shd w:fill="D9E7F7"/>
          </w:tcPr>
          <w:p>
            <w:pPr>
              <w:spacing w:before="40" w:after="40" w:line="240" w:lineRule="auto"/>
            </w:pPr>
            <w:r>
              <w:rPr>
                <w:b/>
              </w:rPr>
              <w:t>Pillar</w:t>
            </w:r>
          </w:p>
        </w:tc>
        <w:tc>
          <w:tcPr>
            <w:tcW w:type="dxa" w:w="3312"/>
            <w:tcMar>
              <w:top w:w="90" w:type="dxa"/>
              <w:start w:w="90" w:type="dxa"/>
              <w:bottom w:w="90" w:type="dxa"/>
              <w:end w:w="90" w:type="dxa"/>
            </w:tcMar>
            <w:vAlign w:val="center"/>
            <w:shd w:fill="D9E7F7"/>
          </w:tcPr>
          <w:p>
            <w:pPr>
              <w:spacing w:before="40" w:after="40" w:line="240" w:lineRule="auto"/>
            </w:pPr>
            <w:r>
              <w:rPr>
                <w:b/>
              </w:rPr>
              <w:t>Question</w:t>
            </w:r>
          </w:p>
        </w:tc>
        <w:tc>
          <w:tcPr>
            <w:tcW w:type="dxa" w:w="3312"/>
            <w:tcMar>
              <w:top w:w="90" w:type="dxa"/>
              <w:start w:w="90" w:type="dxa"/>
              <w:bottom w:w="90" w:type="dxa"/>
              <w:end w:w="90" w:type="dxa"/>
            </w:tcMar>
            <w:vAlign w:val="center"/>
            <w:shd w:fill="D9E7F7"/>
          </w:tcPr>
          <w:p>
            <w:pPr>
              <w:spacing w:before="40" w:after="40" w:line="240" w:lineRule="auto"/>
            </w:pPr>
            <w:r>
              <w:rPr>
                <w:b/>
              </w:rPr>
              <w:t>Meaning in product terms</w:t>
            </w:r>
          </w:p>
        </w:tc>
      </w:tr>
      <w:tr>
        <w:tc>
          <w:tcPr>
            <w:tcW w:type="dxa" w:w="3312"/>
            <w:tcMar>
              <w:top w:w="90" w:type="dxa"/>
              <w:start w:w="90" w:type="dxa"/>
              <w:bottom w:w="90" w:type="dxa"/>
              <w:end w:w="90" w:type="dxa"/>
            </w:tcMar>
            <w:vAlign w:val="center"/>
            <w:shd w:fill="F7FAFD"/>
          </w:tcPr>
          <w:p>
            <w:pPr>
              <w:spacing w:before="40" w:after="40" w:line="240" w:lineRule="auto"/>
            </w:pPr>
            <w:r>
              <w:t>Serving Life</w:t>
            </w:r>
          </w:p>
        </w:tc>
        <w:tc>
          <w:tcPr>
            <w:tcW w:type="dxa" w:w="3312"/>
            <w:tcMar>
              <w:top w:w="90" w:type="dxa"/>
              <w:start w:w="90" w:type="dxa"/>
              <w:bottom w:w="90" w:type="dxa"/>
              <w:end w:w="90" w:type="dxa"/>
            </w:tcMar>
            <w:vAlign w:val="center"/>
            <w:shd w:fill="F7FAFD"/>
          </w:tcPr>
          <w:p>
            <w:pPr>
              <w:spacing w:before="40" w:after="40" w:line="240" w:lineRule="auto"/>
            </w:pPr>
            <w:r>
              <w:t>Does this action support people, community, or Earth?</w:t>
            </w:r>
          </w:p>
        </w:tc>
        <w:tc>
          <w:tcPr>
            <w:tcW w:type="dxa" w:w="3312"/>
            <w:tcMar>
              <w:top w:w="90" w:type="dxa"/>
              <w:start w:w="90" w:type="dxa"/>
              <w:bottom w:w="90" w:type="dxa"/>
              <w:end w:w="90" w:type="dxa"/>
            </w:tcMar>
            <w:vAlign w:val="center"/>
            <w:shd w:fill="F7FAFD"/>
          </w:tcPr>
          <w:p>
            <w:pPr>
              <w:spacing w:before="40" w:after="40" w:line="240" w:lineRule="auto"/>
            </w:pPr>
            <w:r>
              <w:t>Impact beyond self</w:t>
            </w:r>
          </w:p>
        </w:tc>
      </w:tr>
      <w:tr>
        <w:tc>
          <w:tcPr>
            <w:tcW w:type="dxa" w:w="3312"/>
            <w:tcMar>
              <w:top w:w="90" w:type="dxa"/>
              <w:start w:w="90" w:type="dxa"/>
              <w:bottom w:w="90" w:type="dxa"/>
              <w:end w:w="90" w:type="dxa"/>
            </w:tcMar>
            <w:vAlign w:val="center"/>
          </w:tcPr>
          <w:p>
            <w:pPr>
              <w:spacing w:before="40" w:after="40" w:line="240" w:lineRule="auto"/>
            </w:pPr>
            <w:r>
              <w:t>Transparent Truth</w:t>
            </w:r>
          </w:p>
        </w:tc>
        <w:tc>
          <w:tcPr>
            <w:tcW w:type="dxa" w:w="3312"/>
            <w:tcMar>
              <w:top w:w="90" w:type="dxa"/>
              <w:start w:w="90" w:type="dxa"/>
              <w:bottom w:w="90" w:type="dxa"/>
              <w:end w:w="90" w:type="dxa"/>
            </w:tcMar>
            <w:vAlign w:val="center"/>
          </w:tcPr>
          <w:p>
            <w:pPr>
              <w:spacing w:before="40" w:after="40" w:line="240" w:lineRule="auto"/>
            </w:pPr>
            <w:r>
              <w:t>Is it real, traceable, and non-manipulative?</w:t>
            </w:r>
          </w:p>
        </w:tc>
        <w:tc>
          <w:tcPr>
            <w:tcW w:type="dxa" w:w="3312"/>
            <w:tcMar>
              <w:top w:w="90" w:type="dxa"/>
              <w:start w:w="90" w:type="dxa"/>
              <w:bottom w:w="90" w:type="dxa"/>
              <w:end w:w="90" w:type="dxa"/>
            </w:tcMar>
            <w:vAlign w:val="center"/>
          </w:tcPr>
          <w:p>
            <w:pPr>
              <w:spacing w:before="40" w:after="40" w:line="240" w:lineRule="auto"/>
            </w:pPr>
            <w:r>
              <w:t>Proof quality and authenticity</w:t>
            </w:r>
          </w:p>
        </w:tc>
      </w:tr>
      <w:tr>
        <w:tc>
          <w:tcPr>
            <w:tcW w:type="dxa" w:w="3312"/>
            <w:tcMar>
              <w:top w:w="90" w:type="dxa"/>
              <w:start w:w="90" w:type="dxa"/>
              <w:bottom w:w="90" w:type="dxa"/>
              <w:end w:w="90" w:type="dxa"/>
            </w:tcMar>
            <w:vAlign w:val="center"/>
            <w:shd w:fill="F7FAFD"/>
          </w:tcPr>
          <w:p>
            <w:pPr>
              <w:spacing w:before="40" w:after="40" w:line="240" w:lineRule="auto"/>
            </w:pPr>
            <w:r>
              <w:t>Healing &amp; Love</w:t>
            </w:r>
          </w:p>
        </w:tc>
        <w:tc>
          <w:tcPr>
            <w:tcW w:type="dxa" w:w="3312"/>
            <w:tcMar>
              <w:top w:w="90" w:type="dxa"/>
              <w:start w:w="90" w:type="dxa"/>
              <w:bottom w:w="90" w:type="dxa"/>
              <w:end w:w="90" w:type="dxa"/>
            </w:tcMar>
            <w:vAlign w:val="center"/>
            <w:shd w:fill="F7FAFD"/>
          </w:tcPr>
          <w:p>
            <w:pPr>
              <w:spacing w:before="40" w:after="40" w:line="240" w:lineRule="auto"/>
            </w:pPr>
            <w:r>
              <w:t>Does it reduce suffering or increase well-being?</w:t>
            </w:r>
          </w:p>
        </w:tc>
        <w:tc>
          <w:tcPr>
            <w:tcW w:type="dxa" w:w="3312"/>
            <w:tcMar>
              <w:top w:w="90" w:type="dxa"/>
              <w:start w:w="90" w:type="dxa"/>
              <w:bottom w:w="90" w:type="dxa"/>
              <w:end w:w="90" w:type="dxa"/>
            </w:tcMar>
            <w:vAlign w:val="center"/>
            <w:shd w:fill="F7FAFD"/>
          </w:tcPr>
          <w:p>
            <w:pPr>
              <w:spacing w:before="40" w:after="40" w:line="240" w:lineRule="auto"/>
            </w:pPr>
            <w:r>
              <w:t>Beneficial intent and effect</w:t>
            </w:r>
          </w:p>
        </w:tc>
      </w:tr>
      <w:tr>
        <w:tc>
          <w:tcPr>
            <w:tcW w:type="dxa" w:w="3312"/>
            <w:tcMar>
              <w:top w:w="90" w:type="dxa"/>
              <w:start w:w="90" w:type="dxa"/>
              <w:bottom w:w="90" w:type="dxa"/>
              <w:end w:w="90" w:type="dxa"/>
            </w:tcMar>
            <w:vAlign w:val="center"/>
          </w:tcPr>
          <w:p>
            <w:pPr>
              <w:spacing w:before="40" w:after="40" w:line="240" w:lineRule="auto"/>
            </w:pPr>
            <w:r>
              <w:t>Long-term Value</w:t>
            </w:r>
          </w:p>
        </w:tc>
        <w:tc>
          <w:tcPr>
            <w:tcW w:type="dxa" w:w="3312"/>
            <w:tcMar>
              <w:top w:w="90" w:type="dxa"/>
              <w:start w:w="90" w:type="dxa"/>
              <w:bottom w:w="90" w:type="dxa"/>
              <w:end w:w="90" w:type="dxa"/>
            </w:tcMar>
            <w:vAlign w:val="center"/>
          </w:tcPr>
          <w:p>
            <w:pPr>
              <w:spacing w:before="40" w:after="40" w:line="240" w:lineRule="auto"/>
            </w:pPr>
            <w:r>
              <w:t>Does it build durable value for the light economy?</w:t>
            </w:r>
          </w:p>
        </w:tc>
        <w:tc>
          <w:tcPr>
            <w:tcW w:type="dxa" w:w="3312"/>
            <w:tcMar>
              <w:top w:w="90" w:type="dxa"/>
              <w:start w:w="90" w:type="dxa"/>
              <w:bottom w:w="90" w:type="dxa"/>
              <w:end w:w="90" w:type="dxa"/>
            </w:tcMar>
            <w:vAlign w:val="center"/>
          </w:tcPr>
          <w:p>
            <w:pPr>
              <w:spacing w:before="40" w:after="40" w:line="240" w:lineRule="auto"/>
            </w:pPr>
            <w:r>
              <w:t>Lasting contribution</w:t>
            </w:r>
          </w:p>
        </w:tc>
      </w:tr>
      <w:tr>
        <w:tc>
          <w:tcPr>
            <w:tcW w:type="dxa" w:w="3312"/>
            <w:tcMar>
              <w:top w:w="90" w:type="dxa"/>
              <w:start w:w="90" w:type="dxa"/>
              <w:bottom w:w="90" w:type="dxa"/>
              <w:end w:w="90" w:type="dxa"/>
            </w:tcMar>
            <w:vAlign w:val="center"/>
            <w:shd w:fill="F7FAFD"/>
          </w:tcPr>
          <w:p>
            <w:pPr>
              <w:spacing w:before="40" w:after="40" w:line="240" w:lineRule="auto"/>
            </w:pPr>
            <w:r>
              <w:t>Unity over Separation</w:t>
            </w:r>
          </w:p>
        </w:tc>
        <w:tc>
          <w:tcPr>
            <w:tcW w:type="dxa" w:w="3312"/>
            <w:tcMar>
              <w:top w:w="90" w:type="dxa"/>
              <w:start w:w="90" w:type="dxa"/>
              <w:bottom w:w="90" w:type="dxa"/>
              <w:end w:w="90" w:type="dxa"/>
            </w:tcMar>
            <w:vAlign w:val="center"/>
            <w:shd w:fill="F7FAFD"/>
          </w:tcPr>
          <w:p>
            <w:pPr>
              <w:spacing w:before="40" w:after="40" w:line="240" w:lineRule="auto"/>
            </w:pPr>
            <w:r>
              <w:t>Does it connect rather than divide?</w:t>
            </w:r>
          </w:p>
        </w:tc>
        <w:tc>
          <w:tcPr>
            <w:tcW w:type="dxa" w:w="3312"/>
            <w:tcMar>
              <w:top w:w="90" w:type="dxa"/>
              <w:start w:w="90" w:type="dxa"/>
              <w:bottom w:w="90" w:type="dxa"/>
              <w:end w:w="90" w:type="dxa"/>
            </w:tcMar>
            <w:vAlign w:val="center"/>
            <w:shd w:fill="F7FAFD"/>
          </w:tcPr>
          <w:p>
            <w:pPr>
              <w:spacing w:before="40" w:after="40" w:line="240" w:lineRule="auto"/>
            </w:pPr>
            <w:r>
              <w:t>Harmony and relational value</w:t>
            </w:r>
          </w:p>
        </w:tc>
      </w:tr>
    </w:tbl>
    <w:p>
      <w:pPr>
        <w:pStyle w:val="Heading1"/>
      </w:pPr>
      <w:r>
        <w:t>5. System architecture</w:t>
      </w:r>
    </w:p>
    <w:p>
      <w:r>
        <w:t>Canonical flow:</w:t>
      </w:r>
    </w:p>
    <w:p>
      <w:pPr>
        <w:ind w:left="432"/>
      </w:pPr>
      <w:r>
        <w:rPr>
          <w:b/>
          <w:color w:val="2D5DA1"/>
        </w:rPr>
        <w:t>User action  -&gt;  Proof capture  -&gt;  Validation engine (PPLP)  -&gt;  Light Score engine  -&gt;  Mint engine  -&gt;  Ledger / wallet / economy</w:t>
      </w:r>
    </w:p>
    <w:p>
      <w:pPr>
        <w:ind w:left="288" w:hanging="216"/>
      </w:pPr>
      <w:r>
        <w:rPr>
          <w:b/>
        </w:rPr>
        <w:t xml:space="preserve">• </w:t>
      </w:r>
      <w:r>
        <w:t>Action layer captures what the user says they did.</w:t>
      </w:r>
    </w:p>
    <w:p>
      <w:pPr>
        <w:ind w:left="288" w:hanging="216"/>
      </w:pPr>
      <w:r>
        <w:rPr>
          <w:b/>
        </w:rPr>
        <w:t xml:space="preserve">• </w:t>
      </w:r>
      <w:r>
        <w:t>Proof layer captures evidence that the action and/or event occurred.</w:t>
      </w:r>
    </w:p>
    <w:p>
      <w:pPr>
        <w:ind w:left="288" w:hanging="216"/>
      </w:pPr>
      <w:r>
        <w:rPr>
          <w:b/>
        </w:rPr>
        <w:t xml:space="preserve">• </w:t>
      </w:r>
      <w:r>
        <w:t>Validation engine combines A.I. analysis, community input, and system trust signals.</w:t>
      </w:r>
    </w:p>
    <w:p>
      <w:pPr>
        <w:ind w:left="288" w:hanging="216"/>
      </w:pPr>
      <w:r>
        <w:rPr>
          <w:b/>
        </w:rPr>
        <w:t xml:space="preserve">• </w:t>
      </w:r>
      <w:r>
        <w:t>Light Score engine produces an explainable score with pillar outputs and multiplier logic.</w:t>
      </w:r>
    </w:p>
    <w:p>
      <w:pPr>
        <w:ind w:left="288" w:hanging="216"/>
      </w:pPr>
      <w:r>
        <w:rPr>
          <w:b/>
        </w:rPr>
        <w:t xml:space="preserve">• </w:t>
      </w:r>
      <w:r>
        <w:t>Mint engine turns validated score into FUN distribution using the fixed 99/1 split.</w:t>
      </w:r>
    </w:p>
    <w:p>
      <w:pPr>
        <w:pStyle w:val="Heading1"/>
      </w:pPr>
      <w:r>
        <w:t>6.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90" w:type="dxa"/>
              <w:start w:w="90" w:type="dxa"/>
              <w:bottom w:w="90" w:type="dxa"/>
              <w:end w:w="90" w:type="dxa"/>
            </w:tcMar>
            <w:vAlign w:val="center"/>
            <w:shd w:fill="D9E7F7"/>
          </w:tcPr>
          <w:p>
            <w:pPr>
              <w:spacing w:before="40" w:after="40" w:line="240" w:lineRule="auto"/>
            </w:pPr>
            <w:r>
              <w:rPr>
                <w:b/>
              </w:rPr>
              <w:t>ID</w:t>
            </w:r>
          </w:p>
        </w:tc>
        <w:tc>
          <w:tcPr>
            <w:tcW w:type="dxa" w:w="3312"/>
            <w:tcMar>
              <w:top w:w="90" w:type="dxa"/>
              <w:start w:w="90" w:type="dxa"/>
              <w:bottom w:w="90" w:type="dxa"/>
              <w:end w:w="90" w:type="dxa"/>
            </w:tcMar>
            <w:vAlign w:val="center"/>
            <w:shd w:fill="D9E7F7"/>
          </w:tcPr>
          <w:p>
            <w:pPr>
              <w:spacing w:before="40" w:after="40" w:line="240" w:lineRule="auto"/>
            </w:pPr>
            <w:r>
              <w:rPr>
                <w:b/>
              </w:rPr>
              <w:t>Requirement</w:t>
            </w:r>
          </w:p>
        </w:tc>
        <w:tc>
          <w:tcPr>
            <w:tcW w:type="dxa" w:w="3312"/>
            <w:tcMar>
              <w:top w:w="90" w:type="dxa"/>
              <w:start w:w="90" w:type="dxa"/>
              <w:bottom w:w="90" w:type="dxa"/>
              <w:end w:w="90" w:type="dxa"/>
            </w:tcMar>
            <w:vAlign w:val="center"/>
            <w:shd w:fill="D9E7F7"/>
          </w:tcPr>
          <w:p>
            <w:pPr>
              <w:spacing w:before="40" w:after="40" w:line="240" w:lineRule="auto"/>
            </w:pPr>
            <w:r>
              <w:rPr>
                <w:b/>
              </w:rPr>
              <w:t>Description</w:t>
            </w:r>
          </w:p>
        </w:tc>
      </w:tr>
      <w:tr>
        <w:tc>
          <w:tcPr>
            <w:tcW w:type="dxa" w:w="3312"/>
            <w:tcMar>
              <w:top w:w="90" w:type="dxa"/>
              <w:start w:w="90" w:type="dxa"/>
              <w:bottom w:w="90" w:type="dxa"/>
              <w:end w:w="90" w:type="dxa"/>
            </w:tcMar>
            <w:vAlign w:val="center"/>
            <w:shd w:fill="F7FAFD"/>
          </w:tcPr>
          <w:p>
            <w:pPr>
              <w:spacing w:before="40" w:after="40" w:line="240" w:lineRule="auto"/>
            </w:pPr>
            <w:r>
              <w:t>FR-1</w:t>
            </w:r>
          </w:p>
        </w:tc>
        <w:tc>
          <w:tcPr>
            <w:tcW w:type="dxa" w:w="3312"/>
            <w:tcMar>
              <w:top w:w="90" w:type="dxa"/>
              <w:start w:w="90" w:type="dxa"/>
              <w:bottom w:w="90" w:type="dxa"/>
              <w:end w:w="90" w:type="dxa"/>
            </w:tcMar>
            <w:vAlign w:val="center"/>
            <w:shd w:fill="F7FAFD"/>
          </w:tcPr>
          <w:p>
            <w:pPr>
              <w:spacing w:before="40" w:after="40" w:line="240" w:lineRule="auto"/>
            </w:pPr>
            <w:r>
              <w:t>Submit action</w:t>
            </w:r>
          </w:p>
        </w:tc>
        <w:tc>
          <w:tcPr>
            <w:tcW w:type="dxa" w:w="3312"/>
            <w:tcMar>
              <w:top w:w="90" w:type="dxa"/>
              <w:start w:w="90" w:type="dxa"/>
              <w:bottom w:w="90" w:type="dxa"/>
              <w:end w:w="90" w:type="dxa"/>
            </w:tcMar>
            <w:vAlign w:val="center"/>
            <w:shd w:fill="F7FAFD"/>
          </w:tcPr>
          <w:p>
            <w:pPr>
              <w:spacing w:before="40" w:after="40" w:line="240" w:lineRule="auto"/>
            </w:pPr>
            <w:r>
              <w:t>Users can submit an action with category, title, description, platform, and metadata.</w:t>
            </w:r>
          </w:p>
        </w:tc>
      </w:tr>
      <w:tr>
        <w:tc>
          <w:tcPr>
            <w:tcW w:type="dxa" w:w="3312"/>
            <w:tcMar>
              <w:top w:w="90" w:type="dxa"/>
              <w:start w:w="90" w:type="dxa"/>
              <w:bottom w:w="90" w:type="dxa"/>
              <w:end w:w="90" w:type="dxa"/>
            </w:tcMar>
            <w:vAlign w:val="center"/>
          </w:tcPr>
          <w:p>
            <w:pPr>
              <w:spacing w:before="40" w:after="40" w:line="240" w:lineRule="auto"/>
            </w:pPr>
            <w:r>
              <w:t>FR-2</w:t>
            </w:r>
          </w:p>
        </w:tc>
        <w:tc>
          <w:tcPr>
            <w:tcW w:type="dxa" w:w="3312"/>
            <w:tcMar>
              <w:top w:w="90" w:type="dxa"/>
              <w:start w:w="90" w:type="dxa"/>
              <w:bottom w:w="90" w:type="dxa"/>
              <w:end w:w="90" w:type="dxa"/>
            </w:tcMar>
            <w:vAlign w:val="center"/>
          </w:tcPr>
          <w:p>
            <w:pPr>
              <w:spacing w:before="40" w:after="40" w:line="240" w:lineRule="auto"/>
            </w:pPr>
            <w:r>
              <w:t>Attach proof</w:t>
            </w:r>
          </w:p>
        </w:tc>
        <w:tc>
          <w:tcPr>
            <w:tcW w:type="dxa" w:w="3312"/>
            <w:tcMar>
              <w:top w:w="90" w:type="dxa"/>
              <w:start w:w="90" w:type="dxa"/>
              <w:bottom w:w="90" w:type="dxa"/>
              <w:end w:w="90" w:type="dxa"/>
            </w:tcMar>
            <w:vAlign w:val="center"/>
          </w:tcPr>
          <w:p>
            <w:pPr>
              <w:spacing w:before="40" w:after="40" w:line="240" w:lineRule="auto"/>
            </w:pPr>
            <w:r>
              <w:t>Each action can include one or more proofs such as links, video, images, system logs, or on-chain transactions.</w:t>
            </w:r>
          </w:p>
        </w:tc>
      </w:tr>
      <w:tr>
        <w:tc>
          <w:tcPr>
            <w:tcW w:type="dxa" w:w="3312"/>
            <w:tcMar>
              <w:top w:w="90" w:type="dxa"/>
              <w:start w:w="90" w:type="dxa"/>
              <w:bottom w:w="90" w:type="dxa"/>
              <w:end w:w="90" w:type="dxa"/>
            </w:tcMar>
            <w:vAlign w:val="center"/>
            <w:shd w:fill="F7FAFD"/>
          </w:tcPr>
          <w:p>
            <w:pPr>
              <w:spacing w:before="40" w:after="40" w:line="240" w:lineRule="auto"/>
            </w:pPr>
            <w:r>
              <w:t>FR-3</w:t>
            </w:r>
          </w:p>
        </w:tc>
        <w:tc>
          <w:tcPr>
            <w:tcW w:type="dxa" w:w="3312"/>
            <w:tcMar>
              <w:top w:w="90" w:type="dxa"/>
              <w:start w:w="90" w:type="dxa"/>
              <w:bottom w:w="90" w:type="dxa"/>
              <w:end w:w="90" w:type="dxa"/>
            </w:tcMar>
            <w:vAlign w:val="center"/>
            <w:shd w:fill="F7FAFD"/>
          </w:tcPr>
          <w:p>
            <w:pPr>
              <w:spacing w:before="40" w:after="40" w:line="240" w:lineRule="auto"/>
            </w:pPr>
            <w:r>
              <w:t>Validate via PPLP</w:t>
            </w:r>
          </w:p>
        </w:tc>
        <w:tc>
          <w:tcPr>
            <w:tcW w:type="dxa" w:w="3312"/>
            <w:tcMar>
              <w:top w:w="90" w:type="dxa"/>
              <w:start w:w="90" w:type="dxa"/>
              <w:bottom w:w="90" w:type="dxa"/>
              <w:end w:w="90" w:type="dxa"/>
            </w:tcMar>
            <w:vAlign w:val="center"/>
            <w:shd w:fill="F7FAFD"/>
          </w:tcPr>
          <w:p>
            <w:pPr>
              <w:spacing w:before="40" w:after="40" w:line="240" w:lineRule="auto"/>
            </w:pPr>
            <w:r>
              <w:t>The backend must evaluate each action across the five PPLP pillars.</w:t>
            </w:r>
          </w:p>
        </w:tc>
      </w:tr>
      <w:tr>
        <w:tc>
          <w:tcPr>
            <w:tcW w:type="dxa" w:w="3312"/>
            <w:tcMar>
              <w:top w:w="90" w:type="dxa"/>
              <w:start w:w="90" w:type="dxa"/>
              <w:bottom w:w="90" w:type="dxa"/>
              <w:end w:w="90" w:type="dxa"/>
            </w:tcMar>
            <w:vAlign w:val="center"/>
          </w:tcPr>
          <w:p>
            <w:pPr>
              <w:spacing w:before="40" w:after="40" w:line="240" w:lineRule="auto"/>
            </w:pPr>
            <w:r>
              <w:t>FR-4</w:t>
            </w:r>
          </w:p>
        </w:tc>
        <w:tc>
          <w:tcPr>
            <w:tcW w:type="dxa" w:w="3312"/>
            <w:tcMar>
              <w:top w:w="90" w:type="dxa"/>
              <w:start w:w="90" w:type="dxa"/>
              <w:bottom w:w="90" w:type="dxa"/>
              <w:end w:w="90" w:type="dxa"/>
            </w:tcMar>
            <w:vAlign w:val="center"/>
          </w:tcPr>
          <w:p>
            <w:pPr>
              <w:spacing w:before="40" w:after="40" w:line="240" w:lineRule="auto"/>
            </w:pPr>
            <w:r>
              <w:t>Score explainability</w:t>
            </w:r>
          </w:p>
        </w:tc>
        <w:tc>
          <w:tcPr>
            <w:tcW w:type="dxa" w:w="3312"/>
            <w:tcMar>
              <w:top w:w="90" w:type="dxa"/>
              <w:start w:w="90" w:type="dxa"/>
              <w:bottom w:w="90" w:type="dxa"/>
              <w:end w:w="90" w:type="dxa"/>
            </w:tcMar>
            <w:vAlign w:val="center"/>
          </w:tcPr>
          <w:p>
            <w:pPr>
              <w:spacing w:before="40" w:after="40" w:line="240" w:lineRule="auto"/>
            </w:pPr>
            <w:r>
              <w:t>The system must store pillar-level scores, validation reasons, flags, and final score outputs.</w:t>
            </w:r>
          </w:p>
        </w:tc>
      </w:tr>
      <w:tr>
        <w:tc>
          <w:tcPr>
            <w:tcW w:type="dxa" w:w="3312"/>
            <w:tcMar>
              <w:top w:w="90" w:type="dxa"/>
              <w:start w:w="90" w:type="dxa"/>
              <w:bottom w:w="90" w:type="dxa"/>
              <w:end w:w="90" w:type="dxa"/>
            </w:tcMar>
            <w:vAlign w:val="center"/>
            <w:shd w:fill="F7FAFD"/>
          </w:tcPr>
          <w:p>
            <w:pPr>
              <w:spacing w:before="40" w:after="40" w:line="240" w:lineRule="auto"/>
            </w:pPr>
            <w:r>
              <w:t>FR-5</w:t>
            </w:r>
          </w:p>
        </w:tc>
        <w:tc>
          <w:tcPr>
            <w:tcW w:type="dxa" w:w="3312"/>
            <w:tcMar>
              <w:top w:w="90" w:type="dxa"/>
              <w:start w:w="90" w:type="dxa"/>
              <w:bottom w:w="90" w:type="dxa"/>
              <w:end w:w="90" w:type="dxa"/>
            </w:tcMar>
            <w:vAlign w:val="center"/>
            <w:shd w:fill="F7FAFD"/>
          </w:tcPr>
          <w:p>
            <w:pPr>
              <w:spacing w:before="40" w:after="40" w:line="240" w:lineRule="auto"/>
            </w:pPr>
            <w:r>
              <w:t>Review paths</w:t>
            </w:r>
          </w:p>
        </w:tc>
        <w:tc>
          <w:tcPr>
            <w:tcW w:type="dxa" w:w="3312"/>
            <w:tcMar>
              <w:top w:w="90" w:type="dxa"/>
              <w:start w:w="90" w:type="dxa"/>
              <w:bottom w:w="90" w:type="dxa"/>
              <w:end w:w="90" w:type="dxa"/>
            </w:tcMar>
            <w:vAlign w:val="center"/>
            <w:shd w:fill="F7FAFD"/>
          </w:tcPr>
          <w:p>
            <w:pPr>
              <w:spacing w:before="40" w:after="40" w:line="240" w:lineRule="auto"/>
            </w:pPr>
            <w:r>
              <w:t>Actions may be auto-validated, rejected, or routed to manual review.</w:t>
            </w:r>
          </w:p>
        </w:tc>
      </w:tr>
      <w:tr>
        <w:tc>
          <w:tcPr>
            <w:tcW w:type="dxa" w:w="3312"/>
            <w:tcMar>
              <w:top w:w="90" w:type="dxa"/>
              <w:start w:w="90" w:type="dxa"/>
              <w:bottom w:w="90" w:type="dxa"/>
              <w:end w:w="90" w:type="dxa"/>
            </w:tcMar>
            <w:vAlign w:val="center"/>
          </w:tcPr>
          <w:p>
            <w:pPr>
              <w:spacing w:before="40" w:after="40" w:line="240" w:lineRule="auto"/>
            </w:pPr>
            <w:r>
              <w:t>FR-6</w:t>
            </w:r>
          </w:p>
        </w:tc>
        <w:tc>
          <w:tcPr>
            <w:tcW w:type="dxa" w:w="3312"/>
            <w:tcMar>
              <w:top w:w="90" w:type="dxa"/>
              <w:start w:w="90" w:type="dxa"/>
              <w:bottom w:w="90" w:type="dxa"/>
              <w:end w:w="90" w:type="dxa"/>
            </w:tcMar>
            <w:vAlign w:val="center"/>
          </w:tcPr>
          <w:p>
            <w:pPr>
              <w:spacing w:before="40" w:after="40" w:line="240" w:lineRule="auto"/>
            </w:pPr>
            <w:r>
              <w:t>Attendance support</w:t>
            </w:r>
          </w:p>
        </w:tc>
        <w:tc>
          <w:tcPr>
            <w:tcW w:type="dxa" w:w="3312"/>
            <w:tcMar>
              <w:top w:w="90" w:type="dxa"/>
              <w:start w:w="90" w:type="dxa"/>
              <w:bottom w:w="90" w:type="dxa"/>
              <w:end w:w="90" w:type="dxa"/>
            </w:tcMar>
            <w:vAlign w:val="center"/>
          </w:tcPr>
          <w:p>
            <w:pPr>
              <w:spacing w:before="40" w:after="40" w:line="240" w:lineRule="auto"/>
            </w:pPr>
            <w:r>
              <w:t>Group events must support event, group, and user-level attendance data.</w:t>
            </w:r>
          </w:p>
        </w:tc>
      </w:tr>
      <w:tr>
        <w:tc>
          <w:tcPr>
            <w:tcW w:type="dxa" w:w="3312"/>
            <w:tcMar>
              <w:top w:w="90" w:type="dxa"/>
              <w:start w:w="90" w:type="dxa"/>
              <w:bottom w:w="90" w:type="dxa"/>
              <w:end w:w="90" w:type="dxa"/>
            </w:tcMar>
            <w:vAlign w:val="center"/>
            <w:shd w:fill="F7FAFD"/>
          </w:tcPr>
          <w:p>
            <w:pPr>
              <w:spacing w:before="40" w:after="40" w:line="240" w:lineRule="auto"/>
            </w:pPr>
            <w:r>
              <w:t>FR-7</w:t>
            </w:r>
          </w:p>
        </w:tc>
        <w:tc>
          <w:tcPr>
            <w:tcW w:type="dxa" w:w="3312"/>
            <w:tcMar>
              <w:top w:w="90" w:type="dxa"/>
              <w:start w:w="90" w:type="dxa"/>
              <w:bottom w:w="90" w:type="dxa"/>
              <w:end w:w="90" w:type="dxa"/>
            </w:tcMar>
            <w:vAlign w:val="center"/>
            <w:shd w:fill="F7FAFD"/>
          </w:tcPr>
          <w:p>
            <w:pPr>
              <w:spacing w:before="40" w:after="40" w:line="240" w:lineRule="auto"/>
            </w:pPr>
            <w:r>
              <w:t>Minting</w:t>
            </w:r>
          </w:p>
        </w:tc>
        <w:tc>
          <w:tcPr>
            <w:tcW w:type="dxa" w:w="3312"/>
            <w:tcMar>
              <w:top w:w="90" w:type="dxa"/>
              <w:start w:w="90" w:type="dxa"/>
              <w:bottom w:w="90" w:type="dxa"/>
              <w:end w:w="90" w:type="dxa"/>
            </w:tcMar>
            <w:vAlign w:val="center"/>
            <w:shd w:fill="F7FAFD"/>
          </w:tcPr>
          <w:p>
            <w:pPr>
              <w:spacing w:before="40" w:after="40" w:line="240" w:lineRule="auto"/>
            </w:pPr>
            <w:r>
              <w:t>Only validated actions produce mint records. The system stores total mint and user/platform splits.</w:t>
            </w:r>
          </w:p>
        </w:tc>
      </w:tr>
      <w:tr>
        <w:tc>
          <w:tcPr>
            <w:tcW w:type="dxa" w:w="3312"/>
            <w:tcMar>
              <w:top w:w="90" w:type="dxa"/>
              <w:start w:w="90" w:type="dxa"/>
              <w:bottom w:w="90" w:type="dxa"/>
              <w:end w:w="90" w:type="dxa"/>
            </w:tcMar>
            <w:vAlign w:val="center"/>
          </w:tcPr>
          <w:p>
            <w:pPr>
              <w:spacing w:before="40" w:after="40" w:line="240" w:lineRule="auto"/>
            </w:pPr>
            <w:r>
              <w:t>FR-8</w:t>
            </w:r>
          </w:p>
        </w:tc>
        <w:tc>
          <w:tcPr>
            <w:tcW w:type="dxa" w:w="3312"/>
            <w:tcMar>
              <w:top w:w="90" w:type="dxa"/>
              <w:start w:w="90" w:type="dxa"/>
              <w:bottom w:w="90" w:type="dxa"/>
              <w:end w:w="90" w:type="dxa"/>
            </w:tcMar>
            <w:vAlign w:val="center"/>
          </w:tcPr>
          <w:p>
            <w:pPr>
              <w:spacing w:before="40" w:after="40" w:line="240" w:lineRule="auto"/>
            </w:pPr>
            <w:r>
              <w:t>Auditability</w:t>
            </w:r>
          </w:p>
        </w:tc>
        <w:tc>
          <w:tcPr>
            <w:tcW w:type="dxa" w:w="3312"/>
            <w:tcMar>
              <w:top w:w="90" w:type="dxa"/>
              <w:start w:w="90" w:type="dxa"/>
              <w:bottom w:w="90" w:type="dxa"/>
              <w:end w:w="90" w:type="dxa"/>
            </w:tcMar>
            <w:vAlign w:val="center"/>
          </w:tcPr>
          <w:p>
            <w:pPr>
              <w:spacing w:before="40" w:after="40" w:line="240" w:lineRule="auto"/>
            </w:pPr>
            <w:r>
              <w:t>Every critical transition is event-logged and queryable for replay and audit.</w:t>
            </w:r>
          </w:p>
        </w:tc>
      </w:tr>
    </w:tbl>
    <w:p>
      <w:pPr>
        <w:pStyle w:val="Heading1"/>
      </w:pPr>
      <w:r>
        <w:t>7. Light Score model</w:t>
      </w:r>
    </w:p>
    <w:p>
      <w:r>
        <w:t>Raw pillar values use a 0-10 range. The first implementation should preserve simple scoring semantics while allowing later tuning.</w:t>
      </w:r>
    </w:p>
    <w:p>
      <w:pPr>
        <w:pStyle w:val="Heading2"/>
      </w:pPr>
      <w:r>
        <w:t>7.1 Raw formula</w:t>
      </w:r>
    </w:p>
    <w:p>
      <w:r>
        <w:rPr>
          <w:b/>
        </w:rPr>
        <w:t>RawLightScore = (S x T x H x V x U) / 10^4</w:t>
      </w:r>
    </w:p>
    <w:p>
      <w:r>
        <w:t>Where S=Serving Life, T=Transparent Truth, H=Healing &amp; Love, V=Long-term Value, U=Unity over Separation.</w:t>
      </w:r>
    </w:p>
    <w:p>
      <w:pPr>
        <w:pStyle w:val="Heading2"/>
      </w:pPr>
      <w:r>
        <w:t>7.2 Final score</w:t>
      </w:r>
    </w:p>
    <w:p>
      <w:r>
        <w:rPr>
          <w:b/>
        </w:rPr>
        <w:t>FinalLightScore = RawLightScore x ImpactWeight x TrustMultiplier x ConsistencyMultiplier</w:t>
      </w:r>
    </w:p>
    <w:p>
      <w:pPr>
        <w:ind w:left="288" w:hanging="216"/>
      </w:pPr>
      <w:r>
        <w:rPr>
          <w:b/>
        </w:rPr>
        <w:t xml:space="preserve">• </w:t>
      </w:r>
      <w:r>
        <w:t>ImpactWeight reflects the practical reach and significance of the action type.</w:t>
      </w:r>
    </w:p>
    <w:p>
      <w:pPr>
        <w:ind w:left="288" w:hanging="216"/>
      </w:pPr>
      <w:r>
        <w:rPr>
          <w:b/>
        </w:rPr>
        <w:t xml:space="preserve">• </w:t>
      </w:r>
      <w:r>
        <w:t>TrustMultiplier reflects the user's historical reliability.</w:t>
      </w:r>
    </w:p>
    <w:p>
      <w:pPr>
        <w:ind w:left="288" w:hanging="216"/>
      </w:pPr>
      <w:r>
        <w:rPr>
          <w:b/>
        </w:rPr>
        <w:t xml:space="preserve">• </w:t>
      </w:r>
      <w:r>
        <w:t>ConsistencyMultiplier rewards steady practice over time without allowing spam to dominate.</w:t>
      </w:r>
    </w:p>
    <w:p>
      <w:pPr>
        <w:pStyle w:val="Heading2"/>
      </w:pPr>
      <w:r>
        <w:t>7.3 Unbounded score rule</w:t>
      </w:r>
    </w:p>
    <w:p>
      <w:r>
        <w:t>Light Score is defined as unbounded upward. The cumulative score can increase without limit as validated value accumulates over time. This applies to lifetime score and may also apply to periodic scores if product rules permit carry-forward or open-ended accumulation.</w:t>
      </w:r>
    </w:p>
    <w:p>
      <w:pPr>
        <w:pStyle w:val="Heading1"/>
      </w:pPr>
      <w:r>
        <w:t>8. Mint logic</w:t>
      </w:r>
    </w:p>
    <w:tbl>
      <w:tblPr>
        <w:tblStyle w:val="TableGrid"/>
        <w:tblW w:type="auto" w:w="0"/>
        <w:jc w:val="center"/>
        <w:tblLook w:firstColumn="1" w:firstRow="1" w:lastColumn="0" w:lastRow="0" w:noHBand="0" w:noVBand="1" w:val="04A0"/>
      </w:tblPr>
      <w:tblGrid>
        <w:gridCol w:w="4968"/>
        <w:gridCol w:w="4968"/>
      </w:tblGrid>
      <w:tr>
        <w:tc>
          <w:tcPr>
            <w:tcW w:type="dxa" w:w="4968"/>
            <w:tcMar>
              <w:top w:w="90" w:type="dxa"/>
              <w:start w:w="90" w:type="dxa"/>
              <w:bottom w:w="90" w:type="dxa"/>
              <w:end w:w="90" w:type="dxa"/>
            </w:tcMar>
            <w:vAlign w:val="center"/>
            <w:shd w:fill="D9E7F7"/>
          </w:tcPr>
          <w:p>
            <w:pPr>
              <w:spacing w:before="40" w:after="40" w:line="240" w:lineRule="auto"/>
            </w:pPr>
            <w:r>
              <w:rPr>
                <w:b/>
              </w:rPr>
              <w:t>Rule</w:t>
            </w:r>
          </w:p>
        </w:tc>
        <w:tc>
          <w:tcPr>
            <w:tcW w:type="dxa" w:w="4968"/>
            <w:tcMar>
              <w:top w:w="90" w:type="dxa"/>
              <w:start w:w="90" w:type="dxa"/>
              <w:bottom w:w="90" w:type="dxa"/>
              <w:end w:w="90" w:type="dxa"/>
            </w:tcMar>
            <w:vAlign w:val="center"/>
            <w:shd w:fill="D9E7F7"/>
          </w:tcPr>
          <w:p>
            <w:pPr>
              <w:spacing w:before="40" w:after="40" w:line="240" w:lineRule="auto"/>
            </w:pPr>
            <w:r>
              <w:rPr>
                <w:b/>
              </w:rPr>
              <w:t>Decision</w:t>
            </w:r>
          </w:p>
        </w:tc>
      </w:tr>
      <w:tr>
        <w:tc>
          <w:tcPr>
            <w:tcW w:type="dxa" w:w="4968"/>
            <w:tcMar>
              <w:top w:w="90" w:type="dxa"/>
              <w:start w:w="90" w:type="dxa"/>
              <w:bottom w:w="90" w:type="dxa"/>
              <w:end w:w="90" w:type="dxa"/>
            </w:tcMar>
            <w:vAlign w:val="center"/>
            <w:shd w:fill="F7FAFD"/>
          </w:tcPr>
          <w:p>
            <w:pPr>
              <w:spacing w:before="40" w:after="40" w:line="240" w:lineRule="auto"/>
            </w:pPr>
            <w:r>
              <w:t>Mint eligibility</w:t>
            </w:r>
          </w:p>
        </w:tc>
        <w:tc>
          <w:tcPr>
            <w:tcW w:type="dxa" w:w="4968"/>
            <w:tcMar>
              <w:top w:w="90" w:type="dxa"/>
              <w:start w:w="90" w:type="dxa"/>
              <w:bottom w:w="90" w:type="dxa"/>
              <w:end w:w="90" w:type="dxa"/>
            </w:tcMar>
            <w:vAlign w:val="center"/>
            <w:shd w:fill="F7FAFD"/>
          </w:tcPr>
          <w:p>
            <w:pPr>
              <w:spacing w:before="40" w:after="40" w:line="240" w:lineRule="auto"/>
            </w:pPr>
            <w:r>
              <w:t>Only actions with validated status may mint.</w:t>
            </w:r>
          </w:p>
        </w:tc>
      </w:tr>
      <w:tr>
        <w:tc>
          <w:tcPr>
            <w:tcW w:type="dxa" w:w="4968"/>
            <w:tcMar>
              <w:top w:w="90" w:type="dxa"/>
              <w:start w:w="90" w:type="dxa"/>
              <w:bottom w:w="90" w:type="dxa"/>
              <w:end w:w="90" w:type="dxa"/>
            </w:tcMar>
            <w:vAlign w:val="center"/>
          </w:tcPr>
          <w:p>
            <w:pPr>
              <w:spacing w:before="40" w:after="40" w:line="240" w:lineRule="auto"/>
            </w:pPr>
            <w:r>
              <w:t>Mint formula</w:t>
            </w:r>
          </w:p>
        </w:tc>
        <w:tc>
          <w:tcPr>
            <w:tcW w:type="dxa" w:w="4968"/>
            <w:tcMar>
              <w:top w:w="90" w:type="dxa"/>
              <w:start w:w="90" w:type="dxa"/>
              <w:bottom w:w="90" w:type="dxa"/>
              <w:end w:w="90" w:type="dxa"/>
            </w:tcMar>
            <w:vAlign w:val="center"/>
          </w:tcPr>
          <w:p>
            <w:pPr>
              <w:spacing w:before="40" w:after="40" w:line="240" w:lineRule="auto"/>
            </w:pPr>
            <w:r>
              <w:t>MintAmount = BaseMintRate x FinalLightScore</w:t>
            </w:r>
          </w:p>
        </w:tc>
      </w:tr>
      <w:tr>
        <w:tc>
          <w:tcPr>
            <w:tcW w:type="dxa" w:w="4968"/>
            <w:tcMar>
              <w:top w:w="90" w:type="dxa"/>
              <w:start w:w="90" w:type="dxa"/>
              <w:bottom w:w="90" w:type="dxa"/>
              <w:end w:w="90" w:type="dxa"/>
            </w:tcMar>
            <w:vAlign w:val="center"/>
            <w:shd w:fill="F7FAFD"/>
          </w:tcPr>
          <w:p>
            <w:pPr>
              <w:spacing w:before="40" w:after="40" w:line="240" w:lineRule="auto"/>
            </w:pPr>
            <w:r>
              <w:t>User split</w:t>
            </w:r>
          </w:p>
        </w:tc>
        <w:tc>
          <w:tcPr>
            <w:tcW w:type="dxa" w:w="4968"/>
            <w:tcMar>
              <w:top w:w="90" w:type="dxa"/>
              <w:start w:w="90" w:type="dxa"/>
              <w:bottom w:w="90" w:type="dxa"/>
              <w:end w:w="90" w:type="dxa"/>
            </w:tcMar>
            <w:vAlign w:val="center"/>
            <w:shd w:fill="F7FAFD"/>
          </w:tcPr>
          <w:p>
            <w:pPr>
              <w:spacing w:before="40" w:after="40" w:line="240" w:lineRule="auto"/>
            </w:pPr>
            <w:r>
              <w:t>99% of each mint goes directly to the user.</w:t>
            </w:r>
          </w:p>
        </w:tc>
      </w:tr>
      <w:tr>
        <w:tc>
          <w:tcPr>
            <w:tcW w:type="dxa" w:w="4968"/>
            <w:tcMar>
              <w:top w:w="90" w:type="dxa"/>
              <w:start w:w="90" w:type="dxa"/>
              <w:bottom w:w="90" w:type="dxa"/>
              <w:end w:w="90" w:type="dxa"/>
            </w:tcMar>
            <w:vAlign w:val="center"/>
          </w:tcPr>
          <w:p>
            <w:pPr>
              <w:spacing w:before="40" w:after="40" w:line="240" w:lineRule="auto"/>
            </w:pPr>
            <w:r>
              <w:t>Platform split</w:t>
            </w:r>
          </w:p>
        </w:tc>
        <w:tc>
          <w:tcPr>
            <w:tcW w:type="dxa" w:w="4968"/>
            <w:tcMar>
              <w:top w:w="90" w:type="dxa"/>
              <w:start w:w="90" w:type="dxa"/>
              <w:bottom w:w="90" w:type="dxa"/>
              <w:end w:w="90" w:type="dxa"/>
            </w:tcMar>
            <w:vAlign w:val="center"/>
          </w:tcPr>
          <w:p>
            <w:pPr>
              <w:spacing w:before="40" w:after="40" w:line="240" w:lineRule="auto"/>
            </w:pPr>
            <w:r>
              <w:t>1% of each mint goes to the platform.</w:t>
            </w:r>
          </w:p>
        </w:tc>
      </w:tr>
      <w:tr>
        <w:tc>
          <w:tcPr>
            <w:tcW w:type="dxa" w:w="4968"/>
            <w:tcMar>
              <w:top w:w="90" w:type="dxa"/>
              <w:start w:w="90" w:type="dxa"/>
              <w:bottom w:w="90" w:type="dxa"/>
              <w:end w:w="90" w:type="dxa"/>
            </w:tcMar>
            <w:vAlign w:val="center"/>
            <w:shd w:fill="F7FAFD"/>
          </w:tcPr>
          <w:p>
            <w:pPr>
              <w:spacing w:before="40" w:after="40" w:line="240" w:lineRule="auto"/>
            </w:pPr>
            <w:r>
              <w:t>V1 recommendation</w:t>
            </w:r>
          </w:p>
        </w:tc>
        <w:tc>
          <w:tcPr>
            <w:tcW w:type="dxa" w:w="4968"/>
            <w:tcMar>
              <w:top w:w="90" w:type="dxa"/>
              <w:start w:w="90" w:type="dxa"/>
              <w:bottom w:w="90" w:type="dxa"/>
              <w:end w:w="90" w:type="dxa"/>
            </w:tcMar>
            <w:vAlign w:val="center"/>
            <w:shd w:fill="F7FAFD"/>
          </w:tcPr>
          <w:p>
            <w:pPr>
              <w:spacing w:before="40" w:after="40" w:line="240" w:lineRule="auto"/>
            </w:pPr>
            <w:r>
              <w:t>Use off-chain ledger and mint records first; defer hard on-chain economic locking until rules stabilize.</w:t>
            </w:r>
          </w:p>
        </w:tc>
      </w:tr>
    </w:tbl>
    <w:p>
      <w:r>
        <w:br w:type="page"/>
      </w:r>
    </w:p>
    <w:p>
      <w:pPr>
        <w:pStyle w:val="Heading1"/>
      </w:pPr>
      <w:r>
        <w:t>9. Zoom / Love House attendance PRD</w:t>
      </w:r>
    </w:p>
    <w:p>
      <w:r>
        <w:t>This section resolves the key product question raised by the team: how to validate group meditation on Zoom when a single Zoom window may represent 5-10 people in one Love House, while the event is also livestreamed to Facebook and YouTube.</w:t>
      </w:r>
    </w:p>
    <w:p>
      <w:pPr>
        <w:pStyle w:val="Heading2"/>
      </w:pPr>
      <w:r>
        <w:t>9.1 Product conclusion</w:t>
      </w:r>
    </w:p>
    <w:p>
      <w:pPr>
        <w:pStyle w:val="Callout"/>
        <w:pBdr>
          <w:top w:val="single" w:sz="8" w:space="8" w:color="D9E7F7"/>
          <w:left w:val="single" w:sz="8" w:space="8" w:color="D9E7F7"/>
          <w:bottom w:val="single" w:sz="8" w:space="8" w:color="D9E7F7"/>
          <w:right w:val="single" w:sz="8" w:space="8" w:color="D9E7F7"/>
        </w:pBdr>
        <w:shd w:fill="F7FAFD"/>
      </w:pPr>
      <w:r>
        <w:rPr>
          <w:b/>
        </w:rPr>
        <w:t>A livestream link proves that the event happened. It does not prove that each individual truly participated.</w:t>
      </w:r>
    </w:p>
    <w:p>
      <w:pPr>
        <w:pStyle w:val="Heading2"/>
      </w:pPr>
      <w:r>
        <w:t>9.2 Required verification layers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90" w:type="dxa"/>
              <w:start w:w="90" w:type="dxa"/>
              <w:bottom w:w="90" w:type="dxa"/>
              <w:end w:w="90" w:type="dxa"/>
            </w:tcMar>
            <w:vAlign w:val="center"/>
            <w:shd w:fill="D9E7F7"/>
          </w:tcPr>
          <w:p>
            <w:pPr>
              <w:spacing w:before="40" w:after="40" w:line="240" w:lineRule="auto"/>
            </w:pPr>
            <w:r>
              <w:rPr>
                <w:b/>
              </w:rPr>
              <w:t>Layer</w:t>
            </w:r>
          </w:p>
        </w:tc>
        <w:tc>
          <w:tcPr>
            <w:tcW w:type="dxa" w:w="2484"/>
            <w:tcMar>
              <w:top w:w="90" w:type="dxa"/>
              <w:start w:w="90" w:type="dxa"/>
              <w:bottom w:w="90" w:type="dxa"/>
              <w:end w:w="90" w:type="dxa"/>
            </w:tcMar>
            <w:vAlign w:val="center"/>
            <w:shd w:fill="D9E7F7"/>
          </w:tcPr>
          <w:p>
            <w:pPr>
              <w:spacing w:before="40" w:after="40" w:line="240" w:lineRule="auto"/>
            </w:pPr>
            <w:r>
              <w:rPr>
                <w:b/>
              </w:rPr>
              <w:t>What it proves</w:t>
            </w:r>
          </w:p>
        </w:tc>
        <w:tc>
          <w:tcPr>
            <w:tcW w:type="dxa" w:w="2484"/>
            <w:tcMar>
              <w:top w:w="90" w:type="dxa"/>
              <w:start w:w="90" w:type="dxa"/>
              <w:bottom w:w="90" w:type="dxa"/>
              <w:end w:w="90" w:type="dxa"/>
            </w:tcMar>
            <w:vAlign w:val="center"/>
            <w:shd w:fill="D9E7F7"/>
          </w:tcPr>
          <w:p>
            <w:pPr>
              <w:spacing w:before="40" w:after="40" w:line="240" w:lineRule="auto"/>
            </w:pPr>
            <w:r>
              <w:rPr>
                <w:b/>
              </w:rPr>
              <w:t>Typical inputs</w:t>
            </w:r>
          </w:p>
        </w:tc>
        <w:tc>
          <w:tcPr>
            <w:tcW w:type="dxa" w:w="2484"/>
            <w:tcMar>
              <w:top w:w="90" w:type="dxa"/>
              <w:start w:w="90" w:type="dxa"/>
              <w:bottom w:w="90" w:type="dxa"/>
              <w:end w:w="90" w:type="dxa"/>
            </w:tcMar>
            <w:vAlign w:val="center"/>
            <w:shd w:fill="D9E7F7"/>
          </w:tcPr>
          <w:p>
            <w:pPr>
              <w:spacing w:before="40" w:after="40" w:line="240" w:lineRule="auto"/>
            </w:pPr>
            <w:r>
              <w:rPr>
                <w:b/>
              </w:rPr>
              <w:t>Scoring effect</w:t>
            </w:r>
          </w:p>
        </w:tc>
      </w:tr>
      <w:tr>
        <w:tc>
          <w:tcPr>
            <w:tcW w:type="dxa" w:w="2484"/>
            <w:tcMar>
              <w:top w:w="90" w:type="dxa"/>
              <w:start w:w="90" w:type="dxa"/>
              <w:bottom w:w="90" w:type="dxa"/>
              <w:end w:w="90" w:type="dxa"/>
            </w:tcMar>
            <w:vAlign w:val="center"/>
            <w:shd w:fill="F7FAFD"/>
          </w:tcPr>
          <w:p>
            <w:pPr>
              <w:spacing w:before="40" w:after="40" w:line="240" w:lineRule="auto"/>
            </w:pPr>
            <w:r>
              <w:t>Event level</w:t>
            </w:r>
          </w:p>
        </w:tc>
        <w:tc>
          <w:tcPr>
            <w:tcW w:type="dxa" w:w="2484"/>
            <w:tcMar>
              <w:top w:w="90" w:type="dxa"/>
              <w:start w:w="90" w:type="dxa"/>
              <w:bottom w:w="90" w:type="dxa"/>
              <w:end w:w="90" w:type="dxa"/>
            </w:tcMar>
            <w:vAlign w:val="center"/>
            <w:shd w:fill="F7FAFD"/>
          </w:tcPr>
          <w:p>
            <w:pPr>
              <w:spacing w:before="40" w:after="40" w:line="240" w:lineRule="auto"/>
            </w:pPr>
            <w:r>
              <w:t>The session actually occurred.</w:t>
            </w:r>
          </w:p>
        </w:tc>
        <w:tc>
          <w:tcPr>
            <w:tcW w:type="dxa" w:w="2484"/>
            <w:tcMar>
              <w:top w:w="90" w:type="dxa"/>
              <w:start w:w="90" w:type="dxa"/>
              <w:bottom w:w="90" w:type="dxa"/>
              <w:end w:w="90" w:type="dxa"/>
            </w:tcMar>
            <w:vAlign w:val="center"/>
            <w:shd w:fill="F7FAFD"/>
          </w:tcPr>
          <w:p>
            <w:pPr>
              <w:spacing w:before="40" w:after="40" w:line="240" w:lineRule="auto"/>
            </w:pPr>
            <w:r>
              <w:t>Zoom meeting ID, host account, livestream links, start/end time, recording hash</w:t>
            </w:r>
          </w:p>
        </w:tc>
        <w:tc>
          <w:tcPr>
            <w:tcW w:type="dxa" w:w="2484"/>
            <w:tcMar>
              <w:top w:w="90" w:type="dxa"/>
              <w:start w:w="90" w:type="dxa"/>
              <w:bottom w:w="90" w:type="dxa"/>
              <w:end w:w="90" w:type="dxa"/>
            </w:tcMar>
            <w:vAlign w:val="center"/>
            <w:shd w:fill="F7FAFD"/>
          </w:tcPr>
          <w:p>
            <w:pPr>
              <w:spacing w:before="40" w:after="40" w:line="240" w:lineRule="auto"/>
            </w:pPr>
            <w:r>
              <w:t>Enables event eligibility</w:t>
            </w:r>
          </w:p>
        </w:tc>
      </w:tr>
      <w:tr>
        <w:tc>
          <w:tcPr>
            <w:tcW w:type="dxa" w:w="2484"/>
            <w:tcMar>
              <w:top w:w="90" w:type="dxa"/>
              <w:start w:w="90" w:type="dxa"/>
              <w:bottom w:w="90" w:type="dxa"/>
              <w:end w:w="90" w:type="dxa"/>
            </w:tcMar>
            <w:vAlign w:val="center"/>
          </w:tcPr>
          <w:p>
            <w:pPr>
              <w:spacing w:before="40" w:after="40" w:line="240" w:lineRule="auto"/>
            </w:pPr>
            <w:r>
              <w:t>Group level</w:t>
            </w:r>
          </w:p>
        </w:tc>
        <w:tc>
          <w:tcPr>
            <w:tcW w:type="dxa" w:w="2484"/>
            <w:tcMar>
              <w:top w:w="90" w:type="dxa"/>
              <w:start w:w="90" w:type="dxa"/>
              <w:bottom w:w="90" w:type="dxa"/>
              <w:end w:w="90" w:type="dxa"/>
            </w:tcMar>
            <w:vAlign w:val="center"/>
          </w:tcPr>
          <w:p>
            <w:pPr>
              <w:spacing w:before="40" w:after="40" w:line="240" w:lineRule="auto"/>
            </w:pPr>
            <w:r>
              <w:t>A Love House group actually gathered.</w:t>
            </w:r>
          </w:p>
        </w:tc>
        <w:tc>
          <w:tcPr>
            <w:tcW w:type="dxa" w:w="2484"/>
            <w:tcMar>
              <w:top w:w="90" w:type="dxa"/>
              <w:start w:w="90" w:type="dxa"/>
              <w:bottom w:w="90" w:type="dxa"/>
              <w:end w:w="90" w:type="dxa"/>
            </w:tcMar>
            <w:vAlign w:val="center"/>
          </w:tcPr>
          <w:p>
            <w:pPr>
              <w:spacing w:before="40" w:after="40" w:line="240" w:lineRule="auto"/>
            </w:pPr>
            <w:r>
              <w:t>Group leader check-in, group photo/video, attendance summary</w:t>
            </w:r>
          </w:p>
        </w:tc>
        <w:tc>
          <w:tcPr>
            <w:tcW w:type="dxa" w:w="2484"/>
            <w:tcMar>
              <w:top w:w="90" w:type="dxa"/>
              <w:start w:w="90" w:type="dxa"/>
              <w:bottom w:w="90" w:type="dxa"/>
              <w:end w:w="90" w:type="dxa"/>
            </w:tcMar>
            <w:vAlign w:val="center"/>
          </w:tcPr>
          <w:p>
            <w:pPr>
              <w:spacing w:before="40" w:after="40" w:line="240" w:lineRule="auto"/>
            </w:pPr>
            <w:r>
              <w:t>Enables group eligibility</w:t>
            </w:r>
          </w:p>
        </w:tc>
      </w:tr>
      <w:tr>
        <w:tc>
          <w:tcPr>
            <w:tcW w:type="dxa" w:w="2484"/>
            <w:tcMar>
              <w:top w:w="90" w:type="dxa"/>
              <w:start w:w="90" w:type="dxa"/>
              <w:bottom w:w="90" w:type="dxa"/>
              <w:end w:w="90" w:type="dxa"/>
            </w:tcMar>
            <w:vAlign w:val="center"/>
            <w:shd w:fill="F7FAFD"/>
          </w:tcPr>
          <w:p>
            <w:pPr>
              <w:spacing w:before="40" w:after="40" w:line="240" w:lineRule="auto"/>
            </w:pPr>
            <w:r>
              <w:t>User level</w:t>
            </w:r>
          </w:p>
        </w:tc>
        <w:tc>
          <w:tcPr>
            <w:tcW w:type="dxa" w:w="2484"/>
            <w:tcMar>
              <w:top w:w="90" w:type="dxa"/>
              <w:start w:w="90" w:type="dxa"/>
              <w:bottom w:w="90" w:type="dxa"/>
              <w:end w:w="90" w:type="dxa"/>
            </w:tcMar>
            <w:vAlign w:val="center"/>
            <w:shd w:fill="F7FAFD"/>
          </w:tcPr>
          <w:p>
            <w:pPr>
              <w:spacing w:before="40" w:after="40" w:line="240" w:lineRule="auto"/>
            </w:pPr>
            <w:r>
              <w:t>A specific person truly participated.</w:t>
            </w:r>
          </w:p>
        </w:tc>
        <w:tc>
          <w:tcPr>
            <w:tcW w:type="dxa" w:w="2484"/>
            <w:tcMar>
              <w:top w:w="90" w:type="dxa"/>
              <w:start w:w="90" w:type="dxa"/>
              <w:bottom w:w="90" w:type="dxa"/>
              <w:end w:w="90" w:type="dxa"/>
            </w:tcMar>
            <w:vAlign w:val="center"/>
            <w:shd w:fill="F7FAFD"/>
          </w:tcPr>
          <w:p>
            <w:pPr>
              <w:spacing w:before="40" w:after="40" w:line="240" w:lineRule="auto"/>
            </w:pPr>
            <w:r>
              <w:t>App check-in/check-out, host confirmation, presence logs, reflection response</w:t>
            </w:r>
          </w:p>
        </w:tc>
        <w:tc>
          <w:tcPr>
            <w:tcW w:type="dxa" w:w="2484"/>
            <w:tcMar>
              <w:top w:w="90" w:type="dxa"/>
              <w:start w:w="90" w:type="dxa"/>
              <w:bottom w:w="90" w:type="dxa"/>
              <w:end w:w="90" w:type="dxa"/>
            </w:tcMar>
            <w:vAlign w:val="center"/>
            <w:shd w:fill="F7FAFD"/>
          </w:tcPr>
          <w:p>
            <w:pPr>
              <w:spacing w:before="40" w:after="40" w:line="240" w:lineRule="auto"/>
            </w:pPr>
            <w:r>
              <w:t>Determines personal participation factor</w:t>
            </w:r>
          </w:p>
        </w:tc>
      </w:tr>
      <w:tr>
        <w:tc>
          <w:tcPr>
            <w:tcW w:type="dxa" w:w="2484"/>
            <w:tcMar>
              <w:top w:w="90" w:type="dxa"/>
              <w:start w:w="90" w:type="dxa"/>
              <w:bottom w:w="90" w:type="dxa"/>
              <w:end w:w="90" w:type="dxa"/>
            </w:tcMar>
            <w:vAlign w:val="center"/>
          </w:tcPr>
          <w:p>
            <w:pPr>
              <w:spacing w:before="40" w:after="40" w:line="240" w:lineRule="auto"/>
            </w:pPr>
            <w:r>
              <w:t>Trust level</w:t>
            </w:r>
          </w:p>
        </w:tc>
        <w:tc>
          <w:tcPr>
            <w:tcW w:type="dxa" w:w="2484"/>
            <w:tcMar>
              <w:top w:w="90" w:type="dxa"/>
              <w:start w:w="90" w:type="dxa"/>
              <w:bottom w:w="90" w:type="dxa"/>
              <w:end w:w="90" w:type="dxa"/>
            </w:tcMar>
            <w:vAlign w:val="center"/>
          </w:tcPr>
          <w:p>
            <w:pPr>
              <w:spacing w:before="40" w:after="40" w:line="240" w:lineRule="auto"/>
            </w:pPr>
            <w:r>
              <w:t>The account is historically reliable.</w:t>
            </w:r>
          </w:p>
        </w:tc>
        <w:tc>
          <w:tcPr>
            <w:tcW w:type="dxa" w:w="2484"/>
            <w:tcMar>
              <w:top w:w="90" w:type="dxa"/>
              <w:start w:w="90" w:type="dxa"/>
              <w:bottom w:w="90" w:type="dxa"/>
              <w:end w:w="90" w:type="dxa"/>
            </w:tcMar>
            <w:vAlign w:val="center"/>
          </w:tcPr>
          <w:p>
            <w:pPr>
              <w:spacing w:before="40" w:after="40" w:line="240" w:lineRule="auto"/>
            </w:pPr>
            <w:r>
              <w:t>Prior attendance history, flags, confirmations, fraud signals</w:t>
            </w:r>
          </w:p>
        </w:tc>
        <w:tc>
          <w:tcPr>
            <w:tcW w:type="dxa" w:w="2484"/>
            <w:tcMar>
              <w:top w:w="90" w:type="dxa"/>
              <w:start w:w="90" w:type="dxa"/>
              <w:bottom w:w="90" w:type="dxa"/>
              <w:end w:w="90" w:type="dxa"/>
            </w:tcMar>
            <w:vAlign w:val="center"/>
          </w:tcPr>
          <w:p>
            <w:pPr>
              <w:spacing w:before="40" w:after="40" w:line="240" w:lineRule="auto"/>
            </w:pPr>
            <w:r>
              <w:t>Adjusts multiplier and review strictness</w:t>
            </w:r>
          </w:p>
        </w:tc>
      </w:tr>
    </w:tbl>
    <w:p>
      <w:pPr>
        <w:pStyle w:val="Heading2"/>
      </w:pPr>
      <w:r>
        <w:t>9.3 Face scan policy</w:t>
      </w:r>
    </w:p>
    <w:p>
      <w:r>
        <w:t>A.I. face recognition may be used only as an optional supporting signal in later phases. It must not be the sole source of truth for Light Score and must not become a mandatory gate for all users.</w:t>
      </w:r>
    </w:p>
    <w:p>
      <w:pPr>
        <w:ind w:left="288" w:hanging="216"/>
      </w:pPr>
      <w:r>
        <w:rPr>
          <w:b/>
        </w:rPr>
        <w:t xml:space="preserve">• </w:t>
      </w:r>
      <w:r>
        <w:t>Reason 1: camera quality, lighting, and group seating make precise detection unreliable.</w:t>
      </w:r>
    </w:p>
    <w:p>
      <w:pPr>
        <w:ind w:left="288" w:hanging="216"/>
      </w:pPr>
      <w:r>
        <w:rPr>
          <w:b/>
        </w:rPr>
        <w:t xml:space="preserve">• </w:t>
      </w:r>
      <w:r>
        <w:t>Reason 2: one Zoom window may represent a whole Love House, so face count is not equal to user count.</w:t>
      </w:r>
    </w:p>
    <w:p>
      <w:pPr>
        <w:ind w:left="288" w:hanging="216"/>
      </w:pPr>
      <w:r>
        <w:rPr>
          <w:b/>
        </w:rPr>
        <w:t xml:space="preserve">• </w:t>
      </w:r>
      <w:r>
        <w:t>Reason 3: biometrics are privacy-sensitive and should not define the user's spiritual or product truth.</w:t>
      </w:r>
    </w:p>
    <w:p>
      <w:pPr>
        <w:ind w:left="288" w:hanging="216"/>
      </w:pPr>
      <w:r>
        <w:rPr>
          <w:b/>
        </w:rPr>
        <w:t xml:space="preserve">• </w:t>
      </w:r>
      <w:r>
        <w:t>Reason 4: meaningful participation cannot be fully inferred from camera presence alone.</w:t>
      </w:r>
    </w:p>
    <w:p>
      <w:pPr>
        <w:pStyle w:val="Heading2"/>
      </w:pPr>
      <w:r>
        <w:t>9.4 Event -&gt; Group -&gt; User model</w:t>
      </w:r>
    </w:p>
    <w:p>
      <w:r>
        <w:t>The attendance model must represent three linked entities rather than one flat proof record.</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90" w:type="dxa"/>
              <w:start w:w="90" w:type="dxa"/>
              <w:bottom w:w="90" w:type="dxa"/>
              <w:end w:w="90" w:type="dxa"/>
            </w:tcMar>
            <w:vAlign w:val="center"/>
            <w:shd w:fill="D9E7F7"/>
          </w:tcPr>
          <w:p>
            <w:pPr>
              <w:spacing w:before="40" w:after="40" w:line="240" w:lineRule="auto"/>
            </w:pPr>
            <w:r>
              <w:rPr>
                <w:b/>
              </w:rPr>
              <w:t>Entity</w:t>
            </w:r>
          </w:p>
        </w:tc>
        <w:tc>
          <w:tcPr>
            <w:tcW w:type="dxa" w:w="3312"/>
            <w:tcMar>
              <w:top w:w="90" w:type="dxa"/>
              <w:start w:w="90" w:type="dxa"/>
              <w:bottom w:w="90" w:type="dxa"/>
              <w:end w:w="90" w:type="dxa"/>
            </w:tcMar>
            <w:vAlign w:val="center"/>
            <w:shd w:fill="D9E7F7"/>
          </w:tcPr>
          <w:p>
            <w:pPr>
              <w:spacing w:before="40" w:after="40" w:line="240" w:lineRule="auto"/>
            </w:pPr>
            <w:r>
              <w:rPr>
                <w:b/>
              </w:rPr>
              <w:t>Key fields</w:t>
            </w:r>
          </w:p>
        </w:tc>
        <w:tc>
          <w:tcPr>
            <w:tcW w:type="dxa" w:w="3312"/>
            <w:tcMar>
              <w:top w:w="90" w:type="dxa"/>
              <w:start w:w="90" w:type="dxa"/>
              <w:bottom w:w="90" w:type="dxa"/>
              <w:end w:w="90" w:type="dxa"/>
            </w:tcMar>
            <w:vAlign w:val="center"/>
            <w:shd w:fill="D9E7F7"/>
          </w:tcPr>
          <w:p>
            <w:pPr>
              <w:spacing w:before="40" w:after="40" w:line="240" w:lineRule="auto"/>
            </w:pPr>
            <w:r>
              <w:rPr>
                <w:b/>
              </w:rPr>
              <w:t>Notes</w:t>
            </w:r>
          </w:p>
        </w:tc>
      </w:tr>
      <w:tr>
        <w:tc>
          <w:tcPr>
            <w:tcW w:type="dxa" w:w="3312"/>
            <w:tcMar>
              <w:top w:w="90" w:type="dxa"/>
              <w:start w:w="90" w:type="dxa"/>
              <w:bottom w:w="90" w:type="dxa"/>
              <w:end w:w="90" w:type="dxa"/>
            </w:tcMar>
            <w:vAlign w:val="center"/>
            <w:shd w:fill="F7FAFD"/>
          </w:tcPr>
          <w:p>
            <w:pPr>
              <w:spacing w:before="40" w:after="40" w:line="240" w:lineRule="auto"/>
            </w:pPr>
            <w:r>
              <w:t>Event</w:t>
            </w:r>
          </w:p>
        </w:tc>
        <w:tc>
          <w:tcPr>
            <w:tcW w:type="dxa" w:w="3312"/>
            <w:tcMar>
              <w:top w:w="90" w:type="dxa"/>
              <w:start w:w="90" w:type="dxa"/>
              <w:bottom w:w="90" w:type="dxa"/>
              <w:end w:w="90" w:type="dxa"/>
            </w:tcMar>
            <w:vAlign w:val="center"/>
            <w:shd w:fill="F7FAFD"/>
          </w:tcPr>
          <w:p>
            <w:pPr>
              <w:spacing w:before="40" w:after="40" w:line="240" w:lineRule="auto"/>
            </w:pPr>
            <w:r>
              <w:t>event_id, host_id, platform links, start/end time, recording hash</w:t>
            </w:r>
          </w:p>
        </w:tc>
        <w:tc>
          <w:tcPr>
            <w:tcW w:type="dxa" w:w="3312"/>
            <w:tcMar>
              <w:top w:w="90" w:type="dxa"/>
              <w:start w:w="90" w:type="dxa"/>
              <w:bottom w:w="90" w:type="dxa"/>
              <w:end w:w="90" w:type="dxa"/>
            </w:tcMar>
            <w:vAlign w:val="center"/>
            <w:shd w:fill="F7FAFD"/>
          </w:tcPr>
          <w:p>
            <w:pPr>
              <w:spacing w:before="40" w:after="40" w:line="240" w:lineRule="auto"/>
            </w:pPr>
            <w:r>
              <w:t>One meditation session</w:t>
            </w:r>
          </w:p>
        </w:tc>
      </w:tr>
      <w:tr>
        <w:tc>
          <w:tcPr>
            <w:tcW w:type="dxa" w:w="3312"/>
            <w:tcMar>
              <w:top w:w="90" w:type="dxa"/>
              <w:start w:w="90" w:type="dxa"/>
              <w:bottom w:w="90" w:type="dxa"/>
              <w:end w:w="90" w:type="dxa"/>
            </w:tcMar>
            <w:vAlign w:val="center"/>
          </w:tcPr>
          <w:p>
            <w:pPr>
              <w:spacing w:before="40" w:after="40" w:line="240" w:lineRule="auto"/>
            </w:pPr>
            <w:r>
              <w:t>Group</w:t>
            </w:r>
          </w:p>
        </w:tc>
        <w:tc>
          <w:tcPr>
            <w:tcW w:type="dxa" w:w="3312"/>
            <w:tcMar>
              <w:top w:w="90" w:type="dxa"/>
              <w:start w:w="90" w:type="dxa"/>
              <w:bottom w:w="90" w:type="dxa"/>
              <w:end w:w="90" w:type="dxa"/>
            </w:tcMar>
            <w:vAlign w:val="center"/>
          </w:tcPr>
          <w:p>
            <w:pPr>
              <w:spacing w:before="40" w:after="40" w:line="240" w:lineRule="auto"/>
            </w:pPr>
            <w:r>
              <w:t>group_id, event_id, leader_id, location/love_house_id, expected_count</w:t>
            </w:r>
          </w:p>
        </w:tc>
        <w:tc>
          <w:tcPr>
            <w:tcW w:type="dxa" w:w="3312"/>
            <w:tcMar>
              <w:top w:w="90" w:type="dxa"/>
              <w:start w:w="90" w:type="dxa"/>
              <w:bottom w:w="90" w:type="dxa"/>
              <w:end w:w="90" w:type="dxa"/>
            </w:tcMar>
            <w:vAlign w:val="center"/>
          </w:tcPr>
          <w:p>
            <w:pPr>
              <w:spacing w:before="40" w:after="40" w:line="240" w:lineRule="auto"/>
            </w:pPr>
            <w:r>
              <w:t>One Love House or subgroup inside the event</w:t>
            </w:r>
          </w:p>
        </w:tc>
      </w:tr>
      <w:tr>
        <w:tc>
          <w:tcPr>
            <w:tcW w:type="dxa" w:w="3312"/>
            <w:tcMar>
              <w:top w:w="90" w:type="dxa"/>
              <w:start w:w="90" w:type="dxa"/>
              <w:bottom w:w="90" w:type="dxa"/>
              <w:end w:w="90" w:type="dxa"/>
            </w:tcMar>
            <w:vAlign w:val="center"/>
            <w:shd w:fill="F7FAFD"/>
          </w:tcPr>
          <w:p>
            <w:pPr>
              <w:spacing w:before="40" w:after="40" w:line="240" w:lineRule="auto"/>
            </w:pPr>
            <w:r>
              <w:t>Attendance</w:t>
            </w:r>
          </w:p>
        </w:tc>
        <w:tc>
          <w:tcPr>
            <w:tcW w:type="dxa" w:w="3312"/>
            <w:tcMar>
              <w:top w:w="90" w:type="dxa"/>
              <w:start w:w="90" w:type="dxa"/>
              <w:bottom w:w="90" w:type="dxa"/>
              <w:end w:w="90" w:type="dxa"/>
            </w:tcMar>
            <w:vAlign w:val="center"/>
            <w:shd w:fill="F7FAFD"/>
          </w:tcPr>
          <w:p>
            <w:pPr>
              <w:spacing w:before="40" w:after="40" w:line="240" w:lineRule="auto"/>
            </w:pPr>
            <w:r>
              <w:t>attendance_id, group_id, user_id, check_in_at, check_out_at, confirmation_status</w:t>
            </w:r>
          </w:p>
        </w:tc>
        <w:tc>
          <w:tcPr>
            <w:tcW w:type="dxa" w:w="3312"/>
            <w:tcMar>
              <w:top w:w="90" w:type="dxa"/>
              <w:start w:w="90" w:type="dxa"/>
              <w:bottom w:w="90" w:type="dxa"/>
              <w:end w:w="90" w:type="dxa"/>
            </w:tcMar>
            <w:vAlign w:val="center"/>
            <w:shd w:fill="F7FAFD"/>
          </w:tcPr>
          <w:p>
            <w:pPr>
              <w:spacing w:before="40" w:after="40" w:line="240" w:lineRule="auto"/>
            </w:pPr>
            <w:r>
              <w:t>One user's participation record</w:t>
            </w:r>
          </w:p>
        </w:tc>
      </w:tr>
    </w:tbl>
    <w:p>
      <w:pPr>
        <w:pStyle w:val="Heading2"/>
      </w:pPr>
      <w:r>
        <w:t>9.5 Participation factor</w:t>
      </w:r>
    </w:p>
    <w:p>
      <w:r>
        <w:t>Recommended v1 logic:</w:t>
      </w:r>
    </w:p>
    <w:tbl>
      <w:tblPr>
        <w:tblStyle w:val="TableGrid"/>
        <w:tblW w:type="auto" w:w="0"/>
        <w:jc w:val="center"/>
        <w:tblLook w:firstColumn="1" w:firstRow="1" w:lastColumn="0" w:lastRow="0" w:noHBand="0" w:noVBand="1" w:val="04A0"/>
      </w:tblPr>
      <w:tblGrid>
        <w:gridCol w:w="4968"/>
        <w:gridCol w:w="4968"/>
      </w:tblGrid>
      <w:tr>
        <w:tc>
          <w:tcPr>
            <w:tcW w:type="dxa" w:w="4968"/>
            <w:tcMar>
              <w:top w:w="90" w:type="dxa"/>
              <w:start w:w="90" w:type="dxa"/>
              <w:bottom w:w="90" w:type="dxa"/>
              <w:end w:w="90" w:type="dxa"/>
            </w:tcMar>
            <w:vAlign w:val="center"/>
            <w:shd w:fill="D9E7F7"/>
          </w:tcPr>
          <w:p>
            <w:pPr>
              <w:spacing w:before="40" w:after="40" w:line="240" w:lineRule="auto"/>
            </w:pPr>
            <w:r>
              <w:rPr>
                <w:b/>
              </w:rPr>
              <w:t>Signal</w:t>
            </w:r>
          </w:p>
        </w:tc>
        <w:tc>
          <w:tcPr>
            <w:tcW w:type="dxa" w:w="4968"/>
            <w:tcMar>
              <w:top w:w="90" w:type="dxa"/>
              <w:start w:w="90" w:type="dxa"/>
              <w:bottom w:w="90" w:type="dxa"/>
              <w:end w:w="90" w:type="dxa"/>
            </w:tcMar>
            <w:vAlign w:val="center"/>
            <w:shd w:fill="D9E7F7"/>
          </w:tcPr>
          <w:p>
            <w:pPr>
              <w:spacing w:before="40" w:after="40" w:line="240" w:lineRule="auto"/>
            </w:pPr>
            <w:r>
              <w:rPr>
                <w:b/>
              </w:rPr>
              <w:t>Suggested contribution</w:t>
            </w:r>
          </w:p>
        </w:tc>
      </w:tr>
      <w:tr>
        <w:tc>
          <w:tcPr>
            <w:tcW w:type="dxa" w:w="4968"/>
            <w:tcMar>
              <w:top w:w="90" w:type="dxa"/>
              <w:start w:w="90" w:type="dxa"/>
              <w:bottom w:w="90" w:type="dxa"/>
              <w:end w:w="90" w:type="dxa"/>
            </w:tcMar>
            <w:vAlign w:val="center"/>
            <w:shd w:fill="F7FAFD"/>
          </w:tcPr>
          <w:p>
            <w:pPr>
              <w:spacing w:before="40" w:after="40" w:line="240" w:lineRule="auto"/>
            </w:pPr>
            <w:r>
              <w:t>User checked in and out</w:t>
            </w:r>
          </w:p>
        </w:tc>
        <w:tc>
          <w:tcPr>
            <w:tcW w:type="dxa" w:w="4968"/>
            <w:tcMar>
              <w:top w:w="90" w:type="dxa"/>
              <w:start w:w="90" w:type="dxa"/>
              <w:bottom w:w="90" w:type="dxa"/>
              <w:end w:w="90" w:type="dxa"/>
            </w:tcMar>
            <w:vAlign w:val="center"/>
            <w:shd w:fill="F7FAFD"/>
          </w:tcPr>
          <w:p>
            <w:pPr>
              <w:spacing w:before="40" w:after="40" w:line="240" w:lineRule="auto"/>
            </w:pPr>
            <w:r>
              <w:t>Strong positive signal</w:t>
            </w:r>
          </w:p>
        </w:tc>
      </w:tr>
      <w:tr>
        <w:tc>
          <w:tcPr>
            <w:tcW w:type="dxa" w:w="4968"/>
            <w:tcMar>
              <w:top w:w="90" w:type="dxa"/>
              <w:start w:w="90" w:type="dxa"/>
              <w:bottom w:w="90" w:type="dxa"/>
              <w:end w:w="90" w:type="dxa"/>
            </w:tcMar>
            <w:vAlign w:val="center"/>
          </w:tcPr>
          <w:p>
            <w:pPr>
              <w:spacing w:before="40" w:after="40" w:line="240" w:lineRule="auto"/>
            </w:pPr>
            <w:r>
              <w:t>Stayed for threshold duration</w:t>
            </w:r>
          </w:p>
        </w:tc>
        <w:tc>
          <w:tcPr>
            <w:tcW w:type="dxa" w:w="4968"/>
            <w:tcMar>
              <w:top w:w="90" w:type="dxa"/>
              <w:start w:w="90" w:type="dxa"/>
              <w:bottom w:w="90" w:type="dxa"/>
              <w:end w:w="90" w:type="dxa"/>
            </w:tcMar>
            <w:vAlign w:val="center"/>
          </w:tcPr>
          <w:p>
            <w:pPr>
              <w:spacing w:before="40" w:after="40" w:line="240" w:lineRule="auto"/>
            </w:pPr>
            <w:r>
              <w:t>Strong positive signal</w:t>
            </w:r>
          </w:p>
        </w:tc>
      </w:tr>
      <w:tr>
        <w:tc>
          <w:tcPr>
            <w:tcW w:type="dxa" w:w="4968"/>
            <w:tcMar>
              <w:top w:w="90" w:type="dxa"/>
              <w:start w:w="90" w:type="dxa"/>
              <w:bottom w:w="90" w:type="dxa"/>
              <w:end w:w="90" w:type="dxa"/>
            </w:tcMar>
            <w:vAlign w:val="center"/>
            <w:shd w:fill="F7FAFD"/>
          </w:tcPr>
          <w:p>
            <w:pPr>
              <w:spacing w:before="40" w:after="40" w:line="240" w:lineRule="auto"/>
            </w:pPr>
            <w:r>
              <w:t>Group leader confirmed presence</w:t>
            </w:r>
          </w:p>
        </w:tc>
        <w:tc>
          <w:tcPr>
            <w:tcW w:type="dxa" w:w="4968"/>
            <w:tcMar>
              <w:top w:w="90" w:type="dxa"/>
              <w:start w:w="90" w:type="dxa"/>
              <w:bottom w:w="90" w:type="dxa"/>
              <w:end w:w="90" w:type="dxa"/>
            </w:tcMar>
            <w:vAlign w:val="center"/>
            <w:shd w:fill="F7FAFD"/>
          </w:tcPr>
          <w:p>
            <w:pPr>
              <w:spacing w:before="40" w:after="40" w:line="240" w:lineRule="auto"/>
            </w:pPr>
            <w:r>
              <w:t>Positive signal</w:t>
            </w:r>
          </w:p>
        </w:tc>
      </w:tr>
      <w:tr>
        <w:tc>
          <w:tcPr>
            <w:tcW w:type="dxa" w:w="4968"/>
            <w:tcMar>
              <w:top w:w="90" w:type="dxa"/>
              <w:start w:w="90" w:type="dxa"/>
              <w:bottom w:w="90" w:type="dxa"/>
              <w:end w:w="90" w:type="dxa"/>
            </w:tcMar>
            <w:vAlign w:val="center"/>
          </w:tcPr>
          <w:p>
            <w:pPr>
              <w:spacing w:before="40" w:after="40" w:line="240" w:lineRule="auto"/>
            </w:pPr>
            <w:r>
              <w:t>Submitted short post-session reflection</w:t>
            </w:r>
          </w:p>
        </w:tc>
        <w:tc>
          <w:tcPr>
            <w:tcW w:type="dxa" w:w="4968"/>
            <w:tcMar>
              <w:top w:w="90" w:type="dxa"/>
              <w:start w:w="90" w:type="dxa"/>
              <w:bottom w:w="90" w:type="dxa"/>
              <w:end w:w="90" w:type="dxa"/>
            </w:tcMar>
            <w:vAlign w:val="center"/>
          </w:tcPr>
          <w:p>
            <w:pPr>
              <w:spacing w:before="40" w:after="40" w:line="240" w:lineRule="auto"/>
            </w:pPr>
            <w:r>
              <w:t>Positive signal</w:t>
            </w:r>
          </w:p>
        </w:tc>
      </w:tr>
      <w:tr>
        <w:tc>
          <w:tcPr>
            <w:tcW w:type="dxa" w:w="4968"/>
            <w:tcMar>
              <w:top w:w="90" w:type="dxa"/>
              <w:start w:w="90" w:type="dxa"/>
              <w:bottom w:w="90" w:type="dxa"/>
              <w:end w:w="90" w:type="dxa"/>
            </w:tcMar>
            <w:vAlign w:val="center"/>
            <w:shd w:fill="F7FAFD"/>
          </w:tcPr>
          <w:p>
            <w:pPr>
              <w:spacing w:before="40" w:after="40" w:line="240" w:lineRule="auto"/>
            </w:pPr>
            <w:r>
              <w:t>Missing proof or conflict flags</w:t>
            </w:r>
          </w:p>
        </w:tc>
        <w:tc>
          <w:tcPr>
            <w:tcW w:type="dxa" w:w="4968"/>
            <w:tcMar>
              <w:top w:w="90" w:type="dxa"/>
              <w:start w:w="90" w:type="dxa"/>
              <w:bottom w:w="90" w:type="dxa"/>
              <w:end w:w="90" w:type="dxa"/>
            </w:tcMar>
            <w:vAlign w:val="center"/>
            <w:shd w:fill="F7FAFD"/>
          </w:tcPr>
          <w:p>
            <w:pPr>
              <w:spacing w:before="40" w:after="40" w:line="240" w:lineRule="auto"/>
            </w:pPr>
            <w:r>
              <w:t>Negative signal / manual review</w:t>
            </w:r>
          </w:p>
        </w:tc>
      </w:tr>
    </w:tbl>
    <w:p>
      <w:pPr>
        <w:pStyle w:val="Heading2"/>
      </w:pPr>
      <w:r>
        <w:t>9.6 Recommended v1 policy</w:t>
      </w:r>
    </w:p>
    <w:p>
      <w:pPr>
        <w:ind w:left="288" w:hanging="216"/>
      </w:pPr>
      <w:r>
        <w:rPr>
          <w:b/>
        </w:rPr>
        <w:t xml:space="preserve">• </w:t>
      </w:r>
      <w:r>
        <w:t>Do not score every participant merely because one person posted a Facebook or YouTube livestream link.</w:t>
      </w:r>
    </w:p>
    <w:p>
      <w:pPr>
        <w:ind w:left="288" w:hanging="216"/>
      </w:pPr>
      <w:r>
        <w:rPr>
          <w:b/>
        </w:rPr>
        <w:t xml:space="preserve">• </w:t>
      </w:r>
      <w:r>
        <w:t>Treat the livestream link as event proof, not personal proof.</w:t>
      </w:r>
    </w:p>
    <w:p>
      <w:pPr>
        <w:ind w:left="288" w:hanging="216"/>
      </w:pPr>
      <w:r>
        <w:rPr>
          <w:b/>
        </w:rPr>
        <w:t xml:space="preserve">• </w:t>
      </w:r>
      <w:r>
        <w:t>Require at least one user-level signal for individual scoring.</w:t>
      </w:r>
    </w:p>
    <w:p>
      <w:pPr>
        <w:ind w:left="288" w:hanging="216"/>
      </w:pPr>
      <w:r>
        <w:rPr>
          <w:b/>
        </w:rPr>
        <w:t xml:space="preserve">• </w:t>
      </w:r>
      <w:r>
        <w:t>Support group leader confirmation for Love House cases where one Zoom tile represents many people.</w:t>
      </w:r>
    </w:p>
    <w:p>
      <w:pPr>
        <w:ind w:left="288" w:hanging="216"/>
      </w:pPr>
      <w:r>
        <w:rPr>
          <w:b/>
        </w:rPr>
        <w:t xml:space="preserve">• </w:t>
      </w:r>
      <w:r>
        <w:t>Use random audit and trust history to reduce gaming.</w:t>
      </w:r>
    </w:p>
    <w:p>
      <w:pPr>
        <w:pStyle w:val="Heading1"/>
      </w:pPr>
      <w:r>
        <w:t>10. Data model</w:t>
      </w:r>
    </w:p>
    <w:p>
      <w:r>
        <w:t>Suggested relational core tables for v1:</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90" w:type="dxa"/>
              <w:start w:w="90" w:type="dxa"/>
              <w:bottom w:w="90" w:type="dxa"/>
              <w:end w:w="90" w:type="dxa"/>
            </w:tcMar>
            <w:vAlign w:val="center"/>
            <w:shd w:fill="D9E7F7"/>
          </w:tcPr>
          <w:p>
            <w:pPr>
              <w:spacing w:before="40" w:after="40" w:line="240" w:lineRule="auto"/>
            </w:pPr>
            <w:r>
              <w:rPr>
                <w:b/>
              </w:rPr>
              <w:t>Table</w:t>
            </w:r>
          </w:p>
        </w:tc>
        <w:tc>
          <w:tcPr>
            <w:tcW w:type="dxa" w:w="3312"/>
            <w:tcMar>
              <w:top w:w="90" w:type="dxa"/>
              <w:start w:w="90" w:type="dxa"/>
              <w:bottom w:w="90" w:type="dxa"/>
              <w:end w:w="90" w:type="dxa"/>
            </w:tcMar>
            <w:vAlign w:val="center"/>
            <w:shd w:fill="D9E7F7"/>
          </w:tcPr>
          <w:p>
            <w:pPr>
              <w:spacing w:before="40" w:after="40" w:line="240" w:lineRule="auto"/>
            </w:pPr>
            <w:r>
              <w:rPr>
                <w:b/>
              </w:rPr>
              <w:t>Purpose</w:t>
            </w:r>
          </w:p>
        </w:tc>
        <w:tc>
          <w:tcPr>
            <w:tcW w:type="dxa" w:w="3312"/>
            <w:tcMar>
              <w:top w:w="90" w:type="dxa"/>
              <w:start w:w="90" w:type="dxa"/>
              <w:bottom w:w="90" w:type="dxa"/>
              <w:end w:w="90" w:type="dxa"/>
            </w:tcMar>
            <w:vAlign w:val="center"/>
            <w:shd w:fill="D9E7F7"/>
          </w:tcPr>
          <w:p>
            <w:pPr>
              <w:spacing w:before="40" w:after="40" w:line="240" w:lineRule="auto"/>
            </w:pPr>
            <w:r>
              <w:rPr>
                <w:b/>
              </w:rPr>
              <w:t>Sample key columns</w:t>
            </w:r>
          </w:p>
        </w:tc>
      </w:tr>
      <w:tr>
        <w:tc>
          <w:tcPr>
            <w:tcW w:type="dxa" w:w="3312"/>
            <w:tcMar>
              <w:top w:w="90" w:type="dxa"/>
              <w:start w:w="90" w:type="dxa"/>
              <w:bottom w:w="90" w:type="dxa"/>
              <w:end w:w="90" w:type="dxa"/>
            </w:tcMar>
            <w:vAlign w:val="center"/>
            <w:shd w:fill="F7FAFD"/>
          </w:tcPr>
          <w:p>
            <w:pPr>
              <w:spacing w:before="40" w:after="40" w:line="240" w:lineRule="auto"/>
            </w:pPr>
            <w:r>
              <w:t>users</w:t>
            </w:r>
          </w:p>
        </w:tc>
        <w:tc>
          <w:tcPr>
            <w:tcW w:type="dxa" w:w="3312"/>
            <w:tcMar>
              <w:top w:w="90" w:type="dxa"/>
              <w:start w:w="90" w:type="dxa"/>
              <w:bottom w:w="90" w:type="dxa"/>
              <w:end w:w="90" w:type="dxa"/>
            </w:tcMar>
            <w:vAlign w:val="center"/>
            <w:shd w:fill="F7FAFD"/>
          </w:tcPr>
          <w:p>
            <w:pPr>
              <w:spacing w:before="40" w:after="40" w:line="240" w:lineRule="auto"/>
            </w:pPr>
            <w:r>
              <w:t>Identity, trust, aggregate metrics</w:t>
            </w:r>
          </w:p>
        </w:tc>
        <w:tc>
          <w:tcPr>
            <w:tcW w:type="dxa" w:w="3312"/>
            <w:tcMar>
              <w:top w:w="90" w:type="dxa"/>
              <w:start w:w="90" w:type="dxa"/>
              <w:bottom w:w="90" w:type="dxa"/>
              <w:end w:w="90" w:type="dxa"/>
            </w:tcMar>
            <w:vAlign w:val="center"/>
            <w:shd w:fill="F7FAFD"/>
          </w:tcPr>
          <w:p>
            <w:pPr>
              <w:spacing w:before="40" w:after="40" w:line="240" w:lineRule="auto"/>
            </w:pPr>
            <w:r>
              <w:t>id, wallet_address, trust_level, total_light_score</w:t>
            </w:r>
          </w:p>
        </w:tc>
      </w:tr>
      <w:tr>
        <w:tc>
          <w:tcPr>
            <w:tcW w:type="dxa" w:w="3312"/>
            <w:tcMar>
              <w:top w:w="90" w:type="dxa"/>
              <w:start w:w="90" w:type="dxa"/>
              <w:bottom w:w="90" w:type="dxa"/>
              <w:end w:w="90" w:type="dxa"/>
            </w:tcMar>
            <w:vAlign w:val="center"/>
          </w:tcPr>
          <w:p>
            <w:pPr>
              <w:spacing w:before="40" w:after="40" w:line="240" w:lineRule="auto"/>
            </w:pPr>
            <w:r>
              <w:t>action_types</w:t>
            </w:r>
          </w:p>
        </w:tc>
        <w:tc>
          <w:tcPr>
            <w:tcW w:type="dxa" w:w="3312"/>
            <w:tcMar>
              <w:top w:w="90" w:type="dxa"/>
              <w:start w:w="90" w:type="dxa"/>
              <w:bottom w:w="90" w:type="dxa"/>
              <w:end w:w="90" w:type="dxa"/>
            </w:tcMar>
            <w:vAlign w:val="center"/>
          </w:tcPr>
          <w:p>
            <w:pPr>
              <w:spacing w:before="40" w:after="40" w:line="240" w:lineRule="auto"/>
            </w:pPr>
            <w:r>
              <w:t>Action taxonomy</w:t>
            </w:r>
          </w:p>
        </w:tc>
        <w:tc>
          <w:tcPr>
            <w:tcW w:type="dxa" w:w="3312"/>
            <w:tcMar>
              <w:top w:w="90" w:type="dxa"/>
              <w:start w:w="90" w:type="dxa"/>
              <w:bottom w:w="90" w:type="dxa"/>
              <w:end w:w="90" w:type="dxa"/>
            </w:tcMar>
            <w:vAlign w:val="center"/>
          </w:tcPr>
          <w:p>
            <w:pPr>
              <w:spacing w:before="40" w:after="40" w:line="240" w:lineRule="auto"/>
            </w:pPr>
            <w:r>
              <w:t>id, code, pillar_group, base_impact_score</w:t>
            </w:r>
          </w:p>
        </w:tc>
      </w:tr>
      <w:tr>
        <w:tc>
          <w:tcPr>
            <w:tcW w:type="dxa" w:w="3312"/>
            <w:tcMar>
              <w:top w:w="90" w:type="dxa"/>
              <w:start w:w="90" w:type="dxa"/>
              <w:bottom w:w="90" w:type="dxa"/>
              <w:end w:w="90" w:type="dxa"/>
            </w:tcMar>
            <w:vAlign w:val="center"/>
            <w:shd w:fill="F7FAFD"/>
          </w:tcPr>
          <w:p>
            <w:pPr>
              <w:spacing w:before="40" w:after="40" w:line="240" w:lineRule="auto"/>
            </w:pPr>
            <w:r>
              <w:t>user_actions</w:t>
            </w:r>
          </w:p>
        </w:tc>
        <w:tc>
          <w:tcPr>
            <w:tcW w:type="dxa" w:w="3312"/>
            <w:tcMar>
              <w:top w:w="90" w:type="dxa"/>
              <w:start w:w="90" w:type="dxa"/>
              <w:bottom w:w="90" w:type="dxa"/>
              <w:end w:w="90" w:type="dxa"/>
            </w:tcMar>
            <w:vAlign w:val="center"/>
            <w:shd w:fill="F7FAFD"/>
          </w:tcPr>
          <w:p>
            <w:pPr>
              <w:spacing w:before="40" w:after="40" w:line="240" w:lineRule="auto"/>
            </w:pPr>
            <w:r>
              <w:t>Submitted actions</w:t>
            </w:r>
          </w:p>
        </w:tc>
        <w:tc>
          <w:tcPr>
            <w:tcW w:type="dxa" w:w="3312"/>
            <w:tcMar>
              <w:top w:w="90" w:type="dxa"/>
              <w:start w:w="90" w:type="dxa"/>
              <w:bottom w:w="90" w:type="dxa"/>
              <w:end w:w="90" w:type="dxa"/>
            </w:tcMar>
            <w:vAlign w:val="center"/>
            <w:shd w:fill="F7FAFD"/>
          </w:tcPr>
          <w:p>
            <w:pPr>
              <w:spacing w:before="40" w:after="40" w:line="240" w:lineRule="auto"/>
            </w:pPr>
            <w:r>
              <w:t>id, user_id, action_type_id, status, source_platform</w:t>
            </w:r>
          </w:p>
        </w:tc>
      </w:tr>
      <w:tr>
        <w:tc>
          <w:tcPr>
            <w:tcW w:type="dxa" w:w="3312"/>
            <w:tcMar>
              <w:top w:w="90" w:type="dxa"/>
              <w:start w:w="90" w:type="dxa"/>
              <w:bottom w:w="90" w:type="dxa"/>
              <w:end w:w="90" w:type="dxa"/>
            </w:tcMar>
            <w:vAlign w:val="center"/>
          </w:tcPr>
          <w:p>
            <w:pPr>
              <w:spacing w:before="40" w:after="40" w:line="240" w:lineRule="auto"/>
            </w:pPr>
            <w:r>
              <w:t>proofs</w:t>
            </w:r>
          </w:p>
        </w:tc>
        <w:tc>
          <w:tcPr>
            <w:tcW w:type="dxa" w:w="3312"/>
            <w:tcMar>
              <w:top w:w="90" w:type="dxa"/>
              <w:start w:w="90" w:type="dxa"/>
              <w:bottom w:w="90" w:type="dxa"/>
              <w:end w:w="90" w:type="dxa"/>
            </w:tcMar>
            <w:vAlign w:val="center"/>
          </w:tcPr>
          <w:p>
            <w:pPr>
              <w:spacing w:before="40" w:after="40" w:line="240" w:lineRule="auto"/>
            </w:pPr>
            <w:r>
              <w:t>Attached evidence</w:t>
            </w:r>
          </w:p>
        </w:tc>
        <w:tc>
          <w:tcPr>
            <w:tcW w:type="dxa" w:w="3312"/>
            <w:tcMar>
              <w:top w:w="90" w:type="dxa"/>
              <w:start w:w="90" w:type="dxa"/>
              <w:bottom w:w="90" w:type="dxa"/>
              <w:end w:w="90" w:type="dxa"/>
            </w:tcMar>
            <w:vAlign w:val="center"/>
          </w:tcPr>
          <w:p>
            <w:pPr>
              <w:spacing w:before="40" w:after="40" w:line="240" w:lineRule="auto"/>
            </w:pPr>
            <w:r>
              <w:t>id, action_id, proof_type, proof_url, file_hash</w:t>
            </w:r>
          </w:p>
        </w:tc>
      </w:tr>
      <w:tr>
        <w:tc>
          <w:tcPr>
            <w:tcW w:type="dxa" w:w="3312"/>
            <w:tcMar>
              <w:top w:w="90" w:type="dxa"/>
              <w:start w:w="90" w:type="dxa"/>
              <w:bottom w:w="90" w:type="dxa"/>
              <w:end w:w="90" w:type="dxa"/>
            </w:tcMar>
            <w:vAlign w:val="center"/>
            <w:shd w:fill="F7FAFD"/>
          </w:tcPr>
          <w:p>
            <w:pPr>
              <w:spacing w:before="40" w:after="40" w:line="240" w:lineRule="auto"/>
            </w:pPr>
            <w:r>
              <w:t>pplp_validations</w:t>
            </w:r>
          </w:p>
        </w:tc>
        <w:tc>
          <w:tcPr>
            <w:tcW w:type="dxa" w:w="3312"/>
            <w:tcMar>
              <w:top w:w="90" w:type="dxa"/>
              <w:start w:w="90" w:type="dxa"/>
              <w:bottom w:w="90" w:type="dxa"/>
              <w:end w:w="90" w:type="dxa"/>
            </w:tcMar>
            <w:vAlign w:val="center"/>
            <w:shd w:fill="F7FAFD"/>
          </w:tcPr>
          <w:p>
            <w:pPr>
              <w:spacing w:before="40" w:after="40" w:line="240" w:lineRule="auto"/>
            </w:pPr>
            <w:r>
              <w:t>Stored pillar scores and explanations</w:t>
            </w:r>
          </w:p>
        </w:tc>
        <w:tc>
          <w:tcPr>
            <w:tcW w:type="dxa" w:w="3312"/>
            <w:tcMar>
              <w:top w:w="90" w:type="dxa"/>
              <w:start w:w="90" w:type="dxa"/>
              <w:bottom w:w="90" w:type="dxa"/>
              <w:end w:w="90" w:type="dxa"/>
            </w:tcMar>
            <w:vAlign w:val="center"/>
            <w:shd w:fill="F7FAFD"/>
          </w:tcPr>
          <w:p>
            <w:pPr>
              <w:spacing w:before="40" w:after="40" w:line="240" w:lineRule="auto"/>
            </w:pPr>
            <w:r>
              <w:t>action_id, serving_life, transparent_truth, final_light_score</w:t>
            </w:r>
          </w:p>
        </w:tc>
      </w:tr>
      <w:tr>
        <w:tc>
          <w:tcPr>
            <w:tcW w:type="dxa" w:w="3312"/>
            <w:tcMar>
              <w:top w:w="90" w:type="dxa"/>
              <w:start w:w="90" w:type="dxa"/>
              <w:bottom w:w="90" w:type="dxa"/>
              <w:end w:w="90" w:type="dxa"/>
            </w:tcMar>
            <w:vAlign w:val="center"/>
          </w:tcPr>
          <w:p>
            <w:pPr>
              <w:spacing w:before="40" w:after="40" w:line="240" w:lineRule="auto"/>
            </w:pPr>
            <w:r>
              <w:t>events</w:t>
            </w:r>
          </w:p>
        </w:tc>
        <w:tc>
          <w:tcPr>
            <w:tcW w:type="dxa" w:w="3312"/>
            <w:tcMar>
              <w:top w:w="90" w:type="dxa"/>
              <w:start w:w="90" w:type="dxa"/>
              <w:bottom w:w="90" w:type="dxa"/>
              <w:end w:w="90" w:type="dxa"/>
            </w:tcMar>
            <w:vAlign w:val="center"/>
          </w:tcPr>
          <w:p>
            <w:pPr>
              <w:spacing w:before="40" w:after="40" w:line="240" w:lineRule="auto"/>
            </w:pPr>
            <w:r>
              <w:t>Group session records</w:t>
            </w:r>
          </w:p>
        </w:tc>
        <w:tc>
          <w:tcPr>
            <w:tcW w:type="dxa" w:w="3312"/>
            <w:tcMar>
              <w:top w:w="90" w:type="dxa"/>
              <w:start w:w="90" w:type="dxa"/>
              <w:bottom w:w="90" w:type="dxa"/>
              <w:end w:w="90" w:type="dxa"/>
            </w:tcMar>
            <w:vAlign w:val="center"/>
          </w:tcPr>
          <w:p>
            <w:pPr>
              <w:spacing w:before="40" w:after="40" w:line="240" w:lineRule="auto"/>
            </w:pPr>
            <w:r>
              <w:t>id, host_user_id, platform_links, start_at, end_at</w:t>
            </w:r>
          </w:p>
        </w:tc>
      </w:tr>
      <w:tr>
        <w:tc>
          <w:tcPr>
            <w:tcW w:type="dxa" w:w="3312"/>
            <w:tcMar>
              <w:top w:w="90" w:type="dxa"/>
              <w:start w:w="90" w:type="dxa"/>
              <w:bottom w:w="90" w:type="dxa"/>
              <w:end w:w="90" w:type="dxa"/>
            </w:tcMar>
            <w:vAlign w:val="center"/>
            <w:shd w:fill="F7FAFD"/>
          </w:tcPr>
          <w:p>
            <w:pPr>
              <w:spacing w:before="40" w:after="40" w:line="240" w:lineRule="auto"/>
            </w:pPr>
            <w:r>
              <w:t>groups</w:t>
            </w:r>
          </w:p>
        </w:tc>
        <w:tc>
          <w:tcPr>
            <w:tcW w:type="dxa" w:w="3312"/>
            <w:tcMar>
              <w:top w:w="90" w:type="dxa"/>
              <w:start w:w="90" w:type="dxa"/>
              <w:bottom w:w="90" w:type="dxa"/>
              <w:end w:w="90" w:type="dxa"/>
            </w:tcMar>
            <w:vAlign w:val="center"/>
            <w:shd w:fill="F7FAFD"/>
          </w:tcPr>
          <w:p>
            <w:pPr>
              <w:spacing w:before="40" w:after="40" w:line="240" w:lineRule="auto"/>
            </w:pPr>
            <w:r>
              <w:t>Love House or subgroup records</w:t>
            </w:r>
          </w:p>
        </w:tc>
        <w:tc>
          <w:tcPr>
            <w:tcW w:type="dxa" w:w="3312"/>
            <w:tcMar>
              <w:top w:w="90" w:type="dxa"/>
              <w:start w:w="90" w:type="dxa"/>
              <w:bottom w:w="90" w:type="dxa"/>
              <w:end w:w="90" w:type="dxa"/>
            </w:tcMar>
            <w:vAlign w:val="center"/>
            <w:shd w:fill="F7FAFD"/>
          </w:tcPr>
          <w:p>
            <w:pPr>
              <w:spacing w:before="40" w:after="40" w:line="240" w:lineRule="auto"/>
            </w:pPr>
            <w:r>
              <w:t>id, event_id, leader_user_id, expected_count</w:t>
            </w:r>
          </w:p>
        </w:tc>
      </w:tr>
      <w:tr>
        <w:tc>
          <w:tcPr>
            <w:tcW w:type="dxa" w:w="3312"/>
            <w:tcMar>
              <w:top w:w="90" w:type="dxa"/>
              <w:start w:w="90" w:type="dxa"/>
              <w:bottom w:w="90" w:type="dxa"/>
              <w:end w:w="90" w:type="dxa"/>
            </w:tcMar>
            <w:vAlign w:val="center"/>
          </w:tcPr>
          <w:p>
            <w:pPr>
              <w:spacing w:before="40" w:after="40" w:line="240" w:lineRule="auto"/>
            </w:pPr>
            <w:r>
              <w:t>attendance</w:t>
            </w:r>
          </w:p>
        </w:tc>
        <w:tc>
          <w:tcPr>
            <w:tcW w:type="dxa" w:w="3312"/>
            <w:tcMar>
              <w:top w:w="90" w:type="dxa"/>
              <w:start w:w="90" w:type="dxa"/>
              <w:bottom w:w="90" w:type="dxa"/>
              <w:end w:w="90" w:type="dxa"/>
            </w:tcMar>
            <w:vAlign w:val="center"/>
          </w:tcPr>
          <w:p>
            <w:pPr>
              <w:spacing w:before="40" w:after="40" w:line="240" w:lineRule="auto"/>
            </w:pPr>
            <w:r>
              <w:t>Per-user participation records</w:t>
            </w:r>
          </w:p>
        </w:tc>
        <w:tc>
          <w:tcPr>
            <w:tcW w:type="dxa" w:w="3312"/>
            <w:tcMar>
              <w:top w:w="90" w:type="dxa"/>
              <w:start w:w="90" w:type="dxa"/>
              <w:bottom w:w="90" w:type="dxa"/>
              <w:end w:w="90" w:type="dxa"/>
            </w:tcMar>
            <w:vAlign w:val="center"/>
          </w:tcPr>
          <w:p>
            <w:pPr>
              <w:spacing w:before="40" w:after="40" w:line="240" w:lineRule="auto"/>
            </w:pPr>
            <w:r>
              <w:t>id, group_id, user_id, check_in_at, check_out_at</w:t>
            </w:r>
          </w:p>
        </w:tc>
      </w:tr>
      <w:tr>
        <w:tc>
          <w:tcPr>
            <w:tcW w:type="dxa" w:w="3312"/>
            <w:tcMar>
              <w:top w:w="90" w:type="dxa"/>
              <w:start w:w="90" w:type="dxa"/>
              <w:bottom w:w="90" w:type="dxa"/>
              <w:end w:w="90" w:type="dxa"/>
            </w:tcMar>
            <w:vAlign w:val="center"/>
            <w:shd w:fill="F7FAFD"/>
          </w:tcPr>
          <w:p>
            <w:pPr>
              <w:spacing w:before="40" w:after="40" w:line="240" w:lineRule="auto"/>
            </w:pPr>
            <w:r>
              <w:t>mint_records</w:t>
            </w:r>
          </w:p>
        </w:tc>
        <w:tc>
          <w:tcPr>
            <w:tcW w:type="dxa" w:w="3312"/>
            <w:tcMar>
              <w:top w:w="90" w:type="dxa"/>
              <w:start w:w="90" w:type="dxa"/>
              <w:bottom w:w="90" w:type="dxa"/>
              <w:end w:w="90" w:type="dxa"/>
            </w:tcMar>
            <w:vAlign w:val="center"/>
            <w:shd w:fill="F7FAFD"/>
          </w:tcPr>
          <w:p>
            <w:pPr>
              <w:spacing w:before="40" w:after="40" w:line="240" w:lineRule="auto"/>
            </w:pPr>
            <w:r>
              <w:t>Mint outputs</w:t>
            </w:r>
          </w:p>
        </w:tc>
        <w:tc>
          <w:tcPr>
            <w:tcW w:type="dxa" w:w="3312"/>
            <w:tcMar>
              <w:top w:w="90" w:type="dxa"/>
              <w:start w:w="90" w:type="dxa"/>
              <w:bottom w:w="90" w:type="dxa"/>
              <w:end w:w="90" w:type="dxa"/>
            </w:tcMar>
            <w:vAlign w:val="center"/>
            <w:shd w:fill="F7FAFD"/>
          </w:tcPr>
          <w:p>
            <w:pPr>
              <w:spacing w:before="40" w:after="40" w:line="240" w:lineRule="auto"/>
            </w:pPr>
            <w:r>
              <w:t>id, action_id, mint_amount_total, mint_amount_user, mint_amount_platform</w:t>
            </w:r>
          </w:p>
        </w:tc>
      </w:tr>
      <w:tr>
        <w:tc>
          <w:tcPr>
            <w:tcW w:type="dxa" w:w="3312"/>
            <w:tcMar>
              <w:top w:w="90" w:type="dxa"/>
              <w:start w:w="90" w:type="dxa"/>
              <w:bottom w:w="90" w:type="dxa"/>
              <w:end w:w="90" w:type="dxa"/>
            </w:tcMar>
            <w:vAlign w:val="center"/>
          </w:tcPr>
          <w:p>
            <w:pPr>
              <w:spacing w:before="40" w:after="40" w:line="240" w:lineRule="auto"/>
            </w:pPr>
            <w:r>
              <w:t>balance_ledger</w:t>
            </w:r>
          </w:p>
        </w:tc>
        <w:tc>
          <w:tcPr>
            <w:tcW w:type="dxa" w:w="3312"/>
            <w:tcMar>
              <w:top w:w="90" w:type="dxa"/>
              <w:start w:w="90" w:type="dxa"/>
              <w:bottom w:w="90" w:type="dxa"/>
              <w:end w:w="90" w:type="dxa"/>
            </w:tcMar>
            <w:vAlign w:val="center"/>
          </w:tcPr>
          <w:p>
            <w:pPr>
              <w:spacing w:before="40" w:after="40" w:line="240" w:lineRule="auto"/>
            </w:pPr>
            <w:r>
              <w:t>Ledger entries</w:t>
            </w:r>
          </w:p>
        </w:tc>
        <w:tc>
          <w:tcPr>
            <w:tcW w:type="dxa" w:w="3312"/>
            <w:tcMar>
              <w:top w:w="90" w:type="dxa"/>
              <w:start w:w="90" w:type="dxa"/>
              <w:bottom w:w="90" w:type="dxa"/>
              <w:end w:w="90" w:type="dxa"/>
            </w:tcMar>
            <w:vAlign w:val="center"/>
          </w:tcPr>
          <w:p>
            <w:pPr>
              <w:spacing w:before="40" w:after="40" w:line="240" w:lineRule="auto"/>
            </w:pPr>
            <w:r>
              <w:t>id, user_id, entry_type, amount, reference_id</w:t>
            </w:r>
          </w:p>
        </w:tc>
      </w:tr>
    </w:tbl>
    <w:p>
      <w:pPr>
        <w:pStyle w:val="Heading1"/>
      </w:pPr>
      <w:r>
        <w:t>11. API surface</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90" w:type="dxa"/>
              <w:start w:w="90" w:type="dxa"/>
              <w:bottom w:w="90" w:type="dxa"/>
              <w:end w:w="90" w:type="dxa"/>
            </w:tcMar>
            <w:vAlign w:val="center"/>
            <w:shd w:fill="D9E7F7"/>
          </w:tcPr>
          <w:p>
            <w:pPr>
              <w:spacing w:before="40" w:after="40" w:line="240" w:lineRule="auto"/>
            </w:pPr>
            <w:r>
              <w:rPr>
                <w:b/>
              </w:rPr>
              <w:t>Endpoint</w:t>
            </w:r>
          </w:p>
        </w:tc>
        <w:tc>
          <w:tcPr>
            <w:tcW w:type="dxa" w:w="3312"/>
            <w:tcMar>
              <w:top w:w="90" w:type="dxa"/>
              <w:start w:w="90" w:type="dxa"/>
              <w:bottom w:w="90" w:type="dxa"/>
              <w:end w:w="90" w:type="dxa"/>
            </w:tcMar>
            <w:vAlign w:val="center"/>
            <w:shd w:fill="D9E7F7"/>
          </w:tcPr>
          <w:p>
            <w:pPr>
              <w:spacing w:before="40" w:after="40" w:line="240" w:lineRule="auto"/>
            </w:pPr>
            <w:r>
              <w:rPr>
                <w:b/>
              </w:rPr>
              <w:t>Method</w:t>
            </w:r>
          </w:p>
        </w:tc>
        <w:tc>
          <w:tcPr>
            <w:tcW w:type="dxa" w:w="3312"/>
            <w:tcMar>
              <w:top w:w="90" w:type="dxa"/>
              <w:start w:w="90" w:type="dxa"/>
              <w:bottom w:w="90" w:type="dxa"/>
              <w:end w:w="90" w:type="dxa"/>
            </w:tcMar>
            <w:vAlign w:val="center"/>
            <w:shd w:fill="D9E7F7"/>
          </w:tcPr>
          <w:p>
            <w:pPr>
              <w:spacing w:before="40" w:after="40" w:line="240" w:lineRule="auto"/>
            </w:pPr>
            <w:r>
              <w:rPr>
                <w:b/>
              </w:rPr>
              <w:t>Purpose</w:t>
            </w:r>
          </w:p>
        </w:tc>
      </w:tr>
      <w:tr>
        <w:tc>
          <w:tcPr>
            <w:tcW w:type="dxa" w:w="3312"/>
            <w:tcMar>
              <w:top w:w="90" w:type="dxa"/>
              <w:start w:w="90" w:type="dxa"/>
              <w:bottom w:w="90" w:type="dxa"/>
              <w:end w:w="90" w:type="dxa"/>
            </w:tcMar>
            <w:vAlign w:val="center"/>
            <w:shd w:fill="F7FAFD"/>
          </w:tcPr>
          <w:p>
            <w:pPr>
              <w:spacing w:before="40" w:after="40" w:line="240" w:lineRule="auto"/>
            </w:pPr>
            <w:r>
              <w:t>/api/actions</w:t>
            </w:r>
          </w:p>
        </w:tc>
        <w:tc>
          <w:tcPr>
            <w:tcW w:type="dxa" w:w="3312"/>
            <w:tcMar>
              <w:top w:w="90" w:type="dxa"/>
              <w:start w:w="90" w:type="dxa"/>
              <w:bottom w:w="90" w:type="dxa"/>
              <w:end w:w="90" w:type="dxa"/>
            </w:tcMar>
            <w:vAlign w:val="center"/>
            <w:shd w:fill="F7FAFD"/>
          </w:tcPr>
          <w:p>
            <w:pPr>
              <w:spacing w:before="40" w:after="40" w:line="240" w:lineRule="auto"/>
            </w:pPr>
            <w:r>
              <w:t>POST</w:t>
            </w:r>
          </w:p>
        </w:tc>
        <w:tc>
          <w:tcPr>
            <w:tcW w:type="dxa" w:w="3312"/>
            <w:tcMar>
              <w:top w:w="90" w:type="dxa"/>
              <w:start w:w="90" w:type="dxa"/>
              <w:bottom w:w="90" w:type="dxa"/>
              <w:end w:w="90" w:type="dxa"/>
            </w:tcMar>
            <w:vAlign w:val="center"/>
            <w:shd w:fill="F7FAFD"/>
          </w:tcPr>
          <w:p>
            <w:pPr>
              <w:spacing w:before="40" w:after="40" w:line="240" w:lineRule="auto"/>
            </w:pPr>
            <w:r>
              <w:t>Submit a user action</w:t>
            </w:r>
          </w:p>
        </w:tc>
      </w:tr>
      <w:tr>
        <w:tc>
          <w:tcPr>
            <w:tcW w:type="dxa" w:w="3312"/>
            <w:tcMar>
              <w:top w:w="90" w:type="dxa"/>
              <w:start w:w="90" w:type="dxa"/>
              <w:bottom w:w="90" w:type="dxa"/>
              <w:end w:w="90" w:type="dxa"/>
            </w:tcMar>
            <w:vAlign w:val="center"/>
          </w:tcPr>
          <w:p>
            <w:pPr>
              <w:spacing w:before="40" w:after="40" w:line="240" w:lineRule="auto"/>
            </w:pPr>
            <w:r>
              <w:t>/api/actions/{id}/proofs</w:t>
            </w:r>
          </w:p>
        </w:tc>
        <w:tc>
          <w:tcPr>
            <w:tcW w:type="dxa" w:w="3312"/>
            <w:tcMar>
              <w:top w:w="90" w:type="dxa"/>
              <w:start w:w="90" w:type="dxa"/>
              <w:bottom w:w="90" w:type="dxa"/>
              <w:end w:w="90" w:type="dxa"/>
            </w:tcMar>
            <w:vAlign w:val="center"/>
          </w:tcPr>
          <w:p>
            <w:pPr>
              <w:spacing w:before="40" w:after="40" w:line="240" w:lineRule="auto"/>
            </w:pPr>
            <w:r>
              <w:t>POST</w:t>
            </w:r>
          </w:p>
        </w:tc>
        <w:tc>
          <w:tcPr>
            <w:tcW w:type="dxa" w:w="3312"/>
            <w:tcMar>
              <w:top w:w="90" w:type="dxa"/>
              <w:start w:w="90" w:type="dxa"/>
              <w:bottom w:w="90" w:type="dxa"/>
              <w:end w:w="90" w:type="dxa"/>
            </w:tcMar>
            <w:vAlign w:val="center"/>
          </w:tcPr>
          <w:p>
            <w:pPr>
              <w:spacing w:before="40" w:after="40" w:line="240" w:lineRule="auto"/>
            </w:pPr>
            <w:r>
              <w:t>Attach proof items to an action</w:t>
            </w:r>
          </w:p>
        </w:tc>
      </w:tr>
      <w:tr>
        <w:tc>
          <w:tcPr>
            <w:tcW w:type="dxa" w:w="3312"/>
            <w:tcMar>
              <w:top w:w="90" w:type="dxa"/>
              <w:start w:w="90" w:type="dxa"/>
              <w:bottom w:w="90" w:type="dxa"/>
              <w:end w:w="90" w:type="dxa"/>
            </w:tcMar>
            <w:vAlign w:val="center"/>
            <w:shd w:fill="F7FAFD"/>
          </w:tcPr>
          <w:p>
            <w:pPr>
              <w:spacing w:before="40" w:after="40" w:line="240" w:lineRule="auto"/>
            </w:pPr>
            <w:r>
              <w:t>/api/actions/{id}/validate</w:t>
            </w:r>
          </w:p>
        </w:tc>
        <w:tc>
          <w:tcPr>
            <w:tcW w:type="dxa" w:w="3312"/>
            <w:tcMar>
              <w:top w:w="90" w:type="dxa"/>
              <w:start w:w="90" w:type="dxa"/>
              <w:bottom w:w="90" w:type="dxa"/>
              <w:end w:w="90" w:type="dxa"/>
            </w:tcMar>
            <w:vAlign w:val="center"/>
            <w:shd w:fill="F7FAFD"/>
          </w:tcPr>
          <w:p>
            <w:pPr>
              <w:spacing w:before="40" w:after="40" w:line="240" w:lineRule="auto"/>
            </w:pPr>
            <w:r>
              <w:t>POST</w:t>
            </w:r>
          </w:p>
        </w:tc>
        <w:tc>
          <w:tcPr>
            <w:tcW w:type="dxa" w:w="3312"/>
            <w:tcMar>
              <w:top w:w="90" w:type="dxa"/>
              <w:start w:w="90" w:type="dxa"/>
              <w:bottom w:w="90" w:type="dxa"/>
              <w:end w:w="90" w:type="dxa"/>
            </w:tcMar>
            <w:vAlign w:val="center"/>
            <w:shd w:fill="F7FAFD"/>
          </w:tcPr>
          <w:p>
            <w:pPr>
              <w:spacing w:before="40" w:after="40" w:line="240" w:lineRule="auto"/>
            </w:pPr>
            <w:r>
              <w:t>Run PPLP validation</w:t>
            </w:r>
          </w:p>
        </w:tc>
      </w:tr>
      <w:tr>
        <w:tc>
          <w:tcPr>
            <w:tcW w:type="dxa" w:w="3312"/>
            <w:tcMar>
              <w:top w:w="90" w:type="dxa"/>
              <w:start w:w="90" w:type="dxa"/>
              <w:bottom w:w="90" w:type="dxa"/>
              <w:end w:w="90" w:type="dxa"/>
            </w:tcMar>
            <w:vAlign w:val="center"/>
          </w:tcPr>
          <w:p>
            <w:pPr>
              <w:spacing w:before="40" w:after="40" w:line="240" w:lineRule="auto"/>
            </w:pPr>
            <w:r>
              <w:t>/api/actions/{id}/mint</w:t>
            </w:r>
          </w:p>
        </w:tc>
        <w:tc>
          <w:tcPr>
            <w:tcW w:type="dxa" w:w="3312"/>
            <w:tcMar>
              <w:top w:w="90" w:type="dxa"/>
              <w:start w:w="90" w:type="dxa"/>
              <w:bottom w:w="90" w:type="dxa"/>
              <w:end w:w="90" w:type="dxa"/>
            </w:tcMar>
            <w:vAlign w:val="center"/>
          </w:tcPr>
          <w:p>
            <w:pPr>
              <w:spacing w:before="40" w:after="40" w:line="240" w:lineRule="auto"/>
            </w:pPr>
            <w:r>
              <w:t>POST</w:t>
            </w:r>
          </w:p>
        </w:tc>
        <w:tc>
          <w:tcPr>
            <w:tcW w:type="dxa" w:w="3312"/>
            <w:tcMar>
              <w:top w:w="90" w:type="dxa"/>
              <w:start w:w="90" w:type="dxa"/>
              <w:bottom w:w="90" w:type="dxa"/>
              <w:end w:w="90" w:type="dxa"/>
            </w:tcMar>
            <w:vAlign w:val="center"/>
          </w:tcPr>
          <w:p>
            <w:pPr>
              <w:spacing w:before="40" w:after="40" w:line="240" w:lineRule="auto"/>
            </w:pPr>
            <w:r>
              <w:t>Create mint record after validation</w:t>
            </w:r>
          </w:p>
        </w:tc>
      </w:tr>
      <w:tr>
        <w:tc>
          <w:tcPr>
            <w:tcW w:type="dxa" w:w="3312"/>
            <w:tcMar>
              <w:top w:w="90" w:type="dxa"/>
              <w:start w:w="90" w:type="dxa"/>
              <w:bottom w:w="90" w:type="dxa"/>
              <w:end w:w="90" w:type="dxa"/>
            </w:tcMar>
            <w:vAlign w:val="center"/>
            <w:shd w:fill="F7FAFD"/>
          </w:tcPr>
          <w:p>
            <w:pPr>
              <w:spacing w:before="40" w:after="40" w:line="240" w:lineRule="auto"/>
            </w:pPr>
            <w:r>
              <w:t>/api/events</w:t>
            </w:r>
          </w:p>
        </w:tc>
        <w:tc>
          <w:tcPr>
            <w:tcW w:type="dxa" w:w="3312"/>
            <w:tcMar>
              <w:top w:w="90" w:type="dxa"/>
              <w:start w:w="90" w:type="dxa"/>
              <w:bottom w:w="90" w:type="dxa"/>
              <w:end w:w="90" w:type="dxa"/>
            </w:tcMar>
            <w:vAlign w:val="center"/>
            <w:shd w:fill="F7FAFD"/>
          </w:tcPr>
          <w:p>
            <w:pPr>
              <w:spacing w:before="40" w:after="40" w:line="240" w:lineRule="auto"/>
            </w:pPr>
            <w:r>
              <w:t>POST</w:t>
            </w:r>
          </w:p>
        </w:tc>
        <w:tc>
          <w:tcPr>
            <w:tcW w:type="dxa" w:w="3312"/>
            <w:tcMar>
              <w:top w:w="90" w:type="dxa"/>
              <w:start w:w="90" w:type="dxa"/>
              <w:bottom w:w="90" w:type="dxa"/>
              <w:end w:w="90" w:type="dxa"/>
            </w:tcMar>
            <w:vAlign w:val="center"/>
            <w:shd w:fill="F7FAFD"/>
          </w:tcPr>
          <w:p>
            <w:pPr>
              <w:spacing w:before="40" w:after="40" w:line="240" w:lineRule="auto"/>
            </w:pPr>
            <w:r>
              <w:t>Create event for Zoom/livestream session</w:t>
            </w:r>
          </w:p>
        </w:tc>
      </w:tr>
      <w:tr>
        <w:tc>
          <w:tcPr>
            <w:tcW w:type="dxa" w:w="3312"/>
            <w:tcMar>
              <w:top w:w="90" w:type="dxa"/>
              <w:start w:w="90" w:type="dxa"/>
              <w:bottom w:w="90" w:type="dxa"/>
              <w:end w:w="90" w:type="dxa"/>
            </w:tcMar>
            <w:vAlign w:val="center"/>
          </w:tcPr>
          <w:p>
            <w:pPr>
              <w:spacing w:before="40" w:after="40" w:line="240" w:lineRule="auto"/>
            </w:pPr>
            <w:r>
              <w:t>/api/events/{id}/groups</w:t>
            </w:r>
          </w:p>
        </w:tc>
        <w:tc>
          <w:tcPr>
            <w:tcW w:type="dxa" w:w="3312"/>
            <w:tcMar>
              <w:top w:w="90" w:type="dxa"/>
              <w:start w:w="90" w:type="dxa"/>
              <w:bottom w:w="90" w:type="dxa"/>
              <w:end w:w="90" w:type="dxa"/>
            </w:tcMar>
            <w:vAlign w:val="center"/>
          </w:tcPr>
          <w:p>
            <w:pPr>
              <w:spacing w:before="40" w:after="40" w:line="240" w:lineRule="auto"/>
            </w:pPr>
            <w:r>
              <w:t>POST</w:t>
            </w:r>
          </w:p>
        </w:tc>
        <w:tc>
          <w:tcPr>
            <w:tcW w:type="dxa" w:w="3312"/>
            <w:tcMar>
              <w:top w:w="90" w:type="dxa"/>
              <w:start w:w="90" w:type="dxa"/>
              <w:bottom w:w="90" w:type="dxa"/>
              <w:end w:w="90" w:type="dxa"/>
            </w:tcMar>
            <w:vAlign w:val="center"/>
          </w:tcPr>
          <w:p>
            <w:pPr>
              <w:spacing w:before="40" w:after="40" w:line="240" w:lineRule="auto"/>
            </w:pPr>
            <w:r>
              <w:t>Create Love House group nodes</w:t>
            </w:r>
          </w:p>
        </w:tc>
      </w:tr>
      <w:tr>
        <w:tc>
          <w:tcPr>
            <w:tcW w:type="dxa" w:w="3312"/>
            <w:tcMar>
              <w:top w:w="90" w:type="dxa"/>
              <w:start w:w="90" w:type="dxa"/>
              <w:bottom w:w="90" w:type="dxa"/>
              <w:end w:w="90" w:type="dxa"/>
            </w:tcMar>
            <w:vAlign w:val="center"/>
            <w:shd w:fill="F7FAFD"/>
          </w:tcPr>
          <w:p>
            <w:pPr>
              <w:spacing w:before="40" w:after="40" w:line="240" w:lineRule="auto"/>
            </w:pPr>
            <w:r>
              <w:t>/api/groups/{id}/attendance</w:t>
            </w:r>
          </w:p>
        </w:tc>
        <w:tc>
          <w:tcPr>
            <w:tcW w:type="dxa" w:w="3312"/>
            <w:tcMar>
              <w:top w:w="90" w:type="dxa"/>
              <w:start w:w="90" w:type="dxa"/>
              <w:bottom w:w="90" w:type="dxa"/>
              <w:end w:w="90" w:type="dxa"/>
            </w:tcMar>
            <w:vAlign w:val="center"/>
            <w:shd w:fill="F7FAFD"/>
          </w:tcPr>
          <w:p>
            <w:pPr>
              <w:spacing w:before="40" w:after="40" w:line="240" w:lineRule="auto"/>
            </w:pPr>
            <w:r>
              <w:t>POST</w:t>
            </w:r>
          </w:p>
        </w:tc>
        <w:tc>
          <w:tcPr>
            <w:tcW w:type="dxa" w:w="3312"/>
            <w:tcMar>
              <w:top w:w="90" w:type="dxa"/>
              <w:start w:w="90" w:type="dxa"/>
              <w:bottom w:w="90" w:type="dxa"/>
              <w:end w:w="90" w:type="dxa"/>
            </w:tcMar>
            <w:vAlign w:val="center"/>
            <w:shd w:fill="F7FAFD"/>
          </w:tcPr>
          <w:p>
            <w:pPr>
              <w:spacing w:before="40" w:after="40" w:line="240" w:lineRule="auto"/>
            </w:pPr>
            <w:r>
              <w:t>Submit or update attendance</w:t>
            </w:r>
          </w:p>
        </w:tc>
      </w:tr>
      <w:tr>
        <w:tc>
          <w:tcPr>
            <w:tcW w:type="dxa" w:w="3312"/>
            <w:tcMar>
              <w:top w:w="90" w:type="dxa"/>
              <w:start w:w="90" w:type="dxa"/>
              <w:bottom w:w="90" w:type="dxa"/>
              <w:end w:w="90" w:type="dxa"/>
            </w:tcMar>
            <w:vAlign w:val="center"/>
          </w:tcPr>
          <w:p>
            <w:pPr>
              <w:spacing w:before="40" w:after="40" w:line="240" w:lineRule="auto"/>
            </w:pPr>
            <w:r>
              <w:t>/api/users/{id}/light-profile</w:t>
            </w:r>
          </w:p>
        </w:tc>
        <w:tc>
          <w:tcPr>
            <w:tcW w:type="dxa" w:w="3312"/>
            <w:tcMar>
              <w:top w:w="90" w:type="dxa"/>
              <w:start w:w="90" w:type="dxa"/>
              <w:bottom w:w="90" w:type="dxa"/>
              <w:end w:w="90" w:type="dxa"/>
            </w:tcMar>
            <w:vAlign w:val="center"/>
          </w:tcPr>
          <w:p>
            <w:pPr>
              <w:spacing w:before="40" w:after="40" w:line="240" w:lineRule="auto"/>
            </w:pPr>
            <w:r>
              <w:t>GET</w:t>
            </w:r>
          </w:p>
        </w:tc>
        <w:tc>
          <w:tcPr>
            <w:tcW w:type="dxa" w:w="3312"/>
            <w:tcMar>
              <w:top w:w="90" w:type="dxa"/>
              <w:start w:w="90" w:type="dxa"/>
              <w:bottom w:w="90" w:type="dxa"/>
              <w:end w:w="90" w:type="dxa"/>
            </w:tcMar>
            <w:vAlign w:val="center"/>
          </w:tcPr>
          <w:p>
            <w:pPr>
              <w:spacing w:before="40" w:after="40" w:line="240" w:lineRule="auto"/>
            </w:pPr>
            <w:r>
              <w:t>Read current score and trust summary</w:t>
            </w:r>
          </w:p>
        </w:tc>
      </w:tr>
    </w:tbl>
    <w:p>
      <w:pPr>
        <w:pStyle w:val="Heading1"/>
      </w:pPr>
      <w:r>
        <w:t>12. Anti-fake and abuse controls</w:t>
      </w:r>
    </w:p>
    <w:p>
      <w:pPr>
        <w:ind w:left="288" w:hanging="216"/>
      </w:pPr>
      <w:r>
        <w:rPr>
          <w:b/>
        </w:rPr>
        <w:t xml:space="preserve">• </w:t>
      </w:r>
      <w:r>
        <w:t>Duplicate proof detection: the same link or recording hash cannot be reused freely across many unrelated actions.</w:t>
      </w:r>
    </w:p>
    <w:p>
      <w:pPr>
        <w:ind w:left="288" w:hanging="216"/>
      </w:pPr>
      <w:r>
        <w:rPr>
          <w:b/>
        </w:rPr>
        <w:t xml:space="preserve">• </w:t>
      </w:r>
      <w:r>
        <w:t>Velocity limits: cap the number of scored actions per day and cap high-impact actions more strictly.</w:t>
      </w:r>
    </w:p>
    <w:p>
      <w:pPr>
        <w:ind w:left="288" w:hanging="216"/>
      </w:pPr>
      <w:r>
        <w:rPr>
          <w:b/>
        </w:rPr>
        <w:t xml:space="preserve">• </w:t>
      </w:r>
      <w:r>
        <w:t>Similarity scanning: repeated near-identical descriptions reduce trust or trigger review.</w:t>
      </w:r>
    </w:p>
    <w:p>
      <w:pPr>
        <w:ind w:left="288" w:hanging="216"/>
      </w:pPr>
      <w:r>
        <w:rPr>
          <w:b/>
        </w:rPr>
        <w:t xml:space="preserve">• </w:t>
      </w:r>
      <w:r>
        <w:t>Community conflict flags: conflicting confirmations route the record to manual review.</w:t>
      </w:r>
    </w:p>
    <w:p>
      <w:pPr>
        <w:ind w:left="288" w:hanging="216"/>
      </w:pPr>
      <w:r>
        <w:rPr>
          <w:b/>
        </w:rPr>
        <w:t xml:space="preserve">• </w:t>
      </w:r>
      <w:r>
        <w:t>Trust decay: repeated suspicious activity lowers multiplier and increases review burden.</w:t>
      </w:r>
    </w:p>
    <w:p>
      <w:pPr>
        <w:pStyle w:val="Heading1"/>
      </w:pPr>
      <w:r>
        <w:t>13. Operational workflow</w:t>
      </w:r>
    </w:p>
    <w:p>
      <w:pPr>
        <w:ind w:left="288" w:hanging="216"/>
      </w:pPr>
      <w:r>
        <w:rPr>
          <w:b/>
        </w:rPr>
        <w:t xml:space="preserve">• </w:t>
      </w:r>
      <w:r>
        <w:t>Action submitted -&gt; proof attached -&gt; validation queued.</w:t>
      </w:r>
    </w:p>
    <w:p>
      <w:pPr>
        <w:ind w:left="288" w:hanging="216"/>
      </w:pPr>
      <w:r>
        <w:rPr>
          <w:b/>
        </w:rPr>
        <w:t xml:space="preserve">• </w:t>
      </w:r>
      <w:r>
        <w:t>A.I. scoring runs first and stores pillar-level outputs plus flags.</w:t>
      </w:r>
    </w:p>
    <w:p>
      <w:pPr>
        <w:ind w:left="288" w:hanging="216"/>
      </w:pPr>
      <w:r>
        <w:rPr>
          <w:b/>
        </w:rPr>
        <w:t xml:space="preserve">• </w:t>
      </w:r>
      <w:r>
        <w:t>Community or leader confirmation can be collected during a defined review window.</w:t>
      </w:r>
    </w:p>
    <w:p>
      <w:pPr>
        <w:ind w:left="288" w:hanging="216"/>
      </w:pPr>
      <w:r>
        <w:rPr>
          <w:b/>
        </w:rPr>
        <w:t xml:space="preserve">• </w:t>
      </w:r>
      <w:r>
        <w:t>System trust signals are merged into final score calculation.</w:t>
      </w:r>
    </w:p>
    <w:p>
      <w:pPr>
        <w:ind w:left="288" w:hanging="216"/>
      </w:pPr>
      <w:r>
        <w:rPr>
          <w:b/>
        </w:rPr>
        <w:t xml:space="preserve">• </w:t>
      </w:r>
      <w:r>
        <w:t>Validated actions create mint records and ledger entries.</w:t>
      </w:r>
    </w:p>
    <w:p>
      <w:pPr>
        <w:pStyle w:val="Heading1"/>
      </w:pPr>
      <w:r>
        <w:t>14. Release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90" w:type="dxa"/>
              <w:start w:w="90" w:type="dxa"/>
              <w:bottom w:w="90" w:type="dxa"/>
              <w:end w:w="90" w:type="dxa"/>
            </w:tcMar>
            <w:vAlign w:val="center"/>
            <w:shd w:fill="D9E7F7"/>
          </w:tcPr>
          <w:p>
            <w:pPr>
              <w:spacing w:before="40" w:after="40" w:line="240" w:lineRule="auto"/>
            </w:pPr>
            <w:r>
              <w:rPr>
                <w:b/>
              </w:rPr>
              <w:t>Phase</w:t>
            </w:r>
          </w:p>
        </w:tc>
        <w:tc>
          <w:tcPr>
            <w:tcW w:type="dxa" w:w="3312"/>
            <w:tcMar>
              <w:top w:w="90" w:type="dxa"/>
              <w:start w:w="90" w:type="dxa"/>
              <w:bottom w:w="90" w:type="dxa"/>
              <w:end w:w="90" w:type="dxa"/>
            </w:tcMar>
            <w:vAlign w:val="center"/>
            <w:shd w:fill="D9E7F7"/>
          </w:tcPr>
          <w:p>
            <w:pPr>
              <w:spacing w:before="40" w:after="40" w:line="240" w:lineRule="auto"/>
            </w:pPr>
            <w:r>
              <w:rPr>
                <w:b/>
              </w:rPr>
              <w:t>Scope</w:t>
            </w:r>
          </w:p>
        </w:tc>
        <w:tc>
          <w:tcPr>
            <w:tcW w:type="dxa" w:w="3312"/>
            <w:tcMar>
              <w:top w:w="90" w:type="dxa"/>
              <w:start w:w="90" w:type="dxa"/>
              <w:bottom w:w="90" w:type="dxa"/>
              <w:end w:w="90" w:type="dxa"/>
            </w:tcMar>
            <w:vAlign w:val="center"/>
            <w:shd w:fill="D9E7F7"/>
          </w:tcPr>
          <w:p>
            <w:pPr>
              <w:spacing w:before="40" w:after="40" w:line="240" w:lineRule="auto"/>
            </w:pPr>
            <w:r>
              <w:rPr>
                <w:b/>
              </w:rPr>
              <w:t>Outcome</w:t>
            </w:r>
          </w:p>
        </w:tc>
      </w:tr>
      <w:tr>
        <w:tc>
          <w:tcPr>
            <w:tcW w:type="dxa" w:w="3312"/>
            <w:tcMar>
              <w:top w:w="90" w:type="dxa"/>
              <w:start w:w="90" w:type="dxa"/>
              <w:bottom w:w="90" w:type="dxa"/>
              <w:end w:w="90" w:type="dxa"/>
            </w:tcMar>
            <w:vAlign w:val="center"/>
            <w:shd w:fill="F7FAFD"/>
          </w:tcPr>
          <w:p>
            <w:pPr>
              <w:spacing w:before="40" w:after="40" w:line="240" w:lineRule="auto"/>
            </w:pPr>
            <w:r>
              <w:t>Phase 1</w:t>
            </w:r>
          </w:p>
        </w:tc>
        <w:tc>
          <w:tcPr>
            <w:tcW w:type="dxa" w:w="3312"/>
            <w:tcMar>
              <w:top w:w="90" w:type="dxa"/>
              <w:start w:w="90" w:type="dxa"/>
              <w:bottom w:w="90" w:type="dxa"/>
              <w:end w:w="90" w:type="dxa"/>
            </w:tcMar>
            <w:vAlign w:val="center"/>
            <w:shd w:fill="F7FAFD"/>
          </w:tcPr>
          <w:p>
            <w:pPr>
              <w:spacing w:before="40" w:after="40" w:line="240" w:lineRule="auto"/>
            </w:pPr>
            <w:r>
              <w:t>Action, proof, A.I. validation, admin review, off-chain mint ledger</w:t>
            </w:r>
          </w:p>
        </w:tc>
        <w:tc>
          <w:tcPr>
            <w:tcW w:type="dxa" w:w="3312"/>
            <w:tcMar>
              <w:top w:w="90" w:type="dxa"/>
              <w:start w:w="90" w:type="dxa"/>
              <w:bottom w:w="90" w:type="dxa"/>
              <w:end w:w="90" w:type="dxa"/>
            </w:tcMar>
            <w:vAlign w:val="center"/>
            <w:shd w:fill="F7FAFD"/>
          </w:tcPr>
          <w:p>
            <w:pPr>
              <w:spacing w:before="40" w:after="40" w:line="240" w:lineRule="auto"/>
            </w:pPr>
            <w:r>
              <w:t>Usable MVP with clear audit trail</w:t>
            </w:r>
          </w:p>
        </w:tc>
      </w:tr>
      <w:tr>
        <w:tc>
          <w:tcPr>
            <w:tcW w:type="dxa" w:w="3312"/>
            <w:tcMar>
              <w:top w:w="90" w:type="dxa"/>
              <w:start w:w="90" w:type="dxa"/>
              <w:bottom w:w="90" w:type="dxa"/>
              <w:end w:w="90" w:type="dxa"/>
            </w:tcMar>
            <w:vAlign w:val="center"/>
          </w:tcPr>
          <w:p>
            <w:pPr>
              <w:spacing w:before="40" w:after="40" w:line="240" w:lineRule="auto"/>
            </w:pPr>
            <w:r>
              <w:t>Phase 2</w:t>
            </w:r>
          </w:p>
        </w:tc>
        <w:tc>
          <w:tcPr>
            <w:tcW w:type="dxa" w:w="3312"/>
            <w:tcMar>
              <w:top w:w="90" w:type="dxa"/>
              <w:start w:w="90" w:type="dxa"/>
              <w:bottom w:w="90" w:type="dxa"/>
              <w:end w:w="90" w:type="dxa"/>
            </w:tcMar>
            <w:vAlign w:val="center"/>
          </w:tcPr>
          <w:p>
            <w:pPr>
              <w:spacing w:before="40" w:after="40" w:line="240" w:lineRule="auto"/>
            </w:pPr>
            <w:r>
              <w:t>Event/group/user attendance, leader confirmation, trust engine, abuse automation</w:t>
            </w:r>
          </w:p>
        </w:tc>
        <w:tc>
          <w:tcPr>
            <w:tcW w:type="dxa" w:w="3312"/>
            <w:tcMar>
              <w:top w:w="90" w:type="dxa"/>
              <w:start w:w="90" w:type="dxa"/>
              <w:bottom w:w="90" w:type="dxa"/>
              <w:end w:w="90" w:type="dxa"/>
            </w:tcMar>
            <w:vAlign w:val="center"/>
          </w:tcPr>
          <w:p>
            <w:pPr>
              <w:spacing w:before="40" w:after="40" w:line="240" w:lineRule="auto"/>
            </w:pPr>
            <w:r>
              <w:t>Reliable group meditation scoring</w:t>
            </w:r>
          </w:p>
        </w:tc>
      </w:tr>
      <w:tr>
        <w:tc>
          <w:tcPr>
            <w:tcW w:type="dxa" w:w="3312"/>
            <w:tcMar>
              <w:top w:w="90" w:type="dxa"/>
              <w:start w:w="90" w:type="dxa"/>
              <w:bottom w:w="90" w:type="dxa"/>
              <w:end w:w="90" w:type="dxa"/>
            </w:tcMar>
            <w:vAlign w:val="center"/>
            <w:shd w:fill="F7FAFD"/>
          </w:tcPr>
          <w:p>
            <w:pPr>
              <w:spacing w:before="40" w:after="40" w:line="240" w:lineRule="auto"/>
            </w:pPr>
            <w:r>
              <w:t>Phase 3</w:t>
            </w:r>
          </w:p>
        </w:tc>
        <w:tc>
          <w:tcPr>
            <w:tcW w:type="dxa" w:w="3312"/>
            <w:tcMar>
              <w:top w:w="90" w:type="dxa"/>
              <w:start w:w="90" w:type="dxa"/>
              <w:bottom w:w="90" w:type="dxa"/>
              <w:end w:w="90" w:type="dxa"/>
            </w:tcMar>
            <w:vAlign w:val="center"/>
            <w:shd w:fill="F7FAFD"/>
          </w:tcPr>
          <w:p>
            <w:pPr>
              <w:spacing w:before="40" w:after="40" w:line="240" w:lineRule="auto"/>
            </w:pPr>
            <w:r>
              <w:t>Smart-contract minting, richer reputation graph, optional supporting biometrics</w:t>
            </w:r>
          </w:p>
        </w:tc>
        <w:tc>
          <w:tcPr>
            <w:tcW w:type="dxa" w:w="3312"/>
            <w:tcMar>
              <w:top w:w="90" w:type="dxa"/>
              <w:start w:w="90" w:type="dxa"/>
              <w:bottom w:w="90" w:type="dxa"/>
              <w:end w:w="90" w:type="dxa"/>
            </w:tcMar>
            <w:vAlign w:val="center"/>
            <w:shd w:fill="F7FAFD"/>
          </w:tcPr>
          <w:p>
            <w:pPr>
              <w:spacing w:before="40" w:after="40" w:line="240" w:lineRule="auto"/>
            </w:pPr>
            <w:r>
              <w:t>Scale and stronger on-chain integration</w:t>
            </w:r>
          </w:p>
        </w:tc>
      </w:tr>
    </w:tbl>
    <w:p>
      <w:pPr>
        <w:pStyle w:val="Heading1"/>
      </w:pPr>
      <w:r>
        <w:t>15. Acceptance criteria</w:t>
      </w:r>
    </w:p>
    <w:p>
      <w:pPr>
        <w:ind w:left="288" w:hanging="216"/>
      </w:pPr>
      <w:r>
        <w:rPr>
          <w:b/>
        </w:rPr>
        <w:t xml:space="preserve">• </w:t>
      </w:r>
      <w:r>
        <w:t>The system rejects actions with no proof.</w:t>
      </w:r>
    </w:p>
    <w:p>
      <w:pPr>
        <w:ind w:left="288" w:hanging="216"/>
      </w:pPr>
      <w:r>
        <w:rPr>
          <w:b/>
        </w:rPr>
        <w:t xml:space="preserve">• </w:t>
      </w:r>
      <w:r>
        <w:t>The system stores all five PPLP pillar scores for every validated action.</w:t>
      </w:r>
    </w:p>
    <w:p>
      <w:pPr>
        <w:ind w:left="288" w:hanging="216"/>
      </w:pPr>
      <w:r>
        <w:rPr>
          <w:b/>
        </w:rPr>
        <w:t xml:space="preserve">• </w:t>
      </w:r>
      <w:r>
        <w:t>A livestream link alone cannot generate personal attendance for all participants.</w:t>
      </w:r>
    </w:p>
    <w:p>
      <w:pPr>
        <w:ind w:left="288" w:hanging="216"/>
      </w:pPr>
      <w:r>
        <w:rPr>
          <w:b/>
        </w:rPr>
        <w:t xml:space="preserve">• </w:t>
      </w:r>
      <w:r>
        <w:t>One Zoom tile can represent a subgroup without collapsing the attendance model.</w:t>
      </w:r>
    </w:p>
    <w:p>
      <w:pPr>
        <w:ind w:left="288" w:hanging="216"/>
      </w:pPr>
      <w:r>
        <w:rPr>
          <w:b/>
        </w:rPr>
        <w:t xml:space="preserve">• </w:t>
      </w:r>
      <w:r>
        <w:t>Each mint record stores total mint, user mint, platform mint, and source action reference.</w:t>
      </w:r>
    </w:p>
    <w:p>
      <w:pPr>
        <w:ind w:left="288" w:hanging="216"/>
      </w:pPr>
      <w:r>
        <w:rPr>
          <w:b/>
        </w:rPr>
        <w:t xml:space="preserve">• </w:t>
      </w:r>
      <w:r>
        <w:t>The product can explain why an action was validated, rejected, or routed to review.</w:t>
      </w:r>
    </w:p>
    <w:p>
      <w:pPr>
        <w:pStyle w:val="Heading1"/>
      </w:pPr>
      <w:r>
        <w:t>16. Final product rules for Angel A.I. and dev team</w:t>
      </w:r>
    </w:p>
    <w:p>
      <w:r>
        <w:rPr>
          <w:b/>
          <w:color w:val="2D5DA1"/>
        </w:rPr>
        <w:t>Non-negotiable rules</w:t>
      </w:r>
    </w:p>
    <w:p>
      <w:pPr>
        <w:ind w:left="288" w:hanging="216"/>
      </w:pPr>
      <w:r>
        <w:rPr>
          <w:b/>
        </w:rPr>
        <w:t xml:space="preserve">• </w:t>
      </w:r>
      <w:r>
        <w:t>PPLP = Proof of Pure Love Protocol. No alternate definition is allowed in system docs.</w:t>
      </w:r>
    </w:p>
    <w:p>
      <w:pPr>
        <w:ind w:left="288" w:hanging="216"/>
      </w:pPr>
      <w:r>
        <w:rPr>
          <w:b/>
        </w:rPr>
        <w:t xml:space="preserve">• </w:t>
      </w:r>
      <w:r>
        <w:t>Light Score is an unbounded upward number.</w:t>
      </w:r>
    </w:p>
    <w:p>
      <w:pPr>
        <w:ind w:left="288" w:hanging="216"/>
      </w:pPr>
      <w:r>
        <w:rPr>
          <w:b/>
        </w:rPr>
        <w:t xml:space="preserve">• </w:t>
      </w:r>
      <w:r>
        <w:t>Scoring is not engagement farming; it is truth validation for value-bearing action.</w:t>
      </w:r>
    </w:p>
    <w:p>
      <w:pPr>
        <w:ind w:left="288" w:hanging="216"/>
      </w:pPr>
      <w:r>
        <w:rPr>
          <w:b/>
        </w:rPr>
        <w:t xml:space="preserve">• </w:t>
      </w:r>
      <w:r>
        <w:t>99% of mint goes directly to the user; 1% goes to the platform.</w:t>
      </w:r>
    </w:p>
    <w:p>
      <w:pPr>
        <w:ind w:left="288" w:hanging="216"/>
      </w:pPr>
      <w:r>
        <w:rPr>
          <w:b/>
        </w:rPr>
        <w:t xml:space="preserve">• </w:t>
      </w:r>
      <w:r>
        <w:t>Livestream proof is event proof, not full individual proof.</w:t>
      </w:r>
    </w:p>
    <w:p>
      <w:pPr>
        <w:ind w:left="288" w:hanging="216"/>
      </w:pPr>
      <w:r>
        <w:rPr>
          <w:b/>
        </w:rPr>
        <w:t xml:space="preserve">• </w:t>
      </w:r>
      <w:r>
        <w:t>Face scan, if used later, is only a supporting signal and never the sole source of truth.</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FUN Ecosystem - Light Score &amp; PPLP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2D5DA1"/>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E1E1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D5DA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