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253"/>
        <w:gridCol w:w="3143"/>
        <w:gridCol w:w="3233"/>
        <w:gridCol w:w="1931"/>
      </w:tblGrid>
      <w:tr w:rsidR="00B53716" w14:paraId="5CBF6BCB" w14:textId="77777777" w:rsidTr="00B53716">
        <w:tc>
          <w:tcPr>
            <w:tcW w:w="0" w:type="auto"/>
          </w:tcPr>
          <w:p w14:paraId="151AF991" w14:textId="77777777" w:rsidR="00B53716" w:rsidRPr="00B53716" w:rsidRDefault="00B5371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Проблема</w:t>
            </w:r>
          </w:p>
        </w:tc>
        <w:tc>
          <w:tcPr>
            <w:tcW w:w="0" w:type="auto"/>
          </w:tcPr>
          <w:p w14:paraId="46E4FD9A" w14:textId="77777777" w:rsidR="00B53716" w:rsidRPr="00B53716" w:rsidRDefault="00B53716" w:rsidP="00B53716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Исправление </w:t>
            </w:r>
            <w:r>
              <w:rPr>
                <w:b/>
                <w:bCs/>
                <w:sz w:val="48"/>
                <w:szCs w:val="48"/>
              </w:rPr>
              <w:br/>
              <w:t>(да/нет)</w:t>
            </w:r>
          </w:p>
        </w:tc>
        <w:tc>
          <w:tcPr>
            <w:tcW w:w="0" w:type="auto"/>
          </w:tcPr>
          <w:p w14:paraId="59E1D330" w14:textId="77777777" w:rsidR="00B53716" w:rsidRPr="00B53716" w:rsidRDefault="00B5371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Повторное тестирование</w:t>
            </w:r>
          </w:p>
        </w:tc>
        <w:tc>
          <w:tcPr>
            <w:tcW w:w="0" w:type="auto"/>
          </w:tcPr>
          <w:p w14:paraId="476FB4E6" w14:textId="77777777" w:rsidR="00B53716" w:rsidRPr="00B53716" w:rsidRDefault="00B5371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Все ок</w:t>
            </w:r>
          </w:p>
          <w:p w14:paraId="237BBAF1" w14:textId="77777777" w:rsidR="00B53716" w:rsidRPr="00B53716" w:rsidRDefault="00B5371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(да/нет)</w:t>
            </w:r>
          </w:p>
        </w:tc>
      </w:tr>
      <w:tr w:rsidR="00B53716" w14:paraId="59A7BAE3" w14:textId="77777777" w:rsidTr="00B53716">
        <w:trPr>
          <w:trHeight w:val="907"/>
        </w:trPr>
        <w:tc>
          <w:tcPr>
            <w:tcW w:w="0" w:type="auto"/>
          </w:tcPr>
          <w:p w14:paraId="152343F0" w14:textId="77777777" w:rsidR="00B53716" w:rsidRDefault="00B53716">
            <w:r>
              <w:t>Обработать ситуацию, что при загрузке файла сбрасываются данные страницы</w:t>
            </w:r>
          </w:p>
        </w:tc>
        <w:tc>
          <w:tcPr>
            <w:tcW w:w="0" w:type="auto"/>
          </w:tcPr>
          <w:p w14:paraId="04F21BE4" w14:textId="77777777" w:rsidR="00B53716" w:rsidRDefault="00B53716"/>
        </w:tc>
        <w:tc>
          <w:tcPr>
            <w:tcW w:w="0" w:type="auto"/>
          </w:tcPr>
          <w:p w14:paraId="5724BB2A" w14:textId="77777777" w:rsidR="00B53716" w:rsidRDefault="00B53716"/>
        </w:tc>
        <w:tc>
          <w:tcPr>
            <w:tcW w:w="0" w:type="auto"/>
          </w:tcPr>
          <w:p w14:paraId="372D2315" w14:textId="77777777" w:rsidR="00B53716" w:rsidRDefault="00B53716"/>
        </w:tc>
      </w:tr>
      <w:tr w:rsidR="00B53716" w14:paraId="77CB4DB8" w14:textId="77777777" w:rsidTr="00B53716">
        <w:tc>
          <w:tcPr>
            <w:tcW w:w="0" w:type="auto"/>
          </w:tcPr>
          <w:p w14:paraId="69DC0CF7" w14:textId="77777777" w:rsidR="00B53716" w:rsidRDefault="00B53716">
            <w:r>
              <w:t>2. в "пожалуйста, подтвердите" "автор (соавторы) принимает условия договора" слово договора заменить на "авторского соглашения" и поставить на авторское соглашение гиперссылку</w:t>
            </w:r>
          </w:p>
        </w:tc>
        <w:tc>
          <w:tcPr>
            <w:tcW w:w="0" w:type="auto"/>
          </w:tcPr>
          <w:p w14:paraId="39EA57EB" w14:textId="77777777" w:rsidR="00B53716" w:rsidRDefault="00B53716"/>
        </w:tc>
        <w:tc>
          <w:tcPr>
            <w:tcW w:w="0" w:type="auto"/>
          </w:tcPr>
          <w:p w14:paraId="6E3B9355" w14:textId="77777777" w:rsidR="00B53716" w:rsidRDefault="00B53716"/>
        </w:tc>
        <w:tc>
          <w:tcPr>
            <w:tcW w:w="0" w:type="auto"/>
          </w:tcPr>
          <w:p w14:paraId="7E901039" w14:textId="77777777" w:rsidR="00B53716" w:rsidRDefault="00B53716"/>
        </w:tc>
      </w:tr>
      <w:tr w:rsidR="00B53716" w14:paraId="525F62C0" w14:textId="77777777" w:rsidTr="00B53716">
        <w:trPr>
          <w:trHeight w:val="259"/>
        </w:trPr>
        <w:tc>
          <w:tcPr>
            <w:tcW w:w="0" w:type="auto"/>
          </w:tcPr>
          <w:p w14:paraId="4D718527" w14:textId="77777777" w:rsidR="00B53716" w:rsidRDefault="00B53716">
            <w:r>
              <w:t>3. "Рабочая почта" заменить на "Почта", а то будут указывать рабочие почты, которые не работают</w:t>
            </w:r>
          </w:p>
        </w:tc>
        <w:tc>
          <w:tcPr>
            <w:tcW w:w="0" w:type="auto"/>
          </w:tcPr>
          <w:p w14:paraId="170E0602" w14:textId="77777777" w:rsidR="00B53716" w:rsidRDefault="00B53716"/>
        </w:tc>
        <w:tc>
          <w:tcPr>
            <w:tcW w:w="0" w:type="auto"/>
          </w:tcPr>
          <w:p w14:paraId="1009303B" w14:textId="77777777" w:rsidR="00B53716" w:rsidRDefault="00B53716"/>
        </w:tc>
        <w:tc>
          <w:tcPr>
            <w:tcW w:w="0" w:type="auto"/>
          </w:tcPr>
          <w:p w14:paraId="4B8BEF12" w14:textId="77777777" w:rsidR="00B53716" w:rsidRDefault="00B53716"/>
        </w:tc>
      </w:tr>
      <w:tr w:rsidR="00B53716" w14:paraId="589A4098" w14:textId="77777777" w:rsidTr="00B53716">
        <w:tc>
          <w:tcPr>
            <w:tcW w:w="0" w:type="auto"/>
          </w:tcPr>
          <w:p w14:paraId="305C3817" w14:textId="77777777" w:rsidR="00B53716" w:rsidRDefault="00B53716">
            <w:r>
              <w:t>4. когда грузишь файл, область загрузки горит красным. мб заменить на зеленый, чтобы люди не думали, что что-то не так. красный - это сразу думаешь про ошибку</w:t>
            </w:r>
          </w:p>
        </w:tc>
        <w:tc>
          <w:tcPr>
            <w:tcW w:w="0" w:type="auto"/>
          </w:tcPr>
          <w:p w14:paraId="5CE0AA1D" w14:textId="77777777" w:rsidR="00B53716" w:rsidRDefault="00B53716"/>
        </w:tc>
        <w:tc>
          <w:tcPr>
            <w:tcW w:w="0" w:type="auto"/>
          </w:tcPr>
          <w:p w14:paraId="31EAF99F" w14:textId="77777777" w:rsidR="00B53716" w:rsidRDefault="00B53716"/>
        </w:tc>
        <w:tc>
          <w:tcPr>
            <w:tcW w:w="0" w:type="auto"/>
          </w:tcPr>
          <w:p w14:paraId="1E770F7F" w14:textId="77777777" w:rsidR="00B53716" w:rsidRDefault="00B53716"/>
        </w:tc>
      </w:tr>
      <w:tr w:rsidR="00B53716" w14:paraId="09E921E7" w14:textId="77777777" w:rsidTr="00B53716">
        <w:tc>
          <w:tcPr>
            <w:tcW w:w="0" w:type="auto"/>
          </w:tcPr>
          <w:p w14:paraId="30ACEFAC" w14:textId="77777777" w:rsidR="00B53716" w:rsidRDefault="00B53716">
            <w:r>
              <w:t>5. ORCID - в конце тоже лучше 0 вместо икса</w:t>
            </w:r>
          </w:p>
        </w:tc>
        <w:tc>
          <w:tcPr>
            <w:tcW w:w="0" w:type="auto"/>
          </w:tcPr>
          <w:p w14:paraId="757354E6" w14:textId="77777777" w:rsidR="00B53716" w:rsidRDefault="00B53716"/>
        </w:tc>
        <w:tc>
          <w:tcPr>
            <w:tcW w:w="0" w:type="auto"/>
          </w:tcPr>
          <w:p w14:paraId="648CFD54" w14:textId="77777777" w:rsidR="00B53716" w:rsidRDefault="00B53716"/>
        </w:tc>
        <w:tc>
          <w:tcPr>
            <w:tcW w:w="0" w:type="auto"/>
          </w:tcPr>
          <w:p w14:paraId="0FDF7070" w14:textId="77777777" w:rsidR="00B53716" w:rsidRDefault="00B53716"/>
        </w:tc>
      </w:tr>
      <w:tr w:rsidR="00B53716" w14:paraId="367AE1B5" w14:textId="77777777" w:rsidTr="00B53716">
        <w:tc>
          <w:tcPr>
            <w:tcW w:w="0" w:type="auto"/>
          </w:tcPr>
          <w:p w14:paraId="4FC64AA6" w14:textId="77777777" w:rsidR="00B53716" w:rsidRDefault="00B53716">
            <w:r>
              <w:t>6. тут везде добавить (соавторов через запятую) см скриншот 1</w:t>
            </w:r>
          </w:p>
        </w:tc>
        <w:tc>
          <w:tcPr>
            <w:tcW w:w="0" w:type="auto"/>
          </w:tcPr>
          <w:p w14:paraId="052A90D5" w14:textId="77777777" w:rsidR="00B53716" w:rsidRDefault="00B53716"/>
        </w:tc>
        <w:tc>
          <w:tcPr>
            <w:tcW w:w="0" w:type="auto"/>
          </w:tcPr>
          <w:p w14:paraId="4D02FCA4" w14:textId="77777777" w:rsidR="00B53716" w:rsidRDefault="00B53716"/>
        </w:tc>
        <w:tc>
          <w:tcPr>
            <w:tcW w:w="0" w:type="auto"/>
          </w:tcPr>
          <w:p w14:paraId="06A30170" w14:textId="77777777" w:rsidR="00B53716" w:rsidRDefault="00B53716"/>
        </w:tc>
      </w:tr>
      <w:tr w:rsidR="00B53716" w14:paraId="06A7A43A" w14:textId="77777777" w:rsidTr="00B53716">
        <w:tc>
          <w:tcPr>
            <w:tcW w:w="0" w:type="auto"/>
          </w:tcPr>
          <w:p w14:paraId="2331A330" w14:textId="77777777" w:rsidR="00B53716" w:rsidRDefault="00B53716">
            <w:r>
              <w:t>7. тут Контакты и дополнительные сведения добавить (в случае наличия одного и более соавторов указываются контактные данные одного автора, выбранного для контакта с редакцией)</w:t>
            </w:r>
          </w:p>
        </w:tc>
        <w:tc>
          <w:tcPr>
            <w:tcW w:w="0" w:type="auto"/>
          </w:tcPr>
          <w:p w14:paraId="424E3863" w14:textId="77777777" w:rsidR="00B53716" w:rsidRDefault="00B53716"/>
        </w:tc>
        <w:tc>
          <w:tcPr>
            <w:tcW w:w="0" w:type="auto"/>
          </w:tcPr>
          <w:p w14:paraId="4DD60089" w14:textId="77777777" w:rsidR="00B53716" w:rsidRDefault="00B53716"/>
        </w:tc>
        <w:tc>
          <w:tcPr>
            <w:tcW w:w="0" w:type="auto"/>
          </w:tcPr>
          <w:p w14:paraId="25DF680E" w14:textId="77777777" w:rsidR="00B53716" w:rsidRDefault="00B53716"/>
        </w:tc>
      </w:tr>
      <w:tr w:rsidR="00B53716" w14:paraId="4AE45457" w14:textId="77777777" w:rsidTr="00B53716">
        <w:tc>
          <w:tcPr>
            <w:tcW w:w="0" w:type="auto"/>
          </w:tcPr>
          <w:p w14:paraId="53ECD47B" w14:textId="77777777" w:rsidR="00B53716" w:rsidRDefault="00B53716">
            <w:r>
              <w:t>9. в порядке подачи и оформления статей фразу "Скачайте шаблон оформления статьи и подготовьте рукопись по нему" сократите до "Скачайте шаблон оформления статей"</w:t>
            </w:r>
          </w:p>
        </w:tc>
        <w:tc>
          <w:tcPr>
            <w:tcW w:w="0" w:type="auto"/>
          </w:tcPr>
          <w:p w14:paraId="3FA04A5A" w14:textId="77777777" w:rsidR="00B53716" w:rsidRDefault="00B53716"/>
        </w:tc>
        <w:tc>
          <w:tcPr>
            <w:tcW w:w="0" w:type="auto"/>
          </w:tcPr>
          <w:p w14:paraId="0351261B" w14:textId="77777777" w:rsidR="00B53716" w:rsidRDefault="00B53716"/>
        </w:tc>
        <w:tc>
          <w:tcPr>
            <w:tcW w:w="0" w:type="auto"/>
          </w:tcPr>
          <w:p w14:paraId="5B2F9141" w14:textId="77777777" w:rsidR="00B53716" w:rsidRDefault="00B53716"/>
        </w:tc>
      </w:tr>
      <w:tr w:rsidR="00B53716" w14:paraId="375E32FE" w14:textId="77777777" w:rsidTr="00B53716">
        <w:trPr>
          <w:trHeight w:val="1201"/>
        </w:trPr>
        <w:tc>
          <w:tcPr>
            <w:tcW w:w="0" w:type="auto"/>
          </w:tcPr>
          <w:p w14:paraId="34846366" w14:textId="77777777" w:rsidR="00B53716" w:rsidRDefault="00B53716">
            <w:r>
              <w:lastRenderedPageBreak/>
              <w:t>10. в порядке подачи и оформления статей нерабочая ссылка на сервис подачи статей. Также и в порядке рецензирования статей</w:t>
            </w:r>
          </w:p>
        </w:tc>
        <w:tc>
          <w:tcPr>
            <w:tcW w:w="0" w:type="auto"/>
          </w:tcPr>
          <w:p w14:paraId="55E61912" w14:textId="77777777" w:rsidR="00B53716" w:rsidRDefault="00B53716"/>
        </w:tc>
        <w:tc>
          <w:tcPr>
            <w:tcW w:w="0" w:type="auto"/>
          </w:tcPr>
          <w:p w14:paraId="775C9948" w14:textId="77777777" w:rsidR="00B53716" w:rsidRDefault="00B53716"/>
        </w:tc>
        <w:tc>
          <w:tcPr>
            <w:tcW w:w="0" w:type="auto"/>
          </w:tcPr>
          <w:p w14:paraId="367165E1" w14:textId="77777777" w:rsidR="00B53716" w:rsidRDefault="00B53716"/>
        </w:tc>
      </w:tr>
      <w:tr w:rsidR="00B53716" w14:paraId="58837918" w14:textId="77777777" w:rsidTr="00B53716">
        <w:tc>
          <w:tcPr>
            <w:tcW w:w="0" w:type="auto"/>
          </w:tcPr>
          <w:p w14:paraId="33D71457" w14:textId="77777777" w:rsidR="00B53716" w:rsidRDefault="00B53716">
            <w:r>
              <w:t>простите, надеюсь, на этом будет все</w:t>
            </w:r>
          </w:p>
          <w:p w14:paraId="5D340DD1" w14:textId="77777777" w:rsidR="00B53716" w:rsidRDefault="00B53716"/>
          <w:p w14:paraId="3102FE51" w14:textId="77777777" w:rsidR="00B53716" w:rsidRDefault="00B53716"/>
          <w:p w14:paraId="5AE338C6" w14:textId="77777777" w:rsidR="00B53716" w:rsidRDefault="00B53716">
            <w:r>
              <w:t>в порядке подачи вот в такой редакции</w:t>
            </w:r>
          </w:p>
          <w:p w14:paraId="5A05EB7B" w14:textId="77777777" w:rsidR="00B53716" w:rsidRDefault="00B53716"/>
          <w:p w14:paraId="3027A893" w14:textId="77777777" w:rsidR="00B53716" w:rsidRDefault="00B53716"/>
          <w:p w14:paraId="7C7ACF8A" w14:textId="77777777" w:rsidR="00B53716" w:rsidRDefault="00B53716">
            <w:r>
              <w:t>Версии оформления русскоязычных публикаций для списка REFERENCES:</w:t>
            </w:r>
          </w:p>
          <w:p w14:paraId="0E78CD8F" w14:textId="77777777" w:rsidR="00B53716" w:rsidRDefault="00B53716"/>
          <w:p w14:paraId="4B729421" w14:textId="77777777" w:rsidR="00B53716" w:rsidRDefault="00B53716">
            <w:r w:rsidRPr="00BD2D82">
              <w:rPr>
                <w:lang w:val="en-US"/>
              </w:rPr>
              <w:t>Andreeva E.L., Polkova T.V. (2014). Assessment of the Quality of Working Life of the Population of Russian Regions // Regional Economy. </w:t>
            </w:r>
            <w:r>
              <w:t>No. 3(35). Pp. 91–101. DOI: 10.17059/2013-3-7. (In Russ.).</w:t>
            </w:r>
          </w:p>
          <w:p w14:paraId="05A9A423" w14:textId="77777777" w:rsidR="00B53716" w:rsidRDefault="00B53716"/>
          <w:p w14:paraId="580A86A4" w14:textId="77777777" w:rsidR="00B53716" w:rsidRPr="00BD2D82" w:rsidRDefault="00B53716">
            <w:pPr>
              <w:rPr>
                <w:lang w:val="en-US"/>
              </w:rPr>
            </w:pPr>
            <w:r w:rsidRPr="00BD2D82">
              <w:rPr>
                <w:lang w:val="en-US"/>
              </w:rPr>
              <w:t>Kolosova R.P., Baimurzina G.R. (2021). Decent Work in the New Conditions: Updating the Indicators of the Quality of Employment / Transformation of the Labor Market and Employment Policy: Coll. of the IV Int. scient.-pract. conf. «Kostinsky Readings», Moscow, 11.02.2021. — M.: Academy of Labor and Social Relations. Pp. 15–20. (In Russ.).</w:t>
            </w:r>
          </w:p>
          <w:p w14:paraId="26DC16B3" w14:textId="77777777" w:rsidR="00B53716" w:rsidRPr="00BD2D82" w:rsidRDefault="00B53716">
            <w:pPr>
              <w:rPr>
                <w:lang w:val="en-US"/>
              </w:rPr>
            </w:pPr>
          </w:p>
          <w:p w14:paraId="645F91B0" w14:textId="77777777" w:rsidR="00B53716" w:rsidRPr="00BD2D82" w:rsidRDefault="00B53716">
            <w:pPr>
              <w:rPr>
                <w:lang w:val="en-US"/>
              </w:rPr>
            </w:pPr>
            <w:r w:rsidRPr="00BD2D82">
              <w:rPr>
                <w:lang w:val="en-US"/>
              </w:rPr>
              <w:t>Lapin N.I. (2021). The Complexity of the Formation of a New Russia. An Anthroposociocultural Approach. — M.: Ves` Mir. (In Russ.).</w:t>
            </w:r>
          </w:p>
          <w:p w14:paraId="416503C6" w14:textId="77777777" w:rsidR="00B53716" w:rsidRPr="00BD2D82" w:rsidRDefault="00B53716">
            <w:pPr>
              <w:rPr>
                <w:lang w:val="en-US"/>
              </w:rPr>
            </w:pPr>
          </w:p>
          <w:p w14:paraId="5B4E9FEA" w14:textId="77777777" w:rsidR="00B53716" w:rsidRPr="00BD2D82" w:rsidRDefault="00B53716">
            <w:pPr>
              <w:rPr>
                <w:lang w:val="en-US"/>
              </w:rPr>
            </w:pPr>
            <w:r w:rsidRPr="00BD2D82">
              <w:rPr>
                <w:lang w:val="en-US"/>
              </w:rPr>
              <w:lastRenderedPageBreak/>
              <w:t>MOT (2008). Measuring Decent Work Based on the Recommendations of the Tripartite Meeting of Experts on Measuring Decent Work (September 2008). URL: https://www.ilo.org/wcmsp5/groups/public/---dgreports/---integration/documents/meetingdocument/wcms_192844.pdf</w:t>
            </w:r>
          </w:p>
          <w:p w14:paraId="7259BDCE" w14:textId="77777777" w:rsidR="00B53716" w:rsidRPr="00BD2D82" w:rsidRDefault="00B53716">
            <w:pPr>
              <w:rPr>
                <w:lang w:val="en-US"/>
              </w:rPr>
            </w:pPr>
          </w:p>
          <w:p w14:paraId="77D373F4" w14:textId="77777777" w:rsidR="00B53716" w:rsidRPr="00BD2D82" w:rsidRDefault="00B53716">
            <w:pPr>
              <w:rPr>
                <w:lang w:val="en-US"/>
              </w:rPr>
            </w:pPr>
            <w:r w:rsidRPr="00BD2D82">
              <w:rPr>
                <w:lang w:val="en-US"/>
              </w:rPr>
              <w:t xml:space="preserve"> (access date: 12.07.2025). (In Russ.).</w:t>
            </w:r>
          </w:p>
          <w:p w14:paraId="06145C0B" w14:textId="77777777" w:rsidR="00B53716" w:rsidRPr="00BD2D82" w:rsidRDefault="00B53716">
            <w:pPr>
              <w:rPr>
                <w:lang w:val="en-US"/>
              </w:rPr>
            </w:pPr>
          </w:p>
          <w:p w14:paraId="561BC3F9" w14:textId="77777777" w:rsidR="00B53716" w:rsidRDefault="00B53716">
            <w:r w:rsidRPr="00BD2D82">
              <w:rPr>
                <w:lang w:val="en-US"/>
              </w:rPr>
              <w:t xml:space="preserve">Precarious employment in the Russian Federation: theory and methodology of identification, assessment and vector of reduction (2018). / Ed. V.N. Bobkov. — M.: KNORUS. </w:t>
            </w:r>
            <w:r>
              <w:t>(In Russ.).</w:t>
            </w:r>
          </w:p>
        </w:tc>
        <w:tc>
          <w:tcPr>
            <w:tcW w:w="0" w:type="auto"/>
          </w:tcPr>
          <w:p w14:paraId="023A0738" w14:textId="77777777" w:rsidR="00B53716" w:rsidRDefault="00B53716"/>
        </w:tc>
        <w:tc>
          <w:tcPr>
            <w:tcW w:w="0" w:type="auto"/>
          </w:tcPr>
          <w:p w14:paraId="0733A811" w14:textId="77777777" w:rsidR="00B53716" w:rsidRDefault="00B53716"/>
        </w:tc>
        <w:tc>
          <w:tcPr>
            <w:tcW w:w="0" w:type="auto"/>
          </w:tcPr>
          <w:p w14:paraId="63C35AE9" w14:textId="77777777" w:rsidR="00B53716" w:rsidRDefault="00B53716"/>
        </w:tc>
      </w:tr>
      <w:tr w:rsidR="00B53716" w14:paraId="78CDC266" w14:textId="77777777" w:rsidTr="00B53716">
        <w:tc>
          <w:tcPr>
            <w:tcW w:w="0" w:type="auto"/>
          </w:tcPr>
          <w:p w14:paraId="46C9842E" w14:textId="21005352" w:rsidR="00B53716" w:rsidRPr="00BD2D82" w:rsidRDefault="00B53716">
            <w:r>
              <w:t>Добавить подстановку знака «+» в поле ввода номера телефона</w:t>
            </w:r>
            <w:r w:rsidR="00BD2D82" w:rsidRPr="00BD2D82">
              <w:t xml:space="preserve"> (</w:t>
            </w:r>
            <w:r w:rsidR="00BD2D82">
              <w:t>в целом настроить поле так, чтобы корректно отображать значение вне зависимости, начал пользователь с + или с 7 или 8 или без этого всего.</w:t>
            </w:r>
          </w:p>
        </w:tc>
        <w:tc>
          <w:tcPr>
            <w:tcW w:w="0" w:type="auto"/>
          </w:tcPr>
          <w:p w14:paraId="3BE0B938" w14:textId="77777777" w:rsidR="00B53716" w:rsidRDefault="00B53716"/>
        </w:tc>
        <w:tc>
          <w:tcPr>
            <w:tcW w:w="0" w:type="auto"/>
          </w:tcPr>
          <w:p w14:paraId="372E7163" w14:textId="77777777" w:rsidR="00B53716" w:rsidRDefault="00B53716"/>
        </w:tc>
        <w:tc>
          <w:tcPr>
            <w:tcW w:w="0" w:type="auto"/>
          </w:tcPr>
          <w:p w14:paraId="0BC0A6DA" w14:textId="77777777" w:rsidR="00B53716" w:rsidRDefault="00B53716"/>
        </w:tc>
      </w:tr>
    </w:tbl>
    <w:p w14:paraId="08A7AEA8" w14:textId="77777777" w:rsidR="00583789" w:rsidRDefault="00583789"/>
    <w:p w14:paraId="23E41037" w14:textId="77777777" w:rsidR="00583789" w:rsidRDefault="00583789">
      <w:r>
        <w:t>Скриншот 1</w:t>
      </w:r>
    </w:p>
    <w:p w14:paraId="7F4ED5C2" w14:textId="77777777" w:rsidR="00583789" w:rsidRDefault="00583789">
      <w:r>
        <w:rPr>
          <w:noProof/>
        </w:rPr>
        <w:lastRenderedPageBreak/>
        <w:drawing>
          <wp:inline distT="0" distB="0" distL="0" distR="0" wp14:anchorId="0E6B7422" wp14:editId="4B52EB2E">
            <wp:extent cx="7515225" cy="2171700"/>
            <wp:effectExtent l="0" t="0" r="0" b="0"/>
            <wp:docPr id="177952146" name="Drawing 17795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789" w:rsidSect="00B5371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16"/>
    <w:rsid w:val="00045AB9"/>
    <w:rsid w:val="00583789"/>
    <w:rsid w:val="00742ECA"/>
    <w:rsid w:val="00B53716"/>
    <w:rsid w:val="00BD2D82"/>
    <w:rsid w:val="00D9604D"/>
    <w:rsid w:val="00E5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A1E2B"/>
  <w15:chartTrackingRefBased/>
  <w15:docId w15:val="{5FBE7540-7795-5745-9678-9E6F3940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B5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716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B5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716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Title"/>
    <w:basedOn w:val="a"/>
    <w:next w:val="a"/>
    <w:link w:val="a5"/>
    <w:uiPriority w:val="10"/>
    <w:qFormat/>
    <w:rsid w:val="00B5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5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5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5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B5371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5371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5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5371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5371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B5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Volynskiy</dc:creator>
  <cp:keywords/>
  <dc:description/>
  <cp:lastModifiedBy>Евгений Дитковский</cp:lastModifiedBy>
  <cp:revision>2</cp:revision>
  <dcterms:created xsi:type="dcterms:W3CDTF">2026-05-12T13:19:00Z</dcterms:created>
  <dcterms:modified xsi:type="dcterms:W3CDTF">2026-05-23T10:44:00Z</dcterms:modified>
</cp:coreProperties>
</file>