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color w:val="333333"/>
          <w:sz w:val="21"/>
          <w:szCs w:val="21"/>
        </w:rPr>
      </w:pPr>
      <w:r>
        <w:rPr>
          <w:color w:val="333333"/>
          <w:sz w:val="21"/>
          <w:szCs w:val="21"/>
          <w:rtl w:val="0"/>
        </w:rPr>
        <w:t>RikkeiReTech là nền tảng mua bán điện thoại, laptop cũ. Sprint 2 tuần (10 ngày làm việc) vừa kết thúc. Scrum Team họp Sprint Retrospective 45 phút: Product Owner Thảo, Scrum Master Duy, Developers Hải, Linh, Nam, Quỳnh. Bạn đóng vai Duy.</w:t>
      </w:r>
    </w:p>
    <w:p w14:paraId="00000002">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color w:val="333333"/>
          <w:sz w:val="21"/>
          <w:szCs w:val="21"/>
        </w:rPr>
      </w:pPr>
      <w:r>
        <w:rPr>
          <w:color w:val="333333"/>
          <w:sz w:val="21"/>
          <w:szCs w:val="21"/>
          <w:rtl w:val="0"/>
        </w:rPr>
        <w:t>Nhật ký Sprint:</w:t>
      </w:r>
    </w:p>
    <w:tbl>
      <w:tblPr>
        <w:tblStyle w:val="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512"/>
        <w:gridCol w:w="4512"/>
      </w:tblGrid>
      <w:tr w14:paraId="16E460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1F4E79"/>
            <w:tcMar>
              <w:top w:w="100" w:type="dxa"/>
              <w:left w:w="140" w:type="dxa"/>
              <w:bottom w:w="100" w:type="dxa"/>
              <w:right w:w="140" w:type="dxa"/>
            </w:tcMar>
            <w:vAlign w:val="center"/>
          </w:tcPr>
          <w:p w14:paraId="00000003">
            <w:pPr>
              <w:pBdr>
                <w:top w:val="none" w:color="auto" w:sz="0" w:space="0"/>
                <w:left w:val="none" w:color="auto" w:sz="0" w:space="0"/>
                <w:bottom w:val="none" w:color="auto" w:sz="0" w:space="0"/>
                <w:right w:val="none" w:color="auto" w:sz="0" w:space="0"/>
                <w:between w:val="none" w:color="auto" w:sz="0" w:space="0"/>
              </w:pBdr>
              <w:shd w:val="clear" w:fill="FFFFFF"/>
              <w:spacing w:before="40" w:after="400" w:line="331" w:lineRule="auto"/>
              <w:jc w:val="center"/>
              <w:rPr>
                <w:b/>
                <w:bCs/>
                <w:color w:val="FFFFFF"/>
                <w:sz w:val="21"/>
                <w:szCs w:val="21"/>
              </w:rPr>
            </w:pPr>
            <w:r>
              <w:rPr>
                <w:b/>
                <w:bCs/>
                <w:color w:val="FFFFFF"/>
                <w:sz w:val="21"/>
                <w:szCs w:val="21"/>
                <w:rtl w:val="0"/>
              </w:rPr>
              <w:t>Mã</w:t>
            </w:r>
          </w:p>
        </w:tc>
        <w:tc>
          <w:tcPr>
            <w:tcBorders>
              <w:top w:val="single" w:color="D3D3D3" w:sz="6" w:space="0"/>
              <w:left w:val="single" w:color="D3D3D3" w:sz="6" w:space="0"/>
              <w:bottom w:val="single" w:color="D3D3D3" w:sz="6" w:space="0"/>
              <w:right w:val="nil"/>
            </w:tcBorders>
            <w:shd w:val="clear" w:color="auto" w:fill="1F4E79"/>
            <w:tcMar>
              <w:top w:w="100" w:type="dxa"/>
              <w:left w:w="140" w:type="dxa"/>
              <w:bottom w:w="100" w:type="dxa"/>
              <w:right w:w="140" w:type="dxa"/>
            </w:tcMar>
            <w:vAlign w:val="center"/>
          </w:tcPr>
          <w:p w14:paraId="00000004">
            <w:pPr>
              <w:pBdr>
                <w:top w:val="none" w:color="auto" w:sz="0" w:space="0"/>
                <w:left w:val="none" w:color="auto" w:sz="0" w:space="0"/>
                <w:bottom w:val="none" w:color="auto" w:sz="0" w:space="0"/>
                <w:right w:val="none" w:color="auto" w:sz="0" w:space="0"/>
                <w:between w:val="none" w:color="auto" w:sz="0" w:space="0"/>
              </w:pBdr>
              <w:shd w:val="clear" w:fill="FFFFFF"/>
              <w:spacing w:before="40" w:after="400" w:line="331" w:lineRule="auto"/>
              <w:jc w:val="center"/>
              <w:rPr>
                <w:b/>
                <w:bCs/>
                <w:color w:val="FFFFFF"/>
                <w:sz w:val="21"/>
                <w:szCs w:val="21"/>
              </w:rPr>
            </w:pPr>
            <w:r>
              <w:rPr>
                <w:b/>
                <w:bCs/>
                <w:color w:val="FFFFFF"/>
                <w:sz w:val="21"/>
                <w:szCs w:val="21"/>
                <w:rtl w:val="0"/>
              </w:rPr>
              <w:t>Sự việc</w:t>
            </w:r>
          </w:p>
        </w:tc>
      </w:tr>
      <w:tr w14:paraId="17DB38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70" w:hRule="atLeast"/>
        </w:trPr>
        <w:tc>
          <w:tcPr>
            <w:tcBorders>
              <w:top w:val="single" w:color="D3D3D3" w:sz="6" w:space="0"/>
              <w:left w:val="nil"/>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05">
            <w:pPr>
              <w:pBdr>
                <w:top w:val="none" w:color="auto" w:sz="0" w:space="0"/>
                <w:left w:val="none" w:color="auto" w:sz="0" w:space="0"/>
                <w:bottom w:val="none" w:color="auto" w:sz="0" w:space="0"/>
                <w:right w:val="none" w:color="auto" w:sz="0" w:space="0"/>
                <w:between w:val="none" w:color="auto" w:sz="0" w:space="0"/>
              </w:pBdr>
              <w:shd w:val="clear" w:fill="FFFFFF"/>
              <w:spacing w:before="40" w:after="400" w:line="331" w:lineRule="auto"/>
              <w:jc w:val="center"/>
              <w:rPr>
                <w:color w:val="333333"/>
                <w:sz w:val="21"/>
                <w:szCs w:val="21"/>
              </w:rPr>
            </w:pPr>
            <w:r>
              <w:rPr>
                <w:color w:val="333333"/>
                <w:sz w:val="21"/>
                <w:szCs w:val="21"/>
                <w:rtl w:val="0"/>
              </w:rPr>
              <w:t>DT-01</w:t>
            </w:r>
          </w:p>
        </w:tc>
        <w:tc>
          <w:tcPr>
            <w:tcBorders>
              <w:top w:val="single" w:color="D3D3D3" w:sz="6" w:space="0"/>
              <w:left w:val="single" w:color="D3D3D3" w:sz="6" w:space="0"/>
              <w:bottom w:val="single" w:color="D3D3D3" w:sz="6" w:space="0"/>
              <w:right w:val="nil"/>
            </w:tcBorders>
            <w:shd w:val="clear" w:color="auto" w:fill="FFFFFF"/>
            <w:tcMar>
              <w:top w:w="100" w:type="dxa"/>
              <w:left w:w="140" w:type="dxa"/>
              <w:bottom w:w="100" w:type="dxa"/>
              <w:right w:w="140" w:type="dxa"/>
            </w:tcMar>
            <w:vAlign w:val="center"/>
          </w:tcPr>
          <w:p w14:paraId="00000006">
            <w:pPr>
              <w:pBdr>
                <w:top w:val="none" w:color="auto" w:sz="0" w:space="0"/>
                <w:left w:val="none" w:color="auto" w:sz="0" w:space="0"/>
                <w:bottom w:val="none" w:color="auto" w:sz="0" w:space="0"/>
                <w:right w:val="none" w:color="auto" w:sz="0" w:space="0"/>
                <w:between w:val="none" w:color="auto" w:sz="0" w:space="0"/>
              </w:pBdr>
              <w:shd w:val="clear" w:fill="FFFFFF"/>
              <w:spacing w:before="40" w:after="400" w:line="331" w:lineRule="auto"/>
              <w:rPr>
                <w:color w:val="333333"/>
                <w:sz w:val="21"/>
                <w:szCs w:val="21"/>
              </w:rPr>
            </w:pPr>
            <w:r>
              <w:rPr>
                <w:color w:val="333333"/>
                <w:sz w:val="21"/>
                <w:szCs w:val="21"/>
                <w:rtl w:val="0"/>
              </w:rPr>
              <w:t>Ngày 9 mới bắt đầu kiểm thử chức năng đặt giữ máy. Lỗi được phát hiện quá muộn nên chức năng chưa Done.</w:t>
            </w:r>
          </w:p>
        </w:tc>
      </w:tr>
      <w:tr w14:paraId="22387F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70" w:hRule="atLeast"/>
        </w:trPr>
        <w:tc>
          <w:tcPr>
            <w:tcBorders>
              <w:top w:val="single" w:color="D3D3D3" w:sz="6" w:space="0"/>
              <w:left w:val="nil"/>
              <w:bottom w:val="single" w:color="D3D3D3" w:sz="6" w:space="0"/>
              <w:right w:val="single" w:color="D3D3D3" w:sz="6" w:space="0"/>
            </w:tcBorders>
            <w:shd w:val="clear" w:color="auto" w:fill="F7F9FC"/>
            <w:tcMar>
              <w:top w:w="100" w:type="dxa"/>
              <w:left w:w="140" w:type="dxa"/>
              <w:bottom w:w="100" w:type="dxa"/>
              <w:right w:w="140" w:type="dxa"/>
            </w:tcMar>
            <w:vAlign w:val="center"/>
          </w:tcPr>
          <w:p w14:paraId="00000007">
            <w:pPr>
              <w:pBdr>
                <w:top w:val="none" w:color="auto" w:sz="0" w:space="0"/>
                <w:left w:val="none" w:color="auto" w:sz="0" w:space="0"/>
                <w:bottom w:val="none" w:color="auto" w:sz="0" w:space="0"/>
                <w:right w:val="none" w:color="auto" w:sz="0" w:space="0"/>
                <w:between w:val="none" w:color="auto" w:sz="0" w:space="0"/>
              </w:pBdr>
              <w:shd w:val="clear" w:fill="FFFFFF"/>
              <w:spacing w:before="40" w:after="400" w:line="331" w:lineRule="auto"/>
              <w:jc w:val="center"/>
              <w:rPr>
                <w:color w:val="333333"/>
                <w:sz w:val="21"/>
                <w:szCs w:val="21"/>
              </w:rPr>
            </w:pPr>
            <w:r>
              <w:rPr>
                <w:color w:val="333333"/>
                <w:sz w:val="21"/>
                <w:szCs w:val="21"/>
                <w:rtl w:val="0"/>
              </w:rPr>
              <w:t>DT-02</w:t>
            </w:r>
          </w:p>
        </w:tc>
        <w:tc>
          <w:tcPr>
            <w:tcBorders>
              <w:top w:val="single" w:color="D3D3D3" w:sz="6" w:space="0"/>
              <w:left w:val="single" w:color="D3D3D3" w:sz="6" w:space="0"/>
              <w:bottom w:val="single" w:color="D3D3D3" w:sz="6" w:space="0"/>
              <w:right w:val="nil"/>
            </w:tcBorders>
            <w:shd w:val="clear" w:color="auto" w:fill="F7F9FC"/>
            <w:tcMar>
              <w:top w:w="100" w:type="dxa"/>
              <w:left w:w="140" w:type="dxa"/>
              <w:bottom w:w="100" w:type="dxa"/>
              <w:right w:w="140" w:type="dxa"/>
            </w:tcMar>
            <w:vAlign w:val="center"/>
          </w:tcPr>
          <w:p w14:paraId="00000008">
            <w:pPr>
              <w:pBdr>
                <w:top w:val="none" w:color="auto" w:sz="0" w:space="0"/>
                <w:left w:val="none" w:color="auto" w:sz="0" w:space="0"/>
                <w:bottom w:val="none" w:color="auto" w:sz="0" w:space="0"/>
                <w:right w:val="none" w:color="auto" w:sz="0" w:space="0"/>
                <w:between w:val="none" w:color="auto" w:sz="0" w:space="0"/>
              </w:pBdr>
              <w:shd w:val="clear" w:fill="FFFFFF"/>
              <w:spacing w:before="40" w:after="400" w:line="331" w:lineRule="auto"/>
              <w:rPr>
                <w:color w:val="333333"/>
                <w:sz w:val="21"/>
                <w:szCs w:val="21"/>
              </w:rPr>
            </w:pPr>
            <w:r>
              <w:rPr>
                <w:color w:val="333333"/>
                <w:sz w:val="21"/>
                <w:szCs w:val="21"/>
                <w:rtl w:val="0"/>
              </w:rPr>
              <w:t>Product Owner thường trả lời câu hỏi của Developers sau hơn 1 ngày; 2 Product Backlog Item (PBI) phải chờ.</w:t>
            </w:r>
          </w:p>
        </w:tc>
      </w:tr>
    </w:tbl>
    <w:p w14:paraId="00000009">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p>
    <w:p w14:paraId="0000000A">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r>
        <w:rPr>
          <w:b/>
          <w:bCs/>
          <w:sz w:val="21"/>
          <w:szCs w:val="21"/>
          <w:rtl w:val="0"/>
        </w:rPr>
        <w:t>Nhiệm vụ 1 - Chọn kỹ thuật và xếp thẻ ý kiến</w:t>
      </w:r>
    </w:p>
    <w:p w14:paraId="0000000B">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color w:val="333333"/>
          <w:sz w:val="21"/>
          <w:szCs w:val="21"/>
        </w:rPr>
      </w:pPr>
      <w:r>
        <w:rPr>
          <w:color w:val="333333"/>
          <w:sz w:val="21"/>
          <w:szCs w:val="21"/>
          <w:rtl w:val="0"/>
        </w:rPr>
        <w:t>Nhóm có 2 kỹ thuật để ghi ý kiến lên thẻ:</w:t>
      </w:r>
    </w:p>
    <w:p w14:paraId="0000000C">
      <w:pPr>
        <w:pBdr>
          <w:top w:val="none" w:color="auto" w:sz="0" w:space="0"/>
          <w:left w:val="none" w:color="auto" w:sz="0" w:space="0"/>
          <w:bottom w:val="none" w:color="auto" w:sz="0" w:space="0"/>
          <w:right w:val="none" w:color="auto" w:sz="0" w:space="0"/>
          <w:between w:val="none" w:color="auto" w:sz="0" w:space="0"/>
        </w:pBdr>
        <w:shd w:val="clear" w:fill="FFFFFF"/>
        <w:spacing w:after="40" w:line="331" w:lineRule="auto"/>
        <w:ind w:left="360" w:firstLine="0"/>
        <w:rPr>
          <w:color w:val="333333"/>
          <w:sz w:val="21"/>
          <w:szCs w:val="21"/>
        </w:rPr>
      </w:pPr>
      <w:r>
        <w:rPr>
          <w:b/>
          <w:bCs/>
          <w:sz w:val="21"/>
          <w:szCs w:val="21"/>
          <w:rtl w:val="0"/>
        </w:rPr>
        <w:t xml:space="preserve">• </w:t>
      </w:r>
      <w:r>
        <w:rPr>
          <w:b/>
          <w:bCs/>
          <w:color w:val="333333"/>
          <w:sz w:val="21"/>
          <w:szCs w:val="21"/>
          <w:rtl w:val="0"/>
        </w:rPr>
        <w:t>Start–Stop–Continue:</w:t>
      </w:r>
      <w:r>
        <w:rPr>
          <w:color w:val="333333"/>
          <w:sz w:val="21"/>
          <w:szCs w:val="21"/>
          <w:rtl w:val="0"/>
        </w:rPr>
        <w:t xml:space="preserve"> nên bắt đầu, nên dừng, nên giữ.</w:t>
      </w:r>
    </w:p>
    <w:p w14:paraId="0000000D">
      <w:pPr>
        <w:pBdr>
          <w:top w:val="none" w:color="auto" w:sz="0" w:space="0"/>
          <w:left w:val="none" w:color="auto" w:sz="0" w:space="0"/>
          <w:bottom w:val="none" w:color="auto" w:sz="0" w:space="0"/>
          <w:right w:val="none" w:color="auto" w:sz="0" w:space="0"/>
          <w:between w:val="none" w:color="auto" w:sz="0" w:space="0"/>
        </w:pBdr>
        <w:shd w:val="clear" w:fill="FFFFFF"/>
        <w:spacing w:after="40" w:line="331" w:lineRule="auto"/>
        <w:ind w:left="360" w:firstLine="0"/>
        <w:rPr>
          <w:color w:val="333333"/>
          <w:sz w:val="21"/>
          <w:szCs w:val="21"/>
        </w:rPr>
      </w:pPr>
      <w:r>
        <w:rPr>
          <w:b/>
          <w:bCs/>
          <w:sz w:val="21"/>
          <w:szCs w:val="21"/>
          <w:rtl w:val="0"/>
        </w:rPr>
        <w:t xml:space="preserve">• </w:t>
      </w:r>
      <w:r>
        <w:rPr>
          <w:b/>
          <w:bCs/>
          <w:color w:val="333333"/>
          <w:sz w:val="21"/>
          <w:szCs w:val="21"/>
          <w:rtl w:val="0"/>
        </w:rPr>
        <w:t>4Ls:</w:t>
      </w:r>
      <w:r>
        <w:rPr>
          <w:color w:val="333333"/>
          <w:sz w:val="21"/>
          <w:szCs w:val="21"/>
          <w:rtl w:val="0"/>
        </w:rPr>
        <w:t xml:space="preserve"> Liked (điều thấy tốt), Learned (điều học được), Lacked (điều còn thiếu), Longed For (điều mong có).</w:t>
      </w:r>
    </w:p>
    <w:p w14:paraId="0000000E">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color w:val="333333"/>
          <w:sz w:val="21"/>
          <w:szCs w:val="21"/>
        </w:rPr>
      </w:pPr>
      <w:r>
        <w:rPr>
          <w:color w:val="333333"/>
          <w:sz w:val="21"/>
          <w:szCs w:val="21"/>
          <w:rtl w:val="0"/>
        </w:rPr>
        <w:t>Sprint này vấn đề đã khá rõ (xem nhật ký), buổi họp chỉ 45 phút và cả nhóm muốn có ngay hành động.</w:t>
      </w:r>
    </w:p>
    <w:p w14:paraId="0000000F">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b/>
          <w:bCs/>
          <w:color w:val="333333"/>
          <w:sz w:val="21"/>
          <w:szCs w:val="21"/>
        </w:rPr>
      </w:pPr>
      <w:r>
        <w:rPr>
          <w:b/>
          <w:bCs/>
          <w:color w:val="333333"/>
          <w:sz w:val="21"/>
          <w:szCs w:val="21"/>
          <w:rtl w:val="0"/>
        </w:rPr>
        <w:t>Yêu cầu:</w:t>
      </w:r>
    </w:p>
    <w:p w14:paraId="00000010">
      <w:pPr>
        <w:pBdr>
          <w:top w:val="none" w:color="auto" w:sz="0" w:space="0"/>
          <w:left w:val="none" w:color="auto" w:sz="0" w:space="0"/>
          <w:bottom w:val="none" w:color="auto" w:sz="0" w:space="0"/>
          <w:right w:val="none" w:color="auto" w:sz="0" w:space="0"/>
          <w:between w:val="none" w:color="auto" w:sz="0" w:space="0"/>
        </w:pBdr>
        <w:shd w:val="clear" w:fill="FFFFFF"/>
        <w:spacing w:after="40" w:line="331" w:lineRule="auto"/>
        <w:ind w:left="360" w:firstLine="0"/>
        <w:rPr>
          <w:color w:val="333333"/>
          <w:sz w:val="21"/>
          <w:szCs w:val="21"/>
        </w:rPr>
      </w:pPr>
      <w:r>
        <w:rPr>
          <w:b/>
          <w:bCs/>
          <w:sz w:val="21"/>
          <w:szCs w:val="21"/>
          <w:rtl w:val="0"/>
        </w:rPr>
        <w:t xml:space="preserve">• </w:t>
      </w:r>
      <w:r>
        <w:rPr>
          <w:color w:val="333333"/>
          <w:sz w:val="21"/>
          <w:szCs w:val="21"/>
          <w:rtl w:val="0"/>
        </w:rPr>
        <w:t>(a) Chọn 1 kỹ thuật và giải thích trong 1 câu.</w:t>
      </w:r>
    </w:p>
    <w:p w14:paraId="00000011">
      <w:pPr>
        <w:pBdr>
          <w:top w:val="none" w:color="auto" w:sz="0" w:space="0"/>
          <w:left w:val="none" w:color="auto" w:sz="0" w:space="0"/>
          <w:bottom w:val="none" w:color="auto" w:sz="0" w:space="0"/>
          <w:right w:val="none" w:color="auto" w:sz="0" w:space="0"/>
          <w:between w:val="none" w:color="auto" w:sz="0" w:space="0"/>
        </w:pBdr>
        <w:shd w:val="clear" w:fill="FFFFFF"/>
        <w:spacing w:after="40" w:line="331" w:lineRule="auto"/>
        <w:ind w:left="360" w:firstLine="0"/>
        <w:rPr>
          <w:color w:val="333333"/>
          <w:sz w:val="21"/>
          <w:szCs w:val="21"/>
        </w:rPr>
      </w:pPr>
      <w:r>
        <w:rPr>
          <w:b/>
          <w:bCs/>
          <w:sz w:val="21"/>
          <w:szCs w:val="21"/>
          <w:rtl w:val="0"/>
        </w:rPr>
        <w:t xml:space="preserve">• </w:t>
      </w:r>
      <w:r>
        <w:rPr>
          <w:color w:val="333333"/>
          <w:sz w:val="21"/>
          <w:szCs w:val="21"/>
          <w:rtl w:val="0"/>
        </w:rPr>
        <w:t>(b) Xếp thẻ T2–T5 vào cột của kỹ thuật đã chọn. Thẻ không thuộc Sprint Retrospective thì ghi chuyển cho ai. Thẻ đổ lỗi cá nhân thì viết lại rồi mới xếp. T1 đã điền làm mẫu.</w:t>
      </w:r>
    </w:p>
    <w:p w14:paraId="00000012">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color w:val="333333"/>
          <w:sz w:val="21"/>
          <w:szCs w:val="21"/>
        </w:rPr>
      </w:pPr>
      <w:r>
        <w:rPr>
          <w:color w:val="333333"/>
          <w:sz w:val="21"/>
          <w:szCs w:val="21"/>
          <w:rtl w:val="0"/>
        </w:rPr>
        <w:t xml:space="preserve">Kỹ thuật chọn và lý do: </w:t>
      </w:r>
      <w:r>
        <w:rPr>
          <w:color w:val="333333"/>
          <w:sz w:val="21"/>
          <w:szCs w:val="21"/>
          <w:rtl w:val="0"/>
        </w:rPr>
        <w:tab/>
      </w:r>
      <w:r>
        <w:rPr>
          <w:color w:val="333333"/>
          <w:sz w:val="21"/>
          <w:szCs w:val="21"/>
          <w:rtl w:val="0"/>
        </w:rPr>
        <w:t>`Chọn Start–Stop–Continue vì giúp nhóm tập trung nhanh vào các hành động thực tế cần bắt đầu làm, dừng lại hoặc tiếp tục phát huy trong thời gian ngắn (45 phút).</w:t>
      </w:r>
    </w:p>
    <w:tbl>
      <w:tblPr>
        <w:tblStyle w:val="6"/>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08"/>
        <w:gridCol w:w="3008"/>
        <w:gridCol w:w="3008"/>
      </w:tblGrid>
      <w:tr w14:paraId="547CEF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1F4E79"/>
            <w:tcMar>
              <w:top w:w="100" w:type="dxa"/>
              <w:left w:w="140" w:type="dxa"/>
              <w:bottom w:w="100" w:type="dxa"/>
              <w:right w:w="140" w:type="dxa"/>
            </w:tcMar>
            <w:vAlign w:val="center"/>
          </w:tcPr>
          <w:p w14:paraId="00000013">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Thẻ</w:t>
            </w:r>
          </w:p>
        </w:tc>
        <w:tc>
          <w:tcPr>
            <w:tcBorders>
              <w:top w:val="single" w:color="D3D3D3" w:sz="6" w:space="0"/>
              <w:left w:val="single" w:color="D3D3D3" w:sz="6" w:space="0"/>
              <w:bottom w:val="single" w:color="D3D3D3" w:sz="6" w:space="0"/>
              <w:right w:val="single" w:color="D3D3D3" w:sz="6" w:space="0"/>
            </w:tcBorders>
            <w:shd w:val="clear" w:color="auto" w:fill="1F4E79"/>
            <w:tcMar>
              <w:top w:w="100" w:type="dxa"/>
              <w:left w:w="140" w:type="dxa"/>
              <w:bottom w:w="100" w:type="dxa"/>
              <w:right w:w="140" w:type="dxa"/>
            </w:tcMar>
            <w:vAlign w:val="center"/>
          </w:tcPr>
          <w:p w14:paraId="00000014">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Nội dung thẻ</w:t>
            </w:r>
          </w:p>
        </w:tc>
        <w:tc>
          <w:tcPr>
            <w:tcBorders>
              <w:top w:val="single" w:color="D3D3D3" w:sz="6" w:space="0"/>
              <w:left w:val="single" w:color="D3D3D3" w:sz="6" w:space="0"/>
              <w:bottom w:val="single" w:color="D3D3D3" w:sz="6" w:space="0"/>
              <w:right w:val="nil"/>
            </w:tcBorders>
            <w:shd w:val="clear" w:color="auto" w:fill="1F4E79"/>
            <w:tcMar>
              <w:top w:w="100" w:type="dxa"/>
              <w:left w:w="140" w:type="dxa"/>
              <w:bottom w:w="100" w:type="dxa"/>
              <w:right w:w="140" w:type="dxa"/>
            </w:tcMar>
            <w:vAlign w:val="center"/>
          </w:tcPr>
          <w:p w14:paraId="00000015">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Xếp vào cột nào, lý do ngắn</w:t>
            </w:r>
          </w:p>
        </w:tc>
      </w:tr>
      <w:tr w14:paraId="1D3756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70" w:hRule="atLeast"/>
        </w:trPr>
        <w:tc>
          <w:tcPr>
            <w:tcBorders>
              <w:top w:val="single" w:color="D3D3D3" w:sz="6" w:space="0"/>
              <w:left w:val="nil"/>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16">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T1</w:t>
            </w:r>
          </w:p>
        </w:tc>
        <w:tc>
          <w:tcPr>
            <w:tcBorders>
              <w:top w:val="single" w:color="D3D3D3" w:sz="6" w:space="0"/>
              <w:left w:val="single" w:color="D3D3D3" w:sz="6" w:space="0"/>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17">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Review chéo giúp sửa lỗi trước khi kiểm thử.</w:t>
            </w:r>
          </w:p>
        </w:tc>
        <w:tc>
          <w:tcPr>
            <w:tcBorders>
              <w:top w:val="single" w:color="D3D3D3" w:sz="6" w:space="0"/>
              <w:left w:val="single" w:color="D3D3D3" w:sz="6" w:space="0"/>
              <w:bottom w:val="single" w:color="D3D3D3" w:sz="6" w:space="0"/>
              <w:right w:val="nil"/>
            </w:tcBorders>
            <w:shd w:val="clear" w:color="auto" w:fill="FFFFFF"/>
            <w:tcMar>
              <w:top w:w="100" w:type="dxa"/>
              <w:left w:w="140" w:type="dxa"/>
              <w:bottom w:w="100" w:type="dxa"/>
              <w:right w:w="140" w:type="dxa"/>
            </w:tcMar>
            <w:vAlign w:val="center"/>
          </w:tcPr>
          <w:p w14:paraId="00000018">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Continue (nếu dùng 4Ls: Liked). Cách làm này hiệu quả, nên giữ.</w:t>
            </w:r>
          </w:p>
        </w:tc>
      </w:tr>
      <w:tr w14:paraId="0DFC5D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F7F9FC"/>
            <w:tcMar>
              <w:top w:w="100" w:type="dxa"/>
              <w:left w:w="140" w:type="dxa"/>
              <w:bottom w:w="100" w:type="dxa"/>
              <w:right w:w="140" w:type="dxa"/>
            </w:tcMar>
            <w:vAlign w:val="center"/>
          </w:tcPr>
          <w:p w14:paraId="00000019">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T2</w:t>
            </w:r>
          </w:p>
        </w:tc>
        <w:tc>
          <w:tcPr>
            <w:tcBorders>
              <w:top w:val="single" w:color="D3D3D3" w:sz="6" w:space="0"/>
              <w:left w:val="single" w:color="D3D3D3" w:sz="6" w:space="0"/>
              <w:bottom w:val="single" w:color="D3D3D3" w:sz="6" w:space="0"/>
              <w:right w:val="single" w:color="D3D3D3" w:sz="6" w:space="0"/>
            </w:tcBorders>
            <w:shd w:val="clear" w:color="auto" w:fill="F7F9FC"/>
            <w:tcMar>
              <w:top w:w="100" w:type="dxa"/>
              <w:left w:w="140" w:type="dxa"/>
              <w:bottom w:w="100" w:type="dxa"/>
              <w:right w:w="140" w:type="dxa"/>
            </w:tcMar>
            <w:vAlign w:val="center"/>
          </w:tcPr>
          <w:p w14:paraId="0000001A">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Kiểm thử dồn đến ngày 9 mới bắt đầu.</w:t>
            </w:r>
          </w:p>
        </w:tc>
        <w:tc>
          <w:tcPr>
            <w:tcBorders>
              <w:top w:val="single" w:color="D3D3D3" w:sz="6" w:space="0"/>
              <w:left w:val="single" w:color="D3D3D3" w:sz="6" w:space="0"/>
              <w:bottom w:val="single" w:color="D3D3D3" w:sz="6" w:space="0"/>
              <w:right w:val="nil"/>
            </w:tcBorders>
            <w:shd w:val="clear" w:color="auto" w:fill="F7F9FC"/>
            <w:tcMar>
              <w:top w:w="100" w:type="dxa"/>
              <w:left w:w="140" w:type="dxa"/>
              <w:bottom w:w="100" w:type="dxa"/>
              <w:right w:w="140" w:type="dxa"/>
            </w:tcMar>
            <w:vAlign w:val="center"/>
          </w:tcPr>
          <w:p w14:paraId="0000001B">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Dừng lại (Stop) - Việc kiểm thử bị dồn đến ngày 9 mới bắt đầu dẫn đến phát hiện lỗi quá muộn, không kịp hoàn thành.</w:t>
            </w:r>
          </w:p>
        </w:tc>
      </w:tr>
      <w:tr w14:paraId="43AB2C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1C">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T3</w:t>
            </w:r>
          </w:p>
        </w:tc>
        <w:tc>
          <w:tcPr>
            <w:tcBorders>
              <w:top w:val="single" w:color="D3D3D3" w:sz="6" w:space="0"/>
              <w:left w:val="single" w:color="D3D3D3" w:sz="6" w:space="0"/>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1D">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Phát hiện và báo cáo lỗi bị trễ, làm ảnh hưởng tiến độ chung.</w:t>
            </w:r>
          </w:p>
        </w:tc>
        <w:tc>
          <w:tcPr>
            <w:tcBorders>
              <w:top w:val="single" w:color="D3D3D3" w:sz="6" w:space="0"/>
              <w:left w:val="single" w:color="D3D3D3" w:sz="6" w:space="0"/>
              <w:bottom w:val="single" w:color="D3D3D3" w:sz="6" w:space="0"/>
              <w:right w:val="nil"/>
            </w:tcBorders>
            <w:shd w:val="clear" w:color="auto" w:fill="FFFFFF"/>
            <w:tcMar>
              <w:top w:w="100" w:type="dxa"/>
              <w:left w:w="140" w:type="dxa"/>
              <w:bottom w:w="100" w:type="dxa"/>
              <w:right w:w="140" w:type="dxa"/>
            </w:tcMar>
            <w:vAlign w:val="center"/>
          </w:tcPr>
          <w:p w14:paraId="0000001E">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Dừng lại (Stop) - Cần loại bỏ việc chậm trễ trong việc báo cáo lỗi để nhóm có thời gian xử lý.</w:t>
            </w:r>
          </w:p>
        </w:tc>
      </w:tr>
      <w:tr w14:paraId="3F8826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F7F9FC"/>
            <w:tcMar>
              <w:top w:w="100" w:type="dxa"/>
              <w:left w:w="140" w:type="dxa"/>
              <w:bottom w:w="100" w:type="dxa"/>
              <w:right w:w="140" w:type="dxa"/>
            </w:tcMar>
            <w:vAlign w:val="center"/>
          </w:tcPr>
          <w:p w14:paraId="0000001F">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T4</w:t>
            </w:r>
          </w:p>
        </w:tc>
        <w:tc>
          <w:tcPr>
            <w:tcBorders>
              <w:top w:val="single" w:color="D3D3D3" w:sz="6" w:space="0"/>
              <w:left w:val="single" w:color="D3D3D3" w:sz="6" w:space="0"/>
              <w:bottom w:val="single" w:color="D3D3D3" w:sz="6" w:space="0"/>
              <w:right w:val="single" w:color="D3D3D3" w:sz="6" w:space="0"/>
            </w:tcBorders>
            <w:shd w:val="clear" w:color="auto" w:fill="F7F9FC"/>
            <w:tcMar>
              <w:top w:w="100" w:type="dxa"/>
              <w:left w:w="140" w:type="dxa"/>
              <w:bottom w:w="100" w:type="dxa"/>
              <w:right w:w="140" w:type="dxa"/>
            </w:tcMar>
            <w:vAlign w:val="center"/>
          </w:tcPr>
          <w:p w14:paraId="00000020">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Bộ lọc giá chưa hợp nhu cầu của người mua.</w:t>
            </w:r>
          </w:p>
        </w:tc>
        <w:tc>
          <w:tcPr>
            <w:tcBorders>
              <w:top w:val="single" w:color="D3D3D3" w:sz="6" w:space="0"/>
              <w:left w:val="single" w:color="D3D3D3" w:sz="6" w:space="0"/>
              <w:bottom w:val="single" w:color="D3D3D3" w:sz="6" w:space="0"/>
              <w:right w:val="nil"/>
            </w:tcBorders>
            <w:shd w:val="clear" w:color="auto" w:fill="F7F9FC"/>
            <w:tcMar>
              <w:top w:w="100" w:type="dxa"/>
              <w:left w:w="140" w:type="dxa"/>
              <w:bottom w:w="100" w:type="dxa"/>
              <w:right w:w="140" w:type="dxa"/>
            </w:tcMar>
            <w:vAlign w:val="center"/>
          </w:tcPr>
          <w:p w14:paraId="00000021">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Chuyển cho Product Owner (Thảo) để xem xét đưa vào Product Backlog xử lý ở các Sprint sau.</w:t>
            </w:r>
          </w:p>
        </w:tc>
      </w:tr>
      <w:tr w14:paraId="6A1EF2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70" w:hRule="atLeast"/>
        </w:trPr>
        <w:tc>
          <w:tcPr>
            <w:tcBorders>
              <w:top w:val="single" w:color="D3D3D3" w:sz="6" w:space="0"/>
              <w:left w:val="nil"/>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22">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T5</w:t>
            </w:r>
          </w:p>
        </w:tc>
        <w:tc>
          <w:tcPr>
            <w:tcBorders>
              <w:top w:val="single" w:color="D3D3D3" w:sz="6" w:space="0"/>
              <w:left w:val="single" w:color="D3D3D3" w:sz="6" w:space="0"/>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23">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Definition of Done (DoD) chưa ghi việc kiểm thử trên điện thoại.</w:t>
            </w:r>
          </w:p>
        </w:tc>
        <w:tc>
          <w:tcPr>
            <w:tcBorders>
              <w:top w:val="single" w:color="D3D3D3" w:sz="6" w:space="0"/>
              <w:left w:val="single" w:color="D3D3D3" w:sz="6" w:space="0"/>
              <w:bottom w:val="single" w:color="D3D3D3" w:sz="6" w:space="0"/>
              <w:right w:val="nil"/>
            </w:tcBorders>
            <w:shd w:val="clear" w:color="auto" w:fill="FFFFFF"/>
            <w:tcMar>
              <w:top w:w="100" w:type="dxa"/>
              <w:left w:w="140" w:type="dxa"/>
              <w:bottom w:w="100" w:type="dxa"/>
              <w:right w:w="140" w:type="dxa"/>
            </w:tcMar>
            <w:vAlign w:val="center"/>
          </w:tcPr>
          <w:p w14:paraId="00000024">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Bắt đầu (Start) - Cần bổ sung tiêu chí kiểm thử trên điện thoại vào Definition of Done (DoD).</w:t>
            </w:r>
          </w:p>
        </w:tc>
      </w:tr>
    </w:tbl>
    <w:p w14:paraId="00000025">
      <w:pPr>
        <w:pBdr>
          <w:top w:val="none" w:color="auto" w:sz="0" w:space="0"/>
          <w:left w:val="none" w:color="auto" w:sz="0" w:space="0"/>
          <w:bottom w:val="none" w:color="auto" w:sz="0" w:space="0"/>
          <w:right w:val="none" w:color="auto" w:sz="0" w:space="0"/>
          <w:between w:val="none" w:color="auto" w:sz="0" w:space="0"/>
        </w:pBdr>
        <w:shd w:val="clear" w:fill="FFFFFF"/>
        <w:spacing w:after="360"/>
        <w:rPr>
          <w:sz w:val="24"/>
          <w:szCs w:val="24"/>
        </w:rPr>
      </w:pPr>
      <w:r>
        <w:rPr>
          <w:sz w:val="24"/>
          <w:szCs w:val="24"/>
          <w:rtl w:val="0"/>
        </w:rPr>
        <w:t xml:space="preserve"> </w:t>
      </w:r>
    </w:p>
    <w:p w14:paraId="00000026">
      <w:pPr>
        <w:pBdr>
          <w:top w:val="none" w:color="auto" w:sz="0" w:space="0"/>
          <w:left w:val="none" w:color="auto" w:sz="0" w:space="0"/>
          <w:bottom w:val="none" w:color="auto" w:sz="0" w:space="0"/>
          <w:right w:val="none" w:color="auto" w:sz="0" w:space="0"/>
          <w:between w:val="none" w:color="auto" w:sz="0" w:space="0"/>
        </w:pBdr>
        <w:shd w:val="clear" w:fill="FFFFFF"/>
        <w:spacing w:after="200" w:line="331" w:lineRule="auto"/>
        <w:rPr>
          <w:sz w:val="24"/>
          <w:szCs w:val="24"/>
        </w:rPr>
      </w:pPr>
      <w:r>
        <w:rPr>
          <w:sz w:val="24"/>
          <w:szCs w:val="24"/>
          <w:rtl w:val="0"/>
        </w:rPr>
        <w:t xml:space="preserve"> </w:t>
      </w:r>
    </w:p>
    <w:p w14:paraId="00000027">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p>
    <w:p w14:paraId="00000028">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p>
    <w:p w14:paraId="00000029">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p>
    <w:p w14:paraId="0000002A">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p>
    <w:p w14:paraId="0000002B">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r>
        <w:rPr>
          <w:b/>
          <w:bCs/>
          <w:sz w:val="21"/>
          <w:szCs w:val="21"/>
          <w:rtl w:val="0"/>
        </w:rPr>
        <w:t>Nhiệm vụ 2 - Từ Data đến Improvement</w:t>
      </w:r>
    </w:p>
    <w:p w14:paraId="0000002C">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color w:val="333333"/>
          <w:sz w:val="21"/>
          <w:szCs w:val="21"/>
        </w:rPr>
      </w:pPr>
      <w:r>
        <w:rPr>
          <w:color w:val="333333"/>
          <w:sz w:val="21"/>
          <w:szCs w:val="21"/>
          <w:rtl w:val="0"/>
        </w:rPr>
        <w:t>Chọn DT-01 hoặc DT-02 trong nhật ký, rồi điền 2 bảng:</w:t>
      </w:r>
    </w:p>
    <w:p w14:paraId="0000002D">
      <w:pPr>
        <w:pBdr>
          <w:top w:val="none" w:color="auto" w:sz="0" w:space="0"/>
          <w:left w:val="none" w:color="auto" w:sz="0" w:space="0"/>
          <w:bottom w:val="none" w:color="auto" w:sz="0" w:space="0"/>
          <w:right w:val="none" w:color="auto" w:sz="0" w:space="0"/>
          <w:between w:val="none" w:color="auto" w:sz="0" w:space="0"/>
        </w:pBdr>
        <w:shd w:val="clear" w:fill="FFFFFF"/>
        <w:spacing w:after="40" w:line="331" w:lineRule="auto"/>
        <w:ind w:left="360" w:firstLine="0"/>
        <w:rPr>
          <w:color w:val="333333"/>
          <w:sz w:val="21"/>
          <w:szCs w:val="21"/>
        </w:rPr>
      </w:pPr>
      <w:r>
        <w:rPr>
          <w:b/>
          <w:bCs/>
          <w:sz w:val="21"/>
          <w:szCs w:val="21"/>
          <w:rtl w:val="0"/>
        </w:rPr>
        <w:t xml:space="preserve">• </w:t>
      </w:r>
      <w:r>
        <w:rPr>
          <w:color w:val="333333"/>
          <w:sz w:val="21"/>
          <w:szCs w:val="21"/>
          <w:rtl w:val="0"/>
        </w:rPr>
        <w:t>Khía cạnh: chọn 1 trong 5 là con người, tương tác, quy trình, công cụ, DoD.</w:t>
      </w:r>
    </w:p>
    <w:p w14:paraId="0000002E">
      <w:pPr>
        <w:pBdr>
          <w:top w:val="none" w:color="auto" w:sz="0" w:space="0"/>
          <w:left w:val="none" w:color="auto" w:sz="0" w:space="0"/>
          <w:bottom w:val="none" w:color="auto" w:sz="0" w:space="0"/>
          <w:right w:val="none" w:color="auto" w:sz="0" w:space="0"/>
          <w:between w:val="none" w:color="auto" w:sz="0" w:space="0"/>
        </w:pBdr>
        <w:shd w:val="clear" w:fill="FFFFFF"/>
        <w:spacing w:after="40" w:line="331" w:lineRule="auto"/>
        <w:ind w:left="360" w:firstLine="0"/>
        <w:rPr>
          <w:color w:val="333333"/>
          <w:sz w:val="21"/>
          <w:szCs w:val="21"/>
        </w:rPr>
      </w:pPr>
      <w:r>
        <w:rPr>
          <w:b/>
          <w:bCs/>
          <w:sz w:val="21"/>
          <w:szCs w:val="21"/>
          <w:rtl w:val="0"/>
        </w:rPr>
        <w:t xml:space="preserve">• </w:t>
      </w:r>
      <w:r>
        <w:rPr>
          <w:color w:val="333333"/>
          <w:sz w:val="21"/>
          <w:szCs w:val="21"/>
          <w:rtl w:val="0"/>
        </w:rPr>
        <w:t>Insight: nêu nguyên nhân, không nêu tên người.</w:t>
      </w:r>
    </w:p>
    <w:p w14:paraId="0000002F">
      <w:pPr>
        <w:pBdr>
          <w:top w:val="none" w:color="auto" w:sz="0" w:space="0"/>
          <w:left w:val="none" w:color="auto" w:sz="0" w:space="0"/>
          <w:bottom w:val="none" w:color="auto" w:sz="0" w:space="0"/>
          <w:right w:val="none" w:color="auto" w:sz="0" w:space="0"/>
          <w:between w:val="none" w:color="auto" w:sz="0" w:space="0"/>
        </w:pBdr>
        <w:shd w:val="clear" w:fill="FFFFFF"/>
        <w:spacing w:after="40" w:line="331" w:lineRule="auto"/>
        <w:ind w:left="360" w:firstLine="0"/>
        <w:rPr>
          <w:color w:val="333333"/>
          <w:sz w:val="21"/>
          <w:szCs w:val="21"/>
        </w:rPr>
      </w:pPr>
      <w:r>
        <w:rPr>
          <w:b/>
          <w:bCs/>
          <w:sz w:val="21"/>
          <w:szCs w:val="21"/>
          <w:rtl w:val="0"/>
        </w:rPr>
        <w:t xml:space="preserve">• </w:t>
      </w:r>
      <w:r>
        <w:rPr>
          <w:color w:val="333333"/>
          <w:sz w:val="21"/>
          <w:szCs w:val="21"/>
          <w:rtl w:val="0"/>
        </w:rPr>
        <w:t>Improvement: cụ thể, đo được, có người theo dõi, làm được ngay Sprint sau, có lúc kiểm tra lại (SMART).</w:t>
      </w:r>
    </w:p>
    <w:tbl>
      <w:tblPr>
        <w:tblStyle w:val="7"/>
        <w:tblW w:w="68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95"/>
        <w:gridCol w:w="2295"/>
        <w:gridCol w:w="2295"/>
      </w:tblGrid>
      <w:tr w14:paraId="5179BE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1F4E79"/>
            <w:tcMar>
              <w:top w:w="100" w:type="dxa"/>
              <w:left w:w="140" w:type="dxa"/>
              <w:bottom w:w="100" w:type="dxa"/>
              <w:right w:w="140" w:type="dxa"/>
            </w:tcMar>
            <w:vAlign w:val="center"/>
          </w:tcPr>
          <w:p w14:paraId="00000030">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Data đã chọn</w:t>
            </w:r>
          </w:p>
        </w:tc>
        <w:tc>
          <w:tcPr>
            <w:tcBorders>
              <w:top w:val="single" w:color="D3D3D3" w:sz="6" w:space="0"/>
              <w:left w:val="single" w:color="D3D3D3" w:sz="6" w:space="0"/>
              <w:bottom w:val="single" w:color="D3D3D3" w:sz="6" w:space="0"/>
              <w:right w:val="single" w:color="D3D3D3" w:sz="6" w:space="0"/>
            </w:tcBorders>
            <w:shd w:val="clear" w:color="auto" w:fill="1F4E79"/>
            <w:tcMar>
              <w:top w:w="100" w:type="dxa"/>
              <w:left w:w="140" w:type="dxa"/>
              <w:bottom w:w="100" w:type="dxa"/>
              <w:right w:w="140" w:type="dxa"/>
            </w:tcMar>
            <w:vAlign w:val="center"/>
          </w:tcPr>
          <w:p w14:paraId="00000031">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Khía cạnh</w:t>
            </w:r>
          </w:p>
        </w:tc>
        <w:tc>
          <w:tcPr>
            <w:tcBorders>
              <w:top w:val="single" w:color="D3D3D3" w:sz="6" w:space="0"/>
              <w:left w:val="single" w:color="D3D3D3" w:sz="6" w:space="0"/>
              <w:bottom w:val="single" w:color="D3D3D3" w:sz="6" w:space="0"/>
              <w:right w:val="nil"/>
            </w:tcBorders>
            <w:shd w:val="clear" w:color="auto" w:fill="1F4E79"/>
            <w:tcMar>
              <w:top w:w="100" w:type="dxa"/>
              <w:left w:w="140" w:type="dxa"/>
              <w:bottom w:w="100" w:type="dxa"/>
              <w:right w:w="140" w:type="dxa"/>
            </w:tcMar>
            <w:vAlign w:val="center"/>
          </w:tcPr>
          <w:p w14:paraId="00000032">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Insight (vì sao xảy ra)</w:t>
            </w:r>
          </w:p>
        </w:tc>
      </w:tr>
      <w:tr w14:paraId="4DD2F5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33">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DT-01</w:t>
            </w:r>
          </w:p>
        </w:tc>
        <w:tc>
          <w:tcPr>
            <w:tcBorders>
              <w:top w:val="single" w:color="D3D3D3" w:sz="6" w:space="0"/>
              <w:left w:val="single" w:color="D3D3D3" w:sz="6" w:space="0"/>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34">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Quy trình</w:t>
            </w:r>
          </w:p>
        </w:tc>
        <w:tc>
          <w:tcPr>
            <w:tcBorders>
              <w:top w:val="single" w:color="D3D3D3" w:sz="6" w:space="0"/>
              <w:left w:val="single" w:color="D3D3D3" w:sz="6" w:space="0"/>
              <w:bottom w:val="single" w:color="D3D3D3" w:sz="6" w:space="0"/>
              <w:right w:val="nil"/>
            </w:tcBorders>
            <w:shd w:val="clear" w:color="auto" w:fill="FFFFFF"/>
            <w:tcMar>
              <w:top w:w="100" w:type="dxa"/>
              <w:left w:w="140" w:type="dxa"/>
              <w:bottom w:w="100" w:type="dxa"/>
              <w:right w:w="140" w:type="dxa"/>
            </w:tcMar>
            <w:vAlign w:val="center"/>
          </w:tcPr>
          <w:p w14:paraId="00000035">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Đội ngũ phát triển chưa thực hiện kiểm thử song song (continuous testing) trong quá trình code mà dồn toàn bộ việc kiểm thử vào cuối Sprint.</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FFFFFF"/>
        <w:spacing w:after="360"/>
        <w:rPr>
          <w:sz w:val="24"/>
          <w:szCs w:val="24"/>
        </w:rPr>
      </w:pPr>
      <w:r>
        <w:rPr>
          <w:sz w:val="24"/>
          <w:szCs w:val="24"/>
          <w:rtl w:val="0"/>
        </w:rPr>
        <w:t xml:space="preserve"> </w:t>
      </w:r>
    </w:p>
    <w:tbl>
      <w:tblPr>
        <w:tblStyle w:val="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56"/>
        <w:gridCol w:w="2256"/>
        <w:gridCol w:w="2256"/>
        <w:gridCol w:w="2256"/>
      </w:tblGrid>
      <w:tr w14:paraId="7BD35D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1F4E79"/>
            <w:tcMar>
              <w:top w:w="100" w:type="dxa"/>
              <w:left w:w="140" w:type="dxa"/>
              <w:bottom w:w="100" w:type="dxa"/>
              <w:right w:w="140" w:type="dxa"/>
            </w:tcMar>
            <w:vAlign w:val="center"/>
          </w:tcPr>
          <w:p w14:paraId="00000037">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Hành động cụ thể</w:t>
            </w:r>
          </w:p>
        </w:tc>
        <w:tc>
          <w:tcPr>
            <w:tcBorders>
              <w:top w:val="single" w:color="D3D3D3" w:sz="6" w:space="0"/>
              <w:left w:val="single" w:color="D3D3D3" w:sz="6" w:space="0"/>
              <w:bottom w:val="single" w:color="D3D3D3" w:sz="6" w:space="0"/>
              <w:right w:val="single" w:color="D3D3D3" w:sz="6" w:space="0"/>
            </w:tcBorders>
            <w:shd w:val="clear" w:color="auto" w:fill="1F4E79"/>
            <w:tcMar>
              <w:top w:w="100" w:type="dxa"/>
              <w:left w:w="140" w:type="dxa"/>
              <w:bottom w:w="100" w:type="dxa"/>
              <w:right w:w="140" w:type="dxa"/>
            </w:tcMar>
            <w:vAlign w:val="center"/>
          </w:tcPr>
          <w:p w14:paraId="00000038">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Người/nhóm theo dõi</w:t>
            </w:r>
          </w:p>
        </w:tc>
        <w:tc>
          <w:tcPr>
            <w:tcBorders>
              <w:top w:val="single" w:color="D3D3D3" w:sz="6" w:space="0"/>
              <w:left w:val="single" w:color="D3D3D3" w:sz="6" w:space="0"/>
              <w:bottom w:val="single" w:color="D3D3D3" w:sz="6" w:space="0"/>
              <w:right w:val="single" w:color="D3D3D3" w:sz="6" w:space="0"/>
            </w:tcBorders>
            <w:shd w:val="clear" w:color="auto" w:fill="1F4E79"/>
            <w:tcMar>
              <w:top w:w="100" w:type="dxa"/>
              <w:left w:w="140" w:type="dxa"/>
              <w:bottom w:w="100" w:type="dxa"/>
              <w:right w:w="140" w:type="dxa"/>
            </w:tcMar>
            <w:vAlign w:val="center"/>
          </w:tcPr>
          <w:p w14:paraId="00000039">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Khi kiểm tra lại</w:t>
            </w:r>
          </w:p>
        </w:tc>
        <w:tc>
          <w:tcPr>
            <w:tcBorders>
              <w:top w:val="single" w:color="D3D3D3" w:sz="6" w:space="0"/>
              <w:left w:val="single" w:color="D3D3D3" w:sz="6" w:space="0"/>
              <w:bottom w:val="single" w:color="D3D3D3" w:sz="6" w:space="0"/>
              <w:right w:val="nil"/>
            </w:tcBorders>
            <w:shd w:val="clear" w:color="auto" w:fill="1F4E79"/>
            <w:tcMar>
              <w:top w:w="100" w:type="dxa"/>
              <w:left w:w="140" w:type="dxa"/>
              <w:bottom w:w="100" w:type="dxa"/>
              <w:right w:w="140" w:type="dxa"/>
            </w:tcMar>
            <w:vAlign w:val="center"/>
          </w:tcPr>
          <w:p w14:paraId="0000003A">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Bằng chứng</w:t>
            </w:r>
          </w:p>
        </w:tc>
      </w:tr>
      <w:tr w14:paraId="291838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3B">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Phân rã nhỏ công việc và thực hiện kiểm thử ngay sau khi hoàn thành từng phần tính năng từ giữa Sprint.</w:t>
            </w:r>
          </w:p>
        </w:tc>
        <w:tc>
          <w:tcPr>
            <w:tcBorders>
              <w:top w:val="single" w:color="D3D3D3" w:sz="6" w:space="0"/>
              <w:left w:val="single" w:color="D3D3D3" w:sz="6" w:space="0"/>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3C">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Scrum Master (Duy) và Developers (Hải, Linh, Nam, Quỳnh).</w:t>
            </w:r>
          </w:p>
        </w:tc>
        <w:tc>
          <w:tcPr>
            <w:tcBorders>
              <w:top w:val="single" w:color="D3D3D3" w:sz="6" w:space="0"/>
              <w:left w:val="single" w:color="D3D3D3" w:sz="6" w:space="0"/>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3D">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Buổi Retrospective Sprint tiếp theo.</w:t>
            </w:r>
          </w:p>
        </w:tc>
        <w:tc>
          <w:tcPr>
            <w:tcBorders>
              <w:top w:val="single" w:color="D3D3D3" w:sz="6" w:space="0"/>
              <w:left w:val="single" w:color="D3D3D3" w:sz="6" w:space="0"/>
              <w:bottom w:val="single" w:color="D3D3D3" w:sz="6" w:space="0"/>
              <w:right w:val="nil"/>
            </w:tcBorders>
            <w:shd w:val="clear" w:color="auto" w:fill="FFFFFF"/>
            <w:tcMar>
              <w:top w:w="100" w:type="dxa"/>
              <w:left w:w="140" w:type="dxa"/>
              <w:bottom w:w="100" w:type="dxa"/>
              <w:right w:w="140" w:type="dxa"/>
            </w:tcMar>
            <w:vAlign w:val="center"/>
          </w:tcPr>
          <w:p w14:paraId="0000003E">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Nhật ký Sprint ghi nhận việc kiểm thử được thực hiện rải đều từ tuần đầu tiên, không bị dồn việc vào ngày 9.</w:t>
            </w:r>
          </w:p>
        </w:tc>
      </w:tr>
    </w:tbl>
    <w:p w14:paraId="0000003F">
      <w:pPr>
        <w:pBdr>
          <w:top w:val="none" w:color="auto" w:sz="0" w:space="0"/>
          <w:left w:val="none" w:color="auto" w:sz="0" w:space="0"/>
          <w:bottom w:val="none" w:color="auto" w:sz="0" w:space="0"/>
          <w:right w:val="none" w:color="auto" w:sz="0" w:space="0"/>
          <w:between w:val="none" w:color="auto" w:sz="0" w:space="0"/>
        </w:pBdr>
        <w:shd w:val="clear" w:fill="FFFFFF"/>
        <w:spacing w:after="360"/>
        <w:rPr>
          <w:sz w:val="24"/>
          <w:szCs w:val="24"/>
        </w:rPr>
      </w:pPr>
      <w:r>
        <w:rPr>
          <w:sz w:val="24"/>
          <w:szCs w:val="24"/>
          <w:rtl w:val="0"/>
        </w:rPr>
        <w:t xml:space="preserve"> </w:t>
      </w:r>
    </w:p>
    <w:p w14:paraId="00000040">
      <w:pPr>
        <w:pBdr>
          <w:top w:val="none" w:color="auto" w:sz="0" w:space="0"/>
          <w:left w:val="none" w:color="auto" w:sz="0" w:space="0"/>
          <w:bottom w:val="none" w:color="auto" w:sz="0" w:space="0"/>
          <w:right w:val="none" w:color="auto" w:sz="0" w:space="0"/>
          <w:between w:val="none" w:color="auto" w:sz="0" w:space="0"/>
        </w:pBdr>
        <w:shd w:val="clear" w:fill="FFFFFF"/>
        <w:spacing w:after="200" w:line="331" w:lineRule="auto"/>
        <w:rPr>
          <w:sz w:val="24"/>
          <w:szCs w:val="24"/>
        </w:rPr>
      </w:pPr>
      <w:r>
        <w:rPr>
          <w:sz w:val="24"/>
          <w:szCs w:val="24"/>
          <w:rtl w:val="0"/>
        </w:rPr>
        <w:t xml:space="preserve"> </w:t>
      </w:r>
    </w:p>
    <w:p w14:paraId="00000041">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p>
    <w:p w14:paraId="00000042">
      <w:pPr>
        <w:pBdr>
          <w:top w:val="none" w:color="auto" w:sz="0" w:space="0"/>
          <w:left w:val="none" w:color="auto" w:sz="0" w:space="0"/>
          <w:bottom w:val="none" w:color="auto" w:sz="0" w:space="0"/>
          <w:right w:val="none" w:color="auto" w:sz="0" w:space="0"/>
          <w:between w:val="none" w:color="auto" w:sz="0" w:space="0"/>
        </w:pBdr>
        <w:shd w:val="clear" w:fill="FFFFFF"/>
        <w:spacing w:after="360"/>
        <w:rPr>
          <w:b/>
          <w:bCs/>
          <w:sz w:val="21"/>
          <w:szCs w:val="21"/>
        </w:rPr>
      </w:pPr>
      <w:r>
        <w:rPr>
          <w:b/>
          <w:bCs/>
          <w:sz w:val="21"/>
          <w:szCs w:val="21"/>
          <w:rtl w:val="0"/>
        </w:rPr>
        <w:t>Nhiệm vụ 3 - Sắp xếp và mở đầu buổi Retrospective</w:t>
      </w:r>
    </w:p>
    <w:p w14:paraId="00000043">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color w:val="333333"/>
          <w:sz w:val="21"/>
          <w:szCs w:val="21"/>
        </w:rPr>
      </w:pPr>
      <w:r>
        <w:rPr>
          <w:color w:val="333333"/>
          <w:sz w:val="21"/>
          <w:szCs w:val="21"/>
          <w:rtl w:val="0"/>
        </w:rPr>
        <w:t>Ở buổi trước, cả nhóm chỉ trích một Developer suốt buổi và sau đó không ai dám nói thật. Duy ghi nháp 6 hoạt động, chưa đúng thứ tự:</w:t>
      </w:r>
    </w:p>
    <w:tbl>
      <w:tblPr>
        <w:tblStyle w:val="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512"/>
        <w:gridCol w:w="4512"/>
      </w:tblGrid>
      <w:tr w14:paraId="240165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1F4E79"/>
            <w:tcMar>
              <w:top w:w="100" w:type="dxa"/>
              <w:left w:w="140" w:type="dxa"/>
              <w:bottom w:w="100" w:type="dxa"/>
              <w:right w:w="140" w:type="dxa"/>
            </w:tcMar>
            <w:vAlign w:val="center"/>
          </w:tcPr>
          <w:p w14:paraId="00000044">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Mã</w:t>
            </w:r>
          </w:p>
        </w:tc>
        <w:tc>
          <w:tcPr>
            <w:tcBorders>
              <w:top w:val="single" w:color="D3D3D3" w:sz="6" w:space="0"/>
              <w:left w:val="single" w:color="D3D3D3" w:sz="6" w:space="0"/>
              <w:bottom w:val="single" w:color="D3D3D3" w:sz="6" w:space="0"/>
              <w:right w:val="nil"/>
            </w:tcBorders>
            <w:shd w:val="clear" w:color="auto" w:fill="1F4E79"/>
            <w:tcMar>
              <w:top w:w="100" w:type="dxa"/>
              <w:left w:w="140" w:type="dxa"/>
              <w:bottom w:w="100" w:type="dxa"/>
              <w:right w:w="140" w:type="dxa"/>
            </w:tcMar>
            <w:vAlign w:val="center"/>
          </w:tcPr>
          <w:p w14:paraId="00000045">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b/>
                <w:bCs/>
                <w:color w:val="FFFFFF"/>
                <w:sz w:val="21"/>
                <w:szCs w:val="21"/>
              </w:rPr>
            </w:pPr>
            <w:r>
              <w:rPr>
                <w:b/>
                <w:bCs/>
                <w:color w:val="FFFFFF"/>
                <w:sz w:val="21"/>
                <w:szCs w:val="21"/>
                <w:rtl w:val="0"/>
              </w:rPr>
              <w:t>Hoạt động</w:t>
            </w:r>
          </w:p>
        </w:tc>
      </w:tr>
      <w:tr w14:paraId="1C5B83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46">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H1</w:t>
            </w:r>
          </w:p>
        </w:tc>
        <w:tc>
          <w:tcPr>
            <w:tcBorders>
              <w:top w:val="single" w:color="D3D3D3" w:sz="6" w:space="0"/>
              <w:left w:val="single" w:color="D3D3D3" w:sz="6" w:space="0"/>
              <w:bottom w:val="single" w:color="D3D3D3" w:sz="6" w:space="0"/>
              <w:right w:val="nil"/>
            </w:tcBorders>
            <w:shd w:val="clear" w:color="auto" w:fill="FFFFFF"/>
            <w:tcMar>
              <w:top w:w="100" w:type="dxa"/>
              <w:left w:w="140" w:type="dxa"/>
              <w:bottom w:w="100" w:type="dxa"/>
              <w:right w:w="140" w:type="dxa"/>
            </w:tcMar>
            <w:vAlign w:val="center"/>
          </w:tcPr>
          <w:p w14:paraId="00000047">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Cả nhóm chọn 1 Improvement và thống nhất lúc kiểm tra lại.</w:t>
            </w:r>
          </w:p>
        </w:tc>
      </w:tr>
      <w:tr w14:paraId="33DA0B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F7F9FC"/>
            <w:tcMar>
              <w:top w:w="100" w:type="dxa"/>
              <w:left w:w="140" w:type="dxa"/>
              <w:bottom w:w="100" w:type="dxa"/>
              <w:right w:w="140" w:type="dxa"/>
            </w:tcMar>
            <w:vAlign w:val="center"/>
          </w:tcPr>
          <w:p w14:paraId="00000048">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H2</w:t>
            </w:r>
          </w:p>
        </w:tc>
        <w:tc>
          <w:tcPr>
            <w:tcBorders>
              <w:top w:val="single" w:color="D3D3D3" w:sz="6" w:space="0"/>
              <w:left w:val="single" w:color="D3D3D3" w:sz="6" w:space="0"/>
              <w:bottom w:val="single" w:color="D3D3D3" w:sz="6" w:space="0"/>
              <w:right w:val="nil"/>
            </w:tcBorders>
            <w:shd w:val="clear" w:color="auto" w:fill="F7F9FC"/>
            <w:tcMar>
              <w:top w:w="100" w:type="dxa"/>
              <w:left w:w="140" w:type="dxa"/>
              <w:bottom w:w="100" w:type="dxa"/>
              <w:right w:w="140" w:type="dxa"/>
            </w:tcMar>
            <w:vAlign w:val="center"/>
          </w:tcPr>
          <w:p w14:paraId="00000049">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Mỗi người tự viết thẻ, rồi cả nhóm dựng lại các sự việc chính của Sprint.</w:t>
            </w:r>
          </w:p>
        </w:tc>
      </w:tr>
      <w:tr w14:paraId="0E2ECD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70" w:hRule="atLeast"/>
        </w:trPr>
        <w:tc>
          <w:tcPr>
            <w:tcBorders>
              <w:top w:val="single" w:color="D3D3D3" w:sz="6" w:space="0"/>
              <w:left w:val="nil"/>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4A">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H3</w:t>
            </w:r>
          </w:p>
        </w:tc>
        <w:tc>
          <w:tcPr>
            <w:tcBorders>
              <w:top w:val="single" w:color="D3D3D3" w:sz="6" w:space="0"/>
              <w:left w:val="single" w:color="D3D3D3" w:sz="6" w:space="0"/>
              <w:bottom w:val="single" w:color="D3D3D3" w:sz="6" w:space="0"/>
              <w:right w:val="nil"/>
            </w:tcBorders>
            <w:shd w:val="clear" w:color="auto" w:fill="FFFFFF"/>
            <w:tcMar>
              <w:top w:w="100" w:type="dxa"/>
              <w:left w:w="140" w:type="dxa"/>
              <w:bottom w:w="100" w:type="dxa"/>
              <w:right w:w="140" w:type="dxa"/>
            </w:tcMar>
            <w:vAlign w:val="center"/>
          </w:tcPr>
          <w:p w14:paraId="0000004B">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Nhắc mục tiêu buổi họp, thống nhất cách trao đổi không đổ lỗi, xem lại hành động của Sprint trước.</w:t>
            </w:r>
          </w:p>
        </w:tc>
      </w:tr>
      <w:tr w14:paraId="358699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F7F9FC"/>
            <w:tcMar>
              <w:top w:w="100" w:type="dxa"/>
              <w:left w:w="140" w:type="dxa"/>
              <w:bottom w:w="100" w:type="dxa"/>
              <w:right w:w="140" w:type="dxa"/>
            </w:tcMar>
            <w:vAlign w:val="center"/>
          </w:tcPr>
          <w:p w14:paraId="0000004C">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H4</w:t>
            </w:r>
          </w:p>
        </w:tc>
        <w:tc>
          <w:tcPr>
            <w:tcBorders>
              <w:top w:val="single" w:color="D3D3D3" w:sz="6" w:space="0"/>
              <w:left w:val="single" w:color="D3D3D3" w:sz="6" w:space="0"/>
              <w:bottom w:val="single" w:color="D3D3D3" w:sz="6" w:space="0"/>
              <w:right w:val="nil"/>
            </w:tcBorders>
            <w:shd w:val="clear" w:color="auto" w:fill="F7F9FC"/>
            <w:tcMar>
              <w:top w:w="100" w:type="dxa"/>
              <w:left w:w="140" w:type="dxa"/>
              <w:bottom w:w="100" w:type="dxa"/>
              <w:right w:w="140" w:type="dxa"/>
            </w:tcMar>
            <w:vAlign w:val="center"/>
          </w:tcPr>
          <w:p w14:paraId="0000004D">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Scrum Master chọn sẵn giải pháp và giao cho nhóm làm theo.</w:t>
            </w:r>
          </w:p>
        </w:tc>
      </w:tr>
      <w:tr w14:paraId="6B943E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single" w:color="D3D3D3" w:sz="6" w:space="0"/>
              <w:left w:val="nil"/>
              <w:bottom w:val="single" w:color="D3D3D3" w:sz="6" w:space="0"/>
              <w:right w:val="single" w:color="D3D3D3" w:sz="6" w:space="0"/>
            </w:tcBorders>
            <w:shd w:val="clear" w:color="auto" w:fill="FFFFFF"/>
            <w:tcMar>
              <w:top w:w="100" w:type="dxa"/>
              <w:left w:w="140" w:type="dxa"/>
              <w:bottom w:w="100" w:type="dxa"/>
              <w:right w:w="140" w:type="dxa"/>
            </w:tcMar>
            <w:vAlign w:val="center"/>
          </w:tcPr>
          <w:p w14:paraId="0000004E">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H5</w:t>
            </w:r>
          </w:p>
        </w:tc>
        <w:tc>
          <w:tcPr>
            <w:tcBorders>
              <w:top w:val="single" w:color="D3D3D3" w:sz="6" w:space="0"/>
              <w:left w:val="single" w:color="D3D3D3" w:sz="6" w:space="0"/>
              <w:bottom w:val="single" w:color="D3D3D3" w:sz="6" w:space="0"/>
              <w:right w:val="nil"/>
            </w:tcBorders>
            <w:shd w:val="clear" w:color="auto" w:fill="FFFFFF"/>
            <w:tcMar>
              <w:top w:w="100" w:type="dxa"/>
              <w:left w:w="140" w:type="dxa"/>
              <w:bottom w:w="100" w:type="dxa"/>
              <w:right w:w="140" w:type="dxa"/>
            </w:tcMar>
            <w:vAlign w:val="center"/>
          </w:tcPr>
          <w:p w14:paraId="0000004F">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Gom thẻ theo chủ đề, tìm nguyên nhân của 1–2 vấn đề lớn.</w:t>
            </w:r>
          </w:p>
        </w:tc>
      </w:tr>
      <w:tr w14:paraId="5FEB82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70" w:hRule="atLeast"/>
        </w:trPr>
        <w:tc>
          <w:tcPr>
            <w:tcBorders>
              <w:top w:val="single" w:color="D3D3D3" w:sz="6" w:space="0"/>
              <w:left w:val="nil"/>
              <w:bottom w:val="single" w:color="D3D3D3" w:sz="6" w:space="0"/>
              <w:right w:val="single" w:color="D3D3D3" w:sz="6" w:space="0"/>
            </w:tcBorders>
            <w:shd w:val="clear" w:color="auto" w:fill="F7F9FC"/>
            <w:tcMar>
              <w:top w:w="100" w:type="dxa"/>
              <w:left w:w="140" w:type="dxa"/>
              <w:bottom w:w="100" w:type="dxa"/>
              <w:right w:w="140" w:type="dxa"/>
            </w:tcMar>
            <w:vAlign w:val="center"/>
          </w:tcPr>
          <w:p w14:paraId="00000050">
            <w:pPr>
              <w:pBdr>
                <w:top w:val="none" w:color="auto" w:sz="0" w:space="0"/>
                <w:left w:val="none" w:color="auto" w:sz="0" w:space="0"/>
                <w:bottom w:val="none" w:color="auto" w:sz="0" w:space="0"/>
                <w:right w:val="none" w:color="auto" w:sz="0" w:space="0"/>
                <w:between w:val="none" w:color="auto" w:sz="0" w:space="0"/>
              </w:pBdr>
              <w:spacing w:before="40" w:after="400" w:line="331" w:lineRule="auto"/>
              <w:jc w:val="center"/>
              <w:rPr>
                <w:color w:val="333333"/>
                <w:sz w:val="21"/>
                <w:szCs w:val="21"/>
              </w:rPr>
            </w:pPr>
            <w:r>
              <w:rPr>
                <w:color w:val="333333"/>
                <w:sz w:val="21"/>
                <w:szCs w:val="21"/>
                <w:rtl w:val="0"/>
              </w:rPr>
              <w:t>H6</w:t>
            </w:r>
          </w:p>
        </w:tc>
        <w:tc>
          <w:tcPr>
            <w:tcBorders>
              <w:top w:val="single" w:color="D3D3D3" w:sz="6" w:space="0"/>
              <w:left w:val="single" w:color="D3D3D3" w:sz="6" w:space="0"/>
              <w:bottom w:val="single" w:color="D3D3D3" w:sz="6" w:space="0"/>
              <w:right w:val="nil"/>
            </w:tcBorders>
            <w:shd w:val="clear" w:color="auto" w:fill="F7F9FC"/>
            <w:tcMar>
              <w:top w:w="100" w:type="dxa"/>
              <w:left w:w="140" w:type="dxa"/>
              <w:bottom w:w="100" w:type="dxa"/>
              <w:right w:w="140" w:type="dxa"/>
            </w:tcMar>
            <w:vAlign w:val="center"/>
          </w:tcPr>
          <w:p w14:paraId="00000051">
            <w:pPr>
              <w:pBdr>
                <w:top w:val="none" w:color="auto" w:sz="0" w:space="0"/>
                <w:left w:val="none" w:color="auto" w:sz="0" w:space="0"/>
                <w:bottom w:val="none" w:color="auto" w:sz="0" w:space="0"/>
                <w:right w:val="none" w:color="auto" w:sz="0" w:space="0"/>
                <w:between w:val="none" w:color="auto" w:sz="0" w:space="0"/>
              </w:pBdr>
              <w:spacing w:before="40" w:after="400" w:line="331" w:lineRule="auto"/>
              <w:rPr>
                <w:color w:val="333333"/>
                <w:sz w:val="21"/>
                <w:szCs w:val="21"/>
              </w:rPr>
            </w:pPr>
            <w:r>
              <w:rPr>
                <w:color w:val="333333"/>
                <w:sz w:val="21"/>
                <w:szCs w:val="21"/>
                <w:rtl w:val="0"/>
              </w:rPr>
              <w:t>Tóm tắt kết quả, cảm ơn mọi người, hẹn kiểm tra lại Improvement ở buổi Retrospective sau.</w:t>
            </w:r>
          </w:p>
        </w:tc>
      </w:tr>
    </w:tbl>
    <w:p w14:paraId="00000052">
      <w:pPr>
        <w:pBdr>
          <w:top w:val="none" w:color="auto" w:sz="0" w:space="0"/>
          <w:left w:val="none" w:color="auto" w:sz="0" w:space="0"/>
          <w:bottom w:val="none" w:color="auto" w:sz="0" w:space="0"/>
          <w:right w:val="none" w:color="auto" w:sz="0" w:space="0"/>
          <w:between w:val="none" w:color="auto" w:sz="0" w:space="0"/>
        </w:pBdr>
        <w:shd w:val="clear" w:fill="FFFFFF"/>
        <w:spacing w:after="360"/>
        <w:rPr>
          <w:sz w:val="24"/>
          <w:szCs w:val="24"/>
        </w:rPr>
      </w:pPr>
      <w:r>
        <w:rPr>
          <w:sz w:val="24"/>
          <w:szCs w:val="24"/>
          <w:rtl w:val="0"/>
        </w:rPr>
        <w:t xml:space="preserve"> </w:t>
      </w:r>
    </w:p>
    <w:p w14:paraId="00000053">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b/>
          <w:bCs/>
          <w:color w:val="333333"/>
          <w:sz w:val="21"/>
          <w:szCs w:val="21"/>
        </w:rPr>
      </w:pPr>
      <w:r>
        <w:rPr>
          <w:b/>
          <w:bCs/>
          <w:color w:val="333333"/>
          <w:sz w:val="21"/>
          <w:szCs w:val="21"/>
          <w:rtl w:val="0"/>
        </w:rPr>
        <w:t>Yêu cầu:</w:t>
      </w:r>
    </w:p>
    <w:p w14:paraId="00000054">
      <w:pPr>
        <w:pBdr>
          <w:top w:val="none" w:color="auto" w:sz="0" w:space="0"/>
          <w:left w:val="none" w:color="auto" w:sz="0" w:space="0"/>
          <w:bottom w:val="none" w:color="auto" w:sz="0" w:space="0"/>
          <w:right w:val="none" w:color="auto" w:sz="0" w:space="0"/>
          <w:between w:val="none" w:color="auto" w:sz="0" w:space="0"/>
        </w:pBdr>
        <w:shd w:val="clear" w:fill="FFFFFF"/>
        <w:spacing w:after="40" w:line="331" w:lineRule="auto"/>
        <w:ind w:left="360" w:firstLine="0"/>
        <w:rPr>
          <w:color w:val="333333"/>
          <w:sz w:val="21"/>
          <w:szCs w:val="21"/>
        </w:rPr>
      </w:pPr>
      <w:r>
        <w:rPr>
          <w:b/>
          <w:bCs/>
          <w:sz w:val="21"/>
          <w:szCs w:val="21"/>
          <w:rtl w:val="0"/>
        </w:rPr>
        <w:t xml:space="preserve">• </w:t>
      </w:r>
      <w:r>
        <w:rPr>
          <w:color w:val="333333"/>
          <w:sz w:val="21"/>
          <w:szCs w:val="21"/>
          <w:rtl w:val="0"/>
        </w:rPr>
        <w:t>(a) Xếp 5 hoạt động phù hợp theo đúng 5 bước của buổi Retrospective (ghi mã, ví dụ H? → H? → …). Loại 1 hoạt động không phù hợp và nêu lý do trong 1 câu.</w:t>
      </w:r>
    </w:p>
    <w:p w14:paraId="00000055">
      <w:pPr>
        <w:pBdr>
          <w:top w:val="none" w:color="auto" w:sz="0" w:space="0"/>
          <w:left w:val="none" w:color="auto" w:sz="0" w:space="0"/>
          <w:bottom w:val="none" w:color="auto" w:sz="0" w:space="0"/>
          <w:right w:val="none" w:color="auto" w:sz="0" w:space="0"/>
          <w:between w:val="none" w:color="auto" w:sz="0" w:space="0"/>
        </w:pBdr>
        <w:shd w:val="clear" w:fill="FFFFFF"/>
        <w:spacing w:after="40" w:line="331" w:lineRule="auto"/>
        <w:ind w:left="360" w:firstLine="0"/>
        <w:rPr>
          <w:color w:val="333333"/>
          <w:sz w:val="21"/>
          <w:szCs w:val="21"/>
        </w:rPr>
      </w:pPr>
      <w:r>
        <w:rPr>
          <w:b/>
          <w:bCs/>
          <w:sz w:val="21"/>
          <w:szCs w:val="21"/>
          <w:rtl w:val="0"/>
        </w:rPr>
        <w:t xml:space="preserve">• </w:t>
      </w:r>
      <w:r>
        <w:rPr>
          <w:color w:val="333333"/>
          <w:sz w:val="21"/>
          <w:szCs w:val="21"/>
          <w:rtl w:val="0"/>
        </w:rPr>
        <w:t>(b) Viết 2–3 câu Duy nói để mở đầu buổi họp.</w:t>
      </w:r>
    </w:p>
    <w:p w14:paraId="00000056">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color w:val="333333"/>
          <w:sz w:val="21"/>
          <w:szCs w:val="21"/>
        </w:rPr>
      </w:pPr>
      <w:r>
        <w:rPr>
          <w:rFonts w:ascii="Arial Unicode MS" w:hAnsi="Arial Unicode MS" w:eastAsia="Arial Unicode MS" w:cs="Arial Unicode MS"/>
          <w:color w:val="333333"/>
          <w:sz w:val="21"/>
          <w:szCs w:val="21"/>
          <w:rtl w:val="0"/>
        </w:rPr>
        <w:t>Thứ tự 5 bước: H3 → H2 → H5 → H1 → H6.</w:t>
      </w:r>
    </w:p>
    <w:p w14:paraId="00000057">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color w:val="333333"/>
          <w:sz w:val="21"/>
          <w:szCs w:val="21"/>
        </w:rPr>
      </w:pPr>
      <w:r>
        <w:rPr>
          <w:color w:val="333333"/>
          <w:sz w:val="21"/>
          <w:szCs w:val="21"/>
          <w:rtl w:val="0"/>
        </w:rPr>
        <w:t>Hoạt động bị loại và lý do: Loại H4 vì vi phạm tính tự quản của Scrum Team (Scrum Master không được áp đặt giải pháp mà phải để nhóm tự thảo luận và quyết định).</w:t>
      </w:r>
    </w:p>
    <w:p w14:paraId="00000058">
      <w:pPr>
        <w:pBdr>
          <w:top w:val="none" w:color="auto" w:sz="0" w:space="0"/>
          <w:left w:val="none" w:color="auto" w:sz="0" w:space="0"/>
          <w:bottom w:val="none" w:color="auto" w:sz="0" w:space="0"/>
          <w:right w:val="none" w:color="auto" w:sz="0" w:space="0"/>
          <w:between w:val="none" w:color="auto" w:sz="0" w:space="0"/>
        </w:pBdr>
        <w:shd w:val="clear" w:fill="FFFFFF"/>
        <w:spacing w:after="80" w:line="345" w:lineRule="auto"/>
        <w:rPr>
          <w:color w:val="333333"/>
          <w:sz w:val="21"/>
          <w:szCs w:val="21"/>
        </w:rPr>
      </w:pPr>
      <w:r>
        <w:rPr>
          <w:color w:val="333333"/>
          <w:sz w:val="21"/>
          <w:szCs w:val="21"/>
          <w:rtl w:val="0"/>
        </w:rPr>
        <w:t>Lời mở đầu: "Chào mọi người, hôm nay chúng ta họp Sprint Retrospective trong 45 phút để nhìn lại Sprint vừa qua và tìm giải pháp cải thiện. Hãy cởi mở chia sẻ, tập trung vào việc cải tiến quy trình chứ không đổ lỗi cá nhân, và cùng xem xét lại hành động từ Sprint trước nhé."</w:t>
      </w:r>
    </w:p>
    <w:p w14:paraId="00000059"/>
    <w:p w14:paraId="680BC2A8">
      <w:bookmarkStart w:id="0" w:name="_GoBack"/>
      <w:bookmarkEnd w:id="0"/>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4D3630"/>
    <w:rsid w:val="0C4D3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customStyle="1" w:styleId="4">
    <w:name w:val="_Style 10"/>
    <w:basedOn w:val="5"/>
    <w:qFormat/>
    <w:uiPriority w:val="0"/>
  </w:style>
  <w:style w:type="table" w:customStyle="1" w:styleId="5">
    <w:name w:val="TableNormal"/>
    <w:qFormat/>
    <w:uiPriority w:val="0"/>
    <w:tblPr>
      <w:tblCellMar>
        <w:top w:w="100" w:type="dxa"/>
        <w:left w:w="100" w:type="dxa"/>
        <w:bottom w:w="100" w:type="dxa"/>
        <w:right w:w="100" w:type="dxa"/>
      </w:tblCellMar>
    </w:tblPr>
  </w:style>
  <w:style w:type="table" w:customStyle="1" w:styleId="6">
    <w:name w:val="_Style 11"/>
    <w:basedOn w:val="5"/>
    <w:qFormat/>
    <w:uiPriority w:val="0"/>
  </w:style>
  <w:style w:type="table" w:customStyle="1" w:styleId="7">
    <w:name w:val="_Style 12"/>
    <w:basedOn w:val="5"/>
    <w:qFormat/>
    <w:uiPriority w:val="0"/>
  </w:style>
  <w:style w:type="table" w:customStyle="1" w:styleId="8">
    <w:name w:val="_Style 13"/>
    <w:basedOn w:val="5"/>
    <w:qFormat/>
    <w:uiPriority w:val="0"/>
  </w:style>
  <w:style w:type="table" w:customStyle="1" w:styleId="9">
    <w:name w:val="_Style 14"/>
    <w:basedOn w:val="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2026-10-27T16:39:00Z</dcterms:created>
  <dc:creator>Ha Dieu</dc:creator>
  <cp:lastModifiedBy>Ha Dieu</cp:lastModifiedBy>
  <dcterms:modified xsi:type="dcterms:W3CDTF">2026-10-27T16:39:14Z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39AA5B59ECFB460DABFC20D0B6CE1EA9_11</vt:lpwstr>
  </property>
  <property fmtid="{D5CDD505-2E9C-101B-9397-08002B2CF9AE}" pid="4" name="KSOTemplateDocerSaveRecord">
    <vt:lpwstr>eyJoZGlkIjoiODk2MzFjMGQyMWM5NTExYWVlYzA5ZTFiYmJlYWZjOTYiLCJ1c2VySWQiOiI4ODEzOTUyNjg5OTg3In0=</vt:lpwstr>
  </property>
</Properties>
</file>