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304E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Fonts w:hint="default" w:ascii="Arial" w:hAnsi="Arial" w:eastAsia="SFProDisplay" w:cs="Arial"/>
          <w:i w:val="0"/>
          <w:iCs w:val="0"/>
          <w:caps w:val="0"/>
          <w:color w:val="000000"/>
          <w:spacing w:val="0"/>
          <w:sz w:val="21"/>
          <w:szCs w:val="21"/>
        </w:rPr>
      </w:pPr>
      <w:r>
        <w:rPr>
          <w:rStyle w:val="5"/>
          <w:rFonts w:hint="default" w:ascii="Arial" w:hAnsi="Arial" w:eastAsia="SFProDisplay" w:cs="Arial"/>
          <w:b/>
          <w:bCs/>
          <w:i w:val="0"/>
          <w:iCs w:val="0"/>
          <w:caps w:val="0"/>
          <w:color w:val="000000"/>
          <w:spacing w:val="0"/>
          <w:sz w:val="21"/>
          <w:szCs w:val="21"/>
          <w:shd w:val="clear" w:fill="FFFFFF"/>
        </w:rPr>
        <w:t>Nhiệm vụ 1 - Kiểm tra dữ liệu trước khi ước lượng </w:t>
      </w:r>
    </w:p>
    <w:p w14:paraId="7DEBDC8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rPr>
          <w:rFonts w:hint="default" w:ascii="Arial" w:hAnsi="Arial" w:eastAsia="SFProDisplay" w:cs="Arial"/>
          <w:i w:val="0"/>
          <w:iCs w:val="0"/>
          <w:caps w:val="0"/>
          <w:color w:val="000000"/>
          <w:spacing w:val="0"/>
          <w:sz w:val="21"/>
          <w:szCs w:val="21"/>
        </w:rPr>
      </w:pPr>
      <w:r>
        <w:rPr>
          <w:rFonts w:hint="default" w:ascii="Arial" w:hAnsi="Arial" w:eastAsia="SFProDisplay" w:cs="Arial"/>
          <w:i w:val="0"/>
          <w:iCs w:val="0"/>
          <w:caps w:val="0"/>
          <w:color w:val="000000"/>
          <w:spacing w:val="0"/>
          <w:sz w:val="21"/>
          <w:szCs w:val="21"/>
          <w:shd w:val="clear" w:fill="FFFFFF"/>
        </w:rPr>
        <w:t>Đọc User Story và Acceptance Criteria của LS01 và LS03 (LS02 là Reference Story, không cần đánh giá). Với mỗi Story, đánh dấu 'Đủ rõ' hoặc 'Cần làm rõ'. Nếu cần làm rõ, chỉ viết một câu hỏi ảnh hưởng trực tiếp đến phạm vi, độ phức tạp hoặc rủi ro; không viết lại toàn bộ Story. </w:t>
      </w:r>
    </w:p>
    <w:tbl>
      <w:tblPr>
        <w:tblStyle w:val="3"/>
        <w:tblW w:w="9030" w:type="dxa"/>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74"/>
        <w:gridCol w:w="1192"/>
        <w:gridCol w:w="1356"/>
        <w:gridCol w:w="5208"/>
      </w:tblGrid>
      <w:tr w14:paraId="4CD2842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1025" w:hRule="atLeast"/>
        </w:trPr>
        <w:tc>
          <w:tcPr>
            <w:tcW w:w="1273"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79BD1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rPr>
              <w:t>Mã Story</w:t>
            </w:r>
            <w:r>
              <w:rPr>
                <w:rFonts w:hint="default" w:ascii="Arial" w:hAnsi="Arial" w:cs="Arial"/>
                <w:color w:val="000000"/>
                <w:sz w:val="21"/>
                <w:szCs w:val="21"/>
              </w:rPr>
              <w:t> </w:t>
            </w:r>
          </w:p>
        </w:tc>
        <w:tc>
          <w:tcPr>
            <w:tcW w:w="1191"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F17A2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rPr>
              <w:t>Đủ rõ</w:t>
            </w:r>
            <w:r>
              <w:rPr>
                <w:rFonts w:hint="default" w:ascii="Arial" w:hAnsi="Arial" w:cs="Arial"/>
                <w:color w:val="000000"/>
                <w:sz w:val="21"/>
                <w:szCs w:val="21"/>
              </w:rPr>
              <w:t> </w:t>
            </w:r>
          </w:p>
        </w:tc>
        <w:tc>
          <w:tcPr>
            <w:tcW w:w="1355"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63419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rPr>
              <w:t>Cần làm rõ</w:t>
            </w:r>
            <w:r>
              <w:rPr>
                <w:rFonts w:hint="default" w:ascii="Arial" w:hAnsi="Arial" w:cs="Arial"/>
                <w:color w:val="000000"/>
                <w:sz w:val="21"/>
                <w:szCs w:val="21"/>
              </w:rPr>
              <w:t> </w:t>
            </w:r>
          </w:p>
        </w:tc>
        <w:tc>
          <w:tcPr>
            <w:tcW w:w="5204"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EE26F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rPr>
              <w:t>Thông tin/câu hỏi còn thiếu</w:t>
            </w:r>
            <w:r>
              <w:rPr>
                <w:rFonts w:hint="default" w:ascii="Arial" w:hAnsi="Arial" w:cs="Arial"/>
                <w:color w:val="000000"/>
                <w:sz w:val="21"/>
                <w:szCs w:val="21"/>
              </w:rPr>
              <w:t> </w:t>
            </w:r>
          </w:p>
        </w:tc>
      </w:tr>
      <w:tr w14:paraId="074DA7A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755" w:hRule="atLeast"/>
        </w:trPr>
        <w:tc>
          <w:tcPr>
            <w:tcW w:w="1273"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4C212C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LS01 </w:t>
            </w:r>
          </w:p>
        </w:tc>
        <w:tc>
          <w:tcPr>
            <w:tcW w:w="1191"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08064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lang w:val="en-US"/>
              </w:rPr>
              <w:t>x</w:t>
            </w:r>
            <w:r>
              <w:rPr>
                <w:rFonts w:hint="default" w:ascii="Arial" w:hAnsi="Arial" w:cs="Arial"/>
                <w:color w:val="000000"/>
                <w:sz w:val="21"/>
                <w:szCs w:val="21"/>
              </w:rPr>
              <w:t> </w:t>
            </w:r>
          </w:p>
        </w:tc>
        <w:tc>
          <w:tcPr>
            <w:tcW w:w="13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CBBBA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 </w:t>
            </w:r>
          </w:p>
        </w:tc>
        <w:tc>
          <w:tcPr>
            <w:tcW w:w="520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92EB8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rPr>
              <w:t> </w:t>
            </w:r>
            <w:r>
              <w:rPr>
                <w:rFonts w:hint="default" w:ascii="Arial" w:hAnsi="Arial" w:eastAsia="SimSun" w:cs="Arial"/>
                <w:sz w:val="24"/>
                <w:szCs w:val="24"/>
              </w:rPr>
              <w:t>(Không cần hỏi thêm do yêu cầu đã xác định rõ phạm vi quản lý trạng thái 'Sắp diễn ra')</w:t>
            </w:r>
          </w:p>
        </w:tc>
      </w:tr>
      <w:tr w14:paraId="213315E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755" w:hRule="atLeast"/>
        </w:trPr>
        <w:tc>
          <w:tcPr>
            <w:tcW w:w="1273"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A8A64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LS03 </w:t>
            </w:r>
          </w:p>
        </w:tc>
        <w:tc>
          <w:tcPr>
            <w:tcW w:w="1191"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BEEAD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lang w:val="en-US"/>
              </w:rPr>
              <w:t>x</w:t>
            </w:r>
            <w:r>
              <w:rPr>
                <w:rFonts w:hint="default" w:ascii="Arial" w:hAnsi="Arial" w:cs="Arial"/>
                <w:color w:val="000000"/>
                <w:sz w:val="21"/>
                <w:szCs w:val="21"/>
              </w:rPr>
              <w:t> </w:t>
            </w:r>
          </w:p>
        </w:tc>
        <w:tc>
          <w:tcPr>
            <w:tcW w:w="13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FF090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 </w:t>
            </w:r>
          </w:p>
        </w:tc>
        <w:tc>
          <w:tcPr>
            <w:tcW w:w="520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46A7E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rPr>
              <w:t> </w:t>
            </w:r>
            <w:r>
              <w:rPr>
                <w:rFonts w:hint="default" w:ascii="Arial" w:hAnsi="Arial" w:eastAsia="SimSun" w:cs="Arial"/>
                <w:sz w:val="24"/>
                <w:szCs w:val="24"/>
              </w:rPr>
              <w:t>(Không cần hỏi thêm vì bối cảnh đã làm rõ cơ chế xử lý đồng thời khi đặt sản phẩm cuối cùng)</w:t>
            </w:r>
          </w:p>
        </w:tc>
      </w:tr>
    </w:tbl>
    <w:p w14:paraId="6F91E35E">
      <w:pPr>
        <w:rPr>
          <w:rFonts w:hint="default" w:ascii="Arial" w:hAnsi="Arial" w:cs="Arial"/>
        </w:rPr>
      </w:pPr>
    </w:p>
    <w:p w14:paraId="460512B6">
      <w:pPr>
        <w:rPr>
          <w:rFonts w:hint="default" w:ascii="Arial" w:hAnsi="Arial" w:cs="Arial"/>
        </w:rPr>
      </w:pPr>
    </w:p>
    <w:p w14:paraId="4163712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Fonts w:hint="default" w:ascii="Arial" w:hAnsi="Arial" w:eastAsia="SFProDisplay" w:cs="Arial"/>
          <w:i w:val="0"/>
          <w:iCs w:val="0"/>
          <w:caps w:val="0"/>
          <w:color w:val="000000"/>
          <w:spacing w:val="0"/>
          <w:sz w:val="21"/>
          <w:szCs w:val="21"/>
        </w:rPr>
      </w:pPr>
      <w:r>
        <w:rPr>
          <w:rStyle w:val="5"/>
          <w:rFonts w:hint="default" w:ascii="Arial" w:hAnsi="Arial" w:eastAsia="SFProDisplay" w:cs="Arial"/>
          <w:b/>
          <w:bCs/>
          <w:i w:val="0"/>
          <w:iCs w:val="0"/>
          <w:caps w:val="0"/>
          <w:color w:val="000000"/>
          <w:spacing w:val="0"/>
          <w:sz w:val="21"/>
          <w:szCs w:val="21"/>
          <w:shd w:val="clear" w:fill="FFFFFF"/>
        </w:rPr>
        <w:t>Kết quả của Nhiệm vụ 2 - Product Backlog đã ước lượng </w:t>
      </w:r>
    </w:p>
    <w:p w14:paraId="66C4703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rPr>
          <w:rFonts w:hint="default" w:ascii="Arial" w:hAnsi="Arial" w:eastAsia="SFProDisplay" w:cs="Arial"/>
          <w:i w:val="0"/>
          <w:iCs w:val="0"/>
          <w:caps w:val="0"/>
          <w:color w:val="000000"/>
          <w:spacing w:val="0"/>
          <w:sz w:val="21"/>
          <w:szCs w:val="21"/>
          <w:shd w:val="clear" w:fill="FFFFFF"/>
        </w:rPr>
      </w:pPr>
      <w:r>
        <w:rPr>
          <w:rFonts w:hint="default" w:ascii="Arial" w:hAnsi="Arial" w:eastAsia="SFProDisplay" w:cs="Arial"/>
          <w:i w:val="0"/>
          <w:iCs w:val="0"/>
          <w:caps w:val="0"/>
          <w:color w:val="000000"/>
          <w:spacing w:val="0"/>
          <w:sz w:val="21"/>
          <w:szCs w:val="21"/>
          <w:shd w:val="clear" w:fill="FFFFFF"/>
        </w:rPr>
        <w:t>Điền Story Point cuối cùng và lý do ngắn (nguyên nhân chênh lệch, so với LS02) vào bảng; dòng LS02 đã điền sẵn làm mẫu. </w:t>
      </w:r>
    </w:p>
    <w:p w14:paraId="3218E67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rPr>
          <w:rFonts w:hint="default" w:ascii="Arial" w:hAnsi="Arial" w:eastAsia="SFProDisplay" w:cs="Arial"/>
          <w:i w:val="0"/>
          <w:iCs w:val="0"/>
          <w:caps w:val="0"/>
          <w:color w:val="000000"/>
          <w:spacing w:val="0"/>
          <w:sz w:val="21"/>
          <w:szCs w:val="21"/>
          <w:shd w:val="clear" w:fill="FFFFFF"/>
        </w:rPr>
      </w:pPr>
    </w:p>
    <w:tbl>
      <w:tblPr>
        <w:tblStyle w:val="3"/>
        <w:tblW w:w="9030" w:type="dxa"/>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81"/>
        <w:gridCol w:w="770"/>
        <w:gridCol w:w="1077"/>
        <w:gridCol w:w="1035"/>
        <w:gridCol w:w="5267"/>
      </w:tblGrid>
      <w:tr w14:paraId="38C9A46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1325" w:hRule="atLeast"/>
        </w:trPr>
        <w:tc>
          <w:tcPr>
            <w:tcW w:w="1088"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B424F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rPr>
              <w:t>Mã Story</w:t>
            </w:r>
            <w:r>
              <w:rPr>
                <w:rFonts w:hint="default" w:ascii="Arial" w:hAnsi="Arial" w:cs="Arial"/>
                <w:color w:val="000000"/>
                <w:sz w:val="21"/>
                <w:szCs w:val="21"/>
              </w:rPr>
              <w:t> </w:t>
            </w:r>
          </w:p>
        </w:tc>
        <w:tc>
          <w:tcPr>
            <w:tcW w:w="1074"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7E4E5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rPr>
              <w:t>Mức ưu tiên</w:t>
            </w:r>
            <w:r>
              <w:rPr>
                <w:rFonts w:hint="default" w:ascii="Arial" w:hAnsi="Arial" w:cs="Arial"/>
                <w:color w:val="000000"/>
                <w:sz w:val="21"/>
                <w:szCs w:val="21"/>
              </w:rPr>
              <w:t> </w:t>
            </w:r>
          </w:p>
        </w:tc>
        <w:tc>
          <w:tcPr>
            <w:tcW w:w="170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13542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rPr>
              <w:t>Kết quả phiếu</w:t>
            </w:r>
            <w:r>
              <w:rPr>
                <w:rFonts w:hint="default" w:ascii="Arial" w:hAnsi="Arial" w:cs="Arial"/>
                <w:color w:val="000000"/>
                <w:sz w:val="21"/>
                <w:szCs w:val="21"/>
              </w:rPr>
              <w:t> </w:t>
            </w:r>
          </w:p>
        </w:tc>
        <w:tc>
          <w:tcPr>
            <w:tcW w:w="170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0116D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rPr>
              <w:t>SP cuối cùng</w:t>
            </w:r>
            <w:r>
              <w:rPr>
                <w:rFonts w:hint="default" w:ascii="Arial" w:hAnsi="Arial" w:cs="Arial"/>
                <w:color w:val="000000"/>
                <w:sz w:val="21"/>
                <w:szCs w:val="21"/>
              </w:rPr>
              <w:t> </w:t>
            </w:r>
          </w:p>
        </w:tc>
        <w:tc>
          <w:tcPr>
            <w:tcW w:w="3455"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F636C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rPr>
              <w:t>Lý do ngắn</w:t>
            </w:r>
            <w:r>
              <w:rPr>
                <w:rFonts w:hint="default" w:ascii="Arial" w:hAnsi="Arial" w:cs="Arial"/>
                <w:color w:val="000000"/>
                <w:sz w:val="21"/>
                <w:szCs w:val="21"/>
              </w:rPr>
              <w:t> </w:t>
            </w:r>
          </w:p>
        </w:tc>
      </w:tr>
      <w:tr w14:paraId="2708A2F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755" w:hRule="atLeast"/>
        </w:trPr>
        <w:tc>
          <w:tcPr>
            <w:tcW w:w="10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40CA3B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LS01 </w:t>
            </w:r>
          </w:p>
        </w:tc>
        <w:tc>
          <w:tcPr>
            <w:tcW w:w="107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D9393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1 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796AF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3 - 3 - 5 - 3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B09C5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lang w:val="en-US"/>
              </w:rPr>
            </w:pPr>
            <w:r>
              <w:rPr>
                <w:rFonts w:hint="default" w:ascii="Arial" w:hAnsi="Arial" w:cs="Arial"/>
                <w:color w:val="000000"/>
                <w:sz w:val="21"/>
                <w:szCs w:val="21"/>
              </w:rPr>
              <w:t> </w:t>
            </w:r>
            <w:r>
              <w:rPr>
                <w:rFonts w:hint="default" w:ascii="Arial" w:hAnsi="Arial" w:cs="Arial"/>
                <w:color w:val="000000"/>
                <w:sz w:val="21"/>
                <w:szCs w:val="21"/>
                <w:lang w:val="en-US"/>
              </w:rPr>
              <w:t>3</w:t>
            </w:r>
          </w:p>
        </w:tc>
        <w:tc>
          <w:tcPr>
            <w:tcW w:w="34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E3239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rPr>
              <w:t> </w:t>
            </w:r>
            <w:r>
              <w:rPr>
                <w:rFonts w:hint="default" w:ascii="Arial" w:hAnsi="Arial" w:eastAsia="SimSun" w:cs="Arial"/>
                <w:sz w:val="24"/>
                <w:szCs w:val="24"/>
              </w:rPr>
              <w:t xml:space="preserve">Có thêm logic xử lý thời gian bắt đầu và trạng thái so với chuẩn cơ bản, nhưng quy mô đơn giản tương đương Reference Story </w:t>
            </w:r>
            <w:r>
              <w:rPr>
                <w:rFonts w:hint="default" w:ascii="Arial" w:hAnsi="Arial" w:eastAsia="SimSun" w:cs="Arial"/>
                <w:b/>
                <w:bCs/>
                <w:sz w:val="24"/>
                <w:szCs w:val="24"/>
              </w:rPr>
              <w:t>LS02</w:t>
            </w:r>
            <w:r>
              <w:rPr>
                <w:rFonts w:hint="default" w:ascii="Arial" w:hAnsi="Arial" w:eastAsia="SimSun" w:cs="Arial"/>
                <w:sz w:val="24"/>
                <w:szCs w:val="24"/>
              </w:rPr>
              <w:t>.</w:t>
            </w:r>
          </w:p>
        </w:tc>
      </w:tr>
      <w:tr w14:paraId="64C84C5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755" w:hRule="atLeast"/>
        </w:trPr>
        <w:tc>
          <w:tcPr>
            <w:tcW w:w="10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22631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LS02 </w:t>
            </w:r>
          </w:p>
        </w:tc>
        <w:tc>
          <w:tcPr>
            <w:tcW w:w="107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EB5E8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2 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42C78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3 - 3 - 3 - 3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C78D7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3</w:t>
            </w:r>
          </w:p>
        </w:tc>
        <w:tc>
          <w:tcPr>
            <w:tcW w:w="34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C4259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rPr>
              <w:t>Reference Story; các phiếu đã trùng nhau.</w:t>
            </w:r>
          </w:p>
        </w:tc>
      </w:tr>
      <w:tr w14:paraId="2EEA559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755" w:hRule="atLeast"/>
        </w:trPr>
        <w:tc>
          <w:tcPr>
            <w:tcW w:w="10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4B32B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LS03 </w:t>
            </w:r>
          </w:p>
        </w:tc>
        <w:tc>
          <w:tcPr>
            <w:tcW w:w="107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49AB6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3 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E246A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5 - 8 - 8 - 5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8700A0E">
            <w:pPr>
              <w:jc w:val="center"/>
              <w:rPr>
                <w:rFonts w:hint="default" w:ascii="Arial" w:hAnsi="Arial" w:cs="Arial"/>
                <w:color w:val="000000"/>
                <w:sz w:val="24"/>
                <w:szCs w:val="24"/>
                <w:lang w:val="en-US"/>
              </w:rPr>
            </w:pPr>
            <w:r>
              <w:rPr>
                <w:rFonts w:hint="default" w:ascii="Arial" w:hAnsi="Arial" w:cs="Arial"/>
                <w:color w:val="000000"/>
                <w:sz w:val="24"/>
                <w:szCs w:val="24"/>
                <w:lang w:val="en-US"/>
              </w:rPr>
              <w:t>8</w:t>
            </w:r>
          </w:p>
        </w:tc>
        <w:tc>
          <w:tcPr>
            <w:tcW w:w="0" w:type="auto"/>
            <w:tcBorders>
              <w:top w:val="single" w:color="auto" w:sz="2" w:space="0"/>
              <w:left w:val="single" w:color="auto" w:sz="2" w:space="0"/>
              <w:bottom w:val="single" w:color="auto" w:sz="4" w:space="0"/>
              <w:right w:val="single" w:color="auto" w:sz="2" w:space="0"/>
            </w:tcBorders>
            <w:shd w:val="clear" w:color="auto" w:fill="FFFFFF"/>
            <w:vAlign w:val="center"/>
          </w:tcPr>
          <w:p w14:paraId="7BE7D9B3">
            <w:pPr>
              <w:rPr>
                <w:rFonts w:hint="default" w:ascii="Arial" w:hAnsi="Arial" w:cs="Arial"/>
                <w:color w:val="000000"/>
                <w:sz w:val="24"/>
                <w:szCs w:val="24"/>
              </w:rPr>
            </w:pPr>
            <w:r>
              <w:rPr>
                <w:rFonts w:hint="default" w:ascii="Arial" w:hAnsi="Arial" w:eastAsia="SimSun" w:cs="Arial"/>
                <w:sz w:val="24"/>
                <w:szCs w:val="24"/>
              </w:rPr>
              <w:t xml:space="preserve">Độ phức tạp cao hơn hẳn </w:t>
            </w:r>
            <w:r>
              <w:rPr>
                <w:rFonts w:hint="default" w:ascii="Arial" w:hAnsi="Arial" w:eastAsia="SimSun" w:cs="Arial"/>
                <w:b/>
                <w:bCs/>
                <w:sz w:val="24"/>
                <w:szCs w:val="24"/>
              </w:rPr>
              <w:t>LS02</w:t>
            </w:r>
            <w:r>
              <w:rPr>
                <w:rFonts w:hint="default" w:ascii="Arial" w:hAnsi="Arial" w:eastAsia="SimSun" w:cs="Arial"/>
                <w:sz w:val="24"/>
                <w:szCs w:val="24"/>
              </w:rPr>
              <w:t xml:space="preserve"> do phải xử lý đồng thời, kiểm tra tồn kho chính xác và nghiệp vụ giảm/hoàn tồn khi xác nhận hoặc hủy đơn.</w:t>
            </w:r>
          </w:p>
        </w:tc>
      </w:tr>
    </w:tbl>
    <w:p w14:paraId="20231157">
      <w:pPr>
        <w:rPr>
          <w:rFonts w:hint="default" w:ascii="Arial" w:hAnsi="Arial" w:cs="Arial"/>
        </w:rPr>
      </w:pPr>
    </w:p>
    <w:p w14:paraId="64CB39A7">
      <w:pPr>
        <w:rPr>
          <w:rStyle w:val="5"/>
          <w:rFonts w:hint="default" w:ascii="Arial" w:hAnsi="Arial" w:eastAsia="SFProDisplay" w:cs="Arial"/>
          <w:b/>
          <w:bCs/>
          <w:i w:val="0"/>
          <w:iCs w:val="0"/>
          <w:caps w:val="0"/>
          <w:color w:val="000000"/>
          <w:spacing w:val="0"/>
          <w:sz w:val="21"/>
          <w:szCs w:val="21"/>
          <w:shd w:val="clear" w:fill="FFFFFF"/>
        </w:rPr>
      </w:pPr>
      <w:r>
        <w:rPr>
          <w:rStyle w:val="5"/>
          <w:rFonts w:hint="default" w:ascii="Arial" w:hAnsi="Arial" w:eastAsia="SFProDisplay" w:cs="Arial"/>
          <w:b/>
          <w:bCs/>
          <w:i w:val="0"/>
          <w:iCs w:val="0"/>
          <w:caps w:val="0"/>
          <w:color w:val="000000"/>
          <w:spacing w:val="0"/>
          <w:sz w:val="21"/>
          <w:szCs w:val="21"/>
          <w:shd w:val="clear" w:fill="FFFFFF"/>
        </w:rPr>
        <w:t>Nhiệm vụ 3 - Phát hiện cách hiểu sai </w:t>
      </w:r>
    </w:p>
    <w:p w14:paraId="38A47882">
      <w:pPr>
        <w:rPr>
          <w:rStyle w:val="5"/>
          <w:rFonts w:hint="default" w:ascii="Arial" w:hAnsi="Arial" w:eastAsia="SFProDisplay" w:cs="Arial"/>
          <w:b/>
          <w:bCs/>
          <w:i w:val="0"/>
          <w:iCs w:val="0"/>
          <w:caps w:val="0"/>
          <w:color w:val="000000"/>
          <w:spacing w:val="0"/>
          <w:sz w:val="21"/>
          <w:szCs w:val="21"/>
          <w:shd w:val="clear" w:fill="FFFFFF"/>
        </w:rPr>
      </w:pPr>
      <w:r>
        <w:rPr>
          <w:rFonts w:hint="default" w:ascii="Arial" w:hAnsi="Arial" w:eastAsia="SimSun" w:cs="Arial"/>
          <w:sz w:val="24"/>
          <w:szCs w:val="24"/>
        </w:rPr>
        <w:t xml:space="preserve">Đề xuất cố định "1 Story Point = 4 giờ" là sai vì Story Point đo lường độ phức tạp, nỗ lực và rủi ro tương đối của công việc chứ không phải thời gian thực tế. Thay vào đó, nhóm sử dụng </w:t>
      </w:r>
      <w:r>
        <w:rPr>
          <w:rFonts w:hint="default" w:ascii="Arial" w:hAnsi="Arial" w:eastAsia="SimSun" w:cs="Arial"/>
          <w:b/>
          <w:bCs/>
          <w:sz w:val="24"/>
          <w:szCs w:val="24"/>
        </w:rPr>
        <w:t>Velocity</w:t>
      </w:r>
      <w:r>
        <w:rPr>
          <w:rFonts w:hint="default" w:ascii="Arial" w:hAnsi="Arial" w:eastAsia="SimSun" w:cs="Arial"/>
          <w:sz w:val="24"/>
          <w:szCs w:val="24"/>
        </w:rPr>
        <w:t xml:space="preserve"> (tổng số Story Point hoàn thành trong các Sprint trước) để dự báo khối lượng công việc có thể cam kết cho Sprint tiếp theo một cách linh hoạt, phản ánh chính xác năng suất thực tế của đội ngũ mà không cần quy đổi cứng nhắc sang giờ.</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VN-Riesling"/>
    <w:panose1 w:val="00000000000000000000"/>
    <w:charset w:val="00"/>
    <w:family w:val="auto"/>
    <w:pitch w:val="default"/>
    <w:sig w:usb0="00000000" w:usb1="00000000" w:usb2="00000000" w:usb3="00000000" w:csb0="00000000" w:csb1="00000000"/>
  </w:font>
  <w:font w:name="SVN-Riesling">
    <w:panose1 w:val="02000400000000000000"/>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873ACA"/>
    <w:rsid w:val="4823665E"/>
    <w:rsid w:val="69873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376</Words>
  <Characters>1277</Characters>
  <Lines>0</Lines>
  <Paragraphs>0</Paragraphs>
  <TotalTime>5</TotalTime>
  <ScaleCrop>false</ScaleCrop>
  <LinksUpToDate>false</LinksUpToDate>
  <CharactersWithSpaces>1648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2026-10-19T03:27:00Z</dcterms:created>
  <dc:creator>Ha Dieu</dc:creator>
  <cp:lastModifiedBy>Ha Dieu</cp:lastModifiedBy>
  <dcterms:modified xsi:type="dcterms:W3CDTF">2026-10-19T04:02:04Z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4E232AAF0F204DFEA7DD9CA382345245_11</vt:lpwstr>
  </property>
  <property fmtid="{D5CDD505-2E9C-101B-9397-08002B2CF9AE}" pid="4" name="KSOTemplateDocerSaveRecord">
    <vt:lpwstr>eyJoZGlkIjoiODk2MzFjMGQyMWM5NTExYWVlYzA5ZTFiYmJlYWZjOTYiLCJ1c2VySWQiOiI4ODEzOTUyNjg5OTg3In0=</vt:lpwstr>
  </property>
</Properties>
</file>