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753896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3575" y="0"/>
                          <a:ext cx="6864824" cy="7538963"/>
                          <a:chOff x="1913575" y="0"/>
                          <a:chExt cx="6864850" cy="7560000"/>
                        </a:xfrm>
                      </wpg:grpSpPr>
                      <wpg:grpSp>
                        <wpg:cNvGrpSpPr/>
                        <wpg:grpSpPr>
                          <a:xfrm>
                            <a:off x="1913588" y="0"/>
                            <a:ext cx="6864824" cy="7560000"/>
                            <a:chOff x="0" y="0"/>
                            <a:chExt cx="6864824" cy="91235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58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4094328"/>
                              <a:ext cx="6858000" cy="5029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Alejandro Escobar Valero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1º DESARROLLO DE APLICACIONES WEB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       </w:t>
                                </w:r>
                              </w:p>
                            </w:txbxContent>
                          </wps:txbx>
                          <wps:bodyPr anchorCtr="0" anchor="b" bIns="457200" lIns="457200" spcFirstLastPara="1" rIns="457200" wrap="square" tIns="7315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4472c4"/>
                                    <w:sz w:val="72"/>
                                    <w:vertAlign w:val="baseline"/>
                                  </w:rPr>
                                  <w:t xml:space="preserve">UD01-Arquitectura Von Neumann</w:t>
                                </w:r>
                              </w:p>
                            </w:txbxContent>
                          </wps:txbx>
                          <wps:bodyPr anchorCtr="0" anchor="ctr" bIns="91425" lIns="457200" spcFirstLastPara="1" rIns="457200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7538963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4824" cy="75389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7178450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9m5fkhvu8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Ejercicio 1; Descripción general de la arquitectura.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zhm8tx7tf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Ejercicio 2; Diagrama explicativo.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91ujwb0ka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Ejercicio 3; Descripción de sus componentes (Elementos y buses) y como se comunican entre sí.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sgnlwhvte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Ejercicio 4; Haga una comparativa entre los componentes de la arquitectura de Von Neumann con los de los ordenadores modernos.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f4lkb5q5u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Ejercicio 5; ¿Por qué consideras que es importante en el mundo de la informática?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pd5o8cy2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Ejercicio 6; ¿En qué consiste el cuello de botella de Von Neumann?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kjyf22jl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Ejercicio 7; Nombre algunas de los primeros computadores basados en la arquitectura de Von Neumann.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7kj7frqcf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Ejercicio 8; Diferencias con la arquitectura Harvard.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8uzf9wbc60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Ejercicio 9; ¿En qué casos es más óptimo utilizar la arquitectura de Von Neuman y la arquitectura Harvard?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0p10ej34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Ejercicio 10; Haz una clasificación de los diferentes tipos de dispositivos que usan estas arquitecturas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lsm61de61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Bibliografía: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x9m5fkhvu807" w:id="0"/>
      <w:bookmarkEnd w:id="0"/>
      <w:r w:rsidDel="00000000" w:rsidR="00000000" w:rsidRPr="00000000">
        <w:rPr>
          <w:rtl w:val="0"/>
        </w:rPr>
        <w:t xml:space="preserve">Ejercicio 1; Descripción general de la arquitectura.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arquitectura Von Neumann —también llamada modelo de programa almacenado— es el esquema conceptual de computador propuesto por John von Neumann (y colaboradores) en 1945, en el First Draft of a Report on the EDVAC. Define cómo debe organizarse un computador digital para que sea reprogramable sin cambiar físicamente la máquina.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Sus bases constan de lo siguiente: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Programa almacenado: las instrucciones del programa y los datos residen en la misma memoria (RAM), indistinguibles por su ubicación; solo se diferencian por el modo en que se usan. Esto permite que un programa pueda tratarse como datos (base de compiladores y ensambladores).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Memoria direccionable: cada celda se identifica con una dirección única, a la que se accede para leer o escribir.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Unidad central de proceso (CPU): ejecuta e interpreta instrucciones; incluye la unidad de control (UC), la unidad aritmético-lógica (UAL) y los registros (entre ellos el contador de programa, PC).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Ejecución secuencial: las instrucciones se ejecutan una tras otra en orden; el contador de programa (PC) indica cuál toca a continuación, y solo se altera con instrucciones de salto (transferencia de control).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Comunicación por un único bus: CPU, memoria y E/S comparten un mismo canal de transmisión (datos, direcciones y control), lo que posteriormente generará el cuello de botella de Von Neumann.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Entrada/Salida: periféricos que reciben datos (entrada) y entregan resultados (salida).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nokzx2f5tix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0" w:firstLine="0"/>
        <w:rPr/>
      </w:pPr>
      <w:bookmarkStart w:colFirst="0" w:colLast="0" w:name="_4aw813mz3xw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0" w:firstLine="0"/>
        <w:rPr/>
      </w:pPr>
      <w:bookmarkStart w:colFirst="0" w:colLast="0" w:name="_hnzhm8tx7tfc" w:id="3"/>
      <w:bookmarkEnd w:id="3"/>
      <w:r w:rsidDel="00000000" w:rsidR="00000000" w:rsidRPr="00000000">
        <w:rPr>
          <w:rtl w:val="0"/>
        </w:rPr>
        <w:t xml:space="preserve">2 Ejercicio 2; Diagrama explicativo.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224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diagrama representa el flujo de información de la arquitectura: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Entrada → datos del exterior (teclado, ratón) entran a la CPU.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CPU: compuesta por la UC (interpreta órdenes), la UAL (hace los cálculos) y los registros (caché interna de trabajo, incluye el PC).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Bus único: CPU ↔ Memoria por un solo camino compartido por el que viajan datos (operandos/resultados), direcciones (qué celda se consulta) y control. Por eso, instrucciones y datos compiten por el mismo canal → cuello de botella.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Memoria: contiene datos e instrucciones juntos (idea del programa almacenado).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Salida → la CPU manda resultados al exterior (monitor, impresora). La E/S también puede alimentar datos a la CPU (retornos que no dibujo para no complicar).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flecha doble arriba/abajo marca la comunicación bidireccional CPU↔memoria, y las flechas laterales, la entrada y la salida de datos por periféricos.</w:t>
      </w:r>
    </w:p>
    <w:p w:rsidR="00000000" w:rsidDel="00000000" w:rsidP="00000000" w:rsidRDefault="00000000" w:rsidRPr="00000000" w14:paraId="00000027">
      <w:pPr>
        <w:pStyle w:val="Heading1"/>
        <w:ind w:left="0" w:firstLine="0"/>
        <w:rPr/>
      </w:pPr>
      <w:bookmarkStart w:colFirst="0" w:colLast="0" w:name="_11x5txvnqrd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jx6ukpryb91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0" w:firstLine="0"/>
        <w:rPr/>
      </w:pPr>
      <w:bookmarkStart w:colFirst="0" w:colLast="0" w:name="_tc91ujwb0ka1" w:id="6"/>
      <w:bookmarkEnd w:id="6"/>
      <w:r w:rsidDel="00000000" w:rsidR="00000000" w:rsidRPr="00000000">
        <w:rPr>
          <w:rtl w:val="0"/>
        </w:rPr>
        <w:t xml:space="preserve">3 Ejercicio 3; Descripción de sus componentes (Elementos y buses) y como se comunican entre sí.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arquitectura tiene 5 componentes funcionales: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Unidad de control (UC) — interpreta cada instrucción, genera las señales de control y gobierna el ciclo.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Unidad aritmético-lógica (UAL) — ejecuta las operaciones aritméticas (+, −, ×) y lógicas (AND, OR, comparaciones).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Registros — celdas ultrarrápidas dentro de la CPU; guardan operandos, resultados y el PC (dirección de la siguiente instrucción).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Memoria principal — almacena instrucciones y datos; se accede por dirección y es volátil (se pierde al apagar).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Dispositivos E/S — comunican la máquina con el exterior (teclado, monitor, disco).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Comunicación por buses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Los buses son los caminos físicos que conectan todo. Hay tres: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Bus de datos — los valores que se mueven: operandos de la memoria a la CPU y resultados a la memoria.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Bus de direcciones — la localización (dirección de memoria) a la que se accede; la emite la CPU.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Bus de control — las señales de gobierno de la UC: cuándo leer, cuándo escribir, sincronización con el reloj.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Flujo de la comunicación en un ciclo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La UC pone en el bus de direcciones la celda a leer.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La memoria devuelve la instrucción por el bus de datos.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La UC la decodifica y, si hay cálculo, envía operandos a la UAL.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El resultado viaja de vuelta por el bus de datos a memoria o a un registro, todo coordinado por las señales del bus de control.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l5sgnlwhvtey" w:id="7"/>
      <w:bookmarkEnd w:id="7"/>
      <w:r w:rsidDel="00000000" w:rsidR="00000000" w:rsidRPr="00000000">
        <w:rPr>
          <w:rtl w:val="0"/>
        </w:rPr>
        <w:t xml:space="preserve">4 Ejercicio 4; Haga una comparativa entre los componentes de la arquitectura de Von Neumann con los de los ordenadores modernos.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 estructura de fondo es la misma —CPU, memoria y buses—, pero los modernos han evolucionado para eliminar el cuello de botella que limita a Von Neumann puro: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Memorias caché (L1/L2/L3): capas rápidas entre CPU y RAM; la CPU lee de la caché en vez de esperar a la memoria principal.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Pipelining: solapan las fases del ciclo de instrucción (mientras una se ejecuta, la siguiente se decodifica).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Múltiples núcleos (multicore): varias UC/UAL en un mismo chip trabajando en paralelo; Von Neumann clásico era mononúcleo.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Harvard en caché: cachés de instrucciones y de datos separadas, con acceso simultáneo.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Controlador de memoria integrado: la CPU gestiona la RAM directamente, sin un bus externo lento.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Gráficos integrados y vectores (SIMD): una instrucción opera sobre muchos datos a la vez.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Ejecución fuera de orden (OoO): la CPU reordena instrucciones para no quedarse bloqueada esperando memoria.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Comparado con el modelo original (1945):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Unidad de proceso: de un único núcleo (UC + UAL) → multicore con varios por chip.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Memoria: de una sola RAM → jerarquía registros → L1/L2/L3 → RAM.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Acoplamiento CPU-memoria: de un solo bus compartido → múltiples buses y controlador integrado.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Ejecución: de secuencial estricta → pipeline + fuera de orden.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Datos e instrucciones: por el mismo canal → separados en caché (Harvard híbrido).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Los ordenadores actuales no son Von Neumann puro ni Harvard puro: usan un modelo híbrido que conserva la idea del programa almacenado (una sola memoria principal) pero adopta trucos de Harvard y técnicas modernas para acelerar. El esquema mental de Von Neumann sigue siendo la base para entender cómo funciona un PC.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lxf4lkb5q5um" w:id="8"/>
      <w:bookmarkEnd w:id="8"/>
      <w:r w:rsidDel="00000000" w:rsidR="00000000" w:rsidRPr="00000000">
        <w:rPr>
          <w:rtl w:val="0"/>
        </w:rPr>
        <w:t xml:space="preserve">5 Ejercicio 5; ¿Por qué consideras que es importante en el mundo de la informática?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Hizo los ordenadores programables: al guardar el programa en memoria, la misma máquina puede hacer de calculadora, editor o juego solo cargando software. Antes (ENIAC), reprogramar era recablear y podía llevar semanas.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Base de la industria del software: compiladores, sistemas operativos y lenguajes existen porque las instrucciones se tratan como datos.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Modelo universal: casi todos los procesadores actuales (x86, ARM, RISC-V) siguen su esquema CPU + memoria + buses. Entenderlo es entender cómo funciona un PC.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Punto de referencia: el cuello de botella y arquitecturas alternativas (Harvard, neuromórfica, cuántica) se comparan siempre contra Von Neumann.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 resumen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 el esquema fundacional que hizo las máquinas reprogramables con software y sigue siendo la base para entender cualquier ordenador.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vdpd5o8cy2hm" w:id="9"/>
      <w:bookmarkEnd w:id="9"/>
      <w:r w:rsidDel="00000000" w:rsidR="00000000" w:rsidRPr="00000000">
        <w:rPr>
          <w:rtl w:val="0"/>
        </w:rPr>
        <w:t xml:space="preserve">6 Ejercicio 6; ¿En qué consiste el cuello de botella de Von Neumann?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 que la CPU y la memoria comparten un único canal/bus. Como por ahí circulan a la vez instrucciones y datos, no pueden moverse ambos simultáneamente y la CPU pasa esperando a la memoria, que además es más lenta que ella. Eso limita el rendimiento, y empeora con cada generación porque CPU y RAM crecen más rápido que el bus que las une.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fcw81rld4k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9sd4332c1qk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f2kbnz4owkw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3fzm34nfj6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tqkjyf22jlld" w:id="14"/>
      <w:bookmarkEnd w:id="14"/>
      <w:r w:rsidDel="00000000" w:rsidR="00000000" w:rsidRPr="00000000">
        <w:rPr>
          <w:rtl w:val="0"/>
        </w:rPr>
        <w:t xml:space="preserve">7 Ejercicio 7; Nombre algunas de los primeros computadores basados en la arquitectura de Von Neumann.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SSEM "Baby" (Universidad de Mánchester, 1948) — primer ordenador del mundo en ejecutar un programa almacenado de verdad (un programa de factorización el 21 de junio de 1948).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EDSAC (Universidad de Cambridge, 1949) — primer computador electrónico práctico y completo de programa almacenado (6 de mayo de 1949).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EDVAC (EE. UU., 1951) — la máquina que dio nombre al informe de von Neumann; presentada en 1949 pero operativa de forma regular desde 1951.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IAS machine (Princeton, 1952) — construida siguiendo directamente el diseño de von Neumann; inspiró decenas de clones.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MANIAC I, ILLIAC, CSIRAC — descendientes directos del diseño IAS; el CSIRAC (Australia, 1949) fue además de los primeros en reproducir música por computador.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r67kj7frqcfd" w:id="15"/>
      <w:bookmarkEnd w:id="15"/>
      <w:r w:rsidDel="00000000" w:rsidR="00000000" w:rsidRPr="00000000">
        <w:rPr>
          <w:rtl w:val="0"/>
        </w:rPr>
        <w:t xml:space="preserve">8 Ejercicio 8; Diferencias con la arquitectura Harvard.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principal diferencia es que Von Neumann comparte recursos mientras Harvard los separa: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Memoria: Von Neumann usa una sola memoria para datos e instrucciones; Harvard usa dos memorias independientes (uno para instrucciones y otra para datos).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Buses: Von Neumann tiene un único bus compartido; Harvard tiene buses propios para cada memoria.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Acceso: en Von Neumann la CPU solo hace un acceso por ciclo (o lee instrucción o mueve datos), lo que genera el cuello de botella; Harvard permite acceder a instrucciones y datos a la vez, resultando más rápida.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Complejidad y coste: Harvard es más compleja y cara; Von Neumann es más sencilla y barata de implementar.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Uso actual: los ordenadores modernos combinan ambas, usando Harvard en las cachés (instrucciones y datos separados) y Von Neumann en la memoria principal.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k8uzf9wbc60m" w:id="16"/>
      <w:bookmarkEnd w:id="16"/>
      <w:r w:rsidDel="00000000" w:rsidR="00000000" w:rsidRPr="00000000">
        <w:rPr>
          <w:rtl w:val="0"/>
        </w:rPr>
        <w:t xml:space="preserve">9 Ejercicio 9; ¿En qué casos es más óptimo utilizar la arquitectura de Von Neuman y la arquitectura Harvard?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Von Neumann es más óptima cuando: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 necesita una máquina de propósito general (PC, portátil, servidor, smartphone): programas variados que cambian constantemente.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El coste y la simplicidad pesan más que la velocidad máxima.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Se quiere reprogramar o actualizar el software sin tocar hardware (programa en RAM).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Se valoran la flexibilidad y aprovechar mejor la memoria (una sola RAM).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Harvard es más óptima cuando: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Hay tiempo real o determinismo: aplicaciones embebidas (controles de coche, aviónica, robots) donde cada ciclo cuenta.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El programa es fijo y cabe en memoria no volátil (ROM/flash), permitiendo acceder a datos e instrucciones a la vez.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Se prioriza la velocidad sobre la complejidad: DSP (procesado de audio/señal), tarjetas gráficas (GPU), microcontroladores (Arduino/AVR, PIC).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No importa que sea más cara porque se fabrica en masa a bajo coste unitario.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Conclusión: software cambiante + bajo coste → Von Neumann; programa fijo + velocidad/determinismo → Harvard. Y en la práctica, todo lo moderno es híbrido.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c50p10ej348k" w:id="17"/>
      <w:bookmarkEnd w:id="17"/>
      <w:r w:rsidDel="00000000" w:rsidR="00000000" w:rsidRPr="00000000">
        <w:rPr>
          <w:rtl w:val="0"/>
        </w:rPr>
        <w:t xml:space="preserve">10 Ejercicio 10; Haz una clasificación de los diferentes tipos de dispositivos que usan estas arquitecturas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Cada arquitectura se usa en tipos de dispositivos distintos: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Von Neumann (propósito general, software cambiante):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Ordenadores personales: PCs y portátiles.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Servidores y centros de datos.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Smartphones y tablets (a nivel de memoria principal).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Mainframes.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Híbrida (Von Neumann + Harvard):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Prácticamente todo lo moderno: procesadores Intel, AMD, ARM.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Consolas de videojuegos.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GPC y teléfonos actuales, porque las cachés separan instrucciones de datos (Harvard) sobre una memoria principal única (Von Neumann).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Harvard (programa fijo, tiempos deterministas):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Microcontroladores embebidos: Arduino/AVR, PIC, 8051.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Procesadores DSP (audio, señales, radio).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Tarjetas gráficas (GPU).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Firmwares embebidos: routers, impresoras, electrodomésticos, satélites.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o8lsm61de61a" w:id="18"/>
      <w:bookmarkEnd w:id="18"/>
      <w:r w:rsidDel="00000000" w:rsidR="00000000" w:rsidRPr="00000000">
        <w:rPr>
          <w:rtl w:val="0"/>
        </w:rPr>
        <w:t xml:space="preserve">Bibliografía: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Wikipedia (es) — Arquitectura de Von Neumann: origen del First Draft (EDVAC, 1945), definición formal, cuello de botella (John Backus, 1977), primeras máquinas y paliativos.</w:t>
      </w:r>
    </w:p>
    <w:p w:rsidR="00000000" w:rsidDel="00000000" w:rsidP="00000000" w:rsidRDefault="00000000" w:rsidRPr="00000000" w14:paraId="000000C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https://es.wikipedia.org/wiki/Arquitectura_de_von_Neumann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LibreTexts Español — 1.3: Arquitecturas de Von Neumann y Harvard: comparativa de memorias y buses, diferencia de ciclos de acceso.</w:t>
      </w:r>
    </w:p>
    <w:p w:rsidR="00000000" w:rsidDel="00000000" w:rsidP="00000000" w:rsidRDefault="00000000" w:rsidRPr="00000000" w14:paraId="000000C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https://espanol.libretexts.org/Bookshelves/Ingenieria/Implementacion_de_una_CPU_de_una_direccion_en_Logisim_(Kann)/01:_Introducci%C3%B3n/1.03:_Arquitecturas_de_Von_Neumann_y_Harvard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Kansas State University — Intro CS Textbook — Von Neumann Architecture: componentes (control unit, ALU, memoria, E/S) y relevancia actual.</w:t>
      </w:r>
    </w:p>
    <w:p w:rsidR="00000000" w:rsidDel="00000000" w:rsidP="00000000" w:rsidRDefault="00000000" w:rsidRPr="00000000" w14:paraId="000000C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https://textbooks.cs.ksu.edu/cc110/i-concepts/05-universal-computers/10-von-neumann/index.html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University of Illinois — CS102 (Spring 2026) — Computer components and architecture: elementos del modelo y breve biografía de John von Neumann.</w:t>
      </w:r>
    </w:p>
    <w:p w:rsidR="00000000" w:rsidDel="00000000" w:rsidP="00000000" w:rsidRDefault="00000000" w:rsidRPr="00000000" w14:paraId="000000C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https://courses.grainger.illinois.edu/cs102/sp2026/text/architecture.html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Beas Arco, J. — Sistemas informáticos (Editorial Síntesis). Libro de clase.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tabs>
        <w:tab w:val="center" w:leader="none" w:pos="4550"/>
        <w:tab w:val="left" w:leader="none" w:pos="5818"/>
      </w:tabs>
      <w:ind w:right="260"/>
      <w:jc w:val="right"/>
      <w:rPr>
        <w:color w:val="222a35"/>
        <w:sz w:val="24"/>
        <w:szCs w:val="24"/>
      </w:rPr>
    </w:pPr>
    <w:r w:rsidDel="00000000" w:rsidR="00000000" w:rsidRPr="00000000">
      <w:rPr>
        <w:color w:val="8496b0"/>
        <w:sz w:val="24"/>
        <w:szCs w:val="24"/>
        <w:rtl w:val="0"/>
      </w:rPr>
      <w:t xml:space="preserve">Página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sz w:val="24"/>
        <w:szCs w:val="24"/>
        <w:rtl w:val="0"/>
      </w:rPr>
      <w:t xml:space="preserve"> |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995363</wp:posOffset>
              </wp:positionH>
              <wp:positionV relativeFrom="page">
                <wp:posOffset>475297</wp:posOffset>
              </wp:positionV>
              <wp:extent cx="4921885" cy="279400"/>
              <wp:effectExtent b="0" l="0" r="0" t="0"/>
              <wp:wrapSquare wrapText="bothSides" distB="0" distT="0" distL="118745" distR="118745"/>
              <wp:docPr id="2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2889820" y="3645063"/>
                        <a:ext cx="491236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TRABAJO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995363</wp:posOffset>
              </wp:positionH>
              <wp:positionV relativeFrom="page">
                <wp:posOffset>475297</wp:posOffset>
              </wp:positionV>
              <wp:extent cx="4921885" cy="279400"/>
              <wp:effectExtent b="0" l="0" r="0" t="0"/>
              <wp:wrapSquare wrapText="bothSides" distB="0" distT="0" distL="118745" distR="118745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1885" cy="279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-30479</wp:posOffset>
          </wp:positionV>
          <wp:extent cx="510540" cy="482460"/>
          <wp:effectExtent b="0" l="0" r="0" t="0"/>
          <wp:wrapSquare wrapText="bothSides" distB="0" distT="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10540" cy="4824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urses.grainger.illinois.edu/cs102/sp2026/text/architecture.html" TargetMode="External"/><Relationship Id="rId10" Type="http://schemas.openxmlformats.org/officeDocument/2006/relationships/hyperlink" Target="https://textbooks.cs.ksu.edu/cc110/i-concepts/05-universal-computers/10-von-neumann/index.html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panol.libretexts.org/Bookshelves/Ingenieria/Implementacion_de_una_CPU_de_una_direccion_en_Logisim_(Kann)/01:_Introducci%C3%B3n/1.03:_Arquitecturas_de_Von_Neumann_y_Harvard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yperlink" Target="https://es.wikipedia.org/wiki/Arquitectura_de_von_Neuman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