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2"/>
        <w:gridCol w:w="7458"/>
      </w:tblGrid>
      <w:tr>
        <w:trPr>
          <w:tblHeader w:val="true"/>
        </w:trPr>
        <w:tc>
          <w:tcPr>
            <w:tcW w:w="1902"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8"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2" w:type="dxa"/>
            <w:tcBorders/>
            <w:vAlign w:val="center"/>
          </w:tcPr>
          <w:p>
            <w:pPr>
              <w:pStyle w:val="TableContents"/>
              <w:widowControl w:val="false"/>
              <w:suppressLineNumbers/>
              <w:bidi w:val="0"/>
              <w:jc w:val="left"/>
              <w:rPr/>
            </w:pPr>
            <w:r>
              <w:rPr/>
              <w:t>Atlas</w:t>
            </w:r>
          </w:p>
        </w:tc>
        <w:tc>
          <w:tcPr>
            <w:tcW w:w="7458"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2" w:type="dxa"/>
            <w:tcBorders/>
            <w:vAlign w:val="center"/>
          </w:tcPr>
          <w:p>
            <w:pPr>
              <w:pStyle w:val="TableContents"/>
              <w:widowControl w:val="false"/>
              <w:suppressLineNumbers/>
              <w:bidi w:val="0"/>
              <w:jc w:val="left"/>
              <w:rPr/>
            </w:pPr>
            <w:r>
              <w:rPr/>
              <w:t>Workflow</w:t>
            </w:r>
          </w:p>
        </w:tc>
        <w:tc>
          <w:tcPr>
            <w:tcW w:w="7458" w:type="dxa"/>
            <w:tcBorders/>
            <w:vAlign w:val="center"/>
          </w:tcPr>
          <w:p>
            <w:pPr>
              <w:pStyle w:val="TableContents"/>
              <w:widowControl w:val="false"/>
              <w:suppressLineNumbers/>
              <w:bidi w:val="0"/>
              <w:jc w:val="left"/>
              <w:rPr/>
            </w:pPr>
            <w:r>
              <w:rPr/>
              <w:t>The nine steps, each with parameters, verification criteria, the full script, and illustrative output from an example dataset</w:t>
            </w:r>
          </w:p>
        </w:tc>
      </w:tr>
      <w:tr>
        <w:trPr/>
        <w:tc>
          <w:tcPr>
            <w:tcW w:w="1902" w:type="dxa"/>
            <w:tcBorders/>
            <w:vAlign w:val="center"/>
          </w:tcPr>
          <w:p>
            <w:pPr>
              <w:pStyle w:val="TableContents"/>
              <w:widowControl w:val="false"/>
              <w:suppressLineNumbers/>
              <w:bidi w:val="0"/>
              <w:jc w:val="left"/>
              <w:rPr/>
            </w:pPr>
            <w:r>
              <w:rPr/>
              <w:t>Explorer</w:t>
            </w:r>
          </w:p>
        </w:tc>
        <w:tc>
          <w:tcPr>
            <w:tcW w:w="7458" w:type="dxa"/>
            <w:tcBorders/>
            <w:vAlign w:val="center"/>
          </w:tcPr>
          <w:p>
            <w:pPr>
              <w:pStyle w:val="TableContents"/>
              <w:widowControl w:val="false"/>
              <w:suppressLineNumbers/>
              <w:bidi w:val="0"/>
              <w:jc w:val="left"/>
              <w:rPr/>
            </w:pPr>
            <w:r>
              <w:rPr/>
              <w:t>The results viewer and its input format</w:t>
            </w:r>
          </w:p>
        </w:tc>
      </w:tr>
      <w:tr>
        <w:trPr/>
        <w:tc>
          <w:tcPr>
            <w:tcW w:w="1902" w:type="dxa"/>
            <w:tcBorders/>
            <w:vAlign w:val="center"/>
          </w:tcPr>
          <w:p>
            <w:pPr>
              <w:pStyle w:val="TableContents"/>
              <w:widowControl w:val="false"/>
              <w:suppressLineNumbers/>
              <w:bidi w:val="0"/>
              <w:jc w:val="left"/>
              <w:rPr/>
            </w:pPr>
            <w:r>
              <w:rPr/>
              <w:t>Alternative approaches</w:t>
            </w:r>
          </w:p>
        </w:tc>
        <w:tc>
          <w:tcPr>
            <w:tcW w:w="7458" w:type="dxa"/>
            <w:tcBorders/>
            <w:vAlign w:val="center"/>
          </w:tcPr>
          <w:p>
            <w:pPr>
              <w:pStyle w:val="TableContents"/>
              <w:widowControl w:val="false"/>
              <w:suppressLineNumbers/>
              <w:bidi w:val="0"/>
              <w:jc w:val="left"/>
              <w:rPr/>
            </w:pPr>
            <w:r>
              <w:rPr/>
              <w:t>Whole-tract extraction; atlas-guided synthetic streamlines</w:t>
            </w:r>
          </w:p>
        </w:tc>
      </w:tr>
      <w:tr>
        <w:trPr/>
        <w:tc>
          <w:tcPr>
            <w:tcW w:w="1902" w:type="dxa"/>
            <w:tcBorders>
              <w:bottom w:val="single" w:sz="6" w:space="0" w:color="808080"/>
            </w:tcBorders>
            <w:vAlign w:val="center"/>
          </w:tcPr>
          <w:p>
            <w:pPr>
              <w:pStyle w:val="TableContents"/>
              <w:widowControl w:val="false"/>
              <w:suppressLineNumbers/>
              <w:bidi w:val="0"/>
              <w:jc w:val="left"/>
              <w:rPr/>
            </w:pPr>
            <w:r>
              <w:rPr/>
              <w:t>Reference</w:t>
            </w:r>
          </w:p>
        </w:tc>
        <w:tc>
          <w:tcPr>
            <w:tcW w:w="7458"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Figures and illustrative values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S6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S7 gives the counts obtained in the example dataset, as a reference for the sizes to expect at 2 mm resolution.</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which should be similar across participants (roughly 1,500 to 1,900 voxels at 2 mm for VTA → hippocampus in the example dataset). A corridor much larger or smaller than the others indicates a registration problem.</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6345"/>
        <w:gridCol w:w="806"/>
        <w:gridCol w:w="2209"/>
      </w:tblGrid>
      <w:tr>
        <w:trPr>
          <w:tblHeader w:val="true"/>
        </w:trPr>
        <w:tc>
          <w:tcPr>
            <w:tcW w:w="6345"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2209"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6345"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2209" w:type="dxa"/>
            <w:tcBorders/>
            <w:vAlign w:val="center"/>
          </w:tcPr>
          <w:p>
            <w:pPr>
              <w:pStyle w:val="TableContents"/>
              <w:widowControl w:val="false"/>
              <w:suppressLineNumbers/>
              <w:bidi w:val="0"/>
              <w:jc w:val="left"/>
              <w:rPr/>
            </w:pPr>
            <w:r>
              <w:rPr/>
              <w:t>Value used for the example dataset</w:t>
            </w:r>
          </w:p>
        </w:tc>
      </w:tr>
      <w:tr>
        <w:trPr/>
        <w:tc>
          <w:tcPr>
            <w:tcW w:w="6345"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2209" w:type="dxa"/>
            <w:tcBorders/>
            <w:vAlign w:val="center"/>
          </w:tcPr>
          <w:p>
            <w:pPr>
              <w:pStyle w:val="TableContents"/>
              <w:widowControl w:val="false"/>
              <w:suppressLineNumbers/>
              <w:bidi w:val="0"/>
              <w:jc w:val="left"/>
              <w:rPr/>
            </w:pPr>
            <w:r>
              <w:rPr/>
              <w:t>Reported to reconstruct the tract</w:t>
            </w:r>
          </w:p>
        </w:tc>
      </w:tr>
      <w:tr>
        <w:trPr/>
        <w:tc>
          <w:tcPr>
            <w:tcW w:w="6345"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2209" w:type="dxa"/>
            <w:tcBorders/>
            <w:vAlign w:val="center"/>
          </w:tcPr>
          <w:p>
            <w:pPr>
              <w:pStyle w:val="TableContents"/>
              <w:widowControl w:val="false"/>
              <w:suppressLineNumbers/>
              <w:bidi w:val="0"/>
              <w:jc w:val="left"/>
              <w:rPr/>
            </w:pPr>
            <w:r>
              <w:rPr/>
              <w:t>Value used to build the atlas</w:t>
            </w:r>
          </w:p>
        </w:tc>
      </w:tr>
      <w:tr>
        <w:trPr/>
        <w:tc>
          <w:tcPr>
            <w:tcW w:w="6345"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2209" w:type="dxa"/>
            <w:tcBorders/>
            <w:vAlign w:val="center"/>
          </w:tcPr>
          <w:p>
            <w:pPr>
              <w:pStyle w:val="TableContents"/>
              <w:widowControl w:val="false"/>
              <w:suppressLineNumbers/>
              <w:bidi w:val="0"/>
              <w:jc w:val="left"/>
              <w:rPr/>
            </w:pPr>
            <w:r>
              <w:rPr/>
              <w:t>Value used to build the atlas</w:t>
            </w:r>
          </w:p>
        </w:tc>
      </w:tr>
      <w:tr>
        <w:trPr/>
        <w:tc>
          <w:tcPr>
            <w:tcW w:w="6345"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2209"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and, for each participant, the number of streamlines generated. Reaching the target in every participant with a small fraction of the seed ceiling is the expected outcome.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With the thresholds in Table S12, cleaning typically retains 25% to 60% of streamlines, several hundred per participant.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Cleaned Tract at the Low End of Retention</w:t>
      </w:r>
    </w:p>
    <w:p>
      <w:pPr>
        <w:pStyle w:val="BodyText"/>
        <w:bidi w:val="0"/>
        <w:jc w:val="left"/>
        <w:rPr/>
      </w:pPr>
      <w:r>
        <w:rPr/>
        <w:drawing>
          <wp:inline distT="0" distB="0" distL="0" distR="0">
            <wp:extent cx="5334000" cy="2476500"/>
            <wp:effectExtent l="0" t="0" r="0" b="0"/>
            <wp:docPr id="13" name="Image13" descr="Cleaned tract with low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with low retention"/>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About a quarter of the streamlines survived cleaning; the bundle is still well formed.</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takes roughly 10 s per participant and tract.</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and strongly negative when one side is reversed.</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cluster's </w:t>
      </w:r>
      <w:r>
        <w:rPr>
          <w:rStyle w:val="Emphasis"/>
        </w:rPr>
        <w:t>p</w:t>
      </w:r>
      <w:r>
        <w:rPr/>
        <w:t xml:space="preserve"> value is the proportion of permutations whose largest cluster is at least as long, and a cluster is retained when that value does not exceed .05; the smallest extent that meets this criterion is reported as the extent threshold.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(synthetic data in the expected format)</w:t>
      </w:r>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Before release they were run from Step 0b to Step 8b on three participants of that dataset and compared with the outputs the dataset's own scripts had produced: warped regions and corridors overlapped at Dice ≥ .93, cleaned streamline counts and lengths agreed within the run-to-run variability of tractography, NODDI maps were identical, and along-tract profiles correlated at </w:t>
      </w:r>
      <w:r>
        <w:rPr>
          <w:rStyle w:val="Emphasis"/>
        </w:rPr>
        <w:t>r</w:t>
      </w:r>
      <w:r>
        <w:rPr/>
        <w:t xml:space="preserve"> ≥ .94 across nodes. The group-level scripts reproduce that dataset's whole-tract, quartile and node-wise results. The run used MRtrix3 3.0.7, FSL 6.0.5.1, ANTs 2.3.5, Python 3.8, DIPY 1.8.0, pyAFQ 1.3.5, AMICO 2.1.1 and R 4 on Linux.</w:t>
      </w:r>
    </w:p>
    <w:p>
      <w:pPr>
        <w:pStyle w:val="BodyText"/>
        <w:bidi w:val="0"/>
        <w:jc w:val="left"/>
        <w:rPr/>
      </w:pPr>
      <w:r>
        <w:rPr/>
        <w:t xml:space="preserve">The scripts from which these were generalized are in the </w:t>
      </w:r>
      <w:hyperlink r:id="rId34">
        <w:r>
          <w:rPr>
            <w:rStyle w:val="Hyperlink"/>
          </w:rPr>
          <w:t>SDN-IMPACT-DTI repository</w:t>
        </w:r>
      </w:hyperlink>
      <w:r>
        <w:rPr/>
        <w:t>.</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5">
        <w:r>
          <w:rPr>
            <w:rStyle w:val="Hyperlink"/>
          </w:rPr>
          <w:t>PDF</w:t>
        </w:r>
      </w:hyperlink>
      <w:r>
        <w:rPr/>
        <w:t xml:space="preserve"> and </w:t>
      </w:r>
      <w:hyperlink r:id="rId36">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 proportion of permutations with a maximum cluster at least as long did not exceed .05.]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7">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38">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39">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0">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1">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2">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3">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4">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5">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6">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7">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48">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49">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0">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1">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2">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3">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4">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5">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6">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57">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58">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Shared configuration for the MesoConnect corridor workflow; every step script sources it.</w:t>
      </w:r>
    </w:p>
    <w:p>
      <w:pPr>
        <w:pStyle w:val="PreformattedTextcode"/>
        <w:bidi w:val="0"/>
        <w:jc w:val="left"/>
        <w:rPr/>
      </w:pPr>
      <w:r>
        <w:rPr/>
        <w:t># Inputs:  $PROJECT/{anat,dwi,noddi,xfm}/&lt;subj&gt;/, subjects.txt, covariates.csv, $ATLAS_DIR</w:t>
      </w:r>
    </w:p>
    <w:p>
      <w:pPr>
        <w:pStyle w:val="PreformattedTextcode"/>
        <w:bidi w:val="0"/>
        <w:jc w:val="left"/>
        <w:rPr/>
      </w:pPr>
      <w:r>
        <w:rPr/>
        <w:t># Outputs: none of its own; every step writes under $OUT</w:t>
      </w:r>
    </w:p>
    <w:p>
      <w:pPr>
        <w:pStyle w:val="PreformattedTextcode"/>
        <w:bidi w:val="0"/>
        <w:jc w:val="left"/>
        <w:rPr/>
      </w:pPr>
      <w:r>
        <w:rPr/>
        <w:t># Run:     source 00_config.sh   (FSL set up first; re-source after every edit)</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change these four lines and rerun Steps 2-9)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T1 -&gt; DWI transform (Step 2): "matrix" = xfm/&lt;subj&gt;/str2diff.mat, "header" = same grid</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Columns of covariates.csv plus Mean_length_mm and Streamline_count (Step 6, cleaned bundle)</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(peak load is about jobs x threads; tuned for 48 cores)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A bare "wait" hangs on bash 5.0-5.2 (it also waits for the tee started by start_log).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ANTs SyN registration of the MNI152 template (moving) to each T1 (fixed)</w:t>
      </w:r>
    </w:p>
    <w:p>
      <w:pPr>
        <w:pStyle w:val="PreformattedTextcode"/>
        <w:bidi w:val="0"/>
        <w:jc w:val="left"/>
        <w:rPr/>
      </w:pPr>
      <w:r>
        <w:rPr/>
        <w:t># =============================================================================</w:t>
      </w:r>
    </w:p>
    <w:p>
      <w:pPr>
        <w:pStyle w:val="PreformattedTextcode"/>
        <w:bidi w:val="0"/>
        <w:jc w:val="left"/>
        <w:rPr/>
      </w:pPr>
      <w:r>
        <w:rPr/>
        <w:t># Step 2 applies the forward affine + warp to carry MNI-space seed, target and atlas into T1.</w:t>
      </w:r>
    </w:p>
    <w:p>
      <w:pPr>
        <w:pStyle w:val="PreformattedTextcode"/>
        <w:bidi w:val="0"/>
        <w:jc w:val="left"/>
        <w:rPr/>
      </w:pPr>
      <w:r>
        <w:rPr/>
        <w:t># In:  $PROJECT/anat/&lt;subj&gt;/&lt;subj&gt;_T1w_brain.nii.gz (skull-stripped), $MNI_TEMPLATE</w:t>
      </w:r>
    </w:p>
    <w:p>
      <w:pPr>
        <w:pStyle w:val="PreformattedTextcode"/>
        <w:bidi w:val="0"/>
        <w:jc w:val="left"/>
        <w:rPr/>
      </w:pPr>
      <w:r>
        <w:rPr/>
        <w:t># Out: $OUT/&lt;subj&gt;/reg/mni2t1_{0GenericAffine.mat,1Warp,1InverseWarp,Warped}; QC = Warped</w:t>
      </w:r>
    </w:p>
    <w:p>
      <w:pPr>
        <w:pStyle w:val="PreformattedTextcode"/>
        <w:bidi w:val="0"/>
        <w:jc w:val="left"/>
        <w:rPr/>
      </w:pPr>
      <w:r>
        <w:rPr/>
        <w:t># Run: bash 01_register_mni_to_t1.sh  (FORCE=1 redoes everyone). Hours; log in $OUT/logs/</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Register one participant; returns early if the T1 is missing or the warp already exists.</w:t>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 Not a bare "wait": that would also hang on the tee process start_log opened.</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Step 2 skips any participant with a MISSING affine or warp, so fix those first.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Step 1 ANTs transforms, then T1 -&gt; diffusion with FLIRT by matrix or</w:t>
      </w:r>
    </w:p>
    <w:p>
      <w:pPr>
        <w:pStyle w:val="PreformattedTextcode"/>
        <w:bidi w:val="0"/>
        <w:jc w:val="left"/>
        <w:rPr/>
      </w:pPr>
      <w:r>
        <w:rPr/>
        <w:t># by image header (T1_TO_DWI in 00_config.sh). Nearest neighbour throughout, re-binarized.</w:t>
      </w:r>
    </w:p>
    <w:p>
      <w:pPr>
        <w:pStyle w:val="PreformattedTextcode"/>
        <w:bidi w:val="0"/>
        <w:jc w:val="left"/>
        <w:rPr/>
      </w:pPr>
      <w:r>
        <w:rPr/>
        <w:t># In:  $OUT/&lt;subj&gt;/reg/mni2t1_*, $PROJECT/{anat,dwi,xfm}/&lt;subj&gt;/ (T1 brain, nodif mask, xfm)</w:t>
      </w:r>
    </w:p>
    <w:p>
      <w:pPr>
        <w:pStyle w:val="PreformattedTextcode"/>
        <w:bidi w:val="0"/>
        <w:jc w:val="left"/>
        <w:rPr/>
      </w:pPr>
      <w:r>
        <w:rPr/>
        <w:t># Out: $OUT/&lt;subj&gt;/rois/${TRACT}_{seed,target,atlas}_{t1,diff}.nii.gz (_t1 kept for checks)</w:t>
      </w:r>
    </w:p>
    <w:p>
      <w:pPr>
        <w:pStyle w:val="PreformattedTextcode"/>
        <w:bidi w:val="0"/>
        <w:jc w:val="left"/>
        <w:rPr/>
      </w:pPr>
      <w:r>
        <w:rPr/>
        <w:t># Run: bash 02_warp_rois.sh   (FORCE=1 bash 02_warp_rois.sh redoes finished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Warp one participant's seed, target and atlas; a missing input prints "!!" and returns.</w:t>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 Resume: the atlas is written last, so if it exists this participant already finished.</w:t>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 MNI -&gt; T1. ANTs applies the -t stack last-listed first: affine, then warp. Do not swap.</w:t>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 T1 -&gt; diffusion</w:t>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-usesqform: alignment from the two images' sform/qform headers, no matrix file</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 Guarantee a clean 0/1 mask: Step 3 adds and inverts these, Step 5 seeds from them.</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Catch a bad T1_TO_DWI now rather than after warping everyone the wrong way.</w:t>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 --- Warp everyone, MAXJOBS at a time ---</w:t>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some bash versions would also wait on the start_log logger (never exits).</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voxel counts and seed-target overlap (overlap must be 0) ---</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A voxel in both masks would count as "reached" in Step 5 before the streamline has moved.</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seed and target, binarize, invert: tckgen's -exclude mask.</w:t>
      </w:r>
    </w:p>
    <w:p>
      <w:pPr>
        <w:pStyle w:val="PreformattedTextcode"/>
        <w:bidi w:val="0"/>
        <w:jc w:val="left"/>
        <w:rPr/>
      </w:pPr>
      <w:r>
        <w:rPr/>
        <w:t># In:  $OUT/&lt;participant&gt;/rois/&lt;TRACT&gt;_{atlas,seed,target}_diff.nii.gz (Step 2)</w:t>
      </w:r>
    </w:p>
    <w:p>
      <w:pPr>
        <w:pStyle w:val="PreformattedTextcode"/>
        <w:bidi w:val="0"/>
        <w:jc w:val="left"/>
        <w:rPr/>
      </w:pPr>
      <w:r>
        <w:rPr/>
        <w:t># Out: same dir, &lt;TRACT&gt;_{atlas_dilated,inclusion_zone,exclusion_mask}.nii.gz</w:t>
      </w:r>
    </w:p>
    <w:p>
      <w:pPr>
        <w:pStyle w:val="PreformattedTextcode"/>
        <w:bidi w:val="0"/>
        <w:jc w:val="left"/>
        <w:rPr/>
      </w:pPr>
      <w:r>
        <w:rPr/>
        <w:t># Run: bash 03_build_corridor_mask.sh   (after Step 2; FORCE=1 redoes all)</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(3x3x3) per voxel; DILATE_VOX=2 (4 mm) is slack for registration error.</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build_one &lt;ID&gt;: writes the three corridor images; skips if the mask exists unless FORCE=1</w:t>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unquoted on purpose: it must expand to separate -dilM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 Seed and target go in before the inversion, or the corridor ends short of them</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see wait_for_jobs in 00_config.sh</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seed_excluded and target_excluded must be 0 for every participant before Step 4</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pilot participants.</w:t>
      </w:r>
    </w:p>
    <w:p>
      <w:pPr>
        <w:pStyle w:val="PreformattedTextcode"/>
        <w:bidi w:val="0"/>
        <w:jc w:val="left"/>
        <w:rPr/>
      </w:pPr>
      <w:r>
        <w:rPr/>
        <w:t># Needs $PROJECT/dwi/&lt;s&gt;/wm_fod_norm.mif (Step 0b) and, from Steps 2 and 3, $OUT/&lt;s&gt;/rois/</w:t>
      </w:r>
    </w:p>
    <w:p>
      <w:pPr>
        <w:pStyle w:val="PreformattedTextcode"/>
        <w:bidi w:val="0"/>
        <w:jc w:val="left"/>
        <w:rPr/>
      </w:pPr>
      <w:r>
        <w:rPr/>
        <w:t>#   &lt;TRACT&gt;_seed_diff.nii.gz, &lt;TRACT&gt;_target_diff.nii.gz, &lt;TRACT&gt;_exclusion_mask.nii.gz</w:t>
      </w:r>
    </w:p>
    <w:p>
      <w:pPr>
        <w:pStyle w:val="PreformattedTextcode"/>
        <w:bidi w:val="0"/>
        <w:jc w:val="left"/>
        <w:rPr/>
      </w:pPr>
      <w:r>
        <w:rPr/>
        <w:t># Writes $OUT/&lt;s&gt;/tckgen/&lt;TRACT&gt;/&lt;TRACT&gt;_pilot_&lt;cutoff&gt;.tck and $OUT/logs/04_tune_cutoff.sh.log</w:t>
      </w:r>
    </w:p>
    <w:p>
      <w:pPr>
        <w:pStyle w:val="PreformattedTextcode"/>
        <w:bidi w:val="0"/>
        <w:jc w:val="left"/>
        <w:rPr/>
      </w:pPr>
      <w:r>
        <w:rPr/>
        <w:t># Usage: bash 04_tune_cutoff.sh [participants] [cutoffs]; defaults: first 5, 0.1 0.08 0.06 0.01</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 Highest cutoff first: 04b_compare_cutoffs.py uses the first one as its Dice reference.</w:t>
      </w:r>
    </w:p>
    <w:p>
      <w:pPr>
        <w:pStyle w:val="PreformattedTextcode"/>
        <w:bidi w:val="0"/>
        <w:jc w:val="left"/>
        <w:rPr/>
      </w:pPr>
      <w:r>
        <w:rPr/>
        <w:t>CUTOFFS=${2:-"0.1 0.08 0.06 0.01"}</w:t>
      </w:r>
    </w:p>
    <w:p>
      <w:pPr>
        <w:pStyle w:val="PreformattedTextcode"/>
        <w:bidi w:val="0"/>
        <w:jc w:val="left"/>
        <w:rPr/>
      </w:pPr>
      <w:r>
        <w:rPr/>
        <w:t># Reduced budgets so the sweep is cheap; the seed cap stops a failing cutoff in bounded time.</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 -seed_unidirectional: track one way from the seed.  -stop: end the streamline once it</w:t>
      </w:r>
    </w:p>
    <w:p>
      <w:pPr>
        <w:pStyle w:val="PreformattedTextcode"/>
        <w:bidi w:val="0"/>
        <w:jc w:val="left"/>
        <w:rPr/>
      </w:pPr>
      <w:r>
        <w:rPr/>
        <w:t xml:space="preserve">    </w:t>
      </w:r>
      <w:r>
        <w:rPr/>
        <w:t># enters the target.  -exclude: the inverted corridor, so a streamline dies on leaving it.</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Compare pilot tractograms from 04_tune_cutoff.sh to pick CUTOFF for 00_config.sh.</w:t>
      </w:r>
    </w:p>
    <w:p>
      <w:pPr>
        <w:pStyle w:val="PreformattedTextcode"/>
        <w:bidi w:val="0"/>
        <w:jc w:val="left"/>
        <w:rPr/>
      </w:pPr>
      <w:r>
        <w:rPr/>
      </w:r>
    </w:p>
    <w:p>
      <w:pPr>
        <w:pStyle w:val="PreformattedTextcode"/>
        <w:bidi w:val="0"/>
        <w:jc w:val="left"/>
        <w:rPr/>
      </w:pPr>
      <w:r>
        <w:rPr/>
        <w:t>Inputs:  $OUT/&lt;subj&gt;/tckgen/&lt;TRACT&gt;/&lt;TRACT&gt;_pilot_&lt;cutoff&gt;.tck</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$OUT/qc/&lt;TRACT&gt;_cutoff_pilot/&lt;subj&gt;_cutoff_compare.png</w:t>
      </w:r>
    </w:p>
    <w:p>
      <w:pPr>
        <w:pStyle w:val="PreformattedTextcode"/>
        <w:bidi w:val="0"/>
        <w:jc w:val="left"/>
        <w:rPr/>
      </w:pPr>
      <w:r>
        <w:rPr/>
        <w:t xml:space="preserve">         </w:t>
      </w:r>
      <w:r>
        <w:rPr/>
        <w:t>$OUT/qc/&lt;TRACT&gt;_cutoff_pilot/cutoff_summary.csv and cutoff_summary.png</w:t>
      </w:r>
    </w:p>
    <w:p>
      <w:pPr>
        <w:pStyle w:val="PreformattedTextcode"/>
        <w:bidi w:val="0"/>
        <w:jc w:val="left"/>
        <w:rPr/>
      </w:pPr>
      <w:r>
        <w:rPr/>
        <w:t>Run:     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t xml:space="preserve">         </w:t>
      </w:r>
      <w:r>
        <w:rPr/>
        <w:t>Both arguments optional; list the most conservative cutoff first (Dice reference).</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File-only backend: this usually runs on a cluster node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fail clearly if it was not sourced.</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 Cutoffs stay strings: "0.1" has to match the file name 04_tune_cutoff.sh wrote.</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a command and return its stdout; check=True so a damaged .tck stops the script.</w:t>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generated (selected plus rejected),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 "count" is what tckgen kept; "total_count" is everything it generated (one per seed).</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 -output mean/std: print that one number only, so the whole stdout casts to float.</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 tckmap: tract-density image; -template puts it on the brain mask's voxel grid.</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 Binarise at zero so a sparse stray branch counts as much as the core.</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 Dice overlap of two boolean masks; NaN when both are empty.</w:t>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slice: grey background with the tract mask drawn on top.</w:t>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 The mean b0 is optional in the project layout, so fall back to the brain mask.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 A missing tractogram is skipped, not fatal, so a partial sweep still plots.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against the reference; rows holds every participant so far, hence the ID filter.</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One slice for every column: the fullest axial and coronal slice of the union.</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 "uncleaned" is deliberate: judge the path, not the width; Step 6 trims the excess.</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 Dice is in the CSV only.</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 sort=False keeps command-line order; sorted as strings, "0.1" would land after "0.08".</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Tracks from seed to target and drops any streamline that leaves the Step 3 corridor.</w:t>
      </w:r>
    </w:p>
    <w:p>
      <w:pPr>
        <w:pStyle w:val="PreformattedTextcode"/>
        <w:bidi w:val="0"/>
        <w:jc w:val="left"/>
        <w:rPr/>
      </w:pPr>
      <w:r>
        <w:rPr/>
        <w:t># In:  $PROJECT/dwi/&lt;s&gt;/wm_fod_norm.mif; $OUT/&lt;s&gt;/rois/&lt;TRACT&gt;_{seed,target}_diff.nii.gz,</w:t>
      </w:r>
    </w:p>
    <w:p>
      <w:pPr>
        <w:pStyle w:val="PreformattedTextcode"/>
        <w:bidi w:val="0"/>
        <w:jc w:val="left"/>
        <w:rPr/>
      </w:pPr>
      <w:r>
        <w:rPr/>
        <w:t>#      $OUT/&lt;s&gt;/rois/&lt;TRACT&gt;_exclusion_mask.nii.gz</w:t>
      </w:r>
    </w:p>
    <w:p>
      <w:pPr>
        <w:pStyle w:val="PreformattedTextcode"/>
        <w:bidi w:val="0"/>
        <w:jc w:val="left"/>
        <w:rPr/>
      </w:pPr>
      <w:r>
        <w:rPr/>
        <w:t># Out: $OUT/&lt;s&gt;/tckgen/&lt;TRACT&gt;/&lt;TRACT&gt;_&lt;CUTOFF&gt;.tck; $OUT/qc/&lt;TRACT&gt;_tckgen_summary.csv</w:t>
      </w:r>
    </w:p>
    <w:p>
      <w:pPr>
        <w:pStyle w:val="PreformattedTextcode"/>
        <w:bidi w:val="0"/>
        <w:jc w:val="left"/>
        <w:rPr/>
      </w:pPr>
      <w:r>
        <w:rPr/>
        <w:t># Run: bash 05_tractography.sh  (FORCE=1 redoes everyone; about 2 hr for 57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 Tractography, one participant at a time; tckgen itself uses NTHREADS cores ---</w:t>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 The cutoff is in the file name, so a new cutoff is never skipped as "exists".</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The exclusion mask is the last thing Step 3 writes, so it stands in for seed and target.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the output at start-up; write to a temp name so an interrupted run is redone.</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 -seed_unidirectional: track one way from the seed.  -stop: end on entering the target.</w:t>
      </w:r>
    </w:p>
    <w:p>
      <w:pPr>
        <w:pStyle w:val="PreformattedTextcode"/>
        <w:bidi w:val="0"/>
        <w:jc w:val="left"/>
        <w:rPr/>
      </w:pPr>
      <w:r>
        <w:rPr/>
        <w:t xml:space="preserve">  </w:t>
      </w:r>
      <w:r>
        <w:rPr/>
        <w:t># -exclude is the inverted corridor, which is what makes a cutoff this low safe.</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 Summary table, rebuilt from everything on disk, not just this run ---</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count = streamlines kept; total_count = streamlines generated, including rejected ones.</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 Anyone short is still kept (count is not connectivity); SHORT flags whom to check in Step 7.</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Clean each participant's raw corridor tractogram with pyAFQ, then rebuild the</w:t>
      </w:r>
    </w:p>
    <w:p>
      <w:pPr>
        <w:pStyle w:val="PreformattedTextcode"/>
        <w:bidi w:val="0"/>
        <w:jc w:val="left"/>
        <w:rPr/>
      </w:pPr>
      <w:r>
        <w:rPr/>
        <w:t>covariate table (streamline count and mean length of every cleaned bundle).</w:t>
      </w:r>
    </w:p>
    <w:p>
      <w:pPr>
        <w:pStyle w:val="PreformattedTextcode"/>
        <w:bidi w:val="0"/>
        <w:jc w:val="left"/>
        <w:rPr/>
      </w:pPr>
      <w:r>
        <w:rPr/>
        <w:t>Inputs:  $OUT/&lt;subj&gt;/tckgen/&lt;TRACT&gt;/&lt;TRACT&gt;_&lt;CUTOFF&gt;.tck      raw tractogram from Step 5</w:t>
      </w:r>
    </w:p>
    <w:p>
      <w:pPr>
        <w:pStyle w:val="PreformattedTextcode"/>
        <w:bidi w:val="0"/>
        <w:jc w:val="left"/>
        <w:rPr/>
      </w:pPr>
      <w:r>
        <w:rPr/>
        <w:t xml:space="preserve">         </w:t>
      </w:r>
      <w:r>
        <w:rPr/>
        <w:t>$PROJECT/dwi/&lt;subj&gt;/nodif_brain_mask.nii.gz           reference grid for the .tck</w:t>
      </w:r>
    </w:p>
    <w:p>
      <w:pPr>
        <w:pStyle w:val="PreformattedTextcode"/>
        <w:bidi w:val="0"/>
        <w:jc w:val="left"/>
        <w:rPr/>
      </w:pPr>
      <w:r>
        <w:rPr/>
        <w:t xml:space="preserve">         </w:t>
      </w:r>
      <w:r>
        <w:rPr/>
        <w:t>$SUBJECTS_FILE                                        one participant ID per line</w:t>
      </w:r>
    </w:p>
    <w:p>
      <w:pPr>
        <w:pStyle w:val="PreformattedTextcode"/>
        <w:bidi w:val="0"/>
        <w:jc w:val="left"/>
        <w:rPr/>
      </w:pPr>
      <w:r>
        <w:rPr/>
        <w:t>Outputs: $OUT/&lt;subj&gt;/tckgen/&lt;TRACT&gt;/&lt;TRACT&gt;_&lt;CUTOFF&gt;_cleaned.tck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Run:     source 00_config.sh &amp;&amp; python 06_clean_bundles.py</w:t>
      </w:r>
    </w:p>
    <w:p>
      <w:pPr>
        <w:pStyle w:val="PreformattedTextcode"/>
        <w:bidi w:val="0"/>
        <w:jc w:val="left"/>
        <w:rPr/>
      </w:pPr>
      <w:r>
        <w:rPr/>
        <w:t xml:space="preserve">         </w:t>
      </w:r>
      <w:r>
        <w:rPr/>
        <w:t>FORCE=1 in the shell redoes participants whose cleaned bundle already exists.</w:t>
      </w:r>
    </w:p>
    <w:p>
      <w:pPr>
        <w:pStyle w:val="PreformattedTextcode"/>
        <w:bidi w:val="0"/>
        <w:jc w:val="left"/>
        <w:rPr/>
      </w:pPr>
      <w:r>
        <w:rPr/>
        <w:t>"""</w:t>
      </w:r>
    </w:p>
    <w:p>
      <w:pPr>
        <w:pStyle w:val="PreformattedTextcode"/>
        <w:bidi w:val="0"/>
        <w:jc w:val="left"/>
        <w:rPr/>
      </w:pPr>
      <w:r>
        <w:rPr/>
        <w:t>import inspect   # used once, to ask the installed clean_bundle whether it takes core_only</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 clean_bundle moved between pyAFQ releases; try the current location, then the old one.</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   # per-streamline length, for the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variable exported by 00_config.sh, or stop with a pointer to source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 Settings from 00_config.sh ---</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   # stays a string; it is only ever used in file names</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 Cleaning thresholds (Table 1 on the Step 6 page; not in 00_config.sh) ---</w:t>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measures the distance over the middle 60% of each streamline by default;</w:t>
      </w:r>
    </w:p>
    <w:p>
      <w:pPr>
        <w:pStyle w:val="PreformattedTextcode"/>
        <w:bidi w:val="0"/>
        <w:jc w:val="left"/>
        <w:rPr/>
      </w:pPr>
      <w:r>
        <w:rPr/>
        <w:t># core_only=0 restores the full-length computation; pass it only if this pyAFQ knows it.</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 Clean one tractogram.  We rebuild the result from the kept indices rather than use the</w:t>
      </w:r>
    </w:p>
    <w:p>
      <w:pPr>
        <w:pStyle w:val="PreformattedTextcode"/>
        <w:bidi w:val="0"/>
        <w:jc w:val="left"/>
        <w:rPr/>
      </w:pPr>
      <w:r>
        <w:rPr/>
        <w:t># copy pyAFQ returns, so the output stays in the input's space under every pyAFQ version.</w:t>
      </w:r>
    </w:p>
    <w:p>
      <w:pPr>
        <w:pStyle w:val="PreformattedTextcode"/>
        <w:bidi w:val="0"/>
        <w:jc w:val="left"/>
        <w:rPr/>
      </w:pPr>
      <w:r>
        <w:rPr/>
        <w:t>def clean(sft):</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 Load a .tck on the participant's brain-mask grid (a .tck carries no image grid of its own).</w:t>
      </w:r>
    </w:p>
    <w:p>
      <w:pPr>
        <w:pStyle w:val="PreformattedTextcode"/>
        <w:bidi w:val="0"/>
        <w:jc w:val="left"/>
        <w:rPr/>
      </w:pPr>
      <w:r>
        <w:rPr/>
        <w:t># bbox_valid_check=False: do not refuse a streamline that grazes the volume edge.</w:t>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 --- Pass 1: clean every participant that still needs it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 Step 5 renames its output at the end, so a raw file at this path is always complete.</w:t>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Two-bundle path: cluster with QuickBundles and clean the two largest clusters separately.</w:t>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 Nothing goes to _cleaned.tck here: copy the right cluster to it by hand, then rerun.</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 Pass 2: covariate table from the cleaned bundles (rebuilt every run) ---</w:t>
      </w:r>
    </w:p>
    <w:p>
      <w:pPr>
        <w:pStyle w:val="PreformattedTextcode"/>
        <w:bidi w:val="0"/>
        <w:jc w:val="left"/>
        <w:rPr/>
      </w:pPr>
      <w:r>
        <w:rPr/>
        <w:t># A separate loop so the table also covers participants skipped above or copied in by hand.</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 Streamline_count and Mean_length_mm feed the Step 9 models; the other two are QC only.</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 of each cleaned bundle on the b0, with gross-failure flags.</w:t>
      </w:r>
    </w:p>
    <w:p>
      <w:pPr>
        <w:pStyle w:val="PreformattedTextcode"/>
        <w:bidi w:val="0"/>
        <w:jc w:val="left"/>
        <w:rPr/>
      </w:pPr>
      <w:r>
        <w:rPr/>
      </w:r>
    </w:p>
    <w:p>
      <w:pPr>
        <w:pStyle w:val="PreformattedTextcode"/>
        <w:bidi w:val="0"/>
        <w:jc w:val="left"/>
        <w:rPr/>
      </w:pPr>
      <w:r>
        <w:rPr/>
        <w:t>Inputs:  $OUT/&lt;subj&gt;/tckgen/&lt;TRACT&gt;/&lt;TRACT&gt;_&lt;CUTOFF&gt;_cleaned.tck  (Step 6)</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$OUT/qc/&lt;TRACT&gt;/&lt;subj&gt;_&lt;TRACT&gt;_qc.png and $OUT/qc/&lt;TRACT&gt;/qc_flags.csv</w:t>
      </w:r>
    </w:p>
    <w:p>
      <w:pPr>
        <w:pStyle w:val="PreformattedTextcode"/>
        <w:bidi w:val="0"/>
        <w:jc w:val="left"/>
        <w:rPr/>
      </w:pPr>
      <w:r>
        <w:rPr/>
        <w:t>Run:     source 00_config.sh &amp;&amp; python 07_visual_qc.py   (tckmap must be on PATH)</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Agg backend, so the script also runs on a cluster node or over ssh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saying what to do.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CUTOFF stays a string because it only builds the file name Steps 5 and 6 used.</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Flag thresholds (Table 1 on the Step 7 page). They catch gross failures only and depend</w:t>
      </w:r>
    </w:p>
    <w:p>
      <w:pPr>
        <w:pStyle w:val="PreformattedTextcode"/>
        <w:bidi w:val="0"/>
        <w:jc w:val="left"/>
        <w:rPr/>
      </w:pPr>
      <w:r>
        <w:rPr/>
        <w:t># on voxel size and DILATE_VOX, so revisit them if your corridor differs from the example.</w:t>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Turn the two numbers measured from the TDI into one flag; first hit wins, "" means pass.</w:t>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 Draw one panel, the b0 slice in grey with the density slice on top. np.rot90 puts</w:t>
      </w:r>
    </w:p>
    <w:p>
      <w:pPr>
        <w:pStyle w:val="PreformattedTextcode"/>
        <w:bidi w:val="0"/>
        <w:jc w:val="left"/>
        <w:rPr/>
      </w:pPr>
      <w:r>
        <w:rPr/>
        <w:t># anterior (axial) or superior (coronal) at the top; left-right is storage order, not L/R.</w:t>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 Every participant gets a row, so qc_flags.csv always lists the whole sample.</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 The brain mask doubles as the tckmap template so the TDI lands on the diffusion grid.</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tckmap's default output is the tract-density image (streamlines per voxel); the file</w:t>
      </w:r>
    </w:p>
    <w:p>
      <w:pPr>
        <w:pStyle w:val="PreformattedTextcode"/>
        <w:bidi w:val="0"/>
        <w:jc w:val="left"/>
        <w:rPr/>
      </w:pPr>
      <w:r>
        <w:rPr/>
        <w:t xml:space="preserve">    </w:t>
      </w:r>
      <w:r>
        <w:rPr/>
        <w:t># is scratch and is deleted once the array is in memory.</w:t>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 Flags were recomputed above; the picture is only redrawn when missing or FORCE=1.</w:t>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 Busiest axial and coronal slices; assumes x left-right, y front-back, z bottom-top.</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 Anything with a non-empty Flag counts as flagged, so MISSING participants show up too.</w:t>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Sample each scalar map at 100 nodes along the cleaned bundle (AFQ tract profile).</w:t>
      </w:r>
    </w:p>
    <w:p>
      <w:pPr>
        <w:pStyle w:val="PreformattedTextcode"/>
        <w:bidi w:val="0"/>
        <w:jc w:val="left"/>
        <w:rPr/>
      </w:pPr>
      <w:r>
        <w:rPr/>
      </w:r>
    </w:p>
    <w:p>
      <w:pPr>
        <w:pStyle w:val="PreformattedTextcode"/>
        <w:bidi w:val="0"/>
        <w:jc w:val="left"/>
        <w:rPr/>
      </w:pPr>
      <w:r>
        <w:rPr/>
        <w:t>Inputs, per participant:</w:t>
      </w:r>
    </w:p>
    <w:p>
      <w:pPr>
        <w:pStyle w:val="PreformattedTextcode"/>
        <w:bidi w:val="0"/>
        <w:jc w:val="left"/>
        <w:rPr/>
      </w:pPr>
      <w:r>
        <w:rPr/>
        <w:t xml:space="preserve">    </w:t>
      </w:r>
      <w:r>
        <w:rPr/>
        <w:t>$OUT/&lt;s&gt;/tckgen/&lt;TRACT&gt;/&lt;TRACT&gt;_&lt;CUTOFF&gt;_cleaned.tck   cleaned bundle (Step 6)</w:t>
      </w:r>
    </w:p>
    <w:p>
      <w:pPr>
        <w:pStyle w:val="PreformattedTextcode"/>
        <w:bidi w:val="0"/>
        <w:jc w:val="left"/>
        <w:rPr/>
      </w:pPr>
      <w:r>
        <w:rPr/>
        <w:t xml:space="preserve">    </w:t>
      </w:r>
      <w:r>
        <w:rPr/>
        <w:t>$OUT/&lt;s&gt;/rois/&lt;TRACT&gt;_seed_diff.nii.gz                 seed region (Step 2); node 0 end</w:t>
      </w:r>
    </w:p>
    <w:p>
      <w:pPr>
        <w:pStyle w:val="PreformattedTextcode"/>
        <w:bidi w:val="0"/>
        <w:jc w:val="left"/>
        <w:rPr/>
      </w:pPr>
      <w:r>
        <w:rPr/>
        <w:t xml:space="preserve">    </w:t>
      </w:r>
      <w:r>
        <w:rPr/>
        <w:t>$PROJECT/dwi/&lt;s&gt;/fa.nii.gz                             FA map</w:t>
      </w:r>
    </w:p>
    <w:p>
      <w:pPr>
        <w:pStyle w:val="PreformattedTextcode"/>
        <w:bidi w:val="0"/>
        <w:jc w:val="left"/>
        <w:rPr/>
      </w:pPr>
      <w:r>
        <w:rPr/>
        <w:t xml:space="preserve">    </w:t>
      </w:r>
      <w:r>
        <w:rPr/>
        <w:t>$PROJECT/noddi/&lt;s&gt;/fit_*.nii.gz                        NODDI maps (Step 8a, optional)</w:t>
      </w:r>
    </w:p>
    <w:p>
      <w:pPr>
        <w:pStyle w:val="PreformattedTextcode"/>
        <w:bidi w:val="0"/>
        <w:jc w:val="left"/>
        <w:rPr/>
      </w:pPr>
      <w:r>
        <w:rPr/>
        <w:t>Output: $OUT/nodewise/&lt;TRACT&gt;_nodewise_all_subjects.csv (long format; Step 8b pivots it)</w:t>
      </w:r>
    </w:p>
    <w:p>
      <w:pPr>
        <w:pStyle w:val="PreformattedTextcode"/>
        <w:bidi w:val="0"/>
        <w:jc w:val="left"/>
        <w:rPr/>
      </w:pPr>
      <w:r>
        <w:rPr/>
        <w:t>Run:    source 00_config.sh &amp;&amp; python 08_node_profiles.py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hint.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TRACT and CUTOFF go into file names, so they must match what Steps 5 and 6 ran with.</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 bash cannot export an array, so the ID list is re-read from the file.</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100 nodes is the AFQ convention; Step 9a's quartiles and Step 9c's blocks of 100 assume it.</w:t>
      </w:r>
    </w:p>
    <w:p>
      <w:pPr>
        <w:pStyle w:val="PreformattedTextcode"/>
        <w:bidi w:val="0"/>
        <w:jc w:val="left"/>
        <w:rPr/>
      </w:pPr>
      <w:r>
        <w:rPr/>
        <w:t>N_NODES = 100</w:t>
      </w:r>
    </w:p>
    <w:p>
      <w:pPr>
        <w:pStyle w:val="PreformattedTextcode"/>
        <w:bidi w:val="0"/>
        <w:jc w:val="left"/>
        <w:rPr/>
      </w:pPr>
      <w:r>
        <w:rPr/>
        <w:t># A real bundle has hundreds of streamlines; a handful means tracking or cleaning failed.</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 threshold=np.inf: one cluster, so centroids[0] is the mean streamline of the whole bundle.</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 The centroid may run either way; flip it so node 0 is the seed end in every participant.</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 Sample one scalar map along the oriented bundle; one value per node.</w:t>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 --- Main loop, one participant at a time ---</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Any map can be the grid; bbox_valid_check=False accepts points outside it, as in Step 6.</w:t>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Orient first; the weights are per node, so node i must line up across streamlines.</w:t>
      </w:r>
    </w:p>
    <w:p>
      <w:pPr>
        <w:pStyle w:val="PreformattedTextcode"/>
        <w:bidi w:val="0"/>
        <w:jc w:val="left"/>
        <w:rPr/>
      </w:pPr>
      <w:r>
        <w:rPr/>
        <w:t xml:space="preserve">    </w:t>
      </w:r>
      <w:r>
        <w:rPr/>
        <w:t># Weights depend on geometry only, so one matrix serves every metric.</w:t>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Fit NODDI with AMICO so Step 8 can profile NDI, ODI and FWF along the bundle.</w:t>
      </w:r>
    </w:p>
    <w:p>
      <w:pPr>
        <w:pStyle w:val="PreformattedTextcode"/>
        <w:bidi w:val="0"/>
        <w:jc w:val="left"/>
        <w:rPr/>
      </w:pPr>
      <w:r>
        <w:rPr/>
      </w:r>
    </w:p>
    <w:p>
      <w:pPr>
        <w:pStyle w:val="PreformattedTextcode"/>
        <w:bidi w:val="0"/>
        <w:jc w:val="left"/>
        <w:rPr/>
      </w:pPr>
      <w:r>
        <w:rPr/>
        <w:t>Inputs:  $PROJECT/dwi/&lt;subj&gt;/{data.nii.gz, bvals, bvecs, nodif_brain_mask.nii.gz}</w:t>
      </w:r>
    </w:p>
    <w:p>
      <w:pPr>
        <w:pStyle w:val="PreformattedTextcode"/>
        <w:bidi w:val="0"/>
        <w:jc w:val="left"/>
        <w:rPr/>
      </w:pPr>
      <w:r>
        <w:rPr/>
        <w:t>Outputs: $PROJECT/noddi/&lt;subj&gt;/fit_{NDI,ODI,FWF,NDI_modulated,ODI_modulated,RMSE}.nii.gz</w:t>
      </w:r>
    </w:p>
    <w:p>
      <w:pPr>
        <w:pStyle w:val="PreformattedTextcode"/>
        <w:bidi w:val="0"/>
        <w:jc w:val="left"/>
        <w:rPr/>
      </w:pPr>
      <w:r>
        <w:rPr/>
        <w:t xml:space="preserve">         </w:t>
      </w:r>
      <w:r>
        <w:rPr/>
        <w:t>(noddi_gm/ instead when NODDI_DPAR is set); work/&lt;subj&gt;/ is scratch, safe to delete</w:t>
      </w:r>
    </w:p>
    <w:p>
      <w:pPr>
        <w:pStyle w:val="PreformattedTextcode"/>
        <w:bidi w:val="0"/>
        <w:jc w:val="left"/>
        <w:rPr/>
      </w:pPr>
      <w:r>
        <w:rPr/>
        <w:t>Run:     source 00_config.sh &amp;&amp; python 08a_noddi_fit.py [sub-01 sub-02 ...]</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 numpy's BLAS reads these at import time, and importing amico imports numpy.</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with a message naming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 dPar is fixed, not fitted, so it must suit the tissue: 1.7e-3 white matter, 1.1e-3 gray.</w:t>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 One-off: caches AMICO's rotation matrices in ~/.dipy, so only the first call is slow.</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clears the output directory on save, so the scheme and kernels live in work/.</w:t>
      </w:r>
    </w:p>
    <w:p>
      <w:pPr>
        <w:pStyle w:val="PreformattedTextcode"/>
        <w:bidi w:val="0"/>
        <w:jc w:val="left"/>
        <w:rPr/>
      </w:pPr>
      <w:r>
        <w:rPr/>
        <w:t xml:space="preserve">    </w:t>
      </w:r>
      <w:r>
        <w:rPr/>
        <w:t># One work directory per participant: with AMICO's shared default, concurrent runs collide.</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 Evaluation(study_dir, participant, output_path): the maps go straight to noddi/&lt;subj&gt;/.</w:t>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 BLAS_nthreads=1 so the two thread counts do not multiply and oversubscribe the machine.</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 model.set(dPar, dIso, IC_VFs, IC_ODs, isExvivo); only dPar changes here.</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 regenerate=True so a half-written kernel set from a killed run is never picked up.</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Reshape the Step 8 node profiles to one row per participant and join covariates.</w:t>
      </w:r>
    </w:p>
    <w:p>
      <w:pPr>
        <w:pStyle w:val="PreformattedTextcode"/>
        <w:bidi w:val="0"/>
        <w:jc w:val="left"/>
        <w:rPr/>
      </w:pPr>
      <w:r>
        <w:rPr/>
        <w:t>Inputs:  $OUT/nodewise/&lt;TRACT&gt;_{nodewise_all_subjects,tract_stats}.csv (Steps 8 and 6)</w:t>
      </w:r>
    </w:p>
    <w:p>
      <w:pPr>
        <w:pStyle w:val="PreformattedTextcode"/>
        <w:bidi w:val="0"/>
        <w:jc w:val="left"/>
        <w:rPr/>
      </w:pPr>
      <w:r>
        <w:rPr/>
        <w:t xml:space="preserve">         </w:t>
      </w:r>
      <w:r>
        <w:rPr/>
        <w:t>$COVARIATES_CSV (Subject, covariates, outcomes)</w:t>
      </w:r>
    </w:p>
    <w:p>
      <w:pPr>
        <w:pStyle w:val="PreformattedTextcode"/>
        <w:bidi w:val="0"/>
        <w:jc w:val="left"/>
        <w:rPr/>
      </w:pPr>
      <w:r>
        <w:rPr/>
        <w:t>Output:  $OUT/analysis/&lt;TRACT&gt;__&lt;METRIC&gt;__analysis.csv, one per metric, named as Step 9 expects</w:t>
      </w:r>
    </w:p>
    <w:p>
      <w:pPr>
        <w:pStyle w:val="PreformattedTextcode"/>
        <w:bidi w:val="0"/>
        <w:jc w:val="left"/>
        <w:rPr/>
      </w:pPr>
      <w:r>
        <w:rPr/>
        <w:t>Run:     source 00_config.sh &amp;&amp; python 08b_build_analysis_csv.py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exported config variable or stop; exports need `source 00_config.sh`, not `bash`.</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 Subject as str in all three files: all-digit IDs keep leading zeros and the merges match.</w:t>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 Inner joins: anyone missing from an input is dropped, so N can be below subjects.txt.</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Collapse the 100 nodes into whole-tract and quartile means, regress each outcome</w:t>
      </w:r>
    </w:p>
    <w:p>
      <w:pPr>
        <w:pStyle w:val="PreformattedTextcode"/>
        <w:bidi w:val="0"/>
        <w:jc w:val="left"/>
        <w:rPr/>
      </w:pPr>
      <w:r>
        <w:rPr/>
        <w:t>on each mean with the covariates, and with two tracts fit a mixed model of outcome x tract.</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   (&lt;label&gt; is the tract, or a+b)</w:t>
      </w:r>
    </w:p>
    <w:p>
      <w:pPr>
        <w:pStyle w:val="PreformattedTextcode"/>
        <w:bidi w:val="0"/>
        <w:jc w:val="left"/>
        <w:rPr/>
      </w:pPr>
      <w:r>
        <w:rPr/>
        <w:t>Run:    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--tracts a,b</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and say so.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 The mixed model is written for exactly two tracts; trimming 25+ nodes would empty Q1 or Q4.</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 Half-open node ranges. Node 0 is the seed end and 99 the target end (Step 8 orients every</w:t>
      </w:r>
    </w:p>
    <w:p>
      <w:pPr>
        <w:pStyle w:val="PreformattedTextcode"/>
        <w:bidi w:val="0"/>
        <w:jc w:val="left"/>
        <w:rPr/>
      </w:pPr>
      <w:r>
        <w:rPr/>
        <w:t># bundle that way), so Q1 sits at the seed and Q4 at the target. --trim shortens Whole, Q1, Q4.</w:t>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for patsy, so names like memory-bias or 2back work in a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 Covariate part of every formula, so all fits are adjusted identically.</w:t>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 Standardize each column (sample SD, as R's scale() does), so the betas are standardized.</w:t>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tract's Step 8b table (Subject as str keeps leading zeros); stop on missing columns.</w:t>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Per-participant mean of the metric over one segment's nodes; NaN nodes are skipped.</w:t>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the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 BH across this outcome's four quartiles; quartile_rows shares its dicts with rows.</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 mean(Q1, Q4) catches an effect shared by both ends, Q4 - Q1 one stronger at one end.</w:t>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stacked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 Two rows per participant, each with its own tract's segment mean, streamline</w:t>
      </w:r>
    </w:p>
    <w:p>
      <w:pPr>
        <w:pStyle w:val="PreformattedTextcode"/>
        <w:bidi w:val="0"/>
        <w:jc w:val="left"/>
        <w:rPr/>
      </w:pPr>
      <w:r>
        <w:rPr/>
        <w:t xml:space="preserve">            </w:t>
      </w:r>
      <w:r>
        <w:rPr/>
        <w:t># count and length (Step 6 measured those per tract).</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 Standardize pooled, so an offset between tracts goes to the tract term.</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 metric is the DV since each participant has two of them and one outcome.</w:t>
      </w:r>
    </w:p>
    <w:p>
      <w:pPr>
        <w:pStyle w:val="PreformattedTextcode"/>
        <w:bidi w:val="0"/>
        <w:jc w:val="left"/>
        <w:rPr/>
      </w:pPr>
      <w:r>
        <w:rPr/>
        <w:t xml:space="preserve">            </w:t>
      </w:r>
      <w:r>
        <w:rPr/>
        <w:t># reml=False: the LR test needs ML fits. mixedlm's boundary warnings are muted.</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 Likelihood ratio on 1 df; max(..., 0) clamps a tiny negative from the optimiser.</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 Main effect from the additive model (term Q("&lt;outcome&gt;")); n counts participants.</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 "+" in the file name keeps a two-tract run from overwriting a single-tract file.</w:t>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One lm per node (outcome ~ metric_node + covariates); runs of p &lt; .05 nodes form</w:t>
      </w:r>
    </w:p>
    <w:p>
      <w:pPr>
        <w:pStyle w:val="PreformattedTextcode"/>
        <w:bidi w:val="0"/>
        <w:jc w:val="left"/>
        <w:rPr/>
      </w:pPr>
      <w:r>
        <w:rPr/>
        <w:t># clusters, tested against the longest cluster per permutation of reduced-model residuals.</w:t>
      </w:r>
    </w:p>
    <w:p>
      <w:pPr>
        <w:pStyle w:val="PreformattedTextcode"/>
        <w:bidi w:val="0"/>
        <w:jc w:val="left"/>
        <w:rPr/>
      </w:pPr>
      <w:r>
        <w:rPr/>
        <w:t># Input:  $OUT/analysis/&lt;TRACT&gt;__&lt;METRIC&gt;__analysis.csv from Step 8b</w:t>
      </w:r>
    </w:p>
    <w:p>
      <w:pPr>
        <w:pStyle w:val="PreformattedTextcode"/>
        <w:bidi w:val="0"/>
        <w:jc w:val="left"/>
        <w:rPr/>
      </w:pPr>
      <w:r>
        <w:rPr/>
        <w:t># Output: &lt;out_dir&gt;/&lt;label&gt;_{nodewise,clusters,summary}.csv (label = tract__metric__outcome)</w:t>
      </w:r>
    </w:p>
    <w:p>
      <w:pPr>
        <w:pStyle w:val="PreformattedTextcode"/>
        <w:bidi w:val="0"/>
        <w:jc w:val="left"/>
        <w:rPr/>
      </w:pPr>
      <w:r>
        <w:rPr/>
        <w:t># Run:    source 00_config.sh (COVARIATES, N_PERMUTATIONS, R_PERM_CORES), then</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    # "NDI_", underscore included; "NDI" alone matches nothing</w:t>
      </w:r>
    </w:p>
    <w:p>
      <w:pPr>
        <w:pStyle w:val="PreformattedTextcode"/>
        <w:bidi w:val="0"/>
        <w:jc w:val="left"/>
        <w:rPr/>
      </w:pPr>
      <w:r>
        <w:rPr/>
        <w:t>out_dir       &lt;- args[4]</w:t>
      </w:r>
    </w:p>
    <w:p>
      <w:pPr>
        <w:pStyle w:val="PreformattedTextcode"/>
        <w:bidi w:val="0"/>
        <w:jc w:val="left"/>
        <w:rPr/>
      </w:pPr>
      <w:r>
        <w:rPr/>
        <w:t>base          &lt;- args[5]    # &lt;tract&gt;__&lt;metric&gt;__&lt;outcome&gt;; every output name starts with it</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 Same list as Step 9a, so the two resolutions are comparable.</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 Settings.  alpha_node forms clusters; alpha_familywise is applied to the cluster p values.</w:t>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 Sort by node number; the cluster code relies on node_idx increasing along the vector.</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 (a stray text value makes readr read the whole column as text)</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  A participant missing any node is dropped entirely, so all nodes are</w:t>
      </w:r>
    </w:p>
    <w:p>
      <w:pPr>
        <w:pStyle w:val="PreformattedTextcode"/>
        <w:bidi w:val="0"/>
        <w:jc w:val="left"/>
        <w:rPr/>
      </w:pPr>
      <w:r>
        <w:rPr/>
        <w:t># fit on the same people and one shuffled residual vector serves every node.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 Exit 0 so a shell loop under set -e carries on; the missing outputs mark the skip.</w:t>
      </w:r>
    </w:p>
    <w:p>
      <w:pPr>
        <w:pStyle w:val="PreformattedTextcode"/>
        <w:bidi w:val="0"/>
        <w:jc w:val="left"/>
        <w:rPr/>
      </w:pPr>
      <w:r>
        <w:rPr/>
        <w:t>min_subj &lt;- length(covariate_cols) + 3   # outcome, node, covariates, plus 2 residual df</w:t>
      </w:r>
    </w:p>
    <w:p>
      <w:pPr>
        <w:pStyle w:val="PreformattedTextcode"/>
        <w:bidi w:val="0"/>
        <w:jc w:val="left"/>
        <w:rPr/>
      </w:pPr>
      <w:r>
        <w:rPr/>
        <w:t>if (n_subj &lt; max(5, min_subj)) {</w:t>
      </w:r>
    </w:p>
    <w:p>
      <w:pPr>
        <w:pStyle w:val="PreformattedTextcode"/>
        <w:bidi w:val="0"/>
        <w:jc w:val="left"/>
        <w:rPr/>
      </w:pPr>
      <w:r>
        <w:rPr/>
        <w:t xml:space="preserve">  </w:t>
      </w:r>
      <w:r>
        <w:rPr/>
        <w:t>message("Only ", n_subj, " complete participants for ", length(covariate_cols),</w:t>
      </w:r>
    </w:p>
    <w:p>
      <w:pPr>
        <w:pStyle w:val="PreformattedTextcode"/>
        <w:bidi w:val="0"/>
        <w:jc w:val="left"/>
        <w:rPr/>
      </w:pPr>
      <w:r>
        <w:rPr/>
        <w:t xml:space="preserve">          </w:t>
      </w:r>
      <w:r>
        <w:rPr/>
        <w:t>" covariates; at least ", max(5, min_subj), " are needed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 The full model tests the node; the reduced model (covariates only) is what gets permuted.</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 OLS of the full model for one node; NA statistics when the node cannot be tested.</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 p recomputed with the same formula the permutation loop uses, so the two agree.</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statistics</w:t>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  Runs of consecutive node numbers among the significant nodes; one</w:t>
      </w:r>
    </w:p>
    <w:p>
      <w:pPr>
        <w:pStyle w:val="PreformattedTextcode"/>
        <w:bidi w:val="0"/>
        <w:jc w:val="left"/>
        <w:rPr/>
      </w:pPr>
      <w:r>
        <w:rPr/>
        <w:t># rule for the observed pass and every permutation, so they cannot drift apart.</w:t>
      </w:r>
    </w:p>
    <w:p>
      <w:pPr>
        <w:pStyle w:val="PreformattedTextcode"/>
        <w:bidi w:val="0"/>
        <w:jc w:val="left"/>
        <w:rPr/>
      </w:pPr>
      <w:r>
        <w:rPr/>
        <w:t>clusters_from_sig &lt;- function(sig, nodes_numeric) {</w:t>
      </w:r>
    </w:p>
    <w:p>
      <w:pPr>
        <w:pStyle w:val="PreformattedTextcode"/>
        <w:bidi w:val="0"/>
        <w:jc w:val="left"/>
        <w:rPr/>
      </w:pPr>
      <w:r>
        <w:rPr/>
        <w:t xml:space="preserve">  </w:t>
      </w:r>
      <w:r>
        <w:rPr/>
        <w:t>sig[is.na(sig)] &lt;- FALSE          # a node whose model could not be fitted is not significant</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 Longest cluster, or 0 when there is none; this one number per permutation is the null.</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clusters; nodes with an NA p count as not significant and end a cluster.</w:t>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 permuted y = reduced-model fit + shuffled residuals, so what the</w:t>
      </w:r>
    </w:p>
    <w:p>
      <w:pPr>
        <w:pStyle w:val="PreformattedTextcode"/>
        <w:bidi w:val="0"/>
        <w:jc w:val="left"/>
        <w:rPr/>
      </w:pPr>
      <w:r>
        <w:rPr/>
        <w:t># covariates explain stays with its owner (Freedman &amp; Lane 1983; Winkler et al. 2014).</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 Constant nodes have no slope to test; checked once here rather than inside the loop.</w:t>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up front, so the null is identical for any core count.</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 One permutation: refit every analysable node, return the longest run of p &lt; alpha_node.</w:t>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Core count: R_PERM_CORES overrides; otherwise every core but one.</w:t>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Run the permutations (a failing task says nothing useful; rerun with R_PERM_CORES=1).</w:t>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Cluster p: proportion of permutations whose longest cluster is at least as long.</w:t>
      </w:r>
    </w:p>
    <w:p>
      <w:pPr>
        <w:pStyle w:val="PreformattedTextcode"/>
        <w:bidi w:val="0"/>
        <w:jc w:val="left"/>
        <w:rPr/>
      </w:pPr>
      <w:r>
        <w:rPr/>
        <w:t># Extent threshold: one node above the (1 - alpha) quantile; type = 1 keeps it whole.</w:t>
      </w:r>
    </w:p>
    <w:p>
      <w:pPr>
        <w:pStyle w:val="PreformattedTextcode"/>
        <w:bidi w:val="0"/>
        <w:jc w:val="left"/>
        <w:rPr/>
      </w:pPr>
      <w:r>
        <w:rPr/>
        <w:t>cluster_p_from_size &lt;- function(size) mean(perm_max_sizes &gt;= size)</w:t>
      </w:r>
    </w:p>
    <w:p>
      <w:pPr>
        <w:pStyle w:val="PreformattedTextcode"/>
        <w:bidi w:val="0"/>
        <w:jc w:val="left"/>
        <w:rPr/>
      </w:pPr>
      <w:r>
        <w:rPr/>
        <w:t>extent_threshold &lt;- as.integer(quantile(perm_max_sizes, probs = 1 - alpha_familywise,</w:t>
      </w:r>
    </w:p>
    <w:p>
      <w:pPr>
        <w:pStyle w:val="PreformattedTextcode"/>
        <w:bidi w:val="0"/>
        <w:jc w:val="left"/>
        <w:rPr/>
      </w:pPr>
      <w:r>
        <w:rPr/>
        <w:t xml:space="preserve">                                        </w:t>
      </w:r>
      <w:r>
        <w:rPr/>
        <w:t>type = 1)) + 1L</w:t>
      </w:r>
    </w:p>
    <w:p>
      <w:pPr>
        <w:pStyle w:val="PreformattedTextcode"/>
        <w:bidi w:val="0"/>
        <w:jc w:val="left"/>
        <w:rPr/>
      </w:pPr>
      <w:r>
        <w:rPr/>
      </w:r>
    </w:p>
    <w:p>
      <w:pPr>
        <w:pStyle w:val="PreformattedTextcode"/>
        <w:bidi w:val="0"/>
        <w:jc w:val="left"/>
        <w:rPr/>
      </w:pPr>
      <w:r>
        <w:rPr/>
        <w:t># Cluster table.  PassExtentThreshold comes from the p value, so the two cannot disagree.</w:t>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PassExtentThreshold=cluster_p_from_size(length(nodes)) &lt;= alpha_familywise</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 Header-only file with the same columns, so Step 9c still finds what it expects.</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 Summary.  Step 9c reads N_subjects, Covariates and ExtentThresholdNodes by name.</w:t>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Step 9b node-wise results into the one CSV the Explorer reads.</w:t>
      </w:r>
    </w:p>
    <w:p>
      <w:pPr>
        <w:pStyle w:val="PreformattedTextcode"/>
        <w:bidi w:val="0"/>
        <w:jc w:val="left"/>
        <w:rPr/>
      </w:pPr>
      <w:r>
        <w:rPr/>
      </w:r>
    </w:p>
    <w:p>
      <w:pPr>
        <w:pStyle w:val="PreformattedTextcode"/>
        <w:bidi w:val="0"/>
        <w:jc w:val="left"/>
        <w:rPr/>
      </w:pPr>
      <w:r>
        <w:rPr/>
        <w:t>Inputs:  $OUT/permutation/&lt;tract&gt;__&lt;metric&gt;__&lt;outcome&gt;_{summary,nodewise,clusters}.csv</w:t>
      </w:r>
    </w:p>
    <w:p>
      <w:pPr>
        <w:pStyle w:val="PreformattedTextcode"/>
        <w:bidi w:val="0"/>
        <w:jc w:val="left"/>
        <w:rPr/>
      </w:pPr>
      <w:r>
        <w:rPr/>
        <w:t>Output:  $OUT/permutation/results_long.csv (one row per node; overwritten every run)</w:t>
      </w:r>
    </w:p>
    <w:p>
      <w:pPr>
        <w:pStyle w:val="PreformattedTextcode"/>
        <w:bidi w:val="0"/>
        <w:jc w:val="left"/>
        <w:rPr/>
      </w:pPr>
      <w:r>
        <w:rPr/>
        <w:t>Run:     python 09c_stack_for_explorer.py "$OUT/permutation"</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 maxsplit 2 keeps an outcome that itself contains "__" in one piece</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 an empty clusters file reads back as object dtype, not bool, so we compare as text</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 index=False because the Explorer treats any column it does not know as a grouping variable</w:t>
      </w:r>
    </w:p>
    <w:p>
      <w:pPr>
        <w:pStyle w:val="PreformattedTextcode"/>
        <w:bidi w:val="0"/>
        <w:jc w:val="left"/>
        <w:rPr/>
      </w:pPr>
      <w:r>
        <w:rPr/>
        <w:t>pd.DataFrame(rows).to_csv(out, index=False)</w:t>
      </w:r>
    </w:p>
    <w:p>
      <w:pPr>
        <w:pStyle w:val="PreformattedTextcode"/>
        <w:bidi w:val="0"/>
        <w:jc w:val="left"/>
        <w:rPr/>
      </w:pPr>
      <w:r>
        <w:rPr/>
        <w:t># assumes 100 nodes per analysis</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Estimates per-participant response functions, averages them across the sample and</w:t>
      </w:r>
    </w:p>
    <w:p>
      <w:pPr>
        <w:pStyle w:val="PreformattedTextcode"/>
        <w:bidi w:val="0"/>
        <w:jc w:val="left"/>
        <w:rPr/>
      </w:pPr>
      <w:r>
        <w:rPr/>
        <w:t># deconvolves everyone with that average, so FOD amplitudes and CUTOFF are comparable.</w:t>
      </w:r>
    </w:p>
    <w:p>
      <w:pPr>
        <w:pStyle w:val="PreformattedTextcode"/>
        <w:bidi w:val="0"/>
        <w:jc w:val="left"/>
        <w:rPr/>
      </w:pPr>
      <w:r>
        <w:rPr/>
        <w:t># Inputs:  $PROJECT/dwi/&lt;ID&gt;/{data.nii.gz,bvals,bvecs,nodif_brain_mask.nii.gz}</w:t>
      </w:r>
    </w:p>
    <w:p>
      <w:pPr>
        <w:pStyle w:val="PreformattedTextcode"/>
        <w:bidi w:val="0"/>
        <w:jc w:val="left"/>
        <w:rPr/>
      </w:pPr>
      <w:r>
        <w:rPr/>
        <w:t># Outputs: $PROJECT/dwi/&lt;ID&gt;/{wm,gm,csf}_fod_norm.mif and $PROJECT/dwi/group_*_response.txt</w:t>
      </w:r>
    </w:p>
    <w:p>
      <w:pPr>
        <w:pStyle w:val="PreformattedTextcode"/>
        <w:bidi w:val="0"/>
        <w:jc w:val="left"/>
        <w:rPr/>
      </w:pPr>
      <w:r>
        <w:rPr/>
        <w:t># Run:     bash 00b_fod_estimation.sh   (FORCE=1 redoes everything; hours, use tmux)</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Phase 1 worker: convert one participant to .mif and estimate WM, GM and CSF responses.</w:t>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-fslgrad bvecs bvals: put the gradient table in the header, so later steps need no -fslgrad.</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 dhollander: unsupervised WM, GM and CSF response estimation.</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3 worker: msmt-CSD with the group-average responses, then mtnormalise.</w:t>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Group responses, not the participant's own, so every FOD is deconvolved the same way.</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wm_fod_norm.mif means "done", so write a temp name and rename only if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 Phase 1: response functions, $MAXJOBS participants at a time ---</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the start_log logger never exits and bash 5.0-5.2 would wait on it too.</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Phase 2: group-average response functions ---</w:t>
      </w:r>
    </w:p>
    <w:p>
      <w:pPr>
        <w:pStyle w:val="PreformattedTextcode"/>
        <w:bidi w:val="0"/>
        <w:jc w:val="left"/>
        <w:rPr/>
      </w:pPr>
      <w:r>
        <w:rPr/>
        <w:t># No FORCE guard (cheap). The glob takes every folder in $PROJECT/dwi, not just $SUBJECTS_FILE.</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 Phase 3: CSD + normalisation, $FOD_JOBS at a time (dwi2fod is memory-heavy) ---</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ok or MISSING for the file Steps 4 and 5 track on ---</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github.com/DiffusionTensorImaging-Repos/SDN-IMPACT-DTI" TargetMode="External"/><Relationship Id="rId35" Type="http://schemas.openxmlformats.org/officeDocument/2006/relationships/hyperlink" Target="https://diffusiontensorimaging-repos.github.io/MesoConnect-Tutorial/supplement/MesoConnect_Supplementary_Methods.pdf" TargetMode="External"/><Relationship Id="rId36" Type="http://schemas.openxmlformats.org/officeDocument/2006/relationships/hyperlink" Target="https://diffusiontensorimaging-repos.github.io/MesoConnect-Tutorial/supplement/MesoConnect_Supplementary_Methods.docx" TargetMode="External"/><Relationship Id="rId37" Type="http://schemas.openxmlformats.org/officeDocument/2006/relationships/hyperlink" Target="https://doi.org/10.1016/j.media.2007.06.004" TargetMode="External"/><Relationship Id="rId38" Type="http://schemas.openxmlformats.org/officeDocument/2006/relationships/hyperlink" Target="https://doi.org/10.1016/j.neuroimage.2014.10.026" TargetMode="External"/><Relationship Id="rId39" Type="http://schemas.openxmlformats.org/officeDocument/2006/relationships/hyperlink" Target="https://doi.org/10.1176/appi.ajp.162.7.1256" TargetMode="External"/><Relationship Id="rId40" Type="http://schemas.openxmlformats.org/officeDocument/2006/relationships/hyperlink" Target="https://doi.org/10.1080/07350015.1983.10509354" TargetMode="External"/><Relationship Id="rId41" Type="http://schemas.openxmlformats.org/officeDocument/2006/relationships/hyperlink" Target="https://doi.org/10.3389/fnins.2012.00175" TargetMode="External"/><Relationship Id="rId42" Type="http://schemas.openxmlformats.org/officeDocument/2006/relationships/hyperlink" Target="https://doi.org/10.3389/fninf.2014.00008" TargetMode="External"/><Relationship Id="rId43" Type="http://schemas.openxmlformats.org/officeDocument/2006/relationships/hyperlink" Target="https://doi.org/10.1016/j.neuroimage.2022.119474" TargetMode="External"/><Relationship Id="rId44" Type="http://schemas.openxmlformats.org/officeDocument/2006/relationships/hyperlink" Target="https://doi.org/10.1016/j.neuroimage.2011.09.015" TargetMode="External"/><Relationship Id="rId45" Type="http://schemas.openxmlformats.org/officeDocument/2006/relationships/hyperlink" Target="https://doi.org/10.1016/j.neuroimage.2014.07.061" TargetMode="External"/><Relationship Id="rId46" Type="http://schemas.openxmlformats.org/officeDocument/2006/relationships/hyperlink" Target="https://doi.org/10.52294/e6198273-b8e3-4b63-babb-6e6b0da10669" TargetMode="External"/><Relationship Id="rId47" Type="http://schemas.openxmlformats.org/officeDocument/2006/relationships/hyperlink" Target="https://doi.org/10.1016/j.schres.2005.11.020" TargetMode="External"/><Relationship Id="rId48" Type="http://schemas.openxmlformats.org/officeDocument/2006/relationships/hyperlink" Target="https://doi.org/10.1016/j.neuroimage.2014.06.047" TargetMode="External"/><Relationship Id="rId49" Type="http://schemas.openxmlformats.org/officeDocument/2006/relationships/hyperlink" Target="https://doi.org/10.1016/j.neuroimage.2021.118749" TargetMode="External"/><Relationship Id="rId50" Type="http://schemas.openxmlformats.org/officeDocument/2006/relationships/hyperlink" Target="https://doi.org/10.1038/sdata.2018.63" TargetMode="External"/><Relationship Id="rId51" Type="http://schemas.openxmlformats.org/officeDocument/2006/relationships/hyperlink" Target="https://doi.org/10.1016/j.neuroimage.2019.116137" TargetMode="External"/><Relationship Id="rId52" Type="http://schemas.openxmlformats.org/officeDocument/2006/relationships/hyperlink" Target="https://doi.org/10.1007/s00429-021-02231-w" TargetMode="External"/><Relationship Id="rId53" Type="http://schemas.openxmlformats.org/officeDocument/2006/relationships/hyperlink" Target="https://doi.org/10.1093/cercor/bhs397" TargetMode="External"/><Relationship Id="rId54" Type="http://schemas.openxmlformats.org/officeDocument/2006/relationships/hyperlink" Target="https://doi.org/10.1016/j.neuroimage.2015.08.004" TargetMode="External"/><Relationship Id="rId55" Type="http://schemas.openxmlformats.org/officeDocument/2006/relationships/hyperlink" Target="https://doi.org/10.1016/j.neuroimage.2018.07.070" TargetMode="External"/><Relationship Id="rId56" Type="http://schemas.openxmlformats.org/officeDocument/2006/relationships/hyperlink" Target="https://doi.org/10.1016/j.neuroimage.2014.01.060" TargetMode="External"/><Relationship Id="rId57" Type="http://schemas.openxmlformats.org/officeDocument/2006/relationships/hyperlink" Target="https://doi.org/10.1371/journal.pone.0049790" TargetMode="External"/><Relationship Id="rId58" Type="http://schemas.openxmlformats.org/officeDocument/2006/relationships/hyperlink" Target="https://doi.org/10.1016/j.neuroimage.2012.03.072" TargetMode="Externa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