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C283B4" w14:textId="280740B9" w:rsidR="009E46C0" w:rsidRPr="000F0662" w:rsidRDefault="001812F1">
      <w:pPr>
        <w:rPr>
          <w:b/>
          <w:bCs/>
        </w:rPr>
      </w:pPr>
      <w:r w:rsidRPr="000F0662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486FFA3" wp14:editId="38ECD656">
            <wp:simplePos x="0" y="0"/>
            <wp:positionH relativeFrom="column">
              <wp:posOffset>4171950</wp:posOffset>
            </wp:positionH>
            <wp:positionV relativeFrom="paragraph">
              <wp:posOffset>-571500</wp:posOffset>
            </wp:positionV>
            <wp:extent cx="1981200" cy="1131383"/>
            <wp:effectExtent l="0" t="0" r="0" b="0"/>
            <wp:wrapNone/>
            <wp:docPr id="301125344" name="Picture 301125344" descr="A logo with a hexagon and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125344" name="Picture 301125344" descr="A logo with a hexagon and a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131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C60" w:rsidRPr="000F0662">
        <w:rPr>
          <w:b/>
          <w:bCs/>
          <w:sz w:val="28"/>
          <w:szCs w:val="28"/>
        </w:rPr>
        <w:t>Lockhart Annual Review Meeting Note</w:t>
      </w:r>
    </w:p>
    <w:tbl>
      <w:tblPr>
        <w:tblStyle w:val="TableGrid"/>
        <w:tblW w:w="6990" w:type="dxa"/>
        <w:tblLook w:val="04A0" w:firstRow="1" w:lastRow="0" w:firstColumn="1" w:lastColumn="0" w:noHBand="0" w:noVBand="1"/>
      </w:tblPr>
      <w:tblGrid>
        <w:gridCol w:w="2865"/>
        <w:gridCol w:w="4125"/>
      </w:tblGrid>
      <w:tr w:rsidR="006D37D4" w:rsidRPr="00EA4642" w14:paraId="7E463B8F" w14:textId="77777777" w:rsidTr="6E197D46">
        <w:tc>
          <w:tcPr>
            <w:tcW w:w="2865" w:type="dxa"/>
          </w:tcPr>
          <w:p w14:paraId="248857FC" w14:textId="7229B2F4" w:rsidR="006D37D4" w:rsidRPr="000F0662" w:rsidRDefault="006D37D4" w:rsidP="6E197D46">
            <w:pPr>
              <w:rPr>
                <w:b/>
                <w:bCs/>
              </w:rPr>
            </w:pPr>
            <w:r w:rsidRPr="000F0662">
              <w:rPr>
                <w:b/>
                <w:bCs/>
              </w:rPr>
              <w:t>Client Name</w:t>
            </w:r>
            <w:r w:rsidR="18FD3619" w:rsidRPr="000F0662">
              <w:rPr>
                <w:b/>
                <w:bCs/>
              </w:rPr>
              <w:t xml:space="preserve"> </w:t>
            </w:r>
          </w:p>
          <w:p w14:paraId="7DDF0861" w14:textId="4AC371C4" w:rsidR="006D37D4" w:rsidRPr="000F0662" w:rsidRDefault="006D37D4" w:rsidP="6E197D46">
            <w:pPr>
              <w:rPr>
                <w:b/>
                <w:bCs/>
                <w:color w:val="FF0000"/>
              </w:rPr>
            </w:pPr>
          </w:p>
        </w:tc>
        <w:tc>
          <w:tcPr>
            <w:tcW w:w="4125" w:type="dxa"/>
          </w:tcPr>
          <w:p w14:paraId="7051696C" w14:textId="5A4FED04" w:rsidR="006D37D4" w:rsidRPr="00EA4642" w:rsidRDefault="000C403E">
            <w:r>
              <w:t>Client B</w:t>
            </w:r>
          </w:p>
        </w:tc>
      </w:tr>
      <w:tr w:rsidR="006D37D4" w:rsidRPr="000F0662" w14:paraId="3F25A83B" w14:textId="77777777" w:rsidTr="6E197D46">
        <w:tc>
          <w:tcPr>
            <w:tcW w:w="2865" w:type="dxa"/>
          </w:tcPr>
          <w:p w14:paraId="6767C95E" w14:textId="15872316" w:rsidR="006D37D4" w:rsidRPr="000F0662" w:rsidRDefault="006D37D4">
            <w:pPr>
              <w:rPr>
                <w:b/>
                <w:bCs/>
              </w:rPr>
            </w:pPr>
            <w:r w:rsidRPr="000F0662">
              <w:rPr>
                <w:b/>
                <w:bCs/>
              </w:rPr>
              <w:t>Date of Meeting</w:t>
            </w:r>
          </w:p>
        </w:tc>
        <w:tc>
          <w:tcPr>
            <w:tcW w:w="4125" w:type="dxa"/>
          </w:tcPr>
          <w:p w14:paraId="13A5150F" w14:textId="07C91798" w:rsidR="006D37D4" w:rsidRPr="000F0662" w:rsidRDefault="0010145C">
            <w:r>
              <w:t>10/03/2025</w:t>
            </w:r>
          </w:p>
        </w:tc>
      </w:tr>
      <w:tr w:rsidR="006D37D4" w:rsidRPr="000F0662" w14:paraId="739A2E2D" w14:textId="77777777" w:rsidTr="6E197D46">
        <w:tc>
          <w:tcPr>
            <w:tcW w:w="2865" w:type="dxa"/>
          </w:tcPr>
          <w:p w14:paraId="22B3B9B9" w14:textId="5B51705F" w:rsidR="006D37D4" w:rsidRPr="000F0662" w:rsidRDefault="006D37D4">
            <w:pPr>
              <w:rPr>
                <w:b/>
                <w:bCs/>
              </w:rPr>
            </w:pPr>
            <w:r w:rsidRPr="000F0662">
              <w:rPr>
                <w:b/>
                <w:bCs/>
              </w:rPr>
              <w:t>Location of Meeting</w:t>
            </w:r>
          </w:p>
        </w:tc>
        <w:tc>
          <w:tcPr>
            <w:tcW w:w="4125" w:type="dxa"/>
          </w:tcPr>
          <w:p w14:paraId="63E8C353" w14:textId="7745D82E" w:rsidR="006D37D4" w:rsidRPr="000F0662" w:rsidRDefault="0010145C">
            <w:r>
              <w:t>Teams</w:t>
            </w:r>
          </w:p>
        </w:tc>
      </w:tr>
      <w:tr w:rsidR="6E197D46" w:rsidRPr="000F0662" w14:paraId="3B4F95C6" w14:textId="77777777" w:rsidTr="6E197D46">
        <w:trPr>
          <w:trHeight w:val="300"/>
        </w:trPr>
        <w:tc>
          <w:tcPr>
            <w:tcW w:w="2865" w:type="dxa"/>
          </w:tcPr>
          <w:p w14:paraId="17BDE1F2" w14:textId="70470DCA" w:rsidR="52AA275D" w:rsidRPr="000F0662" w:rsidRDefault="00007579" w:rsidP="6E197D46">
            <w:pPr>
              <w:rPr>
                <w:b/>
                <w:bCs/>
                <w:color w:val="FF0000"/>
              </w:rPr>
            </w:pPr>
            <w:r w:rsidRPr="000F0662">
              <w:rPr>
                <w:b/>
                <w:bCs/>
                <w:color w:val="FF0000"/>
              </w:rPr>
              <w:t xml:space="preserve">Client in decumulation </w:t>
            </w:r>
          </w:p>
        </w:tc>
        <w:tc>
          <w:tcPr>
            <w:tcW w:w="4125" w:type="dxa"/>
          </w:tcPr>
          <w:p w14:paraId="3B0F570F" w14:textId="0F74A7B1" w:rsidR="6E197D46" w:rsidRPr="000F0662" w:rsidRDefault="0010145C" w:rsidP="6E197D46">
            <w:pPr>
              <w:rPr>
                <w:color w:val="FF0000"/>
              </w:rPr>
            </w:pPr>
            <w:r>
              <w:rPr>
                <w:color w:val="FF0000"/>
              </w:rPr>
              <w:t>No</w:t>
            </w:r>
          </w:p>
        </w:tc>
      </w:tr>
    </w:tbl>
    <w:p w14:paraId="39F6FAA3" w14:textId="2B67E948" w:rsidR="00E10C60" w:rsidRPr="000F0662" w:rsidRDefault="00E10C60" w:rsidP="6E197D46"/>
    <w:p w14:paraId="5EC58996" w14:textId="4A617267" w:rsidR="00E10C60" w:rsidRPr="0010145C" w:rsidRDefault="00E10C60" w:rsidP="00E10C60">
      <w:pPr>
        <w:pStyle w:val="ListParagraph"/>
        <w:numPr>
          <w:ilvl w:val="0"/>
          <w:numId w:val="3"/>
        </w:numPr>
      </w:pPr>
      <w:r w:rsidRPr="000F0662">
        <w:t xml:space="preserve">Update on Client Circumstances </w:t>
      </w:r>
      <w:r w:rsidRPr="000F0662">
        <w:rPr>
          <w:i/>
          <w:iCs/>
        </w:rPr>
        <w:t>(to include liquidity/</w:t>
      </w:r>
      <w:proofErr w:type="spellStart"/>
      <w:r w:rsidRPr="000F0662">
        <w:rPr>
          <w:i/>
          <w:iCs/>
        </w:rPr>
        <w:t>CapEx</w:t>
      </w:r>
      <w:proofErr w:type="spellEnd"/>
      <w:r w:rsidRPr="000F0662">
        <w:rPr>
          <w:i/>
          <w:iCs/>
        </w:rPr>
        <w:t xml:space="preserve"> income needs etc.) </w:t>
      </w:r>
    </w:p>
    <w:p w14:paraId="1047E5DA" w14:textId="0EE748BC" w:rsidR="0010145C" w:rsidRDefault="000C403E" w:rsidP="0010145C">
      <w:pPr>
        <w:ind w:left="360"/>
      </w:pPr>
      <w:r>
        <w:t>Client B</w:t>
      </w:r>
      <w:r w:rsidR="0010145C">
        <w:t xml:space="preserve"> is enjoying his </w:t>
      </w:r>
      <w:r w:rsidR="00427F28">
        <w:t xml:space="preserve">life in London and he has now qualified with </w:t>
      </w:r>
      <w:r>
        <w:t>ABC</w:t>
      </w:r>
      <w:r w:rsidR="00427F28">
        <w:t xml:space="preserve">  and his salary has been increased to £58k. He recently bought himself a new car </w:t>
      </w:r>
      <w:r w:rsidR="007C3626">
        <w:t xml:space="preserve">(BMW 2 series) which he is enjoying immensely. </w:t>
      </w:r>
      <w:r>
        <w:t>Client B</w:t>
      </w:r>
      <w:r w:rsidR="00DD32CF">
        <w:t xml:space="preserve"> continues to rent the same property with the same group of friends and is very much enjoying the social side of London as and when work permits some spare time. </w:t>
      </w:r>
    </w:p>
    <w:p w14:paraId="4FC67D59" w14:textId="449FE70C" w:rsidR="00DD32CF" w:rsidRPr="001F5A07" w:rsidRDefault="00DD32CF" w:rsidP="0010145C">
      <w:pPr>
        <w:ind w:left="360"/>
      </w:pPr>
    </w:p>
    <w:p w14:paraId="654532D4" w14:textId="5FC19F8D" w:rsidR="3BED0769" w:rsidRPr="000F0662" w:rsidRDefault="3BED0769" w:rsidP="3BED0769">
      <w:pPr>
        <w:pStyle w:val="ListParagraph"/>
      </w:pPr>
    </w:p>
    <w:p w14:paraId="3E05AA17" w14:textId="06D86251" w:rsidR="008C1171" w:rsidRPr="00EB3014" w:rsidRDefault="3EC286BB" w:rsidP="008C1171">
      <w:pPr>
        <w:pStyle w:val="ListParagraph"/>
        <w:numPr>
          <w:ilvl w:val="0"/>
          <w:numId w:val="3"/>
        </w:numPr>
      </w:pPr>
      <w:r w:rsidRPr="000F0662">
        <w:t>Objectives (t</w:t>
      </w:r>
      <w:r w:rsidRPr="000F0662">
        <w:rPr>
          <w:i/>
          <w:iCs/>
        </w:rPr>
        <w:t>o be included in client report)</w:t>
      </w:r>
    </w:p>
    <w:p w14:paraId="63674B9B" w14:textId="2BF94D03" w:rsidR="00EB3014" w:rsidRPr="008C1171" w:rsidRDefault="000C403E" w:rsidP="00EB3014">
      <w:pPr>
        <w:ind w:left="360"/>
      </w:pPr>
      <w:r>
        <w:t>Client B</w:t>
      </w:r>
      <w:r w:rsidR="00EB3014">
        <w:t>’s objectives for his ISA remain to focus on long term capital appreciation</w:t>
      </w:r>
      <w:r w:rsidR="00EB0833">
        <w:t>. As his salary rises and h</w:t>
      </w:r>
      <w:r w:rsidR="00B76EC5">
        <w:t xml:space="preserve">is level of </w:t>
      </w:r>
      <w:r w:rsidR="00CD7FDF">
        <w:t>disposable</w:t>
      </w:r>
      <w:r w:rsidR="00B76EC5">
        <w:t xml:space="preserve"> income increases he may be in a </w:t>
      </w:r>
      <w:r w:rsidR="00CD7FDF">
        <w:t>position</w:t>
      </w:r>
      <w:r w:rsidR="00B76EC5">
        <w:t xml:space="preserve"> to commence regular saving into an Isa alongside the saving he does into his pension. </w:t>
      </w:r>
      <w:r w:rsidR="00CD7FDF">
        <w:t xml:space="preserve">At present he is someway off being able to do this due to the general cost of living in London. </w:t>
      </w:r>
    </w:p>
    <w:p w14:paraId="10A94514" w14:textId="23617A04" w:rsidR="3BED0769" w:rsidRPr="000F0662" w:rsidRDefault="3BED0769" w:rsidP="3BED0769"/>
    <w:p w14:paraId="0F5214BF" w14:textId="456863EE" w:rsidR="006D37D4" w:rsidRPr="000F0662" w:rsidRDefault="00E10C60" w:rsidP="006D37D4">
      <w:pPr>
        <w:pStyle w:val="ListParagraph"/>
        <w:numPr>
          <w:ilvl w:val="0"/>
          <w:numId w:val="3"/>
        </w:numPr>
      </w:pPr>
      <w:r w:rsidRPr="000F0662">
        <w:t xml:space="preserve">Additional Notes </w:t>
      </w:r>
      <w:r w:rsidRPr="000F0662">
        <w:rPr>
          <w:i/>
          <w:iCs/>
        </w:rPr>
        <w:t>(not to be included in Client Report)</w:t>
      </w:r>
    </w:p>
    <w:p w14:paraId="2A442D23" w14:textId="77777777" w:rsidR="006D37D4" w:rsidRDefault="006D37D4" w:rsidP="006D37D4">
      <w:pPr>
        <w:pStyle w:val="ListParagraph"/>
      </w:pPr>
    </w:p>
    <w:p w14:paraId="1EA49065" w14:textId="77777777" w:rsidR="006D37D4" w:rsidRPr="000F0662" w:rsidRDefault="006D37D4" w:rsidP="006D37D4">
      <w:pPr>
        <w:pStyle w:val="ListParagraph"/>
      </w:pPr>
    </w:p>
    <w:p w14:paraId="578C302A" w14:textId="613EFC93" w:rsidR="00E10C60" w:rsidRPr="00CD7FDF" w:rsidRDefault="004C4FFC" w:rsidP="00E10C60">
      <w:pPr>
        <w:pStyle w:val="ListParagraph"/>
        <w:numPr>
          <w:ilvl w:val="0"/>
          <w:numId w:val="3"/>
        </w:numPr>
      </w:pPr>
      <w:r w:rsidRPr="000F0662">
        <w:t>Vulnerability</w:t>
      </w:r>
      <w:r w:rsidR="00E10C60" w:rsidRPr="000F0662">
        <w:t xml:space="preserve"> Considerations </w:t>
      </w:r>
      <w:r w:rsidR="00E10C60" w:rsidRPr="000F0662">
        <w:rPr>
          <w:i/>
          <w:iCs/>
        </w:rPr>
        <w:t>(complete form and Enable as necessary)</w:t>
      </w:r>
    </w:p>
    <w:p w14:paraId="29D0807C" w14:textId="0A78D961" w:rsidR="00CD7FDF" w:rsidRPr="0038490B" w:rsidRDefault="00CD7FDF" w:rsidP="00CD7FDF">
      <w:pPr>
        <w:ind w:left="360"/>
      </w:pPr>
      <w:r>
        <w:t xml:space="preserve">The client is not considered vulnerable </w:t>
      </w:r>
      <w:r w:rsidR="00D0651C">
        <w:t xml:space="preserve">at this time so no assessment has been carried out. </w:t>
      </w:r>
    </w:p>
    <w:p w14:paraId="56CD88BD" w14:textId="77777777" w:rsidR="006D37D4" w:rsidRDefault="006D37D4" w:rsidP="006D37D4">
      <w:pPr>
        <w:pStyle w:val="ListParagraph"/>
      </w:pPr>
    </w:p>
    <w:p w14:paraId="5884FA36" w14:textId="7F2C26E4" w:rsidR="00D0651C" w:rsidRPr="00D0651C" w:rsidRDefault="00E10C60" w:rsidP="00D0651C">
      <w:pPr>
        <w:pStyle w:val="ListParagraph"/>
        <w:numPr>
          <w:ilvl w:val="0"/>
          <w:numId w:val="3"/>
        </w:numPr>
      </w:pPr>
      <w:r w:rsidRPr="000F0662">
        <w:t xml:space="preserve">Risk Profile </w:t>
      </w:r>
      <w:r w:rsidRPr="000F0662">
        <w:rPr>
          <w:i/>
          <w:iCs/>
        </w:rPr>
        <w:t>(to cover off any change)</w:t>
      </w:r>
    </w:p>
    <w:p w14:paraId="723E3719" w14:textId="05A9D01B" w:rsidR="00D0651C" w:rsidRPr="00D01C65" w:rsidRDefault="00D0651C" w:rsidP="00D0651C">
      <w:pPr>
        <w:ind w:left="360"/>
      </w:pPr>
      <w:r>
        <w:t xml:space="preserve">No change the client risk profile </w:t>
      </w:r>
    </w:p>
    <w:p w14:paraId="5376F346" w14:textId="77777777" w:rsidR="006D37D4" w:rsidRPr="000F0662" w:rsidRDefault="006D37D4" w:rsidP="006D37D4">
      <w:pPr>
        <w:pStyle w:val="ListParagraph"/>
      </w:pPr>
    </w:p>
    <w:p w14:paraId="754782EF" w14:textId="77777777" w:rsidR="006D37D4" w:rsidRPr="000F0662" w:rsidRDefault="006D37D4" w:rsidP="006D37D4">
      <w:pPr>
        <w:pStyle w:val="ListParagraph"/>
      </w:pPr>
    </w:p>
    <w:p w14:paraId="75F402EC" w14:textId="5BF78648" w:rsidR="00E10C60" w:rsidRDefault="00E10C60" w:rsidP="00E10C60">
      <w:pPr>
        <w:pStyle w:val="ListParagraph"/>
        <w:numPr>
          <w:ilvl w:val="0"/>
          <w:numId w:val="3"/>
        </w:numPr>
      </w:pPr>
      <w:r w:rsidRPr="000F0662">
        <w:t>IHT Considerations</w:t>
      </w:r>
    </w:p>
    <w:p w14:paraId="6D6B7530" w14:textId="69BAEFB3" w:rsidR="00D0651C" w:rsidRDefault="00D0651C" w:rsidP="00D0651C">
      <w:pPr>
        <w:ind w:left="360"/>
      </w:pPr>
      <w:r>
        <w:t>Not relevant to the client</w:t>
      </w:r>
    </w:p>
    <w:p w14:paraId="1190535B" w14:textId="760DDE8F" w:rsidR="6E197D46" w:rsidRPr="000F0662" w:rsidRDefault="6E197D46" w:rsidP="6E197D46">
      <w:pPr>
        <w:pStyle w:val="ListParagraph"/>
      </w:pPr>
    </w:p>
    <w:p w14:paraId="04F666D4" w14:textId="3BE9D6D2" w:rsidR="00964C10" w:rsidRDefault="1D242026" w:rsidP="00964C10">
      <w:pPr>
        <w:pStyle w:val="ListParagraph"/>
        <w:numPr>
          <w:ilvl w:val="0"/>
          <w:numId w:val="3"/>
        </w:numPr>
        <w:rPr>
          <w:i/>
          <w:iCs/>
        </w:rPr>
      </w:pPr>
      <w:r w:rsidRPr="000F0662">
        <w:t xml:space="preserve">If client in Decumulation </w:t>
      </w:r>
      <w:r w:rsidRPr="000F0662">
        <w:rPr>
          <w:i/>
          <w:iCs/>
        </w:rPr>
        <w:t>(complete</w:t>
      </w:r>
      <w:r w:rsidR="3C30FBAB" w:rsidRPr="000F0662">
        <w:rPr>
          <w:i/>
          <w:iCs/>
        </w:rPr>
        <w:t>/update</w:t>
      </w:r>
      <w:r w:rsidRPr="000F0662">
        <w:rPr>
          <w:i/>
          <w:iCs/>
        </w:rPr>
        <w:t xml:space="preserve"> Retirement Income form and Income/Expenditure</w:t>
      </w:r>
      <w:r w:rsidR="130F4A77" w:rsidRPr="000F0662">
        <w:rPr>
          <w:i/>
          <w:iCs/>
        </w:rPr>
        <w:t>. If any changes needed submit report request, otherwise confirm no changes needed</w:t>
      </w:r>
      <w:r w:rsidR="00964C10">
        <w:rPr>
          <w:i/>
          <w:iCs/>
        </w:rPr>
        <w:t>)</w:t>
      </w:r>
    </w:p>
    <w:p w14:paraId="3F5242DC" w14:textId="77777777" w:rsidR="006D37D4" w:rsidRPr="000F0662" w:rsidRDefault="006D37D4" w:rsidP="006D37D4">
      <w:pPr>
        <w:pStyle w:val="ListParagraph"/>
      </w:pPr>
    </w:p>
    <w:p w14:paraId="64E7D6C9" w14:textId="242EE66C" w:rsidR="00E10C60" w:rsidRPr="00D0651C" w:rsidRDefault="00E10C60" w:rsidP="00E10C60">
      <w:pPr>
        <w:pStyle w:val="ListParagraph"/>
        <w:numPr>
          <w:ilvl w:val="0"/>
          <w:numId w:val="3"/>
        </w:numPr>
      </w:pPr>
      <w:r w:rsidRPr="000F0662">
        <w:t xml:space="preserve">Annuity Discussion </w:t>
      </w:r>
      <w:r w:rsidRPr="000F0662">
        <w:rPr>
          <w:i/>
          <w:iCs/>
        </w:rPr>
        <w:t>(if relevant</w:t>
      </w:r>
      <w:r w:rsidR="2571FDFB" w:rsidRPr="000F0662">
        <w:rPr>
          <w:i/>
          <w:iCs/>
        </w:rPr>
        <w:t>, required if in decumulation</w:t>
      </w:r>
      <w:r w:rsidRPr="000F0662">
        <w:rPr>
          <w:i/>
          <w:iCs/>
        </w:rPr>
        <w:t>)</w:t>
      </w:r>
    </w:p>
    <w:p w14:paraId="3668F604" w14:textId="2862A706" w:rsidR="00D0651C" w:rsidRPr="000A346F" w:rsidRDefault="00D0651C" w:rsidP="00D0651C">
      <w:pPr>
        <w:ind w:firstLine="360"/>
      </w:pPr>
      <w:r>
        <w:t>Not relevant</w:t>
      </w:r>
    </w:p>
    <w:p w14:paraId="7C8E158D" w14:textId="20C0D54E" w:rsidR="5343C3F5" w:rsidRPr="000F0662" w:rsidRDefault="5343C3F5" w:rsidP="5343C3F5"/>
    <w:p w14:paraId="44EAF8E0" w14:textId="33664DBD" w:rsidR="585133A2" w:rsidRPr="000A346F" w:rsidRDefault="585133A2" w:rsidP="5343C3F5">
      <w:pPr>
        <w:pStyle w:val="ListParagraph"/>
        <w:numPr>
          <w:ilvl w:val="0"/>
          <w:numId w:val="3"/>
        </w:numPr>
      </w:pPr>
      <w:r w:rsidRPr="000F0662">
        <w:t xml:space="preserve">Cashflow Planning </w:t>
      </w:r>
      <w:r w:rsidRPr="000F0662">
        <w:rPr>
          <w:i/>
          <w:iCs/>
        </w:rPr>
        <w:t>(confirm if needed or that it was offered but declined in meeting)</w:t>
      </w:r>
    </w:p>
    <w:p w14:paraId="19CB98D7" w14:textId="553E4977" w:rsidR="00D0651C" w:rsidRPr="000F0662" w:rsidRDefault="00D0651C" w:rsidP="00D0651C">
      <w:pPr>
        <w:ind w:left="360"/>
      </w:pPr>
      <w:r>
        <w:t>Not required at this point</w:t>
      </w:r>
    </w:p>
    <w:p w14:paraId="65AB5028" w14:textId="77777777" w:rsidR="006D37D4" w:rsidRPr="000F0662" w:rsidRDefault="006D37D4" w:rsidP="006D37D4">
      <w:pPr>
        <w:pStyle w:val="ListParagraph"/>
      </w:pPr>
    </w:p>
    <w:p w14:paraId="58F3F8ED" w14:textId="03921C7A" w:rsidR="00E10C60" w:rsidRPr="00D0651C" w:rsidRDefault="00E10C60" w:rsidP="00E10C60">
      <w:pPr>
        <w:pStyle w:val="ListParagraph"/>
        <w:numPr>
          <w:ilvl w:val="0"/>
          <w:numId w:val="3"/>
        </w:numPr>
      </w:pPr>
      <w:r w:rsidRPr="000F0662">
        <w:t xml:space="preserve">Action Points </w:t>
      </w:r>
      <w:r w:rsidRPr="000F0662">
        <w:rPr>
          <w:i/>
          <w:iCs/>
        </w:rPr>
        <w:t>(bullet point any as agreed)</w:t>
      </w:r>
    </w:p>
    <w:p w14:paraId="6351CFD7" w14:textId="62D38DEF" w:rsidR="00D0651C" w:rsidRPr="000A346F" w:rsidRDefault="00D0651C" w:rsidP="00D0651C">
      <w:pPr>
        <w:ind w:left="360"/>
      </w:pPr>
      <w:r>
        <w:t xml:space="preserve">No additional action points. </w:t>
      </w:r>
    </w:p>
    <w:p w14:paraId="08848A9A" w14:textId="77777777" w:rsidR="006D37D4" w:rsidRPr="000F0662" w:rsidRDefault="006D37D4" w:rsidP="006D37D4">
      <w:pPr>
        <w:pStyle w:val="ListParagraph"/>
      </w:pPr>
    </w:p>
    <w:p w14:paraId="75226C2B" w14:textId="77777777" w:rsidR="006D37D4" w:rsidRPr="000F0662" w:rsidRDefault="006D37D4" w:rsidP="006D37D4">
      <w:pPr>
        <w:pStyle w:val="ListParagraph"/>
      </w:pPr>
    </w:p>
    <w:p w14:paraId="1E54D752" w14:textId="7872DC09" w:rsidR="00E10C60" w:rsidRPr="00D0651C" w:rsidRDefault="00E10C60" w:rsidP="00E10C60">
      <w:pPr>
        <w:pStyle w:val="ListParagraph"/>
        <w:numPr>
          <w:ilvl w:val="0"/>
          <w:numId w:val="3"/>
        </w:numPr>
        <w:rPr>
          <w:lang w:val="en-US"/>
        </w:rPr>
      </w:pPr>
      <w:r w:rsidRPr="000F0662">
        <w:t xml:space="preserve">Conclusion </w:t>
      </w:r>
      <w:r w:rsidRPr="000F0662">
        <w:rPr>
          <w:i/>
          <w:iCs/>
        </w:rPr>
        <w:t>(</w:t>
      </w:r>
      <w:r w:rsidR="355F7856" w:rsidRPr="000F0662">
        <w:rPr>
          <w:i/>
          <w:iCs/>
        </w:rPr>
        <w:t xml:space="preserve">written to client </w:t>
      </w:r>
      <w:r w:rsidRPr="000F0662">
        <w:rPr>
          <w:i/>
          <w:iCs/>
        </w:rPr>
        <w:t>to include in the Client Report)</w:t>
      </w:r>
    </w:p>
    <w:p w14:paraId="328CFC8A" w14:textId="2EB629EF" w:rsidR="00D0651C" w:rsidRPr="00D0651C" w:rsidRDefault="000C403E" w:rsidP="00D0651C">
      <w:pPr>
        <w:ind w:left="360"/>
        <w:rPr>
          <w:lang w:val="en-US"/>
        </w:rPr>
      </w:pPr>
      <w:r>
        <w:rPr>
          <w:lang w:val="en-US"/>
        </w:rPr>
        <w:t>Client B</w:t>
      </w:r>
      <w:r w:rsidR="00D0651C">
        <w:rPr>
          <w:lang w:val="en-US"/>
        </w:rPr>
        <w:t xml:space="preserve"> it was good to catch up with you and I was pleased to hear that you are </w:t>
      </w:r>
      <w:r w:rsidR="00E605E4">
        <w:rPr>
          <w:lang w:val="en-US"/>
        </w:rPr>
        <w:t>continuing</w:t>
      </w:r>
      <w:r w:rsidR="00D0651C">
        <w:rPr>
          <w:lang w:val="en-US"/>
        </w:rPr>
        <w:t xml:space="preserve"> to enjoy your life in London. The job with </w:t>
      </w:r>
      <w:r>
        <w:rPr>
          <w:lang w:val="en-US"/>
        </w:rPr>
        <w:t>ABC</w:t>
      </w:r>
      <w:r w:rsidR="00D0651C">
        <w:rPr>
          <w:lang w:val="en-US"/>
        </w:rPr>
        <w:t xml:space="preserve"> </w:t>
      </w:r>
      <w:r w:rsidR="00E605E4">
        <w:rPr>
          <w:lang w:val="en-US"/>
        </w:rPr>
        <w:t xml:space="preserve">seems to be going well and it was good to hear that you have received a significant pay rise recently. </w:t>
      </w:r>
    </w:p>
    <w:sectPr w:rsidR="00D0651C" w:rsidRPr="00D065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711FD2"/>
    <w:multiLevelType w:val="multilevel"/>
    <w:tmpl w:val="E83E0E96"/>
    <w:lvl w:ilvl="0">
      <w:start w:val="1"/>
      <w:numFmt w:val="decimal"/>
      <w:pStyle w:val="NumberedReportTex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9F714C"/>
    <w:multiLevelType w:val="hybridMultilevel"/>
    <w:tmpl w:val="ECB8E9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814473"/>
    <w:multiLevelType w:val="hybridMultilevel"/>
    <w:tmpl w:val="6972A902"/>
    <w:lvl w:ilvl="0" w:tplc="159EBC2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8526331">
    <w:abstractNumId w:val="2"/>
  </w:num>
  <w:num w:numId="2" w16cid:durableId="1690333417">
    <w:abstractNumId w:val="0"/>
  </w:num>
  <w:num w:numId="3" w16cid:durableId="679896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0C60"/>
    <w:rsid w:val="00002896"/>
    <w:rsid w:val="00007579"/>
    <w:rsid w:val="0008609C"/>
    <w:rsid w:val="000A2FCD"/>
    <w:rsid w:val="000A346F"/>
    <w:rsid w:val="000A7A24"/>
    <w:rsid w:val="000C403E"/>
    <w:rsid w:val="000D3551"/>
    <w:rsid w:val="000E70CD"/>
    <w:rsid w:val="000F0662"/>
    <w:rsid w:val="0010145C"/>
    <w:rsid w:val="00102213"/>
    <w:rsid w:val="00121B5D"/>
    <w:rsid w:val="001303BE"/>
    <w:rsid w:val="00153DC2"/>
    <w:rsid w:val="00171406"/>
    <w:rsid w:val="00171C58"/>
    <w:rsid w:val="001812F1"/>
    <w:rsid w:val="00196334"/>
    <w:rsid w:val="001964D4"/>
    <w:rsid w:val="001B0D60"/>
    <w:rsid w:val="001D7EB1"/>
    <w:rsid w:val="001F2828"/>
    <w:rsid w:val="001F5A07"/>
    <w:rsid w:val="0020296D"/>
    <w:rsid w:val="00210C7D"/>
    <w:rsid w:val="0022182B"/>
    <w:rsid w:val="002234E2"/>
    <w:rsid w:val="00273EAC"/>
    <w:rsid w:val="002B6908"/>
    <w:rsid w:val="002C136B"/>
    <w:rsid w:val="003131AB"/>
    <w:rsid w:val="00343A21"/>
    <w:rsid w:val="003444B9"/>
    <w:rsid w:val="003564FE"/>
    <w:rsid w:val="0038490B"/>
    <w:rsid w:val="00387AAE"/>
    <w:rsid w:val="003B3717"/>
    <w:rsid w:val="003C327C"/>
    <w:rsid w:val="003D1788"/>
    <w:rsid w:val="003F4CE8"/>
    <w:rsid w:val="003F563E"/>
    <w:rsid w:val="00412EEA"/>
    <w:rsid w:val="0041726A"/>
    <w:rsid w:val="004177EE"/>
    <w:rsid w:val="00427F28"/>
    <w:rsid w:val="00451198"/>
    <w:rsid w:val="00466A3C"/>
    <w:rsid w:val="004A06C2"/>
    <w:rsid w:val="004B2509"/>
    <w:rsid w:val="004B3BBD"/>
    <w:rsid w:val="004C4FFC"/>
    <w:rsid w:val="004E505C"/>
    <w:rsid w:val="004F4A0C"/>
    <w:rsid w:val="005404F5"/>
    <w:rsid w:val="00564CE2"/>
    <w:rsid w:val="00570FF8"/>
    <w:rsid w:val="0058181A"/>
    <w:rsid w:val="005947E3"/>
    <w:rsid w:val="005B49DB"/>
    <w:rsid w:val="005B5DFA"/>
    <w:rsid w:val="005B609F"/>
    <w:rsid w:val="005C7AFC"/>
    <w:rsid w:val="005E4615"/>
    <w:rsid w:val="00607007"/>
    <w:rsid w:val="00637864"/>
    <w:rsid w:val="0068533E"/>
    <w:rsid w:val="00691539"/>
    <w:rsid w:val="006A328C"/>
    <w:rsid w:val="006B2F7B"/>
    <w:rsid w:val="006D37D4"/>
    <w:rsid w:val="006F76C7"/>
    <w:rsid w:val="00714B7E"/>
    <w:rsid w:val="007263F1"/>
    <w:rsid w:val="00730404"/>
    <w:rsid w:val="00742A33"/>
    <w:rsid w:val="00745426"/>
    <w:rsid w:val="00773642"/>
    <w:rsid w:val="007835C5"/>
    <w:rsid w:val="007A4B79"/>
    <w:rsid w:val="007B5F96"/>
    <w:rsid w:val="007C3626"/>
    <w:rsid w:val="007D2D1F"/>
    <w:rsid w:val="007E4C5A"/>
    <w:rsid w:val="0081260B"/>
    <w:rsid w:val="00820064"/>
    <w:rsid w:val="00825244"/>
    <w:rsid w:val="00852210"/>
    <w:rsid w:val="00867E6E"/>
    <w:rsid w:val="00874179"/>
    <w:rsid w:val="00881EDB"/>
    <w:rsid w:val="00897B36"/>
    <w:rsid w:val="008C1171"/>
    <w:rsid w:val="008D0C3A"/>
    <w:rsid w:val="008D7CDD"/>
    <w:rsid w:val="008E52D1"/>
    <w:rsid w:val="008F09F1"/>
    <w:rsid w:val="00902FBB"/>
    <w:rsid w:val="00916514"/>
    <w:rsid w:val="00922FBA"/>
    <w:rsid w:val="00932293"/>
    <w:rsid w:val="0093506C"/>
    <w:rsid w:val="00964C10"/>
    <w:rsid w:val="00982AD7"/>
    <w:rsid w:val="00982BF1"/>
    <w:rsid w:val="00985365"/>
    <w:rsid w:val="00987DED"/>
    <w:rsid w:val="009D4A2E"/>
    <w:rsid w:val="009E46C0"/>
    <w:rsid w:val="009F44D5"/>
    <w:rsid w:val="00A01B02"/>
    <w:rsid w:val="00A175C5"/>
    <w:rsid w:val="00A37A4F"/>
    <w:rsid w:val="00A65294"/>
    <w:rsid w:val="00A93322"/>
    <w:rsid w:val="00AA6693"/>
    <w:rsid w:val="00AB724E"/>
    <w:rsid w:val="00AD4B2F"/>
    <w:rsid w:val="00AD5892"/>
    <w:rsid w:val="00AD7F57"/>
    <w:rsid w:val="00AE07CE"/>
    <w:rsid w:val="00AE6EF8"/>
    <w:rsid w:val="00B02D97"/>
    <w:rsid w:val="00B43D2F"/>
    <w:rsid w:val="00B63DB6"/>
    <w:rsid w:val="00B76EC5"/>
    <w:rsid w:val="00B87022"/>
    <w:rsid w:val="00BB0749"/>
    <w:rsid w:val="00BD1499"/>
    <w:rsid w:val="00BE1FB2"/>
    <w:rsid w:val="00BE3C1D"/>
    <w:rsid w:val="00BE4E1D"/>
    <w:rsid w:val="00C11A09"/>
    <w:rsid w:val="00C31B81"/>
    <w:rsid w:val="00C348A1"/>
    <w:rsid w:val="00C74DCD"/>
    <w:rsid w:val="00C95E8C"/>
    <w:rsid w:val="00CB0BEF"/>
    <w:rsid w:val="00CD3B7F"/>
    <w:rsid w:val="00CD7FDF"/>
    <w:rsid w:val="00D01C65"/>
    <w:rsid w:val="00D0651C"/>
    <w:rsid w:val="00D11EBA"/>
    <w:rsid w:val="00D2101C"/>
    <w:rsid w:val="00D250FB"/>
    <w:rsid w:val="00D345EC"/>
    <w:rsid w:val="00D4224F"/>
    <w:rsid w:val="00D50887"/>
    <w:rsid w:val="00D5788E"/>
    <w:rsid w:val="00D860CF"/>
    <w:rsid w:val="00DD32CF"/>
    <w:rsid w:val="00DE6250"/>
    <w:rsid w:val="00DF336A"/>
    <w:rsid w:val="00DF5CF2"/>
    <w:rsid w:val="00E02758"/>
    <w:rsid w:val="00E07CBA"/>
    <w:rsid w:val="00E10C60"/>
    <w:rsid w:val="00E20BBA"/>
    <w:rsid w:val="00E605E4"/>
    <w:rsid w:val="00E65A7F"/>
    <w:rsid w:val="00E663C8"/>
    <w:rsid w:val="00E759B8"/>
    <w:rsid w:val="00E84D1D"/>
    <w:rsid w:val="00E867E3"/>
    <w:rsid w:val="00E969FB"/>
    <w:rsid w:val="00EA4642"/>
    <w:rsid w:val="00EB0833"/>
    <w:rsid w:val="00EB3014"/>
    <w:rsid w:val="00EB7E61"/>
    <w:rsid w:val="00EF3F82"/>
    <w:rsid w:val="00F269DF"/>
    <w:rsid w:val="00F56CE5"/>
    <w:rsid w:val="00F678D3"/>
    <w:rsid w:val="00F83F6F"/>
    <w:rsid w:val="00F94AC5"/>
    <w:rsid w:val="00FB1B9C"/>
    <w:rsid w:val="00FC3526"/>
    <w:rsid w:val="00FC59E6"/>
    <w:rsid w:val="00FE23B4"/>
    <w:rsid w:val="00FF2B48"/>
    <w:rsid w:val="00FF6F45"/>
    <w:rsid w:val="0BF77913"/>
    <w:rsid w:val="130F4A77"/>
    <w:rsid w:val="18FD3619"/>
    <w:rsid w:val="1D242026"/>
    <w:rsid w:val="2291AD4B"/>
    <w:rsid w:val="240D9955"/>
    <w:rsid w:val="2571FDFB"/>
    <w:rsid w:val="303861A1"/>
    <w:rsid w:val="33F18F93"/>
    <w:rsid w:val="34BAF741"/>
    <w:rsid w:val="355F7856"/>
    <w:rsid w:val="3BED0769"/>
    <w:rsid w:val="3C30FBAB"/>
    <w:rsid w:val="3EC286BB"/>
    <w:rsid w:val="4272A414"/>
    <w:rsid w:val="47A53C36"/>
    <w:rsid w:val="52AA275D"/>
    <w:rsid w:val="5343C3F5"/>
    <w:rsid w:val="55CCB565"/>
    <w:rsid w:val="585133A2"/>
    <w:rsid w:val="6494B0E0"/>
    <w:rsid w:val="6BCCC384"/>
    <w:rsid w:val="6E197D46"/>
    <w:rsid w:val="6EE84D8D"/>
    <w:rsid w:val="70EA5214"/>
    <w:rsid w:val="732A1908"/>
    <w:rsid w:val="75049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C115"/>
  <w15:chartTrackingRefBased/>
  <w15:docId w15:val="{FCD1BB53-6801-448B-9220-D274FB949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eport Text"/>
    <w:qFormat/>
    <w:rsid w:val="006F76C7"/>
    <w:pPr>
      <w:spacing w:after="120"/>
      <w:jc w:val="both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F336A"/>
    <w:pPr>
      <w:keepNext/>
      <w:keepLines/>
      <w:spacing w:before="240" w:after="0"/>
      <w:outlineLvl w:val="0"/>
    </w:pPr>
    <w:rPr>
      <w:rFonts w:eastAsiaTheme="majorEastAsia" w:cstheme="majorBidi"/>
      <w:b/>
      <w:color w:val="1D1D3E"/>
      <w:sz w:val="3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DF336A"/>
    <w:pPr>
      <w:keepNext/>
      <w:keepLines/>
      <w:spacing w:before="40" w:after="0"/>
      <w:outlineLvl w:val="1"/>
    </w:pPr>
    <w:rPr>
      <w:rFonts w:eastAsiaTheme="majorEastAsia" w:cstheme="majorBidi"/>
      <w:color w:val="1D1D3E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0C6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0C6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0C6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0C6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0C6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0C6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0C6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Header">
    <w:name w:val="Section Header"/>
    <w:basedOn w:val="Normal"/>
    <w:link w:val="SectionHeaderChar"/>
    <w:autoRedefine/>
    <w:qFormat/>
    <w:rsid w:val="006F76C7"/>
    <w:pPr>
      <w:spacing w:before="240" w:after="0" w:line="276" w:lineRule="auto"/>
      <w:outlineLvl w:val="0"/>
    </w:pPr>
    <w:rPr>
      <w:b/>
      <w:color w:val="0F4761" w:themeColor="accent1" w:themeShade="BF"/>
    </w:rPr>
  </w:style>
  <w:style w:type="character" w:customStyle="1" w:styleId="SectionHeaderChar">
    <w:name w:val="Section Header Char"/>
    <w:basedOn w:val="DefaultParagraphFont"/>
    <w:link w:val="SectionHeader"/>
    <w:rsid w:val="006F76C7"/>
    <w:rPr>
      <w:b/>
      <w:color w:val="0F4761" w:themeColor="accent1" w:themeShade="BF"/>
    </w:rPr>
  </w:style>
  <w:style w:type="paragraph" w:customStyle="1" w:styleId="BoldReportText">
    <w:name w:val="Bold Report Text"/>
    <w:basedOn w:val="Normal"/>
    <w:link w:val="BoldReportTextChar"/>
    <w:autoRedefine/>
    <w:qFormat/>
    <w:rsid w:val="006F76C7"/>
    <w:rPr>
      <w:b/>
      <w:bCs/>
    </w:rPr>
  </w:style>
  <w:style w:type="character" w:customStyle="1" w:styleId="BoldReportTextChar">
    <w:name w:val="Bold Report Text Char"/>
    <w:basedOn w:val="DefaultParagraphFont"/>
    <w:link w:val="BoldReportText"/>
    <w:rsid w:val="006F76C7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336A"/>
    <w:rPr>
      <w:rFonts w:ascii="Calibri" w:eastAsiaTheme="majorEastAsia" w:hAnsi="Calibri" w:cstheme="majorBidi"/>
      <w:color w:val="1D1D3E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336A"/>
    <w:rPr>
      <w:rFonts w:ascii="Calibri" w:eastAsiaTheme="majorEastAsia" w:hAnsi="Calibri" w:cstheme="majorBidi"/>
      <w:b/>
      <w:color w:val="1D1D3E"/>
      <w:sz w:val="30"/>
      <w:szCs w:val="32"/>
    </w:rPr>
  </w:style>
  <w:style w:type="paragraph" w:customStyle="1" w:styleId="NumberedReportText">
    <w:name w:val="Numbered Report Text"/>
    <w:basedOn w:val="Normal"/>
    <w:link w:val="NumberedReportTextChar"/>
    <w:autoRedefine/>
    <w:qFormat/>
    <w:rsid w:val="00DF336A"/>
    <w:pPr>
      <w:numPr>
        <w:numId w:val="2"/>
      </w:numPr>
      <w:ind w:hanging="360"/>
    </w:pPr>
  </w:style>
  <w:style w:type="character" w:customStyle="1" w:styleId="NumberedReportTextChar">
    <w:name w:val="Numbered Report Text Char"/>
    <w:basedOn w:val="DefaultParagraphFont"/>
    <w:link w:val="NumberedReportText"/>
    <w:rsid w:val="00DF336A"/>
  </w:style>
  <w:style w:type="character" w:customStyle="1" w:styleId="Heading3Char">
    <w:name w:val="Heading 3 Char"/>
    <w:basedOn w:val="DefaultParagraphFont"/>
    <w:link w:val="Heading3"/>
    <w:uiPriority w:val="9"/>
    <w:semiHidden/>
    <w:rsid w:val="00E10C6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0C6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0C6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0C6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0C6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0C6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0C6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10C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10C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0C6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0C6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10C6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10C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10C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10C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C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C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10C6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D37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7C0D913F11C3240AACB529B27440607" ma:contentTypeVersion="8" ma:contentTypeDescription="Create a new document." ma:contentTypeScope="" ma:versionID="e2c417939ba6833d4d157e82147c58f3">
  <xsd:schema xmlns:xsd="http://www.w3.org/2001/XMLSchema" xmlns:xs="http://www.w3.org/2001/XMLSchema" xmlns:p="http://schemas.microsoft.com/office/2006/metadata/properties" xmlns:ns2="be54b4d0-e63e-4c4c-9da4-e8a48e276b0b" xmlns:ns3="8231eda5-db13-4939-a291-527bc9e0b9be" targetNamespace="http://schemas.microsoft.com/office/2006/metadata/properties" ma:root="true" ma:fieldsID="4e6af0f58f5ef1758de20b4aaf6c2f98" ns2:_="" ns3:_="">
    <xsd:import namespace="be54b4d0-e63e-4c4c-9da4-e8a48e276b0b"/>
    <xsd:import namespace="8231eda5-db13-4939-a291-527bc9e0b9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54b4d0-e63e-4c4c-9da4-e8a48e276b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31eda5-db13-4939-a291-527bc9e0b9b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188B412-4F28-4B27-9781-C584AC0E283A}"/>
</file>

<file path=customXml/itemProps2.xml><?xml version="1.0" encoding="utf-8"?>
<ds:datastoreItem xmlns:ds="http://schemas.openxmlformats.org/officeDocument/2006/customXml" ds:itemID="{322C7852-C678-452B-8FD3-E4CD4A1BD3F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A16D697-06D2-4680-B6E6-8969F45F859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1754</Characters>
  <Application>Microsoft Office Word</Application>
  <DocSecurity>0</DocSecurity>
  <Lines>146</Lines>
  <Paragraphs>67</Paragraphs>
  <ScaleCrop>false</ScaleCrop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 Currell</dc:creator>
  <cp:keywords/>
  <dc:description/>
  <cp:lastModifiedBy>Jenni Currell</cp:lastModifiedBy>
  <cp:revision>3</cp:revision>
  <dcterms:created xsi:type="dcterms:W3CDTF">2025-05-14T05:30:00Z</dcterms:created>
  <dcterms:modified xsi:type="dcterms:W3CDTF">2025-05-14T05:30:00Z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0x010100C7C0D913F11C3240AACB529B27440607</vt:lpwstr>
  </property>
</Properties>
</file>