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40" w:rsidRPr="00FD1C3E" w:rsidRDefault="00A34E52" w:rsidP="00864F40">
      <w:pPr>
        <w:widowControl w:val="0"/>
        <w:tabs>
          <w:tab w:val="center" w:pos="5408"/>
        </w:tabs>
        <w:autoSpaceDE w:val="0"/>
        <w:autoSpaceDN w:val="0"/>
        <w:adjustRightInd w:val="0"/>
        <w:jc w:val="center"/>
        <w:rPr>
          <w:rFonts w:ascii="Tahoma" w:hAnsi="Tahoma" w:cs="Tahoma"/>
          <w:b/>
          <w:bCs/>
          <w:sz w:val="32"/>
          <w:szCs w:val="32"/>
        </w:rPr>
      </w:pPr>
      <w:r>
        <w:rPr>
          <w:rFonts w:ascii="Tahoma" w:hAnsi="Tahoma" w:cs="Tahoma"/>
          <w:b/>
          <w:bCs/>
          <w:sz w:val="32"/>
          <w:szCs w:val="32"/>
        </w:rPr>
        <w:t>Congressman Jared Polis</w:t>
      </w:r>
    </w:p>
    <w:p w:rsidR="00864F40" w:rsidRPr="00FD1C3E" w:rsidRDefault="00864F40" w:rsidP="00864F40">
      <w:pPr>
        <w:widowControl w:val="0"/>
        <w:tabs>
          <w:tab w:val="center" w:pos="5408"/>
        </w:tabs>
        <w:autoSpaceDE w:val="0"/>
        <w:autoSpaceDN w:val="0"/>
        <w:adjustRightInd w:val="0"/>
        <w:jc w:val="center"/>
        <w:rPr>
          <w:rFonts w:ascii="Tahoma" w:hAnsi="Tahoma" w:cs="Tahoma"/>
          <w:b/>
          <w:bCs/>
          <w:sz w:val="32"/>
          <w:szCs w:val="32"/>
        </w:rPr>
      </w:pPr>
      <w:r w:rsidRPr="00FD1C3E">
        <w:rPr>
          <w:rFonts w:ascii="Tahoma" w:hAnsi="Tahoma" w:cs="Tahoma"/>
          <w:b/>
          <w:bCs/>
          <w:sz w:val="32"/>
          <w:szCs w:val="32"/>
        </w:rPr>
        <w:t>DEMOCRATIC CONGRESSIONAL CAMPAIGN COMMITTEE</w:t>
      </w:r>
    </w:p>
    <w:p w:rsidR="008D35AE" w:rsidRPr="00A04D43" w:rsidRDefault="008D35AE" w:rsidP="008D35AE">
      <w:pPr>
        <w:widowControl w:val="0"/>
        <w:tabs>
          <w:tab w:val="center" w:pos="5410"/>
        </w:tabs>
        <w:autoSpaceDE w:val="0"/>
        <w:autoSpaceDN w:val="0"/>
        <w:adjustRightInd w:val="0"/>
        <w:jc w:val="center"/>
        <w:rPr>
          <w:rFonts w:ascii="Tahoma" w:hAnsi="Tahoma" w:cs="Tahoma"/>
          <w:bCs/>
        </w:rPr>
      </w:pPr>
      <w:r w:rsidRPr="00A04D43">
        <w:rPr>
          <w:rFonts w:ascii="Tahoma" w:hAnsi="Tahoma" w:cs="Tahoma"/>
          <w:bCs/>
        </w:rPr>
        <w:t xml:space="preserve">Staff: </w:t>
      </w:r>
      <w:r w:rsidR="00A34E52">
        <w:rPr>
          <w:rFonts w:ascii="Tahoma" w:hAnsi="Tahoma" w:cs="Tahoma"/>
          <w:bCs/>
        </w:rPr>
        <w:t>Adam Blackwell</w:t>
      </w:r>
      <w:r w:rsidR="007F4A8D">
        <w:rPr>
          <w:rFonts w:ascii="Tahoma" w:hAnsi="Tahoma" w:cs="Tahoma"/>
          <w:bCs/>
        </w:rPr>
        <w:t>, (202) 485-</w:t>
      </w:r>
      <w:r w:rsidR="00A34E52">
        <w:rPr>
          <w:rFonts w:ascii="Tahoma" w:hAnsi="Tahoma" w:cs="Tahoma"/>
          <w:bCs/>
        </w:rPr>
        <w:t>3450</w:t>
      </w:r>
      <w:r w:rsidR="007F4A8D">
        <w:rPr>
          <w:rFonts w:ascii="Tahoma" w:hAnsi="Tahoma" w:cs="Tahoma"/>
          <w:bCs/>
        </w:rPr>
        <w:t xml:space="preserve"> o</w:t>
      </w:r>
    </w:p>
    <w:p w:rsidR="00864F40" w:rsidRPr="00FD1C3E" w:rsidRDefault="00864F40" w:rsidP="00864F40">
      <w:pPr>
        <w:widowControl w:val="0"/>
        <w:tabs>
          <w:tab w:val="center" w:pos="5408"/>
        </w:tabs>
        <w:autoSpaceDE w:val="0"/>
        <w:autoSpaceDN w:val="0"/>
        <w:adjustRightInd w:val="0"/>
        <w:spacing w:before="99"/>
        <w:jc w:val="center"/>
        <w:rPr>
          <w:rFonts w:ascii="Tahoma" w:hAnsi="Tahoma" w:cs="Tahoma"/>
          <w:i/>
          <w:iCs/>
        </w:rPr>
      </w:pPr>
    </w:p>
    <w:p w:rsidR="00864F40" w:rsidRDefault="00864F40" w:rsidP="00864F40">
      <w:pPr>
        <w:rPr>
          <w:rFonts w:ascii="Tahoma" w:hAnsi="Tahoma" w:cs="Tahoma"/>
          <w:iCs/>
        </w:rPr>
      </w:pPr>
      <w:r w:rsidRPr="004B3023">
        <w:rPr>
          <w:rFonts w:ascii="Tahoma" w:hAnsi="Tahoma" w:cs="Tahoma"/>
          <w:b/>
          <w:iCs/>
        </w:rPr>
        <w:t>Name:</w:t>
      </w:r>
      <w:r w:rsidRPr="00FD1C3E">
        <w:rPr>
          <w:rFonts w:ascii="Tahoma" w:hAnsi="Tahoma" w:cs="Tahoma"/>
          <w:iCs/>
        </w:rPr>
        <w:t xml:space="preserve"> </w:t>
      </w:r>
      <w:r w:rsidR="000F6079">
        <w:rPr>
          <w:rFonts w:ascii="Tahoma" w:hAnsi="Tahoma" w:cs="Tahoma"/>
        </w:rPr>
        <w:t>Sen. Tammy Baldwin</w:t>
      </w:r>
      <w:r w:rsidR="007F4A8D">
        <w:rPr>
          <w:rFonts w:ascii="Tahoma" w:hAnsi="Tahoma" w:cs="Tahoma"/>
        </w:rPr>
        <w:tab/>
      </w:r>
      <w:r w:rsidR="007F4A8D">
        <w:rPr>
          <w:rFonts w:ascii="Tahoma" w:hAnsi="Tahoma" w:cs="Tahoma"/>
        </w:rPr>
        <w:tab/>
      </w:r>
      <w:r w:rsidR="007F4A8D">
        <w:rPr>
          <w:rFonts w:ascii="Tahoma" w:hAnsi="Tahoma" w:cs="Tahoma"/>
        </w:rPr>
        <w:tab/>
      </w:r>
      <w:r w:rsidR="004B3023">
        <w:rPr>
          <w:rFonts w:ascii="Tahoma" w:hAnsi="Tahoma" w:cs="Tahoma"/>
        </w:rPr>
        <w:tab/>
      </w:r>
      <w:r w:rsidR="00F4012A">
        <w:rPr>
          <w:rFonts w:ascii="Tahoma" w:hAnsi="Tahoma" w:cs="Tahoma"/>
          <w:b/>
          <w:iCs/>
        </w:rPr>
        <w:t>Cell</w:t>
      </w:r>
      <w:r w:rsidRPr="004B3023">
        <w:rPr>
          <w:rFonts w:ascii="Tahoma" w:hAnsi="Tahoma" w:cs="Tahoma"/>
          <w:b/>
          <w:iCs/>
        </w:rPr>
        <w:t>:</w:t>
      </w:r>
      <w:r w:rsidR="00F4012A">
        <w:rPr>
          <w:rFonts w:ascii="Tahoma" w:hAnsi="Tahoma" w:cs="Tahoma"/>
          <w:b/>
          <w:iCs/>
        </w:rPr>
        <w:t xml:space="preserve"> </w:t>
      </w:r>
      <w:r w:rsidR="00F4012A">
        <w:rPr>
          <w:rFonts w:ascii="Tahoma" w:hAnsi="Tahoma" w:cs="Tahoma"/>
          <w:iCs/>
        </w:rPr>
        <w:t>(608) 577-7225</w:t>
      </w:r>
      <w:bookmarkStart w:id="0" w:name="_GoBack"/>
      <w:bookmarkEnd w:id="0"/>
      <w:r w:rsidRPr="00FD1C3E">
        <w:rPr>
          <w:rFonts w:ascii="Tahoma" w:hAnsi="Tahoma" w:cs="Tahoma"/>
          <w:iCs/>
        </w:rPr>
        <w:t xml:space="preserve"> </w:t>
      </w:r>
    </w:p>
    <w:p w:rsidR="00864F40" w:rsidRPr="00564E51" w:rsidRDefault="004B3023" w:rsidP="00864F40">
      <w:pPr>
        <w:rPr>
          <w:rFonts w:ascii="Tahoma" w:hAnsi="Tahoma" w:cs="Tahoma"/>
          <w:sz w:val="20"/>
          <w:szCs w:val="20"/>
        </w:rPr>
      </w:pP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Pr>
          <w:rFonts w:ascii="Tahoma" w:hAnsi="Tahoma" w:cs="Tahoma"/>
          <w:iCs/>
        </w:rPr>
        <w:tab/>
      </w:r>
      <w:r w:rsidR="00864F40" w:rsidRPr="00FD1C3E">
        <w:rPr>
          <w:rFonts w:ascii="Tahoma" w:hAnsi="Tahoma" w:cs="Tahoma"/>
        </w:rPr>
        <w:tab/>
        <w:t xml:space="preserve"> </w:t>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rPr>
        <w:tab/>
      </w:r>
      <w:r w:rsidR="00864F40" w:rsidRPr="00FD1C3E">
        <w:rPr>
          <w:rFonts w:ascii="Tahoma" w:hAnsi="Tahoma" w:cs="Tahoma"/>
          <w:iCs/>
        </w:rPr>
        <w:tab/>
      </w:r>
    </w:p>
    <w:p w:rsidR="00D7768C" w:rsidRPr="00D7768C" w:rsidRDefault="00DC618D" w:rsidP="00FD1C3E">
      <w:pPr>
        <w:widowControl w:val="0"/>
        <w:tabs>
          <w:tab w:val="left" w:pos="290"/>
        </w:tabs>
        <w:autoSpaceDE w:val="0"/>
        <w:autoSpaceDN w:val="0"/>
        <w:adjustRightInd w:val="0"/>
        <w:rPr>
          <w:rFonts w:ascii="Tahoma" w:hAnsi="Tahoma" w:cs="Tahoma"/>
          <w:bCs/>
        </w:rPr>
      </w:pPr>
      <w:r>
        <w:rPr>
          <w:rFonts w:ascii="Tahoma" w:hAnsi="Tahoma" w:cs="Tahoma"/>
          <w:b/>
          <w:bCs/>
        </w:rPr>
        <w:t xml:space="preserve">Ask: </w:t>
      </w:r>
      <w:r w:rsidR="00D7768C">
        <w:rPr>
          <w:rFonts w:ascii="Tahoma" w:hAnsi="Tahoma" w:cs="Tahoma"/>
          <w:bCs/>
        </w:rPr>
        <w:t xml:space="preserve">Please ask </w:t>
      </w:r>
      <w:r w:rsidR="000F6079">
        <w:rPr>
          <w:rFonts w:ascii="Tahoma" w:hAnsi="Tahoma" w:cs="Tahoma"/>
          <w:bCs/>
        </w:rPr>
        <w:t>Senator Baldwin to attend the 10</w:t>
      </w:r>
      <w:r w:rsidR="000F6079" w:rsidRPr="000F6079">
        <w:rPr>
          <w:rFonts w:ascii="Tahoma" w:hAnsi="Tahoma" w:cs="Tahoma"/>
          <w:bCs/>
          <w:vertAlign w:val="superscript"/>
        </w:rPr>
        <w:t>th</w:t>
      </w:r>
      <w:r w:rsidR="000F6079">
        <w:rPr>
          <w:rFonts w:ascii="Tahoma" w:hAnsi="Tahoma" w:cs="Tahoma"/>
          <w:bCs/>
        </w:rPr>
        <w:t xml:space="preserve"> Annual Washington, DC LGBT Equality Council Reception </w:t>
      </w:r>
      <w:r w:rsidR="00A715A8">
        <w:rPr>
          <w:rFonts w:ascii="Tahoma" w:hAnsi="Tahoma" w:cs="Tahoma"/>
          <w:bCs/>
        </w:rPr>
        <w:t xml:space="preserve">as a special guest of the DCCC with you, Leader Pelosi, DCCC Chairman Luján, and Members of the DCCC LGBT Equality Council. </w:t>
      </w:r>
    </w:p>
    <w:p w:rsidR="00D7768C" w:rsidRDefault="00D7768C" w:rsidP="00FD1C3E">
      <w:pPr>
        <w:widowControl w:val="0"/>
        <w:tabs>
          <w:tab w:val="left" w:pos="290"/>
        </w:tabs>
        <w:autoSpaceDE w:val="0"/>
        <w:autoSpaceDN w:val="0"/>
        <w:adjustRightInd w:val="0"/>
        <w:rPr>
          <w:rFonts w:ascii="Tahoma" w:hAnsi="Tahoma" w:cs="Tahoma"/>
          <w:b/>
          <w:bCs/>
        </w:rPr>
      </w:pPr>
    </w:p>
    <w:p w:rsidR="00FD1C3E" w:rsidRPr="00677815" w:rsidRDefault="004B3023" w:rsidP="00FD1C3E">
      <w:pPr>
        <w:widowControl w:val="0"/>
        <w:tabs>
          <w:tab w:val="left" w:pos="290"/>
        </w:tabs>
        <w:autoSpaceDE w:val="0"/>
        <w:autoSpaceDN w:val="0"/>
        <w:adjustRightInd w:val="0"/>
        <w:rPr>
          <w:rFonts w:ascii="Tahoma" w:hAnsi="Tahoma" w:cs="Tahoma"/>
          <w:bCs/>
        </w:rPr>
      </w:pPr>
      <w:r>
        <w:rPr>
          <w:rFonts w:ascii="Tahoma" w:hAnsi="Tahoma" w:cs="Tahoma"/>
          <w:b/>
          <w:bCs/>
        </w:rPr>
        <w:t>Note</w:t>
      </w:r>
      <w:r w:rsidR="00E6336D">
        <w:rPr>
          <w:rFonts w:ascii="Tahoma" w:hAnsi="Tahoma" w:cs="Tahoma"/>
          <w:b/>
          <w:bCs/>
        </w:rPr>
        <w:t>:</w:t>
      </w:r>
      <w:r w:rsidR="00960EDB">
        <w:rPr>
          <w:rFonts w:ascii="Tahoma" w:hAnsi="Tahoma" w:cs="Tahoma"/>
          <w:b/>
          <w:bCs/>
        </w:rPr>
        <w:t xml:space="preserve"> </w:t>
      </w:r>
      <w:r w:rsidR="00EE6F04">
        <w:rPr>
          <w:rFonts w:ascii="Tahoma" w:hAnsi="Tahoma" w:cs="Tahoma"/>
          <w:bCs/>
        </w:rPr>
        <w:t xml:space="preserve"> </w:t>
      </w:r>
      <w:r w:rsidR="000F6079">
        <w:rPr>
          <w:rFonts w:ascii="Tahoma" w:hAnsi="Tahoma" w:cs="Tahoma"/>
          <w:bCs/>
        </w:rPr>
        <w:t xml:space="preserve">Senator Baldwin last attended a DCCC LGBT Event at the 2011 DCCC LGBT Equality Council Reception hosted by Robert </w:t>
      </w:r>
      <w:proofErr w:type="spellStart"/>
      <w:r w:rsidR="000F6079">
        <w:rPr>
          <w:rFonts w:ascii="Tahoma" w:hAnsi="Tahoma" w:cs="Tahoma"/>
          <w:bCs/>
        </w:rPr>
        <w:t>Raben</w:t>
      </w:r>
      <w:proofErr w:type="spellEnd"/>
      <w:r w:rsidR="000F6079">
        <w:rPr>
          <w:rFonts w:ascii="Tahoma" w:hAnsi="Tahoma" w:cs="Tahoma"/>
          <w:bCs/>
        </w:rPr>
        <w:t xml:space="preserve">. </w:t>
      </w:r>
    </w:p>
    <w:p w:rsidR="00D7768C" w:rsidRDefault="00D7768C" w:rsidP="00FD1C3E">
      <w:pPr>
        <w:widowControl w:val="0"/>
        <w:tabs>
          <w:tab w:val="left" w:pos="290"/>
        </w:tabs>
        <w:autoSpaceDE w:val="0"/>
        <w:autoSpaceDN w:val="0"/>
        <w:adjustRightInd w:val="0"/>
        <w:rPr>
          <w:rFonts w:ascii="Tahoma" w:hAnsi="Tahoma" w:cs="Tahoma"/>
          <w:b/>
          <w:bCs/>
        </w:rPr>
      </w:pPr>
    </w:p>
    <w:p w:rsidR="00EE6F04" w:rsidRDefault="00D7768C" w:rsidP="00D7768C">
      <w:pPr>
        <w:widowControl w:val="0"/>
        <w:tabs>
          <w:tab w:val="left" w:pos="290"/>
        </w:tabs>
        <w:autoSpaceDE w:val="0"/>
        <w:autoSpaceDN w:val="0"/>
        <w:adjustRightInd w:val="0"/>
        <w:jc w:val="center"/>
        <w:rPr>
          <w:rFonts w:ascii="Tahoma" w:hAnsi="Tahoma" w:cs="Tahoma"/>
          <w:b/>
          <w:bCs/>
        </w:rPr>
      </w:pPr>
      <w:r>
        <w:rPr>
          <w:rFonts w:ascii="Tahoma" w:hAnsi="Tahoma" w:cs="Tahoma"/>
          <w:b/>
          <w:bCs/>
        </w:rPr>
        <w:t>10</w:t>
      </w:r>
      <w:r w:rsidRPr="00D7768C">
        <w:rPr>
          <w:rFonts w:ascii="Tahoma" w:hAnsi="Tahoma" w:cs="Tahoma"/>
          <w:b/>
          <w:bCs/>
          <w:vertAlign w:val="superscript"/>
        </w:rPr>
        <w:t>th</w:t>
      </w:r>
      <w:r>
        <w:rPr>
          <w:rFonts w:ascii="Tahoma" w:hAnsi="Tahoma" w:cs="Tahoma"/>
          <w:b/>
          <w:bCs/>
        </w:rPr>
        <w:t xml:space="preserve"> Annual DCCC DC LGBT Equality Council Reception </w:t>
      </w:r>
    </w:p>
    <w:p w:rsidR="00D7768C" w:rsidRPr="00EE6F04" w:rsidRDefault="00D7768C" w:rsidP="00EE6F04">
      <w:pPr>
        <w:widowControl w:val="0"/>
        <w:tabs>
          <w:tab w:val="left" w:pos="290"/>
        </w:tabs>
        <w:autoSpaceDE w:val="0"/>
        <w:autoSpaceDN w:val="0"/>
        <w:adjustRightInd w:val="0"/>
        <w:jc w:val="center"/>
        <w:rPr>
          <w:rFonts w:ascii="Tahoma" w:hAnsi="Tahoma" w:cs="Tahoma"/>
          <w:b/>
          <w:bCs/>
        </w:rPr>
      </w:pPr>
      <w:proofErr w:type="gramStart"/>
      <w:r w:rsidRPr="00D7768C">
        <w:rPr>
          <w:rFonts w:ascii="Tahoma" w:hAnsi="Tahoma" w:cs="Tahoma"/>
          <w:b/>
          <w:bCs/>
        </w:rPr>
        <w:t>with</w:t>
      </w:r>
      <w:proofErr w:type="gramEnd"/>
      <w:r w:rsidRPr="00D7768C">
        <w:rPr>
          <w:rFonts w:ascii="Tahoma" w:hAnsi="Tahoma" w:cs="Tahoma"/>
          <w:b/>
          <w:bCs/>
        </w:rPr>
        <w:t xml:space="preserve"> Leader Nancy Pelosi, Chairman Ben Ray Luján, You, and Members of the LGBT Equality Council</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Wednesday, June 10</w:t>
      </w:r>
      <w:r w:rsidRPr="00EE6F04">
        <w:rPr>
          <w:rFonts w:ascii="Tahoma" w:hAnsi="Tahoma" w:cs="Tahoma"/>
          <w:b/>
          <w:bCs/>
          <w:vertAlign w:val="superscript"/>
        </w:rPr>
        <w:t>th</w:t>
      </w:r>
      <w:r w:rsidRPr="00EE6F04">
        <w:rPr>
          <w:rFonts w:ascii="Tahoma" w:hAnsi="Tahoma" w:cs="Tahoma"/>
          <w:b/>
          <w:bCs/>
        </w:rPr>
        <w:t xml:space="preserve"> </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6:30 pm</w:t>
      </w:r>
    </w:p>
    <w:p w:rsidR="00D7768C" w:rsidRPr="00EE6F04" w:rsidRDefault="00D7768C" w:rsidP="00D7768C">
      <w:pPr>
        <w:widowControl w:val="0"/>
        <w:tabs>
          <w:tab w:val="left" w:pos="290"/>
        </w:tabs>
        <w:autoSpaceDE w:val="0"/>
        <w:autoSpaceDN w:val="0"/>
        <w:adjustRightInd w:val="0"/>
        <w:jc w:val="center"/>
        <w:rPr>
          <w:rFonts w:ascii="Tahoma" w:hAnsi="Tahoma" w:cs="Tahoma"/>
          <w:b/>
          <w:bCs/>
        </w:rPr>
      </w:pPr>
      <w:r w:rsidRPr="00EE6F04">
        <w:rPr>
          <w:rFonts w:ascii="Tahoma" w:hAnsi="Tahoma" w:cs="Tahoma"/>
          <w:b/>
          <w:bCs/>
        </w:rPr>
        <w:t>Washington, DC</w:t>
      </w:r>
    </w:p>
    <w:p w:rsidR="00D7768C" w:rsidRDefault="00D7768C" w:rsidP="00D7768C">
      <w:pPr>
        <w:widowControl w:val="0"/>
        <w:tabs>
          <w:tab w:val="left" w:pos="290"/>
        </w:tabs>
        <w:autoSpaceDE w:val="0"/>
        <w:autoSpaceDN w:val="0"/>
        <w:adjustRightInd w:val="0"/>
        <w:jc w:val="center"/>
        <w:rPr>
          <w:rFonts w:ascii="Tahoma" w:hAnsi="Tahoma" w:cs="Tahoma"/>
          <w:b/>
          <w:bCs/>
        </w:rPr>
      </w:pPr>
    </w:p>
    <w:p w:rsidR="00D7768C" w:rsidRPr="00D7768C" w:rsidRDefault="00D7768C" w:rsidP="00D7768C">
      <w:pPr>
        <w:widowControl w:val="0"/>
        <w:tabs>
          <w:tab w:val="left" w:pos="290"/>
        </w:tabs>
        <w:autoSpaceDE w:val="0"/>
        <w:autoSpaceDN w:val="0"/>
        <w:adjustRightInd w:val="0"/>
        <w:jc w:val="center"/>
        <w:rPr>
          <w:rFonts w:ascii="Tahoma" w:hAnsi="Tahoma" w:cs="Tahoma"/>
          <w:bCs/>
        </w:rPr>
      </w:pPr>
      <w:r w:rsidRPr="00D7768C">
        <w:rPr>
          <w:rFonts w:ascii="Tahoma" w:hAnsi="Tahoma" w:cs="Tahoma"/>
          <w:bCs/>
        </w:rPr>
        <w:t>To RSVP, please contact Adam Blackwell at (202) 485-3450 or Blackwell@dccc.org</w:t>
      </w:r>
    </w:p>
    <w:p w:rsidR="004B3023" w:rsidRDefault="00F94182" w:rsidP="00F94182">
      <w:pPr>
        <w:widowControl w:val="0"/>
        <w:tabs>
          <w:tab w:val="left" w:pos="8055"/>
        </w:tabs>
        <w:autoSpaceDE w:val="0"/>
        <w:autoSpaceDN w:val="0"/>
        <w:adjustRightInd w:val="0"/>
        <w:rPr>
          <w:rFonts w:ascii="Tahoma" w:hAnsi="Tahoma" w:cs="Tahoma"/>
          <w:b/>
          <w:bCs/>
        </w:rPr>
      </w:pPr>
      <w:r>
        <w:rPr>
          <w:rFonts w:ascii="Tahoma" w:hAnsi="Tahoma" w:cs="Tahoma"/>
          <w:b/>
          <w:bCs/>
        </w:rPr>
        <w:tab/>
      </w:r>
    </w:p>
    <w:p w:rsidR="000F6079" w:rsidRPr="000F6079" w:rsidRDefault="000F6079" w:rsidP="000F6079">
      <w:pPr>
        <w:rPr>
          <w:rFonts w:ascii="Tahoma" w:hAnsi="Tahoma" w:cs="Tahoma"/>
        </w:rPr>
      </w:pPr>
      <w:r>
        <w:rPr>
          <w:rFonts w:ascii="Tahoma" w:hAnsi="Tahoma" w:cs="Tahoma"/>
          <w:b/>
          <w:u w:val="single"/>
        </w:rPr>
        <w:t xml:space="preserve">Senator Tammy Baldwin’s Bio: </w:t>
      </w:r>
      <w:r w:rsidRPr="000F6079">
        <w:rPr>
          <w:rFonts w:ascii="Tahoma" w:hAnsi="Tahoma" w:cs="Tahoma"/>
        </w:rPr>
        <w:t>Tammy Baldwin was elected to the U.S. Senate on November 6, 2012, winning a hard fought race against former Wisconsin Governor Tommy Thompson. She is Wisconsin’s first woman to serve in the U.S. Senate and is the first openly gay member elected to the Senate.</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 xml:space="preserve">Born in Wisconsin and raised by her grandparents, Tammy graduated from Madison West High School and went on to double-major in political science and mathematics at Smith College. In 1989, she earned her law degree from University of Wisconsin. In 1986, while in law school, she served on the Madison Common Council, </w:t>
      </w:r>
      <w:r>
        <w:rPr>
          <w:rFonts w:ascii="Tahoma" w:hAnsi="Tahoma" w:cs="Tahoma"/>
        </w:rPr>
        <w:t xml:space="preserve">filling an aldermanic vacancy. </w:t>
      </w:r>
      <w:r w:rsidRPr="000F6079">
        <w:rPr>
          <w:rFonts w:ascii="Tahoma" w:hAnsi="Tahoma" w:cs="Tahoma"/>
        </w:rPr>
        <w:t>Tammy was also elected to the first of four terms (1986-1994) on the Dan</w:t>
      </w:r>
      <w:r>
        <w:rPr>
          <w:rFonts w:ascii="Tahoma" w:hAnsi="Tahoma" w:cs="Tahoma"/>
        </w:rPr>
        <w:t xml:space="preserve">e County Board of Supervisors. In </w:t>
      </w:r>
      <w:r w:rsidRPr="000F6079">
        <w:rPr>
          <w:rFonts w:ascii="Tahoma" w:hAnsi="Tahoma" w:cs="Tahoma"/>
        </w:rPr>
        <w:t>1992, Tammy was elected to the Wisconsin State Assembly as a State Representative for the 78th District, serving three terms.</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 xml:space="preserve">In 1998, Wisconsin’s 2nd Congressional District shattered the state’s glass ceiling and elected </w:t>
      </w:r>
      <w:r w:rsidRPr="000F6079">
        <w:rPr>
          <w:rFonts w:ascii="Tahoma" w:hAnsi="Tahoma" w:cs="Tahoma"/>
          <w:b/>
        </w:rPr>
        <w:t>Tammy Baldwin as the state’s first female member of Congress and the nation’s first openly gay challenger sent to Congress.</w:t>
      </w:r>
      <w:r w:rsidRPr="000F6079">
        <w:rPr>
          <w:rFonts w:ascii="Tahoma" w:hAnsi="Tahoma" w:cs="Tahoma"/>
        </w:rPr>
        <w:t xml:space="preserve"> She served seven terms in the House of Representatives, serving on Budget Committee, the Judiciary Committee, and the Energy and Commerce Committee.</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Throughout Tammy’s career in public service she has always fought for fairness, equality and opportunity because she believes that with each passing year and each generation, our country must become more equal – not less. In Congress she has been a strong advocate on the issue of bullying and suicide among LGBT youth, and helped lead efforts on hate crimes legislation, marriage equality, “Don’t Ask Don’t Tell,” and the Employee Non Discrimination Act.</w:t>
      </w:r>
    </w:p>
    <w:p w:rsidR="000F6079" w:rsidRPr="000F6079" w:rsidRDefault="000F6079" w:rsidP="000F6079">
      <w:pPr>
        <w:rPr>
          <w:rFonts w:ascii="Tahoma" w:hAnsi="Tahoma" w:cs="Tahoma"/>
        </w:rPr>
      </w:pPr>
    </w:p>
    <w:p w:rsidR="000F6079" w:rsidRPr="000F6079" w:rsidRDefault="000F6079" w:rsidP="000F6079">
      <w:pPr>
        <w:rPr>
          <w:rFonts w:ascii="Tahoma" w:hAnsi="Tahoma" w:cs="Tahoma"/>
        </w:rPr>
      </w:pPr>
      <w:r w:rsidRPr="000F6079">
        <w:rPr>
          <w:rFonts w:ascii="Tahoma" w:hAnsi="Tahoma" w:cs="Tahoma"/>
        </w:rPr>
        <w:t>In th</w:t>
      </w:r>
      <w:r>
        <w:rPr>
          <w:rFonts w:ascii="Tahoma" w:hAnsi="Tahoma" w:cs="Tahoma"/>
        </w:rPr>
        <w:t>e 113th Congress, Baldwin served</w:t>
      </w:r>
      <w:r w:rsidRPr="000F6079">
        <w:rPr>
          <w:rFonts w:ascii="Tahoma" w:hAnsi="Tahoma" w:cs="Tahoma"/>
        </w:rPr>
        <w:t xml:space="preserve"> on the U.S. Senate Committee on Health, Education, Labor and Pensions (HELP), the Senate Budget Committee, the U.S. Committee on Homeland Security and Governmental Affairs, and the U.S. Senate Energy and Natural Resources Committee. She also serves on the U.S. Senate Special Committee on Aging.</w:t>
      </w:r>
    </w:p>
    <w:p w:rsidR="0019076D" w:rsidRPr="00864F40" w:rsidRDefault="0019076D" w:rsidP="0054101F">
      <w:pPr>
        <w:rPr>
          <w:rFonts w:ascii="Tahoma" w:hAnsi="Tahoma" w:cs="Tahoma"/>
        </w:rPr>
      </w:pPr>
    </w:p>
    <w:sectPr w:rsidR="0019076D" w:rsidRPr="00864F40" w:rsidSect="00DF55DF">
      <w:footerReference w:type="even" r:id="rId8"/>
      <w:footerReference w:type="default" r:id="rId9"/>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AE" w:rsidRDefault="008D35AE" w:rsidP="00F43FF8">
      <w:r>
        <w:separator/>
      </w:r>
    </w:p>
  </w:endnote>
  <w:endnote w:type="continuationSeparator" w:id="0">
    <w:p w:rsidR="008D35AE" w:rsidRDefault="008D35AE" w:rsidP="00F4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8D35AE">
      <w:rPr>
        <w:rStyle w:val="PageNumber"/>
        <w:noProof/>
      </w:rPr>
      <w:t>1</w:t>
    </w:r>
    <w:r>
      <w:rPr>
        <w:rStyle w:val="PageNumber"/>
      </w:rPr>
      <w:fldChar w:fldCharType="end"/>
    </w:r>
  </w:p>
  <w:p w:rsidR="008D35AE" w:rsidRDefault="008D35AE" w:rsidP="008D35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5AE" w:rsidRDefault="00B12E0D" w:rsidP="008D35AE">
    <w:pPr>
      <w:pStyle w:val="Footer"/>
      <w:framePr w:wrap="around" w:vAnchor="text" w:hAnchor="margin" w:xAlign="right" w:y="1"/>
      <w:rPr>
        <w:rStyle w:val="PageNumber"/>
      </w:rPr>
    </w:pPr>
    <w:r>
      <w:rPr>
        <w:rStyle w:val="PageNumber"/>
      </w:rPr>
      <w:fldChar w:fldCharType="begin"/>
    </w:r>
    <w:r w:rsidR="008D35AE">
      <w:rPr>
        <w:rStyle w:val="PageNumber"/>
      </w:rPr>
      <w:instrText xml:space="preserve">PAGE  </w:instrText>
    </w:r>
    <w:r>
      <w:rPr>
        <w:rStyle w:val="PageNumber"/>
      </w:rPr>
      <w:fldChar w:fldCharType="separate"/>
    </w:r>
    <w:r w:rsidR="00F4012A">
      <w:rPr>
        <w:rStyle w:val="PageNumber"/>
        <w:noProof/>
      </w:rPr>
      <w:t>1</w:t>
    </w:r>
    <w:r>
      <w:rPr>
        <w:rStyle w:val="PageNumber"/>
      </w:rPr>
      <w:fldChar w:fldCharType="end"/>
    </w:r>
  </w:p>
  <w:p w:rsidR="008D35AE" w:rsidRDefault="008D35AE" w:rsidP="00FD1C3E">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AE" w:rsidRDefault="008D35AE" w:rsidP="00F43FF8">
      <w:r>
        <w:separator/>
      </w:r>
    </w:p>
  </w:footnote>
  <w:footnote w:type="continuationSeparator" w:id="0">
    <w:p w:rsidR="008D35AE" w:rsidRDefault="008D35AE" w:rsidP="00F4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31BAF"/>
    <w:multiLevelType w:val="hybridMultilevel"/>
    <w:tmpl w:val="687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35D79"/>
    <w:multiLevelType w:val="hybridMultilevel"/>
    <w:tmpl w:val="4BA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40"/>
    <w:rsid w:val="000F6079"/>
    <w:rsid w:val="0011021E"/>
    <w:rsid w:val="00170906"/>
    <w:rsid w:val="0019076D"/>
    <w:rsid w:val="002045A4"/>
    <w:rsid w:val="00294CDF"/>
    <w:rsid w:val="002E384C"/>
    <w:rsid w:val="002F3E78"/>
    <w:rsid w:val="002F647B"/>
    <w:rsid w:val="0035266C"/>
    <w:rsid w:val="0039736F"/>
    <w:rsid w:val="00425B15"/>
    <w:rsid w:val="00491D0E"/>
    <w:rsid w:val="004B3023"/>
    <w:rsid w:val="0054101F"/>
    <w:rsid w:val="00564E51"/>
    <w:rsid w:val="005E599A"/>
    <w:rsid w:val="00602FA4"/>
    <w:rsid w:val="00677815"/>
    <w:rsid w:val="007C4BC6"/>
    <w:rsid w:val="007D4301"/>
    <w:rsid w:val="007D4781"/>
    <w:rsid w:val="007F2470"/>
    <w:rsid w:val="007F4A8D"/>
    <w:rsid w:val="00864F40"/>
    <w:rsid w:val="00883D85"/>
    <w:rsid w:val="00894386"/>
    <w:rsid w:val="008D35AE"/>
    <w:rsid w:val="008D4213"/>
    <w:rsid w:val="00960EDB"/>
    <w:rsid w:val="00997EF8"/>
    <w:rsid w:val="009C7582"/>
    <w:rsid w:val="009D18E6"/>
    <w:rsid w:val="00A34E52"/>
    <w:rsid w:val="00A715A8"/>
    <w:rsid w:val="00AD32FE"/>
    <w:rsid w:val="00B12E0D"/>
    <w:rsid w:val="00B66E35"/>
    <w:rsid w:val="00B72E68"/>
    <w:rsid w:val="00BB1717"/>
    <w:rsid w:val="00C4019B"/>
    <w:rsid w:val="00CC2E53"/>
    <w:rsid w:val="00D369E4"/>
    <w:rsid w:val="00D7768C"/>
    <w:rsid w:val="00DC5633"/>
    <w:rsid w:val="00DC618D"/>
    <w:rsid w:val="00DF55DF"/>
    <w:rsid w:val="00E40C74"/>
    <w:rsid w:val="00E6336D"/>
    <w:rsid w:val="00EC0B82"/>
    <w:rsid w:val="00EE6F04"/>
    <w:rsid w:val="00F4012A"/>
    <w:rsid w:val="00F43FF8"/>
    <w:rsid w:val="00F94182"/>
    <w:rsid w:val="00FC0119"/>
    <w:rsid w:val="00FD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unhideWhenUsed/>
    <w:rsid w:val="00FD1C3E"/>
    <w:pPr>
      <w:tabs>
        <w:tab w:val="center" w:pos="4680"/>
        <w:tab w:val="right" w:pos="9360"/>
      </w:tabs>
    </w:pPr>
  </w:style>
  <w:style w:type="character" w:customStyle="1" w:styleId="HeaderChar">
    <w:name w:val="Header Char"/>
    <w:basedOn w:val="DefaultParagraphFont"/>
    <w:link w:val="Header"/>
    <w:uiPriority w:val="99"/>
    <w:rsid w:val="00FD1C3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40"/>
    <w:rPr>
      <w:rFonts w:ascii="Tahoma" w:hAnsi="Tahoma" w:cs="Tahoma"/>
      <w:sz w:val="16"/>
      <w:szCs w:val="16"/>
    </w:rPr>
  </w:style>
  <w:style w:type="character" w:customStyle="1" w:styleId="BalloonTextChar">
    <w:name w:val="Balloon Text Char"/>
    <w:basedOn w:val="DefaultParagraphFont"/>
    <w:link w:val="BalloonText"/>
    <w:uiPriority w:val="99"/>
    <w:semiHidden/>
    <w:rsid w:val="00864F40"/>
    <w:rPr>
      <w:rFonts w:ascii="Tahoma" w:eastAsia="Times New Roman" w:hAnsi="Tahoma" w:cs="Tahoma"/>
      <w:sz w:val="16"/>
      <w:szCs w:val="16"/>
    </w:rPr>
  </w:style>
  <w:style w:type="character" w:styleId="Hyperlink">
    <w:name w:val="Hyperlink"/>
    <w:basedOn w:val="DefaultParagraphFont"/>
    <w:rsid w:val="00CC2E53"/>
    <w:rPr>
      <w:strike w:val="0"/>
      <w:dstrike w:val="0"/>
      <w:color w:val="660000"/>
      <w:u w:val="none"/>
      <w:effect w:val="none"/>
    </w:rPr>
  </w:style>
  <w:style w:type="paragraph" w:styleId="Footer">
    <w:name w:val="footer"/>
    <w:basedOn w:val="Normal"/>
    <w:link w:val="FooterChar"/>
    <w:rsid w:val="00B72E68"/>
    <w:pPr>
      <w:tabs>
        <w:tab w:val="center" w:pos="4320"/>
        <w:tab w:val="right" w:pos="8640"/>
      </w:tabs>
    </w:pPr>
    <w:rPr>
      <w:sz w:val="20"/>
      <w:szCs w:val="20"/>
    </w:rPr>
  </w:style>
  <w:style w:type="character" w:customStyle="1" w:styleId="FooterChar">
    <w:name w:val="Footer Char"/>
    <w:basedOn w:val="DefaultParagraphFont"/>
    <w:link w:val="Footer"/>
    <w:rsid w:val="00B72E68"/>
    <w:rPr>
      <w:rFonts w:ascii="Times New Roman" w:eastAsia="Times New Roman" w:hAnsi="Times New Roman" w:cs="Times New Roman"/>
      <w:sz w:val="20"/>
      <w:szCs w:val="20"/>
    </w:rPr>
  </w:style>
  <w:style w:type="character" w:styleId="PageNumber">
    <w:name w:val="page number"/>
    <w:basedOn w:val="DefaultParagraphFont"/>
    <w:rsid w:val="00B72E68"/>
  </w:style>
  <w:style w:type="paragraph" w:styleId="ListParagraph">
    <w:name w:val="List Paragraph"/>
    <w:basedOn w:val="Normal"/>
    <w:uiPriority w:val="34"/>
    <w:qFormat/>
    <w:rsid w:val="00FD1C3E"/>
    <w:pPr>
      <w:ind w:left="720"/>
      <w:contextualSpacing/>
    </w:pPr>
  </w:style>
  <w:style w:type="paragraph" w:styleId="Header">
    <w:name w:val="header"/>
    <w:basedOn w:val="Normal"/>
    <w:link w:val="HeaderChar"/>
    <w:uiPriority w:val="99"/>
    <w:unhideWhenUsed/>
    <w:rsid w:val="00FD1C3E"/>
    <w:pPr>
      <w:tabs>
        <w:tab w:val="center" w:pos="4680"/>
        <w:tab w:val="right" w:pos="9360"/>
      </w:tabs>
    </w:pPr>
  </w:style>
  <w:style w:type="character" w:customStyle="1" w:styleId="HeaderChar">
    <w:name w:val="Header Char"/>
    <w:basedOn w:val="DefaultParagraphFont"/>
    <w:link w:val="Header"/>
    <w:uiPriority w:val="99"/>
    <w:rsid w:val="00FD1C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03207">
      <w:bodyDiv w:val="1"/>
      <w:marLeft w:val="0"/>
      <w:marRight w:val="0"/>
      <w:marTop w:val="0"/>
      <w:marBottom w:val="0"/>
      <w:divBdr>
        <w:top w:val="none" w:sz="0" w:space="0" w:color="auto"/>
        <w:left w:val="none" w:sz="0" w:space="0" w:color="auto"/>
        <w:bottom w:val="none" w:sz="0" w:space="0" w:color="auto"/>
        <w:right w:val="none" w:sz="0" w:space="0" w:color="auto"/>
      </w:divBdr>
    </w:div>
    <w:div w:id="1149252019">
      <w:bodyDiv w:val="1"/>
      <w:marLeft w:val="0"/>
      <w:marRight w:val="0"/>
      <w:marTop w:val="0"/>
      <w:marBottom w:val="0"/>
      <w:divBdr>
        <w:top w:val="none" w:sz="0" w:space="0" w:color="auto"/>
        <w:left w:val="none" w:sz="0" w:space="0" w:color="auto"/>
        <w:bottom w:val="none" w:sz="0" w:space="0" w:color="auto"/>
        <w:right w:val="none" w:sz="0" w:space="0" w:color="auto"/>
      </w:divBdr>
    </w:div>
    <w:div w:id="1498154246">
      <w:bodyDiv w:val="1"/>
      <w:marLeft w:val="0"/>
      <w:marRight w:val="0"/>
      <w:marTop w:val="0"/>
      <w:marBottom w:val="0"/>
      <w:divBdr>
        <w:top w:val="none" w:sz="0" w:space="0" w:color="auto"/>
        <w:left w:val="none" w:sz="0" w:space="0" w:color="auto"/>
        <w:bottom w:val="none" w:sz="0" w:space="0" w:color="auto"/>
        <w:right w:val="none" w:sz="0" w:space="0" w:color="auto"/>
      </w:divBdr>
    </w:div>
    <w:div w:id="1852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pieper</dc:creator>
  <cp:lastModifiedBy>Adam Blackwell</cp:lastModifiedBy>
  <cp:revision>5</cp:revision>
  <cp:lastPrinted>2014-10-09T20:05:00Z</cp:lastPrinted>
  <dcterms:created xsi:type="dcterms:W3CDTF">2015-04-24T14:49:00Z</dcterms:created>
  <dcterms:modified xsi:type="dcterms:W3CDTF">2015-04-28T14:34:00Z</dcterms:modified>
</cp:coreProperties>
</file>