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2C" w:rsidRDefault="00CE462C" w:rsidP="009D3DC0">
      <w:pPr>
        <w:pStyle w:val="DocumentLabel"/>
        <w:pBdr>
          <w:top w:val="double" w:sz="6" w:space="0" w:color="808080"/>
          <w:bottom w:val="double" w:sz="6" w:space="6" w:color="808080"/>
        </w:pBdr>
        <w:rPr>
          <w:sz w:val="28"/>
        </w:rPr>
      </w:pPr>
      <w:r>
        <w:rPr>
          <w:sz w:val="28"/>
        </w:rPr>
        <w:t xml:space="preserve">memorandum </w:t>
      </w:r>
    </w:p>
    <w:p w:rsidR="00CE462C" w:rsidRDefault="00CE462C" w:rsidP="00CE462C">
      <w:pPr>
        <w:rPr>
          <w:sz w:val="8"/>
        </w:rPr>
      </w:pPr>
    </w:p>
    <w:p w:rsidR="00CE462C" w:rsidRDefault="00CE462C" w:rsidP="00CE462C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DATE \@ "M/d/yyyy h:mm am/pm" </w:instrText>
      </w:r>
      <w:r>
        <w:rPr>
          <w:color w:val="000000"/>
        </w:rPr>
        <w:fldChar w:fldCharType="separate"/>
      </w:r>
      <w:r w:rsidR="00D711F9">
        <w:rPr>
          <w:noProof/>
          <w:color w:val="000000"/>
        </w:rPr>
        <w:t>2/26/2015 3:05 PM</w:t>
      </w:r>
      <w:r>
        <w:rPr>
          <w:color w:val="000000"/>
        </w:rPr>
        <w:fldChar w:fldCharType="end"/>
      </w:r>
    </w:p>
    <w:p w:rsidR="00CE462C" w:rsidRDefault="00CE462C" w:rsidP="00CE462C">
      <w:r>
        <w:t xml:space="preserve">To:  </w:t>
      </w:r>
      <w:r>
        <w:tab/>
      </w:r>
      <w:r w:rsidR="008723C1">
        <w:t>Missy Kurek and Stella Ross</w:t>
      </w:r>
    </w:p>
    <w:p w:rsidR="00CE462C" w:rsidRDefault="00CE462C" w:rsidP="00CE462C">
      <w:r>
        <w:t xml:space="preserve">Fr:  </w:t>
      </w:r>
      <w:r>
        <w:tab/>
        <w:t>Adam Blackwell</w:t>
      </w:r>
    </w:p>
    <w:p w:rsidR="00CE462C" w:rsidRDefault="00CE462C" w:rsidP="00CE462C">
      <w:proofErr w:type="gramStart"/>
      <w:r>
        <w:t>Dt</w:t>
      </w:r>
      <w:proofErr w:type="gramEnd"/>
      <w:r>
        <w:t xml:space="preserve">:  </w:t>
      </w:r>
      <w:r>
        <w:tab/>
      </w:r>
      <w:r>
        <w:fldChar w:fldCharType="begin"/>
      </w:r>
      <w:r>
        <w:instrText xml:space="preserve"> DATE \@ "dddd, MMMM dd, yyyy" </w:instrText>
      </w:r>
      <w:r>
        <w:fldChar w:fldCharType="separate"/>
      </w:r>
      <w:r w:rsidR="00D711F9">
        <w:rPr>
          <w:noProof/>
        </w:rPr>
        <w:t>Thursday, February 26, 2015</w:t>
      </w:r>
      <w:r>
        <w:fldChar w:fldCharType="end"/>
      </w:r>
    </w:p>
    <w:p w:rsidR="00CE462C" w:rsidRDefault="00CE462C" w:rsidP="00CE462C">
      <w:pPr>
        <w:ind w:left="720" w:hanging="720"/>
        <w:rPr>
          <w:sz w:val="28"/>
          <w:szCs w:val="28"/>
          <w:u w:val="single"/>
        </w:rPr>
      </w:pPr>
      <w:r w:rsidRPr="00903A8D">
        <w:rPr>
          <w:sz w:val="28"/>
          <w:szCs w:val="28"/>
          <w:u w:val="single"/>
        </w:rPr>
        <w:t xml:space="preserve">RE:  </w:t>
      </w:r>
      <w:r w:rsidRPr="00903A8D">
        <w:rPr>
          <w:sz w:val="28"/>
          <w:szCs w:val="28"/>
          <w:u w:val="single"/>
        </w:rPr>
        <w:tab/>
      </w:r>
      <w:r w:rsidR="008723C1">
        <w:rPr>
          <w:sz w:val="28"/>
          <w:szCs w:val="28"/>
          <w:u w:val="single"/>
        </w:rPr>
        <w:t>Proposal for an expanded LGBTQ Equality Council Finance Program</w:t>
      </w:r>
      <w:r w:rsidR="008723C1">
        <w:rPr>
          <w:sz w:val="28"/>
          <w:szCs w:val="28"/>
          <w:u w:val="single"/>
        </w:rPr>
        <w:tab/>
      </w:r>
      <w:r w:rsidR="008723C1">
        <w:rPr>
          <w:sz w:val="28"/>
          <w:szCs w:val="28"/>
          <w:u w:val="single"/>
        </w:rPr>
        <w:tab/>
      </w:r>
    </w:p>
    <w:p w:rsidR="002E76AF" w:rsidRDefault="002E76AF"/>
    <w:p w:rsidR="00D711F9" w:rsidRDefault="00D711F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IMPORTANT DATES:</w:t>
      </w:r>
    </w:p>
    <w:p w:rsidR="00D711F9" w:rsidRDefault="00D711F9">
      <w:pPr>
        <w:rPr>
          <w:b/>
          <w:sz w:val="28"/>
          <w:u w:val="single"/>
        </w:rPr>
      </w:pPr>
    </w:p>
    <w:p w:rsidR="00D711F9" w:rsidRDefault="00D711F9">
      <w:pPr>
        <w:rPr>
          <w:sz w:val="28"/>
        </w:rPr>
      </w:pPr>
      <w:bookmarkStart w:id="0" w:name="_GoBack"/>
      <w:r>
        <w:rPr>
          <w:sz w:val="28"/>
        </w:rPr>
        <w:t>June 12 – 14, 2015 – DC Pride</w:t>
      </w:r>
    </w:p>
    <w:p w:rsidR="00D711F9" w:rsidRDefault="00D711F9">
      <w:pPr>
        <w:rPr>
          <w:sz w:val="28"/>
        </w:rPr>
      </w:pPr>
    </w:p>
    <w:p w:rsidR="00D711F9" w:rsidRDefault="00D711F9">
      <w:pPr>
        <w:rPr>
          <w:sz w:val="28"/>
        </w:rPr>
      </w:pPr>
      <w:r>
        <w:rPr>
          <w:sz w:val="28"/>
        </w:rPr>
        <w:t>June 12 – 14, 2015 – LA Pride</w:t>
      </w:r>
    </w:p>
    <w:p w:rsidR="00D711F9" w:rsidRDefault="00D711F9">
      <w:pPr>
        <w:rPr>
          <w:sz w:val="28"/>
        </w:rPr>
      </w:pPr>
    </w:p>
    <w:p w:rsidR="00D711F9" w:rsidRDefault="00D711F9">
      <w:pPr>
        <w:rPr>
          <w:sz w:val="28"/>
        </w:rPr>
      </w:pPr>
      <w:r>
        <w:rPr>
          <w:sz w:val="28"/>
        </w:rPr>
        <w:t xml:space="preserve">June 26 - 28, 2015 – NYC Pride </w:t>
      </w:r>
    </w:p>
    <w:p w:rsidR="00D711F9" w:rsidRDefault="00D711F9">
      <w:pPr>
        <w:rPr>
          <w:sz w:val="28"/>
        </w:rPr>
      </w:pPr>
    </w:p>
    <w:p w:rsidR="00D711F9" w:rsidRPr="00D711F9" w:rsidRDefault="00D711F9">
      <w:pPr>
        <w:rPr>
          <w:sz w:val="28"/>
        </w:rPr>
      </w:pPr>
      <w:r>
        <w:rPr>
          <w:sz w:val="28"/>
        </w:rPr>
        <w:t>June 29, 2015 – Chicago Pride</w:t>
      </w:r>
    </w:p>
    <w:bookmarkEnd w:id="0"/>
    <w:p w:rsidR="00D711F9" w:rsidRDefault="00D711F9">
      <w:pPr>
        <w:rPr>
          <w:b/>
          <w:sz w:val="28"/>
          <w:u w:val="single"/>
        </w:rPr>
      </w:pPr>
    </w:p>
    <w:p w:rsidR="00906AD2" w:rsidRDefault="00906A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OVERVIEW</w:t>
      </w:r>
    </w:p>
    <w:p w:rsidR="00D12B63" w:rsidRDefault="00D12B63" w:rsidP="00C51EC5">
      <w:pPr>
        <w:ind w:firstLine="720"/>
        <w:rPr>
          <w:b/>
          <w:sz w:val="28"/>
          <w:u w:val="single"/>
        </w:rPr>
      </w:pPr>
    </w:p>
    <w:p w:rsidR="00BC4BD9" w:rsidRDefault="008723C1">
      <w:r>
        <w:t xml:space="preserve">This is a proposal to expand the current DCCC Equality Council and create a program that </w:t>
      </w:r>
      <w:proofErr w:type="gramStart"/>
      <w:r>
        <w:t>raises</w:t>
      </w:r>
      <w:proofErr w:type="gramEnd"/>
      <w:r>
        <w:t xml:space="preserve"> from national LGBT donors, hosts LGBT Equality fundraisers across the country, and </w:t>
      </w:r>
      <w:r w:rsidR="0064417F">
        <w:t>creates an LGBT Equality Council/Committee for national LGBT donors</w:t>
      </w:r>
      <w:r>
        <w:t xml:space="preserve">. The program would run similarly to current programs under the Finance Department, including the DCCC Tribal Program and Muslim American Program. </w:t>
      </w:r>
    </w:p>
    <w:p w:rsidR="00074D0E" w:rsidRDefault="00074D0E" w:rsidP="00074D0E">
      <w:pPr>
        <w:jc w:val="center"/>
      </w:pPr>
    </w:p>
    <w:p w:rsidR="00074D0E" w:rsidRDefault="00074D0E">
      <w:r>
        <w:t xml:space="preserve">The DCCC’s LGBT Equality Council would serve as a </w:t>
      </w:r>
      <w:r w:rsidR="00F76305">
        <w:t>means</w:t>
      </w:r>
      <w:r>
        <w:t xml:space="preserve"> to better engage donors in the community, as well as offer LGBT donors a greater forum and voice within the organization.</w:t>
      </w:r>
    </w:p>
    <w:p w:rsidR="00074D0E" w:rsidRDefault="00074D0E"/>
    <w:p w:rsidR="00C25CE3" w:rsidRDefault="00C25CE3"/>
    <w:p w:rsidR="00C51EC5" w:rsidRPr="00C51EC5" w:rsidRDefault="00074D0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EVENT</w:t>
      </w:r>
      <w:r w:rsidR="00C25CE3">
        <w:rPr>
          <w:b/>
          <w:sz w:val="28"/>
          <w:u w:val="single"/>
        </w:rPr>
        <w:t xml:space="preserve"> </w:t>
      </w:r>
      <w:r w:rsidR="00C51EC5" w:rsidRPr="00C51EC5">
        <w:rPr>
          <w:b/>
          <w:sz w:val="28"/>
          <w:u w:val="single"/>
        </w:rPr>
        <w:t>PROPOSAL</w:t>
      </w:r>
    </w:p>
    <w:p w:rsidR="00C51EC5" w:rsidRDefault="00C51EC5"/>
    <w:p w:rsidR="00C51EC5" w:rsidRDefault="00C51EC5">
      <w:r>
        <w:t xml:space="preserve">I propose hosting larger annual events per quarter, while also hosting smaller receptions, conference calls, etc. throughout the year. Along with the current Member-only LGBTQ Equality Council, a small council of national LGBT donors would also be formed. </w:t>
      </w:r>
      <w:r w:rsidR="0064417F">
        <w:t xml:space="preserve">This council would include donors from across the country who would work to cultivate the program, recruit additional donors and stakeholders, as well as host and </w:t>
      </w:r>
      <w:proofErr w:type="gramStart"/>
      <w:r w:rsidR="0064417F">
        <w:t>raise</w:t>
      </w:r>
      <w:proofErr w:type="gramEnd"/>
      <w:r w:rsidR="0064417F">
        <w:t xml:space="preserve"> for the LGBT events held annually in their area. </w:t>
      </w:r>
    </w:p>
    <w:p w:rsidR="00C51EC5" w:rsidRDefault="00C51EC5"/>
    <w:p w:rsidR="00C51EC5" w:rsidRPr="0064417F" w:rsidRDefault="00C51EC5">
      <w:pPr>
        <w:rPr>
          <w:b/>
          <w:u w:val="single"/>
        </w:rPr>
      </w:pPr>
      <w:r w:rsidRPr="0064417F">
        <w:rPr>
          <w:b/>
          <w:u w:val="single"/>
        </w:rPr>
        <w:t>Quarter 1</w:t>
      </w:r>
    </w:p>
    <w:p w:rsidR="00347FDB" w:rsidRDefault="003F1506">
      <w:r>
        <w:t>New York, NY</w:t>
      </w:r>
    </w:p>
    <w:p w:rsidR="00C51EC5" w:rsidRDefault="009D3DC0" w:rsidP="009D3DC0">
      <w:pPr>
        <w:tabs>
          <w:tab w:val="left" w:pos="1560"/>
        </w:tabs>
      </w:pPr>
      <w:r>
        <w:tab/>
      </w:r>
    </w:p>
    <w:p w:rsidR="00C51EC5" w:rsidRPr="0064417F" w:rsidRDefault="00C51EC5" w:rsidP="00D711F9">
      <w:pPr>
        <w:tabs>
          <w:tab w:val="left" w:pos="1560"/>
        </w:tabs>
        <w:rPr>
          <w:b/>
          <w:u w:val="single"/>
        </w:rPr>
      </w:pPr>
      <w:r w:rsidRPr="0064417F">
        <w:rPr>
          <w:b/>
          <w:u w:val="single"/>
        </w:rPr>
        <w:t>Quarter 2</w:t>
      </w:r>
      <w:r w:rsidR="00D711F9" w:rsidRPr="00D711F9">
        <w:rPr>
          <w:b/>
        </w:rPr>
        <w:tab/>
      </w:r>
    </w:p>
    <w:p w:rsidR="00C51EC5" w:rsidRDefault="003F1506" w:rsidP="00D711F9">
      <w:pPr>
        <w:tabs>
          <w:tab w:val="left" w:pos="3210"/>
        </w:tabs>
      </w:pPr>
      <w:r>
        <w:t>Chicago, IL</w:t>
      </w:r>
      <w:r w:rsidR="00D711F9">
        <w:tab/>
      </w:r>
    </w:p>
    <w:p w:rsidR="003F1506" w:rsidRDefault="003F1506">
      <w:r>
        <w:lastRenderedPageBreak/>
        <w:t>(</w:t>
      </w:r>
      <w:proofErr w:type="gramStart"/>
      <w:r>
        <w:t>possibly</w:t>
      </w:r>
      <w:proofErr w:type="gramEnd"/>
      <w:r>
        <w:t xml:space="preserve"> in conjunction with Chicago Pride Festival &amp; Parade?)</w:t>
      </w:r>
    </w:p>
    <w:p w:rsidR="00347FDB" w:rsidRDefault="00347FDB">
      <w:r>
        <w:t>Additional Member Involvement:</w:t>
      </w:r>
    </w:p>
    <w:p w:rsidR="00347FDB" w:rsidRDefault="00347FDB">
      <w:r>
        <w:t>Congressman Bill Foster</w:t>
      </w:r>
    </w:p>
    <w:p w:rsidR="00347FDB" w:rsidRDefault="00347FDB">
      <w:r>
        <w:t xml:space="preserve">Congressman Luis </w:t>
      </w:r>
      <w:proofErr w:type="spellStart"/>
      <w:r>
        <w:t>Guiterrez</w:t>
      </w:r>
      <w:proofErr w:type="spellEnd"/>
    </w:p>
    <w:p w:rsidR="00347FDB" w:rsidRDefault="00347FDB">
      <w:r>
        <w:t>Congressman Mike Quigley</w:t>
      </w:r>
    </w:p>
    <w:p w:rsidR="009D3DC0" w:rsidRDefault="009D3DC0">
      <w:r>
        <w:t xml:space="preserve">Congresswoman </w:t>
      </w:r>
      <w:r w:rsidR="00347FDB">
        <w:t xml:space="preserve">Jan </w:t>
      </w:r>
      <w:r>
        <w:t xml:space="preserve">Schakowsky </w:t>
      </w:r>
    </w:p>
    <w:p w:rsidR="00C51EC5" w:rsidRDefault="009D3DC0" w:rsidP="00347FDB">
      <w:pPr>
        <w:tabs>
          <w:tab w:val="left" w:pos="1905"/>
          <w:tab w:val="left" w:pos="3405"/>
        </w:tabs>
      </w:pPr>
      <w:r>
        <w:tab/>
      </w:r>
      <w:r w:rsidR="00347FDB">
        <w:tab/>
      </w:r>
    </w:p>
    <w:p w:rsidR="00C51EC5" w:rsidRPr="009D3DC0" w:rsidRDefault="00C51EC5" w:rsidP="009D3DC0">
      <w:pPr>
        <w:tabs>
          <w:tab w:val="left" w:pos="1905"/>
        </w:tabs>
      </w:pPr>
      <w:r w:rsidRPr="0064417F">
        <w:rPr>
          <w:b/>
          <w:u w:val="single"/>
        </w:rPr>
        <w:t>Quarter 3</w:t>
      </w:r>
    </w:p>
    <w:p w:rsidR="003F1506" w:rsidRDefault="003F1506">
      <w:r>
        <w:t>Washington, DC</w:t>
      </w:r>
    </w:p>
    <w:p w:rsidR="00C51EC5" w:rsidRDefault="00C51EC5"/>
    <w:p w:rsidR="00C51EC5" w:rsidRPr="0064417F" w:rsidRDefault="00C51EC5">
      <w:pPr>
        <w:rPr>
          <w:b/>
        </w:rPr>
      </w:pPr>
      <w:r w:rsidRPr="0064417F">
        <w:rPr>
          <w:b/>
          <w:u w:val="single"/>
        </w:rPr>
        <w:t>Quarter 4</w:t>
      </w:r>
    </w:p>
    <w:p w:rsidR="003F1506" w:rsidRPr="003F1506" w:rsidRDefault="003F1506">
      <w:r w:rsidRPr="003F1506">
        <w:t>Los Angeles, CA</w:t>
      </w:r>
    </w:p>
    <w:p w:rsidR="00C51EC5" w:rsidRDefault="00C51EC5"/>
    <w:p w:rsidR="00347FDB" w:rsidRDefault="00347F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LGBTQ Equality Council</w:t>
      </w:r>
    </w:p>
    <w:p w:rsidR="00347FDB" w:rsidRDefault="00347FDB">
      <w:pPr>
        <w:rPr>
          <w:b/>
          <w:sz w:val="28"/>
          <w:szCs w:val="28"/>
          <w:u w:val="single"/>
        </w:rPr>
      </w:pPr>
    </w:p>
    <w:p w:rsidR="005809AE" w:rsidRDefault="005809AE" w:rsidP="005809AE">
      <w:pPr>
        <w:tabs>
          <w:tab w:val="left" w:pos="7485"/>
        </w:tabs>
      </w:pPr>
      <w:r>
        <w:t>The LGBTQ Equality Council would contin</w:t>
      </w:r>
      <w:r w:rsidR="00C268D2">
        <w:t xml:space="preserve">ue to exist in its current Member form </w:t>
      </w:r>
      <w:r>
        <w:t xml:space="preserve">and also incorporate donors as active members of the council. I propose two participation levels for donors: </w:t>
      </w:r>
    </w:p>
    <w:p w:rsidR="005809AE" w:rsidRDefault="00C268D2" w:rsidP="00C268D2">
      <w:pPr>
        <w:tabs>
          <w:tab w:val="left" w:pos="1215"/>
        </w:tabs>
      </w:pPr>
      <w:r>
        <w:tab/>
      </w:r>
    </w:p>
    <w:p w:rsidR="005809AE" w:rsidRDefault="005809AE" w:rsidP="005809AE">
      <w:pPr>
        <w:tabs>
          <w:tab w:val="left" w:pos="7485"/>
        </w:tabs>
        <w:rPr>
          <w:i/>
        </w:rPr>
      </w:pPr>
      <w:r>
        <w:t>Co-Chair</w:t>
      </w:r>
      <w:r w:rsidR="00C268D2">
        <w:t xml:space="preserve"> Level</w:t>
      </w:r>
      <w:r>
        <w:t xml:space="preserve"> - $32,400</w:t>
      </w:r>
      <w:r w:rsidR="00C268D2">
        <w:t xml:space="preserve"> </w:t>
      </w:r>
    </w:p>
    <w:p w:rsidR="00C268D2" w:rsidRPr="00C268D2" w:rsidRDefault="00C268D2" w:rsidP="00C268D2">
      <w:pPr>
        <w:pStyle w:val="ListParagraph"/>
        <w:numPr>
          <w:ilvl w:val="0"/>
          <w:numId w:val="12"/>
        </w:numPr>
        <w:tabs>
          <w:tab w:val="left" w:pos="7485"/>
        </w:tabs>
        <w:rPr>
          <w:i/>
        </w:rPr>
      </w:pPr>
      <w:r>
        <w:rPr>
          <w:i/>
        </w:rPr>
        <w:t>To include all Speaker’s Cabinet benefits, in addition to two tickets to each LGBT event.</w:t>
      </w:r>
    </w:p>
    <w:p w:rsidR="00347FDB" w:rsidRDefault="005809AE" w:rsidP="005809AE">
      <w:pPr>
        <w:tabs>
          <w:tab w:val="left" w:pos="7485"/>
        </w:tabs>
      </w:pPr>
      <w:r>
        <w:t xml:space="preserve">Member - $10,000 </w:t>
      </w:r>
      <w:r>
        <w:tab/>
      </w:r>
    </w:p>
    <w:p w:rsidR="00C268D2" w:rsidRPr="00C268D2" w:rsidRDefault="00C268D2" w:rsidP="00C268D2">
      <w:pPr>
        <w:pStyle w:val="ListParagraph"/>
        <w:numPr>
          <w:ilvl w:val="0"/>
          <w:numId w:val="12"/>
        </w:numPr>
        <w:tabs>
          <w:tab w:val="left" w:pos="7485"/>
        </w:tabs>
      </w:pPr>
      <w:r>
        <w:rPr>
          <w:i/>
        </w:rPr>
        <w:t>To include all Chairman’s council benefits, in addition to two tickets to one LGBT event.</w:t>
      </w:r>
    </w:p>
    <w:p w:rsidR="00C268D2" w:rsidRDefault="00C268D2" w:rsidP="00C268D2">
      <w:pPr>
        <w:tabs>
          <w:tab w:val="left" w:pos="7485"/>
        </w:tabs>
      </w:pPr>
      <w:r>
        <w:t>Sponsor - $5,000</w:t>
      </w:r>
    </w:p>
    <w:p w:rsidR="00C268D2" w:rsidRDefault="00C268D2" w:rsidP="00C268D2">
      <w:pPr>
        <w:tabs>
          <w:tab w:val="left" w:pos="7485"/>
        </w:tabs>
      </w:pPr>
    </w:p>
    <w:p w:rsidR="00C268D2" w:rsidRPr="00347FDB" w:rsidRDefault="00CC0CD9" w:rsidP="00C268D2">
      <w:pPr>
        <w:tabs>
          <w:tab w:val="left" w:pos="7485"/>
        </w:tabs>
      </w:pPr>
      <w:r>
        <w:t xml:space="preserve">The LGBTQ Finance Program would also include quarterly conference calls and/or DC Receptions and Coffees. I also propose a bi-weekly or monthly email/newsletter update to continue to engage members of the program, as well as give the program continuity.  </w:t>
      </w:r>
    </w:p>
    <w:p w:rsidR="00347FDB" w:rsidRPr="00CC0CD9" w:rsidRDefault="00CC0CD9" w:rsidP="00CC0CD9">
      <w:pPr>
        <w:tabs>
          <w:tab w:val="left" w:pos="2790"/>
        </w:tabs>
        <w:rPr>
          <w:b/>
        </w:rPr>
      </w:pPr>
      <w:r w:rsidRPr="00CC0CD9">
        <w:rPr>
          <w:b/>
        </w:rPr>
        <w:tab/>
      </w:r>
    </w:p>
    <w:p w:rsidR="00AC2C4E" w:rsidRDefault="00AC2C4E">
      <w:pPr>
        <w:rPr>
          <w:b/>
          <w:u w:val="single"/>
        </w:rPr>
      </w:pPr>
      <w:r>
        <w:rPr>
          <w:b/>
          <w:u w:val="single"/>
        </w:rPr>
        <w:t>Member Involvement</w:t>
      </w:r>
    </w:p>
    <w:p w:rsidR="00AC2C4E" w:rsidRDefault="00AC2C4E">
      <w:r>
        <w:t xml:space="preserve">Congressman David </w:t>
      </w:r>
      <w:proofErr w:type="spellStart"/>
      <w:r>
        <w:t>Cicilline</w:t>
      </w:r>
      <w:proofErr w:type="spellEnd"/>
      <w:r>
        <w:t>, Co-Chair</w:t>
      </w:r>
    </w:p>
    <w:p w:rsidR="00AC2C4E" w:rsidRDefault="00AC2C4E">
      <w:r>
        <w:t>Congressman Jared Polis, Co-Chair</w:t>
      </w:r>
    </w:p>
    <w:p w:rsidR="00AC2C4E" w:rsidRDefault="00AC2C4E">
      <w:r>
        <w:t xml:space="preserve">Congressman Mark </w:t>
      </w:r>
      <w:proofErr w:type="spellStart"/>
      <w:r>
        <w:t>Pocan</w:t>
      </w:r>
      <w:proofErr w:type="spellEnd"/>
      <w:r>
        <w:t>, Co-Chair</w:t>
      </w:r>
    </w:p>
    <w:p w:rsidR="00AC2C4E" w:rsidRDefault="00AC2C4E">
      <w:r>
        <w:t>Congressman Mark Takano, Co-Chair</w:t>
      </w:r>
    </w:p>
    <w:p w:rsidR="00AC2C4E" w:rsidRDefault="00AC2C4E">
      <w:pPr>
        <w:rPr>
          <w:i/>
        </w:rPr>
      </w:pPr>
      <w:r>
        <w:t xml:space="preserve">Congresswoman </w:t>
      </w:r>
      <w:proofErr w:type="spellStart"/>
      <w:r>
        <w:t>Kyrsten</w:t>
      </w:r>
      <w:proofErr w:type="spellEnd"/>
      <w:r>
        <w:t xml:space="preserve"> </w:t>
      </w:r>
      <w:proofErr w:type="spellStart"/>
      <w:r>
        <w:t>Sinema</w:t>
      </w:r>
      <w:proofErr w:type="spellEnd"/>
      <w:r>
        <w:t xml:space="preserve">, </w:t>
      </w:r>
      <w:r w:rsidRPr="00AC2C4E">
        <w:rPr>
          <w:i/>
        </w:rPr>
        <w:t>potential Co-Chair</w:t>
      </w:r>
    </w:p>
    <w:p w:rsidR="00AC2C4E" w:rsidRDefault="00347FDB">
      <w:r>
        <w:t>Congressman Sean Patrick Maloney</w:t>
      </w:r>
    </w:p>
    <w:p w:rsidR="00347FDB" w:rsidRPr="00AC2C4E" w:rsidRDefault="00347FDB"/>
    <w:p w:rsidR="00AC2C4E" w:rsidRDefault="00AC2C4E"/>
    <w:p w:rsidR="00D32895" w:rsidRDefault="00D32895">
      <w:pPr>
        <w:rPr>
          <w:b/>
          <w:u w:val="single"/>
        </w:rPr>
      </w:pPr>
      <w:r w:rsidRPr="00D32895">
        <w:rPr>
          <w:b/>
          <w:u w:val="single"/>
        </w:rPr>
        <w:t>Donor Involvement</w:t>
      </w:r>
    </w:p>
    <w:p w:rsidR="00D32895" w:rsidRDefault="00D32895">
      <w:r>
        <w:t xml:space="preserve">Tim Gunn, </w:t>
      </w:r>
      <w:r w:rsidRPr="00D32895">
        <w:rPr>
          <w:i/>
        </w:rPr>
        <w:t>New York, NY</w:t>
      </w:r>
    </w:p>
    <w:p w:rsidR="00D32895" w:rsidRDefault="00D32895">
      <w:pPr>
        <w:rPr>
          <w:i/>
        </w:rPr>
      </w:pPr>
      <w:r>
        <w:t xml:space="preserve">Fred </w:t>
      </w:r>
      <w:proofErr w:type="spellStart"/>
      <w:r>
        <w:t>Eychaner</w:t>
      </w:r>
      <w:proofErr w:type="spellEnd"/>
      <w:r>
        <w:t xml:space="preserve">, </w:t>
      </w:r>
      <w:r w:rsidRPr="00D32895">
        <w:rPr>
          <w:i/>
        </w:rPr>
        <w:t>Chicago, IL</w:t>
      </w:r>
    </w:p>
    <w:p w:rsidR="00D32895" w:rsidRPr="00D32895" w:rsidRDefault="00D32895">
      <w:r>
        <w:t xml:space="preserve">Laura Ricketts, </w:t>
      </w:r>
      <w:r w:rsidRPr="00D32895">
        <w:rPr>
          <w:i/>
        </w:rPr>
        <w:t>Chicago, IL</w:t>
      </w:r>
    </w:p>
    <w:p w:rsidR="00D32895" w:rsidRDefault="00D32895">
      <w:r>
        <w:t xml:space="preserve">Karen Dixon, </w:t>
      </w:r>
      <w:r w:rsidRPr="00D32895">
        <w:rPr>
          <w:i/>
        </w:rPr>
        <w:t>Washington, DC</w:t>
      </w:r>
    </w:p>
    <w:p w:rsidR="00C51EC5" w:rsidRDefault="00D32895">
      <w:pPr>
        <w:rPr>
          <w:i/>
        </w:rPr>
      </w:pPr>
      <w:r>
        <w:t xml:space="preserve">Dr. Nan Schaffer, </w:t>
      </w:r>
      <w:r w:rsidRPr="00D32895">
        <w:rPr>
          <w:i/>
        </w:rPr>
        <w:t>Washington, DC</w:t>
      </w:r>
    </w:p>
    <w:p w:rsidR="00AC2C4E" w:rsidRPr="00AC2C4E" w:rsidRDefault="00AC2C4E">
      <w:pPr>
        <w:rPr>
          <w:i/>
        </w:rPr>
      </w:pPr>
      <w:r>
        <w:t xml:space="preserve">Steve Elmendorf, </w:t>
      </w:r>
      <w:r>
        <w:rPr>
          <w:i/>
        </w:rPr>
        <w:t>Washington, DC</w:t>
      </w:r>
    </w:p>
    <w:p w:rsidR="00AC2C4E" w:rsidRPr="00AC2C4E" w:rsidRDefault="00AC2C4E">
      <w:pPr>
        <w:rPr>
          <w:i/>
        </w:rPr>
      </w:pPr>
      <w:r>
        <w:t xml:space="preserve">Edward Blake Byrne, </w:t>
      </w:r>
      <w:r>
        <w:rPr>
          <w:i/>
        </w:rPr>
        <w:t>Los Angeles, CA</w:t>
      </w:r>
    </w:p>
    <w:p w:rsidR="00D32895" w:rsidRDefault="00D32895">
      <w:pPr>
        <w:rPr>
          <w:i/>
        </w:rPr>
      </w:pPr>
      <w:r>
        <w:lastRenderedPageBreak/>
        <w:t xml:space="preserve">David Geffen, </w:t>
      </w:r>
      <w:r>
        <w:rPr>
          <w:i/>
        </w:rPr>
        <w:t>Los Angeles, CA</w:t>
      </w:r>
    </w:p>
    <w:p w:rsidR="00D32895" w:rsidRDefault="00D32895">
      <w:r>
        <w:t xml:space="preserve">Nancy </w:t>
      </w:r>
      <w:proofErr w:type="spellStart"/>
      <w:r>
        <w:t>Nordhoff</w:t>
      </w:r>
      <w:proofErr w:type="spellEnd"/>
      <w:r>
        <w:t xml:space="preserve">, </w:t>
      </w:r>
      <w:r w:rsidR="00AC2C4E">
        <w:rPr>
          <w:i/>
        </w:rPr>
        <w:t>Langley</w:t>
      </w:r>
      <w:r w:rsidRPr="00D32895">
        <w:rPr>
          <w:i/>
        </w:rPr>
        <w:t>, WA</w:t>
      </w:r>
    </w:p>
    <w:p w:rsidR="005809AE" w:rsidRDefault="00D32895" w:rsidP="00AC2C4E">
      <w:pPr>
        <w:tabs>
          <w:tab w:val="left" w:pos="3210"/>
        </w:tabs>
        <w:rPr>
          <w:i/>
        </w:rPr>
      </w:pPr>
      <w:r>
        <w:t xml:space="preserve">Lynn Hays, </w:t>
      </w:r>
      <w:r w:rsidR="00AC2C4E">
        <w:rPr>
          <w:i/>
        </w:rPr>
        <w:t>Langley, WA</w:t>
      </w:r>
    </w:p>
    <w:p w:rsidR="005809AE" w:rsidRDefault="005809AE" w:rsidP="00AC2C4E">
      <w:pPr>
        <w:tabs>
          <w:tab w:val="left" w:pos="3210"/>
        </w:tabs>
        <w:rPr>
          <w:i/>
        </w:rPr>
      </w:pPr>
    </w:p>
    <w:p w:rsidR="005809AE" w:rsidRDefault="005809AE" w:rsidP="00AC2C4E">
      <w:pPr>
        <w:tabs>
          <w:tab w:val="left" w:pos="3210"/>
        </w:tabs>
      </w:pPr>
      <w:r>
        <w:t>SoCal:</w:t>
      </w:r>
    </w:p>
    <w:p w:rsidR="005809AE" w:rsidRDefault="005809AE" w:rsidP="00AC2C4E">
      <w:pPr>
        <w:tabs>
          <w:tab w:val="left" w:pos="3210"/>
        </w:tabs>
      </w:pPr>
      <w:r>
        <w:t>David Geffen</w:t>
      </w:r>
    </w:p>
    <w:p w:rsidR="005809AE" w:rsidRDefault="005809AE" w:rsidP="00AC2C4E">
      <w:pPr>
        <w:tabs>
          <w:tab w:val="left" w:pos="3210"/>
        </w:tabs>
      </w:pPr>
      <w:r>
        <w:t xml:space="preserve">Doug &amp; Curt </w:t>
      </w:r>
      <w:proofErr w:type="spellStart"/>
      <w:r>
        <w:t>Dombek</w:t>
      </w:r>
      <w:proofErr w:type="spellEnd"/>
      <w:r>
        <w:t>**</w:t>
      </w:r>
    </w:p>
    <w:p w:rsidR="005809AE" w:rsidRDefault="005809AE" w:rsidP="00AC2C4E">
      <w:pPr>
        <w:tabs>
          <w:tab w:val="left" w:pos="3210"/>
        </w:tabs>
      </w:pPr>
      <w:r>
        <w:t>Michael Lombardo and Sonny (Charles) Ward</w:t>
      </w:r>
    </w:p>
    <w:p w:rsidR="005809AE" w:rsidRDefault="005809AE" w:rsidP="00AC2C4E">
      <w:pPr>
        <w:tabs>
          <w:tab w:val="left" w:pos="3210"/>
        </w:tabs>
      </w:pPr>
      <w:r>
        <w:t>Michele &amp; Rob Reiner</w:t>
      </w:r>
    </w:p>
    <w:p w:rsidR="005809AE" w:rsidRDefault="005809AE" w:rsidP="00AC2C4E">
      <w:pPr>
        <w:tabs>
          <w:tab w:val="left" w:pos="3210"/>
        </w:tabs>
      </w:pPr>
      <w:r>
        <w:t xml:space="preserve">James </w:t>
      </w:r>
      <w:proofErr w:type="spellStart"/>
      <w:r>
        <w:t>Costos</w:t>
      </w:r>
      <w:proofErr w:type="spellEnd"/>
      <w:r>
        <w:t xml:space="preserve"> &amp; Michael Smith (current ambassadors)</w:t>
      </w:r>
    </w:p>
    <w:p w:rsidR="005809AE" w:rsidRDefault="005809AE" w:rsidP="00AC2C4E">
      <w:pPr>
        <w:tabs>
          <w:tab w:val="left" w:pos="3210"/>
        </w:tabs>
      </w:pPr>
      <w:r>
        <w:t>Ryan Murphy &amp; David Miller</w:t>
      </w:r>
    </w:p>
    <w:p w:rsidR="005809AE" w:rsidRDefault="005809AE" w:rsidP="00AC2C4E">
      <w:pPr>
        <w:tabs>
          <w:tab w:val="left" w:pos="3210"/>
        </w:tabs>
      </w:pPr>
      <w:r>
        <w:t>Edward Blake Byrne</w:t>
      </w:r>
    </w:p>
    <w:p w:rsidR="005809AE" w:rsidRDefault="005809AE" w:rsidP="00AC2C4E">
      <w:pPr>
        <w:tabs>
          <w:tab w:val="left" w:pos="3210"/>
        </w:tabs>
      </w:pPr>
      <w:r>
        <w:t xml:space="preserve">Eugene </w:t>
      </w:r>
      <w:proofErr w:type="spellStart"/>
      <w:r>
        <w:t>Kapaloski</w:t>
      </w:r>
      <w:proofErr w:type="spellEnd"/>
    </w:p>
    <w:p w:rsidR="00D32895" w:rsidRPr="00D32895" w:rsidRDefault="00AC2C4E" w:rsidP="00AC2C4E">
      <w:pPr>
        <w:tabs>
          <w:tab w:val="left" w:pos="3210"/>
        </w:tabs>
      </w:pPr>
      <w:r>
        <w:rPr>
          <w:i/>
        </w:rPr>
        <w:tab/>
      </w:r>
    </w:p>
    <w:p w:rsidR="00D32895" w:rsidRPr="00C51EC5" w:rsidRDefault="00D32895"/>
    <w:p w:rsidR="00C51EC5" w:rsidRDefault="00347FDB">
      <w:pPr>
        <w:rPr>
          <w:b/>
        </w:rPr>
      </w:pPr>
      <w:r>
        <w:rPr>
          <w:b/>
        </w:rPr>
        <w:t>Nadler</w:t>
      </w:r>
    </w:p>
    <w:p w:rsidR="00347FDB" w:rsidRDefault="00347FDB">
      <w:pPr>
        <w:rPr>
          <w:b/>
        </w:rPr>
      </w:pPr>
      <w:r>
        <w:rPr>
          <w:b/>
        </w:rPr>
        <w:t>Clarke</w:t>
      </w:r>
    </w:p>
    <w:p w:rsidR="00347FDB" w:rsidRDefault="00347FDB">
      <w:pPr>
        <w:rPr>
          <w:b/>
        </w:rPr>
      </w:pPr>
      <w:r>
        <w:rPr>
          <w:b/>
        </w:rPr>
        <w:t>Carolyn Maloney</w:t>
      </w:r>
    </w:p>
    <w:p w:rsidR="00347FDB" w:rsidRDefault="00347FDB">
      <w:pPr>
        <w:rPr>
          <w:b/>
        </w:rPr>
      </w:pPr>
      <w:r>
        <w:rPr>
          <w:b/>
        </w:rPr>
        <w:t>Crowley</w:t>
      </w:r>
    </w:p>
    <w:p w:rsidR="00347FDB" w:rsidRDefault="00347FDB">
      <w:pPr>
        <w:rPr>
          <w:b/>
        </w:rPr>
      </w:pPr>
      <w:r>
        <w:rPr>
          <w:b/>
        </w:rPr>
        <w:t>Slaughter</w:t>
      </w:r>
    </w:p>
    <w:p w:rsidR="00347FDB" w:rsidRDefault="00347FDB">
      <w:pPr>
        <w:rPr>
          <w:b/>
        </w:rPr>
      </w:pPr>
      <w:r>
        <w:rPr>
          <w:b/>
        </w:rPr>
        <w:t>Higgins</w:t>
      </w:r>
    </w:p>
    <w:p w:rsidR="00347FDB" w:rsidRDefault="00347FDB">
      <w:pPr>
        <w:rPr>
          <w:b/>
        </w:rPr>
      </w:pPr>
      <w:r>
        <w:rPr>
          <w:b/>
        </w:rPr>
        <w:t>SJI</w:t>
      </w:r>
    </w:p>
    <w:p w:rsidR="00347FDB" w:rsidRDefault="00347FDB">
      <w:pPr>
        <w:rPr>
          <w:b/>
        </w:rPr>
      </w:pPr>
      <w:proofErr w:type="spellStart"/>
      <w:r>
        <w:rPr>
          <w:b/>
        </w:rPr>
        <w:t>Tonko</w:t>
      </w:r>
      <w:proofErr w:type="spellEnd"/>
    </w:p>
    <w:p w:rsidR="00347FDB" w:rsidRDefault="00347FDB">
      <w:pPr>
        <w:rPr>
          <w:b/>
        </w:rPr>
      </w:pPr>
      <w:r>
        <w:rPr>
          <w:b/>
        </w:rPr>
        <w:t>Velazquez</w:t>
      </w:r>
    </w:p>
    <w:p w:rsidR="00347FDB" w:rsidRPr="00347FDB" w:rsidRDefault="00347FDB">
      <w:pPr>
        <w:rPr>
          <w:b/>
        </w:rPr>
      </w:pPr>
    </w:p>
    <w:sectPr w:rsidR="00347FDB" w:rsidRPr="00347F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F88" w:rsidRDefault="00D25F88" w:rsidP="00D25F88">
      <w:r>
        <w:separator/>
      </w:r>
    </w:p>
  </w:endnote>
  <w:endnote w:type="continuationSeparator" w:id="0">
    <w:p w:rsidR="00D25F88" w:rsidRDefault="00D25F88" w:rsidP="00D2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21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B63" w:rsidRDefault="00D12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3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2B63" w:rsidRDefault="00D12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F88" w:rsidRDefault="00D25F88" w:rsidP="00D25F88">
      <w:r>
        <w:separator/>
      </w:r>
    </w:p>
  </w:footnote>
  <w:footnote w:type="continuationSeparator" w:id="0">
    <w:p w:rsidR="00D25F88" w:rsidRDefault="00D25F88" w:rsidP="00D25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699"/>
    <w:multiLevelType w:val="hybridMultilevel"/>
    <w:tmpl w:val="9C72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2037"/>
    <w:multiLevelType w:val="hybridMultilevel"/>
    <w:tmpl w:val="14BA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34361"/>
    <w:multiLevelType w:val="hybridMultilevel"/>
    <w:tmpl w:val="4F74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93BF7"/>
    <w:multiLevelType w:val="hybridMultilevel"/>
    <w:tmpl w:val="433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E0994"/>
    <w:multiLevelType w:val="hybridMultilevel"/>
    <w:tmpl w:val="F360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24EEA"/>
    <w:multiLevelType w:val="hybridMultilevel"/>
    <w:tmpl w:val="94D6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4747D"/>
    <w:multiLevelType w:val="hybridMultilevel"/>
    <w:tmpl w:val="42A0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50A56"/>
    <w:multiLevelType w:val="hybridMultilevel"/>
    <w:tmpl w:val="7D8C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853D4"/>
    <w:multiLevelType w:val="hybridMultilevel"/>
    <w:tmpl w:val="65B8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9309D"/>
    <w:multiLevelType w:val="hybridMultilevel"/>
    <w:tmpl w:val="41EA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638AB"/>
    <w:multiLevelType w:val="hybridMultilevel"/>
    <w:tmpl w:val="60C4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A31D7"/>
    <w:multiLevelType w:val="hybridMultilevel"/>
    <w:tmpl w:val="6788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2C"/>
    <w:rsid w:val="0003730E"/>
    <w:rsid w:val="000747E4"/>
    <w:rsid w:val="00074D0E"/>
    <w:rsid w:val="00096843"/>
    <w:rsid w:val="00096EB5"/>
    <w:rsid w:val="00126D0D"/>
    <w:rsid w:val="00146A1C"/>
    <w:rsid w:val="002126C4"/>
    <w:rsid w:val="00214B06"/>
    <w:rsid w:val="0021565A"/>
    <w:rsid w:val="00240C9D"/>
    <w:rsid w:val="0025432C"/>
    <w:rsid w:val="00273D71"/>
    <w:rsid w:val="002B600E"/>
    <w:rsid w:val="002B7CF7"/>
    <w:rsid w:val="002C74D5"/>
    <w:rsid w:val="002E76AF"/>
    <w:rsid w:val="00347FDB"/>
    <w:rsid w:val="00365CDB"/>
    <w:rsid w:val="003B7628"/>
    <w:rsid w:val="003F1506"/>
    <w:rsid w:val="00412CAE"/>
    <w:rsid w:val="004177E7"/>
    <w:rsid w:val="004407DC"/>
    <w:rsid w:val="004A1158"/>
    <w:rsid w:val="004A5A13"/>
    <w:rsid w:val="004D5BB3"/>
    <w:rsid w:val="005809AE"/>
    <w:rsid w:val="00591CFE"/>
    <w:rsid w:val="005E707A"/>
    <w:rsid w:val="00602818"/>
    <w:rsid w:val="00642DCA"/>
    <w:rsid w:val="0064417F"/>
    <w:rsid w:val="00667E10"/>
    <w:rsid w:val="00683589"/>
    <w:rsid w:val="00692232"/>
    <w:rsid w:val="006A3CB8"/>
    <w:rsid w:val="006B4AF7"/>
    <w:rsid w:val="006D3FC5"/>
    <w:rsid w:val="00727A73"/>
    <w:rsid w:val="008723C1"/>
    <w:rsid w:val="00894DA0"/>
    <w:rsid w:val="00897443"/>
    <w:rsid w:val="009010AB"/>
    <w:rsid w:val="00906AD2"/>
    <w:rsid w:val="009309F2"/>
    <w:rsid w:val="00942B4F"/>
    <w:rsid w:val="00994506"/>
    <w:rsid w:val="009D3DC0"/>
    <w:rsid w:val="009D4625"/>
    <w:rsid w:val="009F419F"/>
    <w:rsid w:val="00A17220"/>
    <w:rsid w:val="00A312C1"/>
    <w:rsid w:val="00A520FC"/>
    <w:rsid w:val="00A53F39"/>
    <w:rsid w:val="00AA69FB"/>
    <w:rsid w:val="00AB61DD"/>
    <w:rsid w:val="00AC2C4E"/>
    <w:rsid w:val="00AF00A1"/>
    <w:rsid w:val="00B2369C"/>
    <w:rsid w:val="00B54C92"/>
    <w:rsid w:val="00B55630"/>
    <w:rsid w:val="00B801E8"/>
    <w:rsid w:val="00B85937"/>
    <w:rsid w:val="00BC4BD9"/>
    <w:rsid w:val="00BD45E5"/>
    <w:rsid w:val="00C25CE3"/>
    <w:rsid w:val="00C268D2"/>
    <w:rsid w:val="00C51EC5"/>
    <w:rsid w:val="00C566C4"/>
    <w:rsid w:val="00CB399E"/>
    <w:rsid w:val="00CC0CD9"/>
    <w:rsid w:val="00CC31E8"/>
    <w:rsid w:val="00CE462C"/>
    <w:rsid w:val="00D12B63"/>
    <w:rsid w:val="00D25F88"/>
    <w:rsid w:val="00D32895"/>
    <w:rsid w:val="00D55AE3"/>
    <w:rsid w:val="00D711F9"/>
    <w:rsid w:val="00DA17E1"/>
    <w:rsid w:val="00DC1847"/>
    <w:rsid w:val="00DF0112"/>
    <w:rsid w:val="00E04DB5"/>
    <w:rsid w:val="00E13239"/>
    <w:rsid w:val="00E70855"/>
    <w:rsid w:val="00EC2941"/>
    <w:rsid w:val="00F203D2"/>
    <w:rsid w:val="00F76305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1" w:right="10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2C"/>
    <w:pPr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CE462C"/>
    <w:pPr>
      <w:pBdr>
        <w:top w:val="double" w:sz="6" w:space="8" w:color="808080"/>
        <w:bottom w:val="double" w:sz="6" w:space="8" w:color="808080"/>
      </w:pBdr>
      <w:spacing w:after="40" w:line="240" w:lineRule="atLeast"/>
      <w:ind w:left="0" w:right="0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2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4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F8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1" w:right="10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2C"/>
    <w:pPr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CE462C"/>
    <w:pPr>
      <w:pBdr>
        <w:top w:val="double" w:sz="6" w:space="8" w:color="808080"/>
        <w:bottom w:val="double" w:sz="6" w:space="8" w:color="808080"/>
      </w:pBdr>
      <w:spacing w:after="40" w:line="240" w:lineRule="atLeast"/>
      <w:ind w:left="0" w:right="0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2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4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F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486</Words>
  <Characters>2864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9</cp:revision>
  <dcterms:created xsi:type="dcterms:W3CDTF">2014-12-03T22:20:00Z</dcterms:created>
  <dcterms:modified xsi:type="dcterms:W3CDTF">2015-02-26T23:16:00Z</dcterms:modified>
</cp:coreProperties>
</file>