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EF6" w:rsidRDefault="00435EF6" w:rsidP="00F62889">
      <w:pPr>
        <w:rPr>
          <w:rFonts w:ascii="Times New Roman" w:hAnsi="Times New Roman"/>
          <w:bCs/>
          <w:sz w:val="24"/>
          <w:szCs w:val="24"/>
        </w:rPr>
      </w:pPr>
      <w:r>
        <w:rPr>
          <w:rFonts w:ascii="Times New Roman" w:hAnsi="Times New Roman"/>
          <w:b/>
          <w:bCs/>
          <w:sz w:val="24"/>
          <w:szCs w:val="24"/>
          <w:u w:val="single"/>
        </w:rPr>
        <w:t>Policy Summary</w:t>
      </w:r>
    </w:p>
    <w:p w:rsidR="00435EF6" w:rsidRDefault="00435EF6" w:rsidP="00F62889">
      <w:pPr>
        <w:rPr>
          <w:rFonts w:ascii="Times New Roman" w:hAnsi="Times New Roman"/>
          <w:bCs/>
          <w:sz w:val="24"/>
          <w:szCs w:val="24"/>
        </w:rPr>
      </w:pPr>
    </w:p>
    <w:p w:rsidR="00435EF6" w:rsidRDefault="00435EF6" w:rsidP="00435EF6">
      <w:pPr>
        <w:rPr>
          <w:rFonts w:ascii="Times New Roman" w:hAnsi="Times New Roman"/>
          <w:sz w:val="24"/>
          <w:szCs w:val="24"/>
        </w:rPr>
      </w:pPr>
      <w:r>
        <w:rPr>
          <w:rFonts w:ascii="Times New Roman" w:hAnsi="Times New Roman"/>
          <w:sz w:val="24"/>
          <w:szCs w:val="24"/>
        </w:rPr>
        <w:t>Jeff Denham wrote a bill (HR 2904) that would lead to greater profits and opportunities for telecom corporations.  (The bill would create an advisory committee to make recommendations to FEMA on what to procure for any new “Integrated Public Alert Warning System. (PAWS)” It gives telecom CEOs valuable access to government officials who decide which systems to purchase.</w:t>
      </w:r>
    </w:p>
    <w:p w:rsidR="00435EF6" w:rsidRDefault="00435EF6" w:rsidP="00435EF6">
      <w:pPr>
        <w:ind w:left="1440"/>
        <w:rPr>
          <w:rFonts w:ascii="Times New Roman" w:hAnsi="Times New Roman"/>
          <w:sz w:val="24"/>
          <w:szCs w:val="24"/>
        </w:rPr>
      </w:pPr>
    </w:p>
    <w:p w:rsidR="00435EF6" w:rsidRDefault="00435EF6" w:rsidP="00435EF6">
      <w:pPr>
        <w:rPr>
          <w:rFonts w:ascii="Times New Roman" w:hAnsi="Times New Roman"/>
          <w:sz w:val="24"/>
          <w:szCs w:val="24"/>
        </w:rPr>
      </w:pPr>
      <w:r>
        <w:rPr>
          <w:rFonts w:ascii="Times New Roman" w:hAnsi="Times New Roman"/>
          <w:sz w:val="24"/>
          <w:szCs w:val="24"/>
        </w:rPr>
        <w:t xml:space="preserve">In total, companies that could stand to benefit from Denham's bill gave the Congressman $27,750 this cycle. Timing is also an issue, as several telecom companies gave to Denham at dates that show potential pay to play: </w:t>
      </w:r>
    </w:p>
    <w:p w:rsidR="00435EF6" w:rsidRPr="00435EF6" w:rsidRDefault="00435EF6" w:rsidP="00F62889">
      <w:pPr>
        <w:rPr>
          <w:rFonts w:ascii="Times New Roman" w:hAnsi="Times New Roman"/>
          <w:b/>
          <w:bCs/>
          <w:sz w:val="24"/>
          <w:szCs w:val="24"/>
        </w:rPr>
      </w:pPr>
    </w:p>
    <w:p w:rsidR="00435EF6" w:rsidRPr="00C849FB" w:rsidRDefault="00C849FB" w:rsidP="00F62889">
      <w:pPr>
        <w:rPr>
          <w:rFonts w:ascii="Times New Roman" w:hAnsi="Times New Roman"/>
          <w:b/>
          <w:bCs/>
          <w:sz w:val="24"/>
          <w:szCs w:val="24"/>
          <w:u w:val="single"/>
        </w:rPr>
      </w:pPr>
      <w:r>
        <w:rPr>
          <w:rFonts w:ascii="Times New Roman" w:hAnsi="Times New Roman"/>
          <w:b/>
          <w:bCs/>
          <w:sz w:val="24"/>
          <w:szCs w:val="24"/>
          <w:u w:val="single"/>
        </w:rPr>
        <w:t>Research Back-Up:</w:t>
      </w:r>
    </w:p>
    <w:p w:rsidR="00435EF6" w:rsidRDefault="00435EF6" w:rsidP="00F62889">
      <w:pPr>
        <w:rPr>
          <w:rFonts w:ascii="Times New Roman" w:hAnsi="Times New Roman"/>
          <w:b/>
          <w:bCs/>
          <w:sz w:val="24"/>
          <w:szCs w:val="24"/>
        </w:rPr>
      </w:pPr>
    </w:p>
    <w:p w:rsidR="009D7543" w:rsidRDefault="006028CA" w:rsidP="00F62889">
      <w:pPr>
        <w:rPr>
          <w:rFonts w:ascii="Times New Roman" w:hAnsi="Times New Roman"/>
          <w:sz w:val="24"/>
          <w:szCs w:val="24"/>
        </w:rPr>
      </w:pPr>
      <w:r>
        <w:rPr>
          <w:rFonts w:ascii="Times New Roman" w:hAnsi="Times New Roman"/>
          <w:b/>
          <w:bCs/>
          <w:sz w:val="24"/>
          <w:szCs w:val="24"/>
        </w:rPr>
        <w:t>September 13, 2011</w:t>
      </w:r>
      <w:r w:rsidR="00F62889" w:rsidRPr="00F62889">
        <w:rPr>
          <w:rFonts w:ascii="Times New Roman" w:hAnsi="Times New Roman"/>
          <w:b/>
          <w:bCs/>
          <w:sz w:val="24"/>
          <w:szCs w:val="24"/>
        </w:rPr>
        <w:t xml:space="preserve">: </w:t>
      </w:r>
      <w:r>
        <w:rPr>
          <w:rFonts w:ascii="Times New Roman" w:hAnsi="Times New Roman"/>
          <w:b/>
          <w:bCs/>
          <w:sz w:val="24"/>
          <w:szCs w:val="24"/>
        </w:rPr>
        <w:t>Denham</w:t>
      </w:r>
      <w:r w:rsidR="00F62889" w:rsidRPr="00F62889">
        <w:rPr>
          <w:rFonts w:ascii="Times New Roman" w:hAnsi="Times New Roman"/>
          <w:b/>
          <w:bCs/>
          <w:sz w:val="24"/>
          <w:szCs w:val="24"/>
        </w:rPr>
        <w:t xml:space="preserve"> Introduced a Bill to </w:t>
      </w:r>
      <w:r w:rsidR="0026367A">
        <w:rPr>
          <w:rFonts w:ascii="Times New Roman" w:hAnsi="Times New Roman"/>
          <w:b/>
          <w:bCs/>
          <w:sz w:val="24"/>
          <w:szCs w:val="24"/>
        </w:rPr>
        <w:t>Modernize Public Alert System</w:t>
      </w:r>
      <w:r w:rsidR="00F62889" w:rsidRPr="00F62889">
        <w:rPr>
          <w:rFonts w:ascii="Times New Roman" w:hAnsi="Times New Roman"/>
          <w:b/>
          <w:bCs/>
          <w:sz w:val="24"/>
          <w:szCs w:val="24"/>
        </w:rPr>
        <w:t>.</w:t>
      </w:r>
      <w:r w:rsidR="009D7543">
        <w:rPr>
          <w:rFonts w:ascii="Times New Roman" w:hAnsi="Times New Roman"/>
          <w:sz w:val="24"/>
          <w:szCs w:val="24"/>
        </w:rPr>
        <w:t xml:space="preserve"> In September 2011</w:t>
      </w:r>
      <w:r w:rsidR="00F62889" w:rsidRPr="00F62889">
        <w:rPr>
          <w:rFonts w:ascii="Times New Roman" w:hAnsi="Times New Roman"/>
          <w:sz w:val="24"/>
          <w:szCs w:val="24"/>
        </w:rPr>
        <w:t>, Congressman</w:t>
      </w:r>
      <w:r>
        <w:rPr>
          <w:rFonts w:ascii="Times New Roman" w:hAnsi="Times New Roman"/>
          <w:sz w:val="24"/>
          <w:szCs w:val="24"/>
        </w:rPr>
        <w:t xml:space="preserve"> Denham</w:t>
      </w:r>
      <w:r w:rsidR="00F62889" w:rsidRPr="00F62889">
        <w:rPr>
          <w:rFonts w:ascii="Times New Roman" w:hAnsi="Times New Roman"/>
          <w:sz w:val="24"/>
          <w:szCs w:val="24"/>
        </w:rPr>
        <w:t xml:space="preserve"> introduced HR </w:t>
      </w:r>
      <w:r>
        <w:rPr>
          <w:rFonts w:ascii="Times New Roman" w:hAnsi="Times New Roman"/>
          <w:sz w:val="24"/>
          <w:szCs w:val="24"/>
        </w:rPr>
        <w:t>2904</w:t>
      </w:r>
      <w:r w:rsidR="00F62889" w:rsidRPr="00F62889">
        <w:rPr>
          <w:rFonts w:ascii="Times New Roman" w:hAnsi="Times New Roman"/>
          <w:sz w:val="24"/>
          <w:szCs w:val="24"/>
        </w:rPr>
        <w:t>,</w:t>
      </w:r>
      <w:r w:rsidR="009D7543">
        <w:rPr>
          <w:rFonts w:ascii="Times New Roman" w:hAnsi="Times New Roman"/>
          <w:sz w:val="24"/>
          <w:szCs w:val="24"/>
        </w:rPr>
        <w:t xml:space="preserve"> the Integrated Public Alert and Warning System Modernization Act of 2011. </w:t>
      </w:r>
    </w:p>
    <w:p w:rsidR="009D7543" w:rsidRDefault="009D7543" w:rsidP="00F62889">
      <w:pPr>
        <w:rPr>
          <w:rFonts w:ascii="Times New Roman" w:hAnsi="Times New Roman"/>
          <w:sz w:val="24"/>
          <w:szCs w:val="24"/>
        </w:rPr>
      </w:pPr>
    </w:p>
    <w:p w:rsidR="004A069D" w:rsidRDefault="009D7543" w:rsidP="00F62889">
      <w:pPr>
        <w:rPr>
          <w:rFonts w:ascii="Times New Roman" w:hAnsi="Times New Roman"/>
          <w:sz w:val="24"/>
          <w:szCs w:val="24"/>
        </w:rPr>
      </w:pPr>
      <w:r>
        <w:rPr>
          <w:rFonts w:ascii="Times New Roman" w:hAnsi="Times New Roman"/>
          <w:sz w:val="24"/>
          <w:szCs w:val="24"/>
        </w:rPr>
        <w:t>The legislation would create the Integrated Public Alert and Warning System Advisory Committee. The committee would recommend common warning prot</w:t>
      </w:r>
      <w:r w:rsidR="004A069D">
        <w:rPr>
          <w:rFonts w:ascii="Times New Roman" w:hAnsi="Times New Roman"/>
          <w:sz w:val="24"/>
          <w:szCs w:val="24"/>
        </w:rPr>
        <w:t xml:space="preserve">ocols and operating procedures.  The bill also required the Emergency Alert System to incorporate multiple communications technologies, be designed to incorporate future technologies, promote local and regional partnerships and </w:t>
      </w:r>
      <w:r w:rsidR="00AE7A8D">
        <w:rPr>
          <w:rFonts w:ascii="Times New Roman" w:hAnsi="Times New Roman"/>
          <w:sz w:val="24"/>
          <w:szCs w:val="24"/>
        </w:rPr>
        <w:t>provide</w:t>
      </w:r>
      <w:r w:rsidR="004A069D">
        <w:rPr>
          <w:rFonts w:ascii="Times New Roman" w:hAnsi="Times New Roman"/>
          <w:sz w:val="24"/>
          <w:szCs w:val="24"/>
        </w:rPr>
        <w:t xml:space="preserve"> a redundant alert mechanism. </w:t>
      </w:r>
    </w:p>
    <w:p w:rsidR="004A069D" w:rsidRDefault="004A069D" w:rsidP="00F62889">
      <w:pPr>
        <w:rPr>
          <w:rFonts w:ascii="Times New Roman" w:hAnsi="Times New Roman"/>
          <w:sz w:val="24"/>
          <w:szCs w:val="24"/>
        </w:rPr>
      </w:pPr>
    </w:p>
    <w:p w:rsidR="00F62889" w:rsidRDefault="004A069D" w:rsidP="00F62889">
      <w:pPr>
        <w:rPr>
          <w:rFonts w:ascii="Times New Roman" w:hAnsi="Times New Roman"/>
          <w:sz w:val="20"/>
          <w:szCs w:val="20"/>
        </w:rPr>
      </w:pPr>
      <w:r>
        <w:rPr>
          <w:rFonts w:ascii="Times New Roman" w:hAnsi="Times New Roman"/>
          <w:sz w:val="24"/>
          <w:szCs w:val="24"/>
        </w:rPr>
        <w:t xml:space="preserve">The legislation had three co-sponsors, including one Democrat. It was referred to the House Subcommittee on Economic Development, Public Buildings and Emergency Management. </w:t>
      </w:r>
      <w:r w:rsidRPr="0026367A">
        <w:rPr>
          <w:rFonts w:ascii="Times New Roman" w:hAnsi="Times New Roman"/>
          <w:sz w:val="20"/>
          <w:szCs w:val="20"/>
        </w:rPr>
        <w:t xml:space="preserve"> </w:t>
      </w:r>
      <w:r w:rsidR="0026367A" w:rsidRPr="0026367A">
        <w:rPr>
          <w:rFonts w:ascii="Times New Roman" w:hAnsi="Times New Roman"/>
          <w:sz w:val="20"/>
          <w:szCs w:val="20"/>
        </w:rPr>
        <w:t xml:space="preserve">[HR 2904, </w:t>
      </w:r>
      <w:hyperlink r:id="rId5" w:history="1">
        <w:r w:rsidR="0026367A" w:rsidRPr="006B434D">
          <w:rPr>
            <w:rStyle w:val="Hyperlink"/>
            <w:rFonts w:ascii="Times New Roman" w:hAnsi="Times New Roman"/>
            <w:sz w:val="20"/>
            <w:szCs w:val="20"/>
          </w:rPr>
          <w:t>9/13/11</w:t>
        </w:r>
      </w:hyperlink>
      <w:r w:rsidR="0026367A" w:rsidRPr="0026367A">
        <w:rPr>
          <w:rFonts w:ascii="Times New Roman" w:hAnsi="Times New Roman"/>
          <w:sz w:val="20"/>
          <w:szCs w:val="20"/>
        </w:rPr>
        <w:t>]</w:t>
      </w:r>
    </w:p>
    <w:p w:rsidR="002A25D9" w:rsidRDefault="002A25D9" w:rsidP="00F62889">
      <w:pPr>
        <w:rPr>
          <w:rFonts w:ascii="Times New Roman" w:hAnsi="Times New Roman"/>
          <w:sz w:val="20"/>
          <w:szCs w:val="20"/>
        </w:rPr>
      </w:pPr>
    </w:p>
    <w:p w:rsidR="00EE7316" w:rsidRDefault="000F223D" w:rsidP="00F62889">
      <w:pPr>
        <w:rPr>
          <w:rFonts w:ascii="Times New Roman" w:hAnsi="Times New Roman"/>
          <w:sz w:val="24"/>
          <w:szCs w:val="24"/>
        </w:rPr>
      </w:pPr>
      <w:r>
        <w:rPr>
          <w:rFonts w:ascii="Times New Roman" w:hAnsi="Times New Roman"/>
          <w:sz w:val="24"/>
          <w:szCs w:val="24"/>
        </w:rPr>
        <w:t xml:space="preserve">The Federal Emergency Management Agency (FEMA), listed it’s private sector partners for the project. </w:t>
      </w:r>
      <w:r w:rsidR="00053BD8">
        <w:rPr>
          <w:rFonts w:ascii="Times New Roman" w:hAnsi="Times New Roman"/>
          <w:sz w:val="24"/>
          <w:szCs w:val="24"/>
        </w:rPr>
        <w:t xml:space="preserve">The IPAWS system </w:t>
      </w:r>
      <w:r w:rsidR="00550BAE">
        <w:rPr>
          <w:rFonts w:ascii="Times New Roman" w:hAnsi="Times New Roman"/>
          <w:sz w:val="24"/>
          <w:szCs w:val="24"/>
        </w:rPr>
        <w:t xml:space="preserve">could be used by computer gaming systems, digital signs, siren systems, internet search </w:t>
      </w:r>
      <w:r w:rsidR="000B1687">
        <w:rPr>
          <w:rFonts w:ascii="Times New Roman" w:hAnsi="Times New Roman"/>
          <w:sz w:val="24"/>
          <w:szCs w:val="24"/>
        </w:rPr>
        <w:t>engines</w:t>
      </w:r>
      <w:r w:rsidR="00550BAE">
        <w:rPr>
          <w:rFonts w:ascii="Times New Roman" w:hAnsi="Times New Roman"/>
          <w:sz w:val="24"/>
          <w:szCs w:val="24"/>
        </w:rPr>
        <w:t xml:space="preserve">, social sharing websites and internet messaging to deliver emergency alerts to the public. </w:t>
      </w:r>
      <w:r w:rsidR="00053BD8">
        <w:rPr>
          <w:rFonts w:ascii="Times New Roman" w:hAnsi="Times New Roman"/>
          <w:sz w:val="24"/>
          <w:szCs w:val="24"/>
        </w:rPr>
        <w:t>The following is a lest of the “dissemination groups” listed on the FEMA website as of September 18, 2012:</w:t>
      </w:r>
    </w:p>
    <w:p w:rsidR="00053BD8" w:rsidRDefault="00053BD8" w:rsidP="00F62889">
      <w:pPr>
        <w:rPr>
          <w:rFonts w:ascii="Times New Roman" w:hAnsi="Times New Roman"/>
          <w:sz w:val="24"/>
          <w:szCs w:val="24"/>
        </w:rPr>
      </w:pPr>
    </w:p>
    <w:p w:rsidR="00053BD8" w:rsidRDefault="00053BD8" w:rsidP="00F62889">
      <w:pPr>
        <w:rPr>
          <w:rFonts w:ascii="Times New Roman" w:hAnsi="Times New Roman"/>
          <w:sz w:val="24"/>
          <w:szCs w:val="24"/>
        </w:rPr>
      </w:pPr>
      <w:r>
        <w:rPr>
          <w:rFonts w:ascii="Times New Roman" w:hAnsi="Times New Roman"/>
          <w:sz w:val="24"/>
          <w:szCs w:val="24"/>
        </w:rPr>
        <w:t>IPAWS Disseminator Practitioners’ Working Group</w:t>
      </w:r>
      <w:r>
        <w:rPr>
          <w:rFonts w:ascii="Times New Roman" w:hAnsi="Times New Roman"/>
          <w:sz w:val="24"/>
          <w:szCs w:val="24"/>
        </w:rPr>
        <w:br/>
        <w:t>Alliance for Access to Technology</w:t>
      </w:r>
    </w:p>
    <w:p w:rsidR="00053BD8" w:rsidRDefault="00053BD8" w:rsidP="00F62889">
      <w:pPr>
        <w:rPr>
          <w:rFonts w:ascii="Times New Roman" w:hAnsi="Times New Roman"/>
          <w:sz w:val="24"/>
          <w:szCs w:val="24"/>
        </w:rPr>
      </w:pPr>
      <w:r>
        <w:rPr>
          <w:rFonts w:ascii="Times New Roman" w:hAnsi="Times New Roman"/>
          <w:sz w:val="24"/>
          <w:szCs w:val="24"/>
        </w:rPr>
        <w:t>American Cable Association</w:t>
      </w:r>
    </w:p>
    <w:p w:rsidR="00053BD8" w:rsidRDefault="00053BD8" w:rsidP="00F62889">
      <w:pPr>
        <w:rPr>
          <w:rFonts w:ascii="Times New Roman" w:hAnsi="Times New Roman"/>
          <w:sz w:val="24"/>
          <w:szCs w:val="24"/>
        </w:rPr>
      </w:pPr>
      <w:r>
        <w:rPr>
          <w:rFonts w:ascii="Times New Roman" w:hAnsi="Times New Roman"/>
          <w:sz w:val="24"/>
          <w:szCs w:val="24"/>
        </w:rPr>
        <w:t>Association of Public Television Stations</w:t>
      </w:r>
    </w:p>
    <w:p w:rsidR="00053BD8" w:rsidRPr="00B9159B" w:rsidRDefault="00053BD8" w:rsidP="00F62889">
      <w:pPr>
        <w:rPr>
          <w:rFonts w:ascii="Times New Roman" w:hAnsi="Times New Roman"/>
          <w:b/>
          <w:sz w:val="24"/>
          <w:szCs w:val="24"/>
        </w:rPr>
      </w:pPr>
      <w:r w:rsidRPr="00B9159B">
        <w:rPr>
          <w:rFonts w:ascii="Times New Roman" w:hAnsi="Times New Roman"/>
          <w:b/>
          <w:sz w:val="24"/>
          <w:szCs w:val="24"/>
        </w:rPr>
        <w:t>AT&amp;T Services, Inc.</w:t>
      </w:r>
    </w:p>
    <w:p w:rsidR="00053BD8" w:rsidRPr="00B9159B" w:rsidRDefault="00053BD8" w:rsidP="00F62889">
      <w:pPr>
        <w:rPr>
          <w:rFonts w:ascii="Times New Roman" w:hAnsi="Times New Roman"/>
          <w:b/>
          <w:sz w:val="24"/>
          <w:szCs w:val="24"/>
        </w:rPr>
      </w:pPr>
      <w:r w:rsidRPr="00B9159B">
        <w:rPr>
          <w:rFonts w:ascii="Times New Roman" w:hAnsi="Times New Roman"/>
          <w:b/>
          <w:sz w:val="24"/>
          <w:szCs w:val="24"/>
        </w:rPr>
        <w:t>Cellular Telecommunications and Internet Association-The Wireless Association</w:t>
      </w:r>
    </w:p>
    <w:p w:rsidR="00053BD8" w:rsidRDefault="00053BD8" w:rsidP="00F62889">
      <w:pPr>
        <w:rPr>
          <w:rFonts w:ascii="Times New Roman" w:hAnsi="Times New Roman"/>
          <w:sz w:val="24"/>
          <w:szCs w:val="24"/>
        </w:rPr>
      </w:pPr>
      <w:r>
        <w:rPr>
          <w:rFonts w:ascii="Times New Roman" w:hAnsi="Times New Roman"/>
          <w:sz w:val="24"/>
          <w:szCs w:val="24"/>
        </w:rPr>
        <w:t>EAS-CAP Industry Group</w:t>
      </w:r>
    </w:p>
    <w:p w:rsidR="00053BD8" w:rsidRDefault="00053BD8" w:rsidP="00F62889">
      <w:pPr>
        <w:rPr>
          <w:rFonts w:ascii="Times New Roman" w:hAnsi="Times New Roman"/>
          <w:sz w:val="24"/>
          <w:szCs w:val="24"/>
        </w:rPr>
      </w:pPr>
      <w:r>
        <w:rPr>
          <w:rFonts w:ascii="Times New Roman" w:hAnsi="Times New Roman"/>
          <w:sz w:val="24"/>
          <w:szCs w:val="24"/>
        </w:rPr>
        <w:t>Latino Public Radio Consortium</w:t>
      </w:r>
    </w:p>
    <w:p w:rsidR="00053BD8" w:rsidRPr="00AE7A8D" w:rsidRDefault="00053BD8" w:rsidP="00F62889">
      <w:pPr>
        <w:rPr>
          <w:rFonts w:ascii="Times New Roman" w:hAnsi="Times New Roman"/>
          <w:b/>
          <w:sz w:val="24"/>
          <w:szCs w:val="24"/>
        </w:rPr>
      </w:pPr>
      <w:r w:rsidRPr="00AE7A8D">
        <w:rPr>
          <w:rFonts w:ascii="Times New Roman" w:hAnsi="Times New Roman"/>
          <w:b/>
          <w:sz w:val="24"/>
          <w:szCs w:val="24"/>
        </w:rPr>
        <w:t>National Alliance of State Broadcasters Associations (NASBA)</w:t>
      </w:r>
    </w:p>
    <w:p w:rsidR="00365323" w:rsidRPr="00AE7A8D" w:rsidRDefault="00053BD8" w:rsidP="00F62889">
      <w:pPr>
        <w:rPr>
          <w:rFonts w:ascii="Times New Roman" w:hAnsi="Times New Roman"/>
          <w:b/>
          <w:sz w:val="24"/>
          <w:szCs w:val="24"/>
        </w:rPr>
      </w:pPr>
      <w:r w:rsidRPr="00AE7A8D">
        <w:rPr>
          <w:rFonts w:ascii="Times New Roman" w:hAnsi="Times New Roman"/>
          <w:b/>
          <w:sz w:val="24"/>
          <w:szCs w:val="24"/>
        </w:rPr>
        <w:t>National Association of Broadcasters (NAB)</w:t>
      </w:r>
    </w:p>
    <w:p w:rsidR="00053BD8" w:rsidRPr="00AE7A8D" w:rsidRDefault="00053BD8" w:rsidP="00F62889">
      <w:pPr>
        <w:rPr>
          <w:rFonts w:ascii="Times New Roman" w:hAnsi="Times New Roman"/>
          <w:b/>
          <w:sz w:val="24"/>
          <w:szCs w:val="24"/>
        </w:rPr>
      </w:pPr>
      <w:r w:rsidRPr="00AE7A8D">
        <w:rPr>
          <w:rFonts w:ascii="Times New Roman" w:hAnsi="Times New Roman"/>
          <w:b/>
          <w:sz w:val="24"/>
          <w:szCs w:val="24"/>
        </w:rPr>
        <w:t>National Cable and Telecommunications Association</w:t>
      </w:r>
    </w:p>
    <w:p w:rsidR="00053BD8" w:rsidRDefault="00053BD8" w:rsidP="00F62889">
      <w:pPr>
        <w:rPr>
          <w:rFonts w:ascii="Times New Roman" w:hAnsi="Times New Roman"/>
          <w:sz w:val="24"/>
          <w:szCs w:val="24"/>
        </w:rPr>
      </w:pPr>
      <w:r>
        <w:rPr>
          <w:rFonts w:ascii="Times New Roman" w:hAnsi="Times New Roman"/>
          <w:sz w:val="24"/>
          <w:szCs w:val="24"/>
        </w:rPr>
        <w:t>National Federation of Community Broadcasters</w:t>
      </w:r>
    </w:p>
    <w:p w:rsidR="00053BD8" w:rsidRDefault="00053BD8" w:rsidP="00F62889">
      <w:pPr>
        <w:rPr>
          <w:rFonts w:ascii="Times New Roman" w:hAnsi="Times New Roman"/>
          <w:sz w:val="24"/>
          <w:szCs w:val="24"/>
        </w:rPr>
      </w:pPr>
      <w:r>
        <w:rPr>
          <w:rFonts w:ascii="Times New Roman" w:hAnsi="Times New Roman"/>
          <w:sz w:val="24"/>
          <w:szCs w:val="24"/>
        </w:rPr>
        <w:t>National Public Radio</w:t>
      </w:r>
    </w:p>
    <w:p w:rsidR="00053BD8" w:rsidRDefault="00053BD8" w:rsidP="00F62889">
      <w:pPr>
        <w:rPr>
          <w:rFonts w:ascii="Times New Roman" w:hAnsi="Times New Roman"/>
          <w:sz w:val="24"/>
          <w:szCs w:val="24"/>
        </w:rPr>
      </w:pPr>
      <w:r>
        <w:rPr>
          <w:rFonts w:ascii="Times New Roman" w:hAnsi="Times New Roman"/>
          <w:sz w:val="24"/>
          <w:szCs w:val="24"/>
        </w:rPr>
        <w:t>Public Broadcasting Service</w:t>
      </w:r>
    </w:p>
    <w:p w:rsidR="00053BD8" w:rsidRDefault="00053BD8" w:rsidP="00F62889">
      <w:pPr>
        <w:rPr>
          <w:rFonts w:ascii="Times New Roman" w:hAnsi="Times New Roman"/>
          <w:sz w:val="24"/>
          <w:szCs w:val="24"/>
        </w:rPr>
      </w:pPr>
      <w:r>
        <w:rPr>
          <w:rFonts w:ascii="Times New Roman" w:hAnsi="Times New Roman"/>
          <w:sz w:val="24"/>
          <w:szCs w:val="24"/>
        </w:rPr>
        <w:t xml:space="preserve">Satellite Broadcast &amp; Communications Association </w:t>
      </w:r>
    </w:p>
    <w:p w:rsidR="00053BD8" w:rsidRDefault="00053BD8" w:rsidP="00F62889">
      <w:pPr>
        <w:rPr>
          <w:rFonts w:ascii="Times New Roman" w:hAnsi="Times New Roman"/>
          <w:sz w:val="24"/>
          <w:szCs w:val="24"/>
        </w:rPr>
      </w:pPr>
      <w:r>
        <w:rPr>
          <w:rFonts w:ascii="Times New Roman" w:hAnsi="Times New Roman"/>
          <w:sz w:val="24"/>
          <w:szCs w:val="24"/>
        </w:rPr>
        <w:t>Society of Broadcast Engineers</w:t>
      </w:r>
    </w:p>
    <w:p w:rsidR="00053BD8" w:rsidRDefault="00053BD8" w:rsidP="00F62889">
      <w:pPr>
        <w:rPr>
          <w:rFonts w:ascii="Times New Roman" w:hAnsi="Times New Roman"/>
          <w:sz w:val="24"/>
          <w:szCs w:val="24"/>
        </w:rPr>
      </w:pPr>
      <w:r>
        <w:rPr>
          <w:rFonts w:ascii="Times New Roman" w:hAnsi="Times New Roman"/>
          <w:sz w:val="24"/>
          <w:szCs w:val="24"/>
        </w:rPr>
        <w:t>Society of Cable Telecommunications Engineers</w:t>
      </w:r>
    </w:p>
    <w:p w:rsidR="00053BD8" w:rsidRDefault="00053BD8" w:rsidP="00F62889">
      <w:pPr>
        <w:rPr>
          <w:rFonts w:ascii="Times New Roman" w:hAnsi="Times New Roman"/>
          <w:sz w:val="24"/>
          <w:szCs w:val="24"/>
        </w:rPr>
      </w:pPr>
      <w:r>
        <w:rPr>
          <w:rFonts w:ascii="Times New Roman" w:hAnsi="Times New Roman"/>
          <w:sz w:val="24"/>
          <w:szCs w:val="24"/>
        </w:rPr>
        <w:lastRenderedPageBreak/>
        <w:t>State Chapter Broadcaster/Cable/Satellite Associations</w:t>
      </w:r>
    </w:p>
    <w:p w:rsidR="00053BD8" w:rsidRDefault="00053BD8" w:rsidP="00F62889">
      <w:pPr>
        <w:rPr>
          <w:rFonts w:ascii="Times New Roman" w:hAnsi="Times New Roman"/>
          <w:sz w:val="24"/>
          <w:szCs w:val="24"/>
        </w:rPr>
      </w:pPr>
      <w:r>
        <w:rPr>
          <w:rFonts w:ascii="Times New Roman" w:hAnsi="Times New Roman"/>
          <w:sz w:val="24"/>
          <w:szCs w:val="24"/>
        </w:rPr>
        <w:t>Telecommunications Industry Association</w:t>
      </w:r>
    </w:p>
    <w:p w:rsidR="00053BD8" w:rsidRDefault="00053BD8" w:rsidP="00F62889">
      <w:pPr>
        <w:rPr>
          <w:rFonts w:ascii="Times New Roman" w:hAnsi="Times New Roman"/>
          <w:sz w:val="24"/>
          <w:szCs w:val="24"/>
        </w:rPr>
      </w:pPr>
      <w:r>
        <w:rPr>
          <w:rFonts w:ascii="Times New Roman" w:hAnsi="Times New Roman"/>
          <w:sz w:val="24"/>
          <w:szCs w:val="24"/>
        </w:rPr>
        <w:t>Telecommunications Sector Government Coordinating Council</w:t>
      </w:r>
    </w:p>
    <w:p w:rsidR="00053BD8" w:rsidRDefault="00053BD8" w:rsidP="00F62889">
      <w:pPr>
        <w:rPr>
          <w:rFonts w:ascii="Times New Roman" w:hAnsi="Times New Roman"/>
          <w:sz w:val="24"/>
          <w:szCs w:val="24"/>
        </w:rPr>
      </w:pPr>
      <w:r>
        <w:rPr>
          <w:rFonts w:ascii="Times New Roman" w:hAnsi="Times New Roman"/>
          <w:sz w:val="24"/>
          <w:szCs w:val="24"/>
        </w:rPr>
        <w:t xml:space="preserve">Primary Entry Point Advisory Committee </w:t>
      </w:r>
    </w:p>
    <w:p w:rsidR="00B9159B" w:rsidRDefault="00365323" w:rsidP="00F62889">
      <w:pPr>
        <w:rPr>
          <w:rFonts w:ascii="Times New Roman" w:hAnsi="Times New Roman"/>
          <w:sz w:val="24"/>
          <w:szCs w:val="24"/>
        </w:rPr>
      </w:pPr>
      <w:r>
        <w:rPr>
          <w:rFonts w:ascii="Times New Roman" w:hAnsi="Times New Roman"/>
          <w:sz w:val="24"/>
          <w:szCs w:val="24"/>
        </w:rPr>
        <w:t xml:space="preserve">[FEMA.gov, accessed </w:t>
      </w:r>
      <w:hyperlink r:id="rId6" w:anchor="psdevelopers" w:history="1">
        <w:r w:rsidRPr="00365323">
          <w:rPr>
            <w:rStyle w:val="Hyperlink"/>
            <w:rFonts w:ascii="Times New Roman" w:hAnsi="Times New Roman"/>
            <w:sz w:val="24"/>
            <w:szCs w:val="24"/>
          </w:rPr>
          <w:t>9/18/12</w:t>
        </w:r>
      </w:hyperlink>
      <w:r>
        <w:rPr>
          <w:rFonts w:ascii="Times New Roman" w:hAnsi="Times New Roman"/>
          <w:sz w:val="24"/>
          <w:szCs w:val="24"/>
        </w:rPr>
        <w:t xml:space="preserve">] </w:t>
      </w:r>
    </w:p>
    <w:p w:rsidR="00B9159B" w:rsidRDefault="00B9159B" w:rsidP="00F62889">
      <w:pPr>
        <w:rPr>
          <w:rFonts w:ascii="Times New Roman" w:hAnsi="Times New Roman"/>
          <w:sz w:val="24"/>
          <w:szCs w:val="24"/>
        </w:rPr>
      </w:pPr>
    </w:p>
    <w:p w:rsidR="00B9159B" w:rsidRDefault="00B9159B" w:rsidP="00F62889">
      <w:pPr>
        <w:rPr>
          <w:rFonts w:ascii="Times New Roman" w:hAnsi="Times New Roman"/>
          <w:sz w:val="24"/>
          <w:szCs w:val="24"/>
        </w:rPr>
      </w:pPr>
      <w:r>
        <w:rPr>
          <w:rFonts w:ascii="Times New Roman" w:hAnsi="Times New Roman"/>
          <w:sz w:val="24"/>
          <w:szCs w:val="24"/>
        </w:rPr>
        <w:t>Of the 21 dissemination groups, give gave directly or indirectly to Denham’s campaign. T</w:t>
      </w:r>
      <w:r w:rsidR="00AE7A8D">
        <w:rPr>
          <w:rFonts w:ascii="Times New Roman" w:hAnsi="Times New Roman"/>
          <w:sz w:val="24"/>
          <w:szCs w:val="24"/>
        </w:rPr>
        <w:t>hree</w:t>
      </w:r>
      <w:r>
        <w:rPr>
          <w:rFonts w:ascii="Times New Roman" w:hAnsi="Times New Roman"/>
          <w:sz w:val="24"/>
          <w:szCs w:val="24"/>
        </w:rPr>
        <w:t xml:space="preserve"> lobbied on the issue. </w:t>
      </w:r>
    </w:p>
    <w:p w:rsidR="00365323" w:rsidRPr="0017689C" w:rsidRDefault="00365323" w:rsidP="00F62889">
      <w:pPr>
        <w:rPr>
          <w:rFonts w:ascii="Times New Roman" w:hAnsi="Times New Roman"/>
          <w:sz w:val="24"/>
          <w:szCs w:val="24"/>
        </w:rPr>
      </w:pPr>
    </w:p>
    <w:p w:rsidR="0017689C" w:rsidRPr="00365323" w:rsidRDefault="00365323" w:rsidP="00F62889">
      <w:pPr>
        <w:rPr>
          <w:rFonts w:ascii="Times New Roman" w:hAnsi="Times New Roman"/>
          <w:sz w:val="24"/>
          <w:szCs w:val="24"/>
        </w:rPr>
      </w:pPr>
      <w:r>
        <w:rPr>
          <w:rFonts w:ascii="Times New Roman" w:hAnsi="Times New Roman"/>
          <w:sz w:val="24"/>
          <w:szCs w:val="24"/>
        </w:rPr>
        <w:t xml:space="preserve">The Cellular Communications and Telecommunications Association Chairman Emeritus is Dan </w:t>
      </w:r>
      <w:proofErr w:type="spellStart"/>
      <w:r>
        <w:rPr>
          <w:rFonts w:ascii="Times New Roman" w:hAnsi="Times New Roman"/>
          <w:sz w:val="24"/>
          <w:szCs w:val="24"/>
        </w:rPr>
        <w:t>Hessee</w:t>
      </w:r>
      <w:proofErr w:type="spellEnd"/>
      <w:r>
        <w:rPr>
          <w:rFonts w:ascii="Times New Roman" w:hAnsi="Times New Roman"/>
          <w:sz w:val="24"/>
          <w:szCs w:val="24"/>
        </w:rPr>
        <w:t xml:space="preserve">, the CEO of  Sprint Nextel. The Secretary is San Mead, the President and CEO of Verizon Wireless. [CTIA.org, accessed </w:t>
      </w:r>
      <w:hyperlink r:id="rId7" w:history="1">
        <w:r w:rsidRPr="00365323">
          <w:rPr>
            <w:rStyle w:val="Hyperlink"/>
            <w:rFonts w:ascii="Times New Roman" w:hAnsi="Times New Roman"/>
            <w:sz w:val="24"/>
            <w:szCs w:val="24"/>
          </w:rPr>
          <w:t>9/18/12</w:t>
        </w:r>
      </w:hyperlink>
      <w:r>
        <w:rPr>
          <w:rFonts w:ascii="Times New Roman" w:hAnsi="Times New Roman"/>
          <w:sz w:val="24"/>
          <w:szCs w:val="24"/>
        </w:rPr>
        <w:t xml:space="preserve">] </w:t>
      </w:r>
    </w:p>
    <w:p w:rsidR="00F62889" w:rsidRDefault="00F62889" w:rsidP="00F62889"/>
    <w:p w:rsidR="00CC5B5A" w:rsidRPr="00CC5B5A" w:rsidRDefault="00CC5B5A" w:rsidP="00F62889">
      <w:pPr>
        <w:rPr>
          <w:rFonts w:ascii="Times New Roman" w:hAnsi="Times New Roman"/>
          <w:sz w:val="24"/>
          <w:szCs w:val="24"/>
        </w:rPr>
      </w:pPr>
      <w:r>
        <w:rPr>
          <w:rFonts w:ascii="Times New Roman" w:hAnsi="Times New Roman"/>
          <w:sz w:val="24"/>
          <w:szCs w:val="24"/>
        </w:rPr>
        <w:t xml:space="preserve">Sprint Nextel and Verizon Wireless both contributed to Denham’s campaign. </w:t>
      </w:r>
    </w:p>
    <w:p w:rsidR="00CC5B5A" w:rsidRPr="00F62889" w:rsidRDefault="00CC5B5A" w:rsidP="00F62889">
      <w:pPr>
        <w:rPr>
          <w:rFonts w:ascii="Times New Roman" w:hAnsi="Times New Roman"/>
          <w:sz w:val="24"/>
          <w:szCs w:val="24"/>
        </w:rPr>
      </w:pPr>
    </w:p>
    <w:p w:rsidR="00F62889" w:rsidRPr="00F62889" w:rsidRDefault="00F62889" w:rsidP="00F62889">
      <w:pPr>
        <w:rPr>
          <w:rFonts w:ascii="Times New Roman" w:hAnsi="Times New Roman"/>
          <w:b/>
          <w:bCs/>
          <w:sz w:val="24"/>
          <w:szCs w:val="24"/>
        </w:rPr>
      </w:pPr>
      <w:r w:rsidRPr="00F62889">
        <w:rPr>
          <w:rFonts w:ascii="Times New Roman" w:hAnsi="Times New Roman"/>
          <w:b/>
          <w:bCs/>
          <w:sz w:val="24"/>
          <w:szCs w:val="24"/>
        </w:rPr>
        <w:t xml:space="preserve">Companies and Associations that Lobbied on Member’s Bill </w:t>
      </w:r>
    </w:p>
    <w:p w:rsidR="00F62889" w:rsidRPr="00F62889" w:rsidRDefault="00F62889" w:rsidP="00F62889">
      <w:pPr>
        <w:rPr>
          <w:rFonts w:ascii="Times New Roman" w:hAnsi="Times New Roman"/>
          <w:sz w:val="24"/>
          <w:szCs w:val="24"/>
        </w:rPr>
      </w:pPr>
    </w:p>
    <w:tbl>
      <w:tblPr>
        <w:tblW w:w="8763" w:type="dxa"/>
        <w:tblInd w:w="93" w:type="dxa"/>
        <w:tblCellMar>
          <w:left w:w="0" w:type="dxa"/>
          <w:right w:w="0" w:type="dxa"/>
        </w:tblCellMar>
        <w:tblLook w:val="04A0"/>
      </w:tblPr>
      <w:tblGrid>
        <w:gridCol w:w="2229"/>
        <w:gridCol w:w="2229"/>
        <w:gridCol w:w="2260"/>
        <w:gridCol w:w="1364"/>
        <w:gridCol w:w="1523"/>
      </w:tblGrid>
      <w:tr w:rsidR="00F62889" w:rsidRPr="00F62889" w:rsidTr="004017AC">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F62889">
            <w:pPr>
              <w:rPr>
                <w:rFonts w:ascii="Times New Roman" w:hAnsi="Times New Roman"/>
                <w:b/>
                <w:bCs/>
                <w:color w:val="FFFFFF"/>
                <w:sz w:val="24"/>
                <w:szCs w:val="24"/>
              </w:rPr>
            </w:pPr>
            <w:r w:rsidRPr="00F62889">
              <w:rPr>
                <w:rFonts w:ascii="Times New Roman" w:hAnsi="Times New Roman"/>
                <w:b/>
                <w:bCs/>
                <w:color w:val="FFFFFF"/>
                <w:sz w:val="24"/>
                <w:szCs w:val="24"/>
              </w:rPr>
              <w:t>Client Name</w:t>
            </w:r>
          </w:p>
        </w:tc>
        <w:tc>
          <w:tcPr>
            <w:tcW w:w="1456"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F62889">
            <w:pPr>
              <w:rPr>
                <w:rFonts w:ascii="Times New Roman" w:hAnsi="Times New Roman"/>
                <w:b/>
                <w:bCs/>
                <w:color w:val="FFFFFF"/>
                <w:sz w:val="24"/>
                <w:szCs w:val="24"/>
              </w:rPr>
            </w:pPr>
            <w:r w:rsidRPr="00F62889">
              <w:rPr>
                <w:rFonts w:ascii="Times New Roman" w:hAnsi="Times New Roman"/>
                <w:b/>
                <w:bCs/>
                <w:color w:val="FFFFFF"/>
                <w:sz w:val="24"/>
                <w:szCs w:val="24"/>
              </w:rPr>
              <w:t>Lobbying Firm</w:t>
            </w:r>
          </w:p>
        </w:tc>
        <w:tc>
          <w:tcPr>
            <w:tcW w:w="2260"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F62889">
            <w:pPr>
              <w:rPr>
                <w:rFonts w:ascii="Times New Roman" w:hAnsi="Times New Roman"/>
                <w:b/>
                <w:bCs/>
                <w:color w:val="FFFFFF"/>
                <w:sz w:val="24"/>
                <w:szCs w:val="24"/>
              </w:rPr>
            </w:pPr>
            <w:r w:rsidRPr="00F62889">
              <w:rPr>
                <w:rFonts w:ascii="Times New Roman" w:hAnsi="Times New Roman"/>
                <w:b/>
                <w:bCs/>
                <w:color w:val="FFFFFF"/>
                <w:sz w:val="24"/>
                <w:szCs w:val="24"/>
              </w:rPr>
              <w:t>Amount Spent Lobbying</w:t>
            </w:r>
          </w:p>
        </w:tc>
        <w:tc>
          <w:tcPr>
            <w:tcW w:w="1364"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CB2486">
            <w:pPr>
              <w:rPr>
                <w:rFonts w:ascii="Times New Roman" w:hAnsi="Times New Roman"/>
                <w:b/>
                <w:bCs/>
                <w:color w:val="FFFFFF"/>
                <w:sz w:val="24"/>
                <w:szCs w:val="24"/>
              </w:rPr>
            </w:pPr>
            <w:r>
              <w:rPr>
                <w:rFonts w:ascii="Times New Roman" w:hAnsi="Times New Roman"/>
                <w:b/>
                <w:bCs/>
                <w:color w:val="FFFFFF"/>
                <w:sz w:val="24"/>
                <w:szCs w:val="24"/>
              </w:rPr>
              <w:t>First Report Containing Bill</w:t>
            </w:r>
          </w:p>
        </w:tc>
        <w:tc>
          <w:tcPr>
            <w:tcW w:w="1523"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CB2486">
            <w:pPr>
              <w:rPr>
                <w:rFonts w:ascii="Times New Roman" w:hAnsi="Times New Roman"/>
                <w:b/>
                <w:bCs/>
                <w:color w:val="FFFFFF"/>
                <w:sz w:val="24"/>
                <w:szCs w:val="24"/>
              </w:rPr>
            </w:pPr>
            <w:r>
              <w:rPr>
                <w:rFonts w:ascii="Times New Roman" w:hAnsi="Times New Roman"/>
                <w:b/>
                <w:bCs/>
                <w:color w:val="FFFFFF"/>
                <w:sz w:val="24"/>
                <w:szCs w:val="24"/>
              </w:rPr>
              <w:t>Most Recent/Final Report Containing Bill</w:t>
            </w:r>
          </w:p>
        </w:tc>
      </w:tr>
      <w:tr w:rsidR="00F62889" w:rsidRPr="00F62889" w:rsidTr="004017AC">
        <w:trPr>
          <w:trHeight w:val="300"/>
        </w:trPr>
        <w:tc>
          <w:tcPr>
            <w:tcW w:w="21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F62889" w:rsidRPr="00F62889" w:rsidRDefault="001B6B0A">
            <w:pPr>
              <w:rPr>
                <w:rFonts w:ascii="Times New Roman" w:hAnsi="Times New Roman"/>
                <w:color w:val="000000"/>
                <w:sz w:val="24"/>
                <w:szCs w:val="24"/>
              </w:rPr>
            </w:pPr>
            <w:r>
              <w:rPr>
                <w:rFonts w:ascii="Times New Roman" w:hAnsi="Times New Roman"/>
                <w:color w:val="000000"/>
                <w:sz w:val="24"/>
                <w:szCs w:val="24"/>
              </w:rPr>
              <w:t>National Cable and Telecommunications Association</w:t>
            </w:r>
          </w:p>
        </w:tc>
        <w:tc>
          <w:tcPr>
            <w:tcW w:w="145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62889" w:rsidRPr="00F62889" w:rsidRDefault="001B6B0A">
            <w:pPr>
              <w:rPr>
                <w:rFonts w:ascii="Times New Roman" w:hAnsi="Times New Roman"/>
                <w:color w:val="000000"/>
                <w:sz w:val="24"/>
                <w:szCs w:val="24"/>
              </w:rPr>
            </w:pPr>
            <w:r>
              <w:rPr>
                <w:rFonts w:ascii="Times New Roman" w:hAnsi="Times New Roman"/>
                <w:color w:val="000000"/>
                <w:sz w:val="24"/>
                <w:szCs w:val="24"/>
              </w:rPr>
              <w:t>National Cable and Telecommunications Association</w:t>
            </w:r>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B6B0A" w:rsidRPr="00F62889" w:rsidRDefault="001B6B0A" w:rsidP="00977BFD">
            <w:pPr>
              <w:rPr>
                <w:rFonts w:ascii="Times New Roman" w:hAnsi="Times New Roman"/>
                <w:color w:val="000000"/>
                <w:sz w:val="24"/>
                <w:szCs w:val="24"/>
              </w:rPr>
            </w:pPr>
            <w:r>
              <w:rPr>
                <w:rFonts w:ascii="Times New Roman" w:hAnsi="Times New Roman"/>
                <w:color w:val="000000"/>
                <w:sz w:val="24"/>
                <w:szCs w:val="24"/>
              </w:rPr>
              <w:t>$14,300,000</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62889" w:rsidRPr="00F62889" w:rsidRDefault="008E442B">
            <w:pPr>
              <w:rPr>
                <w:rFonts w:ascii="Times New Roman" w:hAnsi="Times New Roman"/>
                <w:color w:val="000000"/>
                <w:sz w:val="24"/>
                <w:szCs w:val="24"/>
              </w:rPr>
            </w:pPr>
            <w:hyperlink r:id="rId8" w:history="1">
              <w:r w:rsidR="001B6B0A" w:rsidRPr="001B6B0A">
                <w:rPr>
                  <w:rStyle w:val="Hyperlink"/>
                  <w:rFonts w:ascii="Times New Roman" w:hAnsi="Times New Roman"/>
                  <w:sz w:val="24"/>
                  <w:szCs w:val="24"/>
                </w:rPr>
                <w:t>12/31/11</w:t>
              </w:r>
            </w:hyperlink>
          </w:p>
        </w:tc>
        <w:tc>
          <w:tcPr>
            <w:tcW w:w="15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62889" w:rsidRPr="00F62889" w:rsidRDefault="008E442B" w:rsidP="001B6B0A">
            <w:pPr>
              <w:rPr>
                <w:rFonts w:ascii="Times New Roman" w:hAnsi="Times New Roman"/>
                <w:color w:val="000000"/>
                <w:sz w:val="24"/>
                <w:szCs w:val="24"/>
              </w:rPr>
            </w:pPr>
            <w:hyperlink r:id="rId9" w:history="1">
              <w:r w:rsidR="001B6B0A">
                <w:rPr>
                  <w:rStyle w:val="Hyperlink"/>
                  <w:rFonts w:ascii="Times New Roman" w:hAnsi="Times New Roman"/>
                  <w:sz w:val="24"/>
                  <w:szCs w:val="24"/>
                </w:rPr>
                <w:t>6/30</w:t>
              </w:r>
              <w:r w:rsidR="001B6B0A" w:rsidRPr="001B6B0A">
                <w:rPr>
                  <w:rStyle w:val="Hyperlink"/>
                  <w:rFonts w:ascii="Times New Roman" w:hAnsi="Times New Roman"/>
                  <w:sz w:val="24"/>
                  <w:szCs w:val="24"/>
                </w:rPr>
                <w:t>/12</w:t>
              </w:r>
            </w:hyperlink>
          </w:p>
        </w:tc>
      </w:tr>
      <w:tr w:rsidR="003B5027" w:rsidRPr="00F62889" w:rsidTr="004017AC">
        <w:trPr>
          <w:trHeight w:val="300"/>
        </w:trPr>
        <w:tc>
          <w:tcPr>
            <w:tcW w:w="21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B5027" w:rsidRDefault="003B5027">
            <w:pPr>
              <w:rPr>
                <w:rFonts w:ascii="Times New Roman" w:hAnsi="Times New Roman"/>
                <w:color w:val="000000"/>
                <w:sz w:val="24"/>
                <w:szCs w:val="24"/>
              </w:rPr>
            </w:pPr>
            <w:r>
              <w:rPr>
                <w:rFonts w:ascii="Times New Roman" w:hAnsi="Times New Roman"/>
                <w:color w:val="000000"/>
                <w:sz w:val="24"/>
                <w:szCs w:val="24"/>
              </w:rPr>
              <w:t>National Alliance of State Broadcasters Associations</w:t>
            </w:r>
          </w:p>
        </w:tc>
        <w:tc>
          <w:tcPr>
            <w:tcW w:w="145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B5027" w:rsidRDefault="003B5027">
            <w:pPr>
              <w:rPr>
                <w:rFonts w:ascii="Times New Roman" w:hAnsi="Times New Roman"/>
                <w:color w:val="000000"/>
                <w:sz w:val="24"/>
                <w:szCs w:val="24"/>
              </w:rPr>
            </w:pPr>
            <w:r>
              <w:rPr>
                <w:rFonts w:ascii="Times New Roman" w:hAnsi="Times New Roman"/>
                <w:color w:val="000000"/>
                <w:sz w:val="24"/>
                <w:szCs w:val="24"/>
              </w:rPr>
              <w:t>Monument Policy Group LLC</w:t>
            </w:r>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B5027" w:rsidRDefault="003B5027" w:rsidP="003B5027">
            <w:pPr>
              <w:rPr>
                <w:rFonts w:ascii="Times New Roman" w:hAnsi="Times New Roman"/>
                <w:color w:val="000000"/>
                <w:sz w:val="24"/>
                <w:szCs w:val="24"/>
              </w:rPr>
            </w:pPr>
            <w:r>
              <w:rPr>
                <w:rFonts w:ascii="Times New Roman" w:hAnsi="Times New Roman"/>
                <w:color w:val="000000"/>
                <w:sz w:val="24"/>
                <w:szCs w:val="24"/>
              </w:rPr>
              <w:t>$30,000</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B5027" w:rsidRDefault="008E442B">
            <w:pPr>
              <w:rPr>
                <w:rFonts w:ascii="Times New Roman" w:hAnsi="Times New Roman"/>
                <w:color w:val="000000"/>
                <w:sz w:val="24"/>
                <w:szCs w:val="24"/>
              </w:rPr>
            </w:pPr>
            <w:hyperlink r:id="rId10" w:history="1">
              <w:r w:rsidR="003B5027" w:rsidRPr="003B5027">
                <w:rPr>
                  <w:rStyle w:val="Hyperlink"/>
                  <w:rFonts w:ascii="Times New Roman" w:hAnsi="Times New Roman"/>
                  <w:sz w:val="24"/>
                  <w:szCs w:val="24"/>
                </w:rPr>
                <w:t>12/31/11</w:t>
              </w:r>
            </w:hyperlink>
          </w:p>
        </w:tc>
        <w:tc>
          <w:tcPr>
            <w:tcW w:w="15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B5027" w:rsidRDefault="008E442B" w:rsidP="001B6B0A">
            <w:pPr>
              <w:rPr>
                <w:rFonts w:ascii="Times New Roman" w:hAnsi="Times New Roman"/>
                <w:color w:val="000000"/>
                <w:sz w:val="24"/>
                <w:szCs w:val="24"/>
              </w:rPr>
            </w:pPr>
            <w:hyperlink r:id="rId11" w:history="1">
              <w:r w:rsidR="003B5027" w:rsidRPr="003B5027">
                <w:rPr>
                  <w:rStyle w:val="Hyperlink"/>
                  <w:rFonts w:ascii="Times New Roman" w:hAnsi="Times New Roman"/>
                  <w:sz w:val="24"/>
                  <w:szCs w:val="24"/>
                </w:rPr>
                <w:t>6/30/12</w:t>
              </w:r>
            </w:hyperlink>
          </w:p>
        </w:tc>
      </w:tr>
      <w:tr w:rsidR="003B5027" w:rsidRPr="00F62889" w:rsidTr="004017AC">
        <w:trPr>
          <w:trHeight w:val="300"/>
        </w:trPr>
        <w:tc>
          <w:tcPr>
            <w:tcW w:w="21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B5027" w:rsidRDefault="003B5027">
            <w:pPr>
              <w:rPr>
                <w:rFonts w:ascii="Times New Roman" w:hAnsi="Times New Roman"/>
                <w:color w:val="000000"/>
                <w:sz w:val="24"/>
                <w:szCs w:val="24"/>
              </w:rPr>
            </w:pPr>
            <w:r>
              <w:rPr>
                <w:rFonts w:ascii="Times New Roman" w:hAnsi="Times New Roman"/>
                <w:color w:val="000000"/>
                <w:sz w:val="24"/>
                <w:szCs w:val="24"/>
              </w:rPr>
              <w:t>Zenith Electronics Corp</w:t>
            </w:r>
          </w:p>
        </w:tc>
        <w:tc>
          <w:tcPr>
            <w:tcW w:w="145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B5027" w:rsidRDefault="003B5027">
            <w:pPr>
              <w:rPr>
                <w:rFonts w:ascii="Times New Roman" w:hAnsi="Times New Roman"/>
                <w:color w:val="000000"/>
                <w:sz w:val="24"/>
                <w:szCs w:val="24"/>
              </w:rPr>
            </w:pPr>
            <w:r>
              <w:rPr>
                <w:rFonts w:ascii="Times New Roman" w:hAnsi="Times New Roman"/>
                <w:color w:val="000000"/>
                <w:sz w:val="24"/>
                <w:szCs w:val="24"/>
              </w:rPr>
              <w:t>Law Offices of Kevin G. Curtin</w:t>
            </w:r>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B5027" w:rsidRDefault="003B5027" w:rsidP="003B5027">
            <w:pPr>
              <w:rPr>
                <w:rFonts w:ascii="Times New Roman" w:hAnsi="Times New Roman"/>
                <w:color w:val="000000"/>
                <w:sz w:val="24"/>
                <w:szCs w:val="24"/>
              </w:rPr>
            </w:pPr>
            <w:r>
              <w:rPr>
                <w:rFonts w:ascii="Times New Roman" w:hAnsi="Times New Roman"/>
                <w:color w:val="000000"/>
                <w:sz w:val="24"/>
                <w:szCs w:val="24"/>
              </w:rPr>
              <w:t>$30,000</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B5027" w:rsidRDefault="008E442B">
            <w:pPr>
              <w:rPr>
                <w:rFonts w:ascii="Times New Roman" w:hAnsi="Times New Roman"/>
                <w:color w:val="000000"/>
                <w:sz w:val="24"/>
                <w:szCs w:val="24"/>
              </w:rPr>
            </w:pPr>
            <w:hyperlink r:id="rId12" w:history="1">
              <w:r w:rsidR="003B5027" w:rsidRPr="003B5027">
                <w:rPr>
                  <w:rStyle w:val="Hyperlink"/>
                  <w:rFonts w:ascii="Times New Roman" w:hAnsi="Times New Roman"/>
                  <w:sz w:val="24"/>
                  <w:szCs w:val="24"/>
                </w:rPr>
                <w:t>12/31/11</w:t>
              </w:r>
            </w:hyperlink>
          </w:p>
        </w:tc>
        <w:tc>
          <w:tcPr>
            <w:tcW w:w="15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B5027" w:rsidRDefault="008E442B" w:rsidP="001B6B0A">
            <w:pPr>
              <w:rPr>
                <w:rFonts w:ascii="Times New Roman" w:hAnsi="Times New Roman"/>
                <w:color w:val="000000"/>
                <w:sz w:val="24"/>
                <w:szCs w:val="24"/>
              </w:rPr>
            </w:pPr>
            <w:hyperlink r:id="rId13" w:history="1">
              <w:r w:rsidR="003B5027" w:rsidRPr="003B5027">
                <w:rPr>
                  <w:rStyle w:val="Hyperlink"/>
                  <w:rFonts w:ascii="Times New Roman" w:hAnsi="Times New Roman"/>
                  <w:sz w:val="24"/>
                  <w:szCs w:val="24"/>
                </w:rPr>
                <w:t>12/31/11</w:t>
              </w:r>
            </w:hyperlink>
          </w:p>
        </w:tc>
      </w:tr>
      <w:tr w:rsidR="004017AC" w:rsidRPr="00F62889" w:rsidTr="004017AC">
        <w:trPr>
          <w:trHeight w:val="300"/>
        </w:trPr>
        <w:tc>
          <w:tcPr>
            <w:tcW w:w="21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017AC" w:rsidRPr="00F62889" w:rsidRDefault="004017AC" w:rsidP="004017AC">
            <w:pPr>
              <w:rPr>
                <w:rFonts w:ascii="Times New Roman" w:hAnsi="Times New Roman"/>
                <w:color w:val="000000"/>
                <w:sz w:val="24"/>
                <w:szCs w:val="24"/>
              </w:rPr>
            </w:pPr>
            <w:r>
              <w:rPr>
                <w:rFonts w:ascii="Times New Roman" w:hAnsi="Times New Roman"/>
                <w:color w:val="000000"/>
                <w:sz w:val="24"/>
                <w:szCs w:val="24"/>
              </w:rPr>
              <w:t xml:space="preserve">National Association of Broadcasters </w:t>
            </w:r>
          </w:p>
        </w:tc>
        <w:tc>
          <w:tcPr>
            <w:tcW w:w="145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017AC" w:rsidRPr="00F62889" w:rsidRDefault="004017AC" w:rsidP="004017AC">
            <w:pPr>
              <w:rPr>
                <w:rFonts w:ascii="Times New Roman" w:hAnsi="Times New Roman"/>
                <w:color w:val="000000"/>
                <w:sz w:val="24"/>
                <w:szCs w:val="24"/>
              </w:rPr>
            </w:pPr>
            <w:r>
              <w:rPr>
                <w:rFonts w:ascii="Times New Roman" w:hAnsi="Times New Roman"/>
                <w:color w:val="000000"/>
                <w:sz w:val="24"/>
                <w:szCs w:val="24"/>
              </w:rPr>
              <w:t>Monument Policy Group LLC</w:t>
            </w:r>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017AC" w:rsidRPr="00F62889" w:rsidRDefault="004017AC" w:rsidP="004017AC">
            <w:pPr>
              <w:rPr>
                <w:rFonts w:ascii="Times New Roman" w:hAnsi="Times New Roman"/>
                <w:color w:val="000000"/>
                <w:sz w:val="24"/>
                <w:szCs w:val="24"/>
              </w:rPr>
            </w:pPr>
            <w:r>
              <w:rPr>
                <w:rFonts w:ascii="Times New Roman" w:hAnsi="Times New Roman"/>
                <w:color w:val="000000"/>
                <w:sz w:val="24"/>
                <w:szCs w:val="24"/>
              </w:rPr>
              <w:t>$30,000</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017AC" w:rsidRPr="00F62889" w:rsidRDefault="008E442B" w:rsidP="004017AC">
            <w:pPr>
              <w:rPr>
                <w:rFonts w:ascii="Times New Roman" w:hAnsi="Times New Roman"/>
                <w:color w:val="000000"/>
                <w:sz w:val="24"/>
                <w:szCs w:val="24"/>
              </w:rPr>
            </w:pPr>
            <w:hyperlink r:id="rId14" w:history="1">
              <w:r w:rsidR="004017AC" w:rsidRPr="00977BFD">
                <w:rPr>
                  <w:rStyle w:val="Hyperlink"/>
                  <w:rFonts w:ascii="Times New Roman" w:hAnsi="Times New Roman"/>
                  <w:sz w:val="24"/>
                  <w:szCs w:val="24"/>
                </w:rPr>
                <w:t>12/31/11</w:t>
              </w:r>
            </w:hyperlink>
          </w:p>
        </w:tc>
        <w:tc>
          <w:tcPr>
            <w:tcW w:w="15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017AC" w:rsidRPr="00F62889" w:rsidRDefault="004017AC" w:rsidP="004017AC">
            <w:pPr>
              <w:rPr>
                <w:rFonts w:ascii="Times New Roman" w:hAnsi="Times New Roman"/>
                <w:color w:val="000000"/>
                <w:sz w:val="24"/>
                <w:szCs w:val="24"/>
              </w:rPr>
            </w:pPr>
            <w:r w:rsidRPr="00F62889">
              <w:rPr>
                <w:rFonts w:ascii="Times New Roman" w:hAnsi="Times New Roman"/>
                <w:color w:val="000000"/>
                <w:sz w:val="24"/>
                <w:szCs w:val="24"/>
              </w:rPr>
              <w:t> </w:t>
            </w:r>
            <w:hyperlink r:id="rId15" w:history="1">
              <w:r>
                <w:rPr>
                  <w:rStyle w:val="Hyperlink"/>
                  <w:rFonts w:ascii="Times New Roman" w:hAnsi="Times New Roman"/>
                  <w:sz w:val="24"/>
                  <w:szCs w:val="24"/>
                </w:rPr>
                <w:t>6/30</w:t>
              </w:r>
              <w:r w:rsidRPr="00977BFD">
                <w:rPr>
                  <w:rStyle w:val="Hyperlink"/>
                  <w:rFonts w:ascii="Times New Roman" w:hAnsi="Times New Roman"/>
                  <w:sz w:val="24"/>
                  <w:szCs w:val="24"/>
                </w:rPr>
                <w:t>/12</w:t>
              </w:r>
            </w:hyperlink>
          </w:p>
        </w:tc>
      </w:tr>
      <w:tr w:rsidR="004017AC" w:rsidRPr="00F62889" w:rsidTr="004017AC">
        <w:trPr>
          <w:trHeight w:val="300"/>
        </w:trPr>
        <w:tc>
          <w:tcPr>
            <w:tcW w:w="21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017AC" w:rsidRPr="00F62889" w:rsidRDefault="004017AC">
            <w:pPr>
              <w:rPr>
                <w:rFonts w:ascii="Times New Roman" w:hAnsi="Times New Roman"/>
                <w:color w:val="000000"/>
                <w:sz w:val="24"/>
                <w:szCs w:val="24"/>
              </w:rPr>
            </w:pPr>
            <w:r w:rsidRPr="00F62889">
              <w:rPr>
                <w:rFonts w:ascii="Times New Roman" w:hAnsi="Times New Roman"/>
                <w:color w:val="000000"/>
                <w:sz w:val="24"/>
                <w:szCs w:val="24"/>
              </w:rPr>
              <w:t> </w:t>
            </w:r>
            <w:r>
              <w:rPr>
                <w:rFonts w:ascii="Times New Roman" w:hAnsi="Times New Roman"/>
                <w:color w:val="000000"/>
                <w:sz w:val="24"/>
                <w:szCs w:val="24"/>
              </w:rPr>
              <w:t>National Association of Broadcasters</w:t>
            </w:r>
          </w:p>
        </w:tc>
        <w:tc>
          <w:tcPr>
            <w:tcW w:w="145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017AC" w:rsidRPr="00F62889" w:rsidRDefault="004017AC">
            <w:pPr>
              <w:rPr>
                <w:rFonts w:ascii="Times New Roman" w:hAnsi="Times New Roman"/>
                <w:color w:val="000000"/>
                <w:sz w:val="24"/>
                <w:szCs w:val="24"/>
              </w:rPr>
            </w:pPr>
            <w:r>
              <w:rPr>
                <w:rFonts w:ascii="Times New Roman" w:hAnsi="Times New Roman"/>
                <w:color w:val="000000"/>
                <w:sz w:val="24"/>
                <w:szCs w:val="24"/>
              </w:rPr>
              <w:t>National Association of Broadcasters</w:t>
            </w:r>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017AC" w:rsidRPr="00F62889" w:rsidRDefault="004017AC" w:rsidP="00977BFD">
            <w:pPr>
              <w:rPr>
                <w:rFonts w:ascii="Times New Roman" w:hAnsi="Times New Roman"/>
                <w:color w:val="000000"/>
                <w:sz w:val="24"/>
                <w:szCs w:val="24"/>
              </w:rPr>
            </w:pPr>
            <w:r w:rsidRPr="00F62889">
              <w:rPr>
                <w:rFonts w:ascii="Times New Roman" w:hAnsi="Times New Roman"/>
                <w:color w:val="000000"/>
                <w:sz w:val="24"/>
                <w:szCs w:val="24"/>
              </w:rPr>
              <w:t> </w:t>
            </w:r>
            <w:r>
              <w:rPr>
                <w:rFonts w:ascii="Times New Roman" w:hAnsi="Times New Roman"/>
                <w:color w:val="000000"/>
                <w:sz w:val="24"/>
                <w:szCs w:val="24"/>
              </w:rPr>
              <w:t>$11,060,000</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017AC" w:rsidRPr="00F62889" w:rsidRDefault="008E442B">
            <w:pPr>
              <w:rPr>
                <w:rFonts w:ascii="Times New Roman" w:hAnsi="Times New Roman"/>
                <w:color w:val="000000"/>
                <w:sz w:val="24"/>
                <w:szCs w:val="24"/>
              </w:rPr>
            </w:pPr>
            <w:hyperlink r:id="rId16" w:history="1">
              <w:r w:rsidR="004017AC" w:rsidRPr="00977BFD">
                <w:rPr>
                  <w:rStyle w:val="Hyperlink"/>
                  <w:rFonts w:ascii="Times New Roman" w:hAnsi="Times New Roman"/>
                  <w:sz w:val="24"/>
                  <w:szCs w:val="24"/>
                </w:rPr>
                <w:t>12/31/11</w:t>
              </w:r>
            </w:hyperlink>
          </w:p>
        </w:tc>
        <w:tc>
          <w:tcPr>
            <w:tcW w:w="15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017AC" w:rsidRPr="00F62889" w:rsidRDefault="004017AC" w:rsidP="00977BFD">
            <w:pPr>
              <w:rPr>
                <w:rFonts w:ascii="Times New Roman" w:hAnsi="Times New Roman"/>
                <w:color w:val="000000"/>
                <w:sz w:val="24"/>
                <w:szCs w:val="24"/>
              </w:rPr>
            </w:pPr>
            <w:r w:rsidRPr="00F62889">
              <w:rPr>
                <w:rFonts w:ascii="Times New Roman" w:hAnsi="Times New Roman"/>
                <w:color w:val="000000"/>
                <w:sz w:val="24"/>
                <w:szCs w:val="24"/>
              </w:rPr>
              <w:t> </w:t>
            </w:r>
            <w:hyperlink r:id="rId17" w:history="1">
              <w:r>
                <w:rPr>
                  <w:rStyle w:val="Hyperlink"/>
                  <w:rFonts w:ascii="Times New Roman" w:hAnsi="Times New Roman"/>
                  <w:sz w:val="24"/>
                  <w:szCs w:val="24"/>
                </w:rPr>
                <w:t>6/30</w:t>
              </w:r>
              <w:r w:rsidRPr="00977BFD">
                <w:rPr>
                  <w:rStyle w:val="Hyperlink"/>
                  <w:rFonts w:ascii="Times New Roman" w:hAnsi="Times New Roman"/>
                  <w:sz w:val="24"/>
                  <w:szCs w:val="24"/>
                </w:rPr>
                <w:t>/12</w:t>
              </w:r>
            </w:hyperlink>
          </w:p>
        </w:tc>
      </w:tr>
    </w:tbl>
    <w:p w:rsidR="00F62889" w:rsidRPr="004005AD" w:rsidRDefault="004005AD" w:rsidP="00F62889">
      <w:pPr>
        <w:rPr>
          <w:rFonts w:ascii="Times New Roman" w:hAnsi="Times New Roman"/>
          <w:sz w:val="20"/>
          <w:szCs w:val="20"/>
        </w:rPr>
      </w:pPr>
      <w:r w:rsidRPr="004005AD">
        <w:rPr>
          <w:rFonts w:ascii="Times New Roman" w:hAnsi="Times New Roman"/>
          <w:sz w:val="20"/>
          <w:szCs w:val="20"/>
        </w:rPr>
        <w:t>[Lobbying Disclosure Database, accessed 9/13/12]</w:t>
      </w:r>
    </w:p>
    <w:p w:rsidR="004005AD" w:rsidRPr="00F62889" w:rsidRDefault="004005AD" w:rsidP="00F62889">
      <w:pPr>
        <w:rPr>
          <w:rFonts w:ascii="Times New Roman" w:hAnsi="Times New Roman"/>
          <w:sz w:val="24"/>
          <w:szCs w:val="24"/>
        </w:rPr>
      </w:pPr>
    </w:p>
    <w:p w:rsidR="00F62889" w:rsidRPr="001315C1" w:rsidRDefault="00F62889" w:rsidP="00F62889">
      <w:pPr>
        <w:rPr>
          <w:rFonts w:ascii="Times New Roman" w:hAnsi="Times New Roman"/>
          <w:i/>
          <w:sz w:val="24"/>
          <w:szCs w:val="24"/>
        </w:rPr>
      </w:pPr>
      <w:r w:rsidRPr="001315C1">
        <w:rPr>
          <w:rFonts w:ascii="Times New Roman" w:hAnsi="Times New Roman"/>
          <w:i/>
          <w:sz w:val="24"/>
          <w:szCs w:val="24"/>
        </w:rPr>
        <w:t>Editor’s Note: The amounts spent on lobbying do not necessarily match the lobbying disclosure reports linked above. This is because some of these amounts were compiled from mult</w:t>
      </w:r>
      <w:r w:rsidR="001315C1" w:rsidRPr="001315C1">
        <w:rPr>
          <w:rFonts w:ascii="Times New Roman" w:hAnsi="Times New Roman"/>
          <w:i/>
          <w:sz w:val="24"/>
          <w:szCs w:val="24"/>
        </w:rPr>
        <w:t>iple lobbying disclosure forms.</w:t>
      </w:r>
    </w:p>
    <w:p w:rsidR="00F62889" w:rsidRPr="00F62889" w:rsidRDefault="00F62889" w:rsidP="00F62889">
      <w:pPr>
        <w:rPr>
          <w:rFonts w:ascii="Times New Roman" w:hAnsi="Times New Roman"/>
          <w:sz w:val="24"/>
          <w:szCs w:val="24"/>
        </w:rPr>
      </w:pPr>
    </w:p>
    <w:p w:rsidR="00F62889" w:rsidRDefault="00F62889" w:rsidP="00F62889">
      <w:pPr>
        <w:rPr>
          <w:rFonts w:ascii="Times New Roman" w:hAnsi="Times New Roman"/>
          <w:b/>
          <w:bCs/>
          <w:sz w:val="24"/>
          <w:szCs w:val="24"/>
        </w:rPr>
      </w:pPr>
      <w:r w:rsidRPr="00F62889">
        <w:rPr>
          <w:rFonts w:ascii="Times New Roman" w:hAnsi="Times New Roman"/>
          <w:b/>
          <w:bCs/>
          <w:sz w:val="24"/>
          <w:szCs w:val="24"/>
        </w:rPr>
        <w:t xml:space="preserve">Member Took </w:t>
      </w:r>
      <w:r w:rsidR="004858EA">
        <w:rPr>
          <w:rFonts w:ascii="Times New Roman" w:hAnsi="Times New Roman"/>
          <w:b/>
          <w:bCs/>
          <w:sz w:val="24"/>
          <w:szCs w:val="24"/>
        </w:rPr>
        <w:t>$</w:t>
      </w:r>
      <w:r w:rsidR="00FA7DDF">
        <w:rPr>
          <w:rFonts w:ascii="Times New Roman" w:hAnsi="Times New Roman"/>
          <w:b/>
          <w:bCs/>
          <w:sz w:val="24"/>
          <w:szCs w:val="24"/>
        </w:rPr>
        <w:t>27</w:t>
      </w:r>
      <w:r w:rsidR="004858EA">
        <w:rPr>
          <w:rFonts w:ascii="Times New Roman" w:hAnsi="Times New Roman"/>
          <w:b/>
          <w:bCs/>
          <w:sz w:val="24"/>
          <w:szCs w:val="24"/>
        </w:rPr>
        <w:t>,</w:t>
      </w:r>
      <w:r w:rsidR="00FA7DDF">
        <w:rPr>
          <w:rFonts w:ascii="Times New Roman" w:hAnsi="Times New Roman"/>
          <w:b/>
          <w:bCs/>
          <w:sz w:val="24"/>
          <w:szCs w:val="24"/>
        </w:rPr>
        <w:t>75</w:t>
      </w:r>
      <w:r w:rsidR="004858EA">
        <w:rPr>
          <w:rFonts w:ascii="Times New Roman" w:hAnsi="Times New Roman"/>
          <w:b/>
          <w:bCs/>
          <w:sz w:val="24"/>
          <w:szCs w:val="24"/>
        </w:rPr>
        <w:t>0</w:t>
      </w:r>
      <w:r w:rsidRPr="00F62889">
        <w:rPr>
          <w:rFonts w:ascii="Times New Roman" w:hAnsi="Times New Roman"/>
          <w:b/>
          <w:bCs/>
          <w:sz w:val="24"/>
          <w:szCs w:val="24"/>
        </w:rPr>
        <w:t xml:space="preserve"> from PACs Affiliated with the </w:t>
      </w:r>
      <w:r w:rsidR="004858EA">
        <w:rPr>
          <w:rFonts w:ascii="Times New Roman" w:hAnsi="Times New Roman"/>
          <w:b/>
          <w:bCs/>
          <w:sz w:val="24"/>
          <w:szCs w:val="24"/>
        </w:rPr>
        <w:t xml:space="preserve">National Association of Broadcasters </w:t>
      </w:r>
    </w:p>
    <w:p w:rsidR="004858EA" w:rsidRPr="00F62889" w:rsidRDefault="004858EA" w:rsidP="00F62889">
      <w:pPr>
        <w:rPr>
          <w:rFonts w:ascii="Times New Roman" w:hAnsi="Times New Roman"/>
          <w:sz w:val="24"/>
          <w:szCs w:val="24"/>
        </w:rPr>
      </w:pPr>
    </w:p>
    <w:tbl>
      <w:tblPr>
        <w:tblW w:w="6030" w:type="dxa"/>
        <w:tblInd w:w="93" w:type="dxa"/>
        <w:tblCellMar>
          <w:left w:w="0" w:type="dxa"/>
          <w:right w:w="0" w:type="dxa"/>
        </w:tblCellMar>
        <w:tblLook w:val="04A0"/>
      </w:tblPr>
      <w:tblGrid>
        <w:gridCol w:w="2350"/>
        <w:gridCol w:w="1420"/>
        <w:gridCol w:w="2260"/>
      </w:tblGrid>
      <w:tr w:rsidR="00F62889" w:rsidRPr="00F62889" w:rsidTr="00523E22">
        <w:trPr>
          <w:trHeight w:val="300"/>
        </w:trPr>
        <w:tc>
          <w:tcPr>
            <w:tcW w:w="2350" w:type="dxa"/>
            <w:tcBorders>
              <w:top w:val="single" w:sz="8" w:space="0" w:color="auto"/>
              <w:left w:val="single" w:sz="8" w:space="0" w:color="auto"/>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F62889">
            <w:pPr>
              <w:rPr>
                <w:rFonts w:ascii="Times New Roman" w:hAnsi="Times New Roman"/>
                <w:color w:val="FFFFFF"/>
                <w:sz w:val="24"/>
                <w:szCs w:val="24"/>
              </w:rPr>
            </w:pPr>
            <w:r w:rsidRPr="00F62889">
              <w:rPr>
                <w:rFonts w:ascii="Times New Roman" w:hAnsi="Times New Roman"/>
                <w:color w:val="FFFFFF"/>
                <w:sz w:val="24"/>
                <w:szCs w:val="24"/>
              </w:rPr>
              <w:t>Company/Association</w:t>
            </w:r>
          </w:p>
        </w:tc>
        <w:tc>
          <w:tcPr>
            <w:tcW w:w="1420"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F62889">
            <w:pPr>
              <w:rPr>
                <w:rFonts w:ascii="Times New Roman" w:hAnsi="Times New Roman"/>
                <w:color w:val="FFFFFF"/>
                <w:sz w:val="24"/>
                <w:szCs w:val="24"/>
              </w:rPr>
            </w:pPr>
            <w:r w:rsidRPr="00F62889">
              <w:rPr>
                <w:rFonts w:ascii="Times New Roman" w:hAnsi="Times New Roman"/>
                <w:color w:val="FFFFFF"/>
                <w:sz w:val="24"/>
                <w:szCs w:val="24"/>
              </w:rPr>
              <w:t>Amount</w:t>
            </w:r>
          </w:p>
        </w:tc>
        <w:tc>
          <w:tcPr>
            <w:tcW w:w="2260"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F62889">
            <w:pPr>
              <w:rPr>
                <w:rFonts w:ascii="Times New Roman" w:hAnsi="Times New Roman"/>
                <w:color w:val="FFFFFF"/>
                <w:sz w:val="24"/>
                <w:szCs w:val="24"/>
              </w:rPr>
            </w:pPr>
            <w:r w:rsidRPr="00F62889">
              <w:rPr>
                <w:rFonts w:ascii="Times New Roman" w:hAnsi="Times New Roman"/>
                <w:color w:val="FFFFFF"/>
                <w:sz w:val="24"/>
                <w:szCs w:val="24"/>
              </w:rPr>
              <w:t>Date</w:t>
            </w:r>
          </w:p>
        </w:tc>
      </w:tr>
      <w:tr w:rsidR="00523E22"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3E22" w:rsidRPr="00F62889" w:rsidRDefault="00523E22">
            <w:pPr>
              <w:rPr>
                <w:rFonts w:ascii="Times New Roman" w:hAnsi="Times New Roman"/>
                <w:color w:val="000000"/>
                <w:sz w:val="24"/>
                <w:szCs w:val="24"/>
              </w:rPr>
            </w:pPr>
            <w:r>
              <w:rPr>
                <w:rFonts w:ascii="Times New Roman" w:hAnsi="Times New Roman"/>
                <w:color w:val="000000"/>
                <w:sz w:val="24"/>
                <w:szCs w:val="24"/>
              </w:rPr>
              <w:t>AT&amp;T Federal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8E442B">
            <w:pPr>
              <w:rPr>
                <w:rFonts w:ascii="Times New Roman" w:hAnsi="Times New Roman"/>
                <w:color w:val="000000"/>
                <w:sz w:val="24"/>
                <w:szCs w:val="24"/>
              </w:rPr>
            </w:pPr>
            <w:hyperlink r:id="rId18" w:history="1">
              <w:r w:rsidR="00523E22" w:rsidRPr="00523E22">
                <w:rPr>
                  <w:rStyle w:val="Hyperlink"/>
                  <w:rFonts w:ascii="Times New Roman" w:hAnsi="Times New Roman"/>
                  <w:sz w:val="24"/>
                  <w:szCs w:val="24"/>
                </w:rPr>
                <w:t>$2,500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4/04/11</w:t>
            </w:r>
          </w:p>
        </w:tc>
      </w:tr>
      <w:tr w:rsidR="00523E22"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3E22" w:rsidRDefault="00523E22" w:rsidP="00523E22">
            <w:pPr>
              <w:rPr>
                <w:rFonts w:ascii="Times New Roman" w:hAnsi="Times New Roman"/>
                <w:color w:val="000000"/>
                <w:sz w:val="24"/>
                <w:szCs w:val="24"/>
              </w:rPr>
            </w:pPr>
            <w:r>
              <w:rPr>
                <w:rFonts w:ascii="Times New Roman" w:hAnsi="Times New Roman"/>
                <w:color w:val="000000"/>
                <w:sz w:val="24"/>
                <w:szCs w:val="24"/>
              </w:rPr>
              <w:t>AT&amp;T Federal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8E442B" w:rsidP="00523E22">
            <w:pPr>
              <w:rPr>
                <w:rFonts w:ascii="Times New Roman" w:hAnsi="Times New Roman"/>
                <w:color w:val="000000"/>
                <w:sz w:val="24"/>
                <w:szCs w:val="24"/>
              </w:rPr>
            </w:pPr>
            <w:hyperlink r:id="rId19" w:history="1">
              <w:r w:rsidR="00523E22" w:rsidRPr="00523E22">
                <w:rPr>
                  <w:rStyle w:val="Hyperlink"/>
                  <w:rFonts w:ascii="Times New Roman" w:hAnsi="Times New Roman"/>
                  <w:sz w:val="24"/>
                  <w:szCs w:val="24"/>
                </w:rPr>
                <w:t>$2,500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523E22" w:rsidP="00523E22">
            <w:pPr>
              <w:rPr>
                <w:rFonts w:ascii="Times New Roman" w:hAnsi="Times New Roman"/>
                <w:color w:val="000000"/>
                <w:sz w:val="24"/>
                <w:szCs w:val="24"/>
              </w:rPr>
            </w:pPr>
            <w:r>
              <w:rPr>
                <w:rFonts w:ascii="Times New Roman" w:hAnsi="Times New Roman"/>
                <w:color w:val="000000"/>
                <w:sz w:val="24"/>
                <w:szCs w:val="24"/>
              </w:rPr>
              <w:t>5/04/12</w:t>
            </w:r>
          </w:p>
        </w:tc>
      </w:tr>
      <w:tr w:rsidR="00523E22"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AT&amp;T Federal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8E442B">
            <w:pPr>
              <w:rPr>
                <w:rFonts w:ascii="Times New Roman" w:hAnsi="Times New Roman"/>
                <w:color w:val="000000"/>
                <w:sz w:val="24"/>
                <w:szCs w:val="24"/>
              </w:rPr>
            </w:pPr>
            <w:hyperlink r:id="rId20" w:history="1">
              <w:r w:rsidR="00523E22" w:rsidRPr="00523E22">
                <w:rPr>
                  <w:rStyle w:val="Hyperlink"/>
                  <w:rFonts w:ascii="Times New Roman" w:hAnsi="Times New Roman"/>
                  <w:sz w:val="24"/>
                  <w:szCs w:val="24"/>
                </w:rPr>
                <w:t>$2,500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1/27/12</w:t>
            </w:r>
          </w:p>
        </w:tc>
      </w:tr>
      <w:tr w:rsidR="00523E22"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lastRenderedPageBreak/>
              <w:t>AT&amp;T Federal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8E442B">
            <w:pPr>
              <w:rPr>
                <w:rFonts w:ascii="Times New Roman" w:hAnsi="Times New Roman"/>
                <w:color w:val="000000"/>
                <w:sz w:val="24"/>
                <w:szCs w:val="24"/>
              </w:rPr>
            </w:pPr>
            <w:hyperlink r:id="rId21" w:history="1">
              <w:r w:rsidR="00523E22" w:rsidRPr="00523E22">
                <w:rPr>
                  <w:rStyle w:val="Hyperlink"/>
                  <w:rFonts w:ascii="Times New Roman" w:hAnsi="Times New Roman"/>
                  <w:sz w:val="24"/>
                  <w:szCs w:val="24"/>
                </w:rPr>
                <w:t>$2,500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2/11/11</w:t>
            </w:r>
          </w:p>
        </w:tc>
      </w:tr>
      <w:tr w:rsidR="00523E22"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Clear Channel Communications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8E442B">
            <w:pPr>
              <w:rPr>
                <w:rFonts w:ascii="Times New Roman" w:hAnsi="Times New Roman"/>
                <w:color w:val="000000"/>
                <w:sz w:val="24"/>
                <w:szCs w:val="24"/>
              </w:rPr>
            </w:pPr>
            <w:hyperlink r:id="rId22" w:history="1">
              <w:r w:rsidR="00523E22" w:rsidRPr="00523E22">
                <w:rPr>
                  <w:rStyle w:val="Hyperlink"/>
                  <w:rFonts w:ascii="Times New Roman" w:hAnsi="Times New Roman"/>
                  <w:sz w:val="24"/>
                  <w:szCs w:val="24"/>
                </w:rPr>
                <w:t>$1,000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7/25/11</w:t>
            </w:r>
          </w:p>
        </w:tc>
      </w:tr>
      <w:tr w:rsidR="00523E22"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Clear Channel Communications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8E442B">
            <w:pPr>
              <w:rPr>
                <w:rFonts w:ascii="Times New Roman" w:hAnsi="Times New Roman"/>
                <w:color w:val="000000"/>
                <w:sz w:val="24"/>
                <w:szCs w:val="24"/>
              </w:rPr>
            </w:pPr>
            <w:hyperlink r:id="rId23" w:history="1">
              <w:r w:rsidR="00523E22" w:rsidRPr="00523E22">
                <w:rPr>
                  <w:rStyle w:val="Hyperlink"/>
                  <w:rFonts w:ascii="Times New Roman" w:hAnsi="Times New Roman"/>
                  <w:sz w:val="24"/>
                  <w:szCs w:val="24"/>
                </w:rPr>
                <w:t>$1,000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9/08/11</w:t>
            </w:r>
          </w:p>
        </w:tc>
      </w:tr>
      <w:tr w:rsidR="00523E22"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Comcast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8E442B">
            <w:pPr>
              <w:rPr>
                <w:rFonts w:ascii="Times New Roman" w:hAnsi="Times New Roman"/>
                <w:color w:val="000000"/>
                <w:sz w:val="24"/>
                <w:szCs w:val="24"/>
              </w:rPr>
            </w:pPr>
            <w:hyperlink r:id="rId24" w:history="1">
              <w:r w:rsidR="00523E22" w:rsidRPr="00523E22">
                <w:rPr>
                  <w:rStyle w:val="Hyperlink"/>
                  <w:rFonts w:ascii="Times New Roman" w:hAnsi="Times New Roman"/>
                  <w:sz w:val="24"/>
                  <w:szCs w:val="24"/>
                </w:rPr>
                <w:t>$2,000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1/31/12</w:t>
            </w:r>
          </w:p>
        </w:tc>
      </w:tr>
      <w:tr w:rsidR="00523E22"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Comcast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8E442B">
            <w:pPr>
              <w:rPr>
                <w:rFonts w:ascii="Times New Roman" w:hAnsi="Times New Roman"/>
                <w:color w:val="000000"/>
                <w:sz w:val="24"/>
                <w:szCs w:val="24"/>
              </w:rPr>
            </w:pPr>
            <w:hyperlink r:id="rId25" w:history="1">
              <w:r w:rsidR="00523E22" w:rsidRPr="00523E22">
                <w:rPr>
                  <w:rStyle w:val="Hyperlink"/>
                  <w:rFonts w:ascii="Times New Roman" w:hAnsi="Times New Roman"/>
                  <w:sz w:val="24"/>
                  <w:szCs w:val="24"/>
                </w:rPr>
                <w:t>$2,000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9/27/11</w:t>
            </w:r>
          </w:p>
        </w:tc>
      </w:tr>
      <w:tr w:rsidR="00523E22"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Comcast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8E442B">
            <w:pPr>
              <w:rPr>
                <w:rFonts w:ascii="Times New Roman" w:hAnsi="Times New Roman"/>
                <w:color w:val="000000"/>
                <w:sz w:val="24"/>
                <w:szCs w:val="24"/>
              </w:rPr>
            </w:pPr>
            <w:hyperlink r:id="rId26" w:history="1">
              <w:r w:rsidR="00523E22" w:rsidRPr="00FA7DDF">
                <w:rPr>
                  <w:rStyle w:val="Hyperlink"/>
                  <w:rFonts w:ascii="Times New Roman" w:hAnsi="Times New Roman"/>
                  <w:sz w:val="24"/>
                  <w:szCs w:val="24"/>
                </w:rPr>
                <w:t>$1,000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5/29</w:t>
            </w:r>
            <w:r w:rsidR="00FA7DDF">
              <w:rPr>
                <w:rFonts w:ascii="Times New Roman" w:hAnsi="Times New Roman"/>
                <w:color w:val="000000"/>
                <w:sz w:val="24"/>
                <w:szCs w:val="24"/>
              </w:rPr>
              <w:t>/12</w:t>
            </w:r>
          </w:p>
        </w:tc>
      </w:tr>
      <w:tr w:rsidR="00FA7DDF"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FA7DDF" w:rsidRDefault="00FA7DDF">
            <w:pPr>
              <w:rPr>
                <w:rFonts w:ascii="Times New Roman" w:hAnsi="Times New Roman"/>
                <w:color w:val="000000"/>
                <w:sz w:val="24"/>
                <w:szCs w:val="24"/>
              </w:rPr>
            </w:pPr>
            <w:r>
              <w:rPr>
                <w:rFonts w:ascii="Times New Roman" w:hAnsi="Times New Roman"/>
                <w:color w:val="000000"/>
                <w:sz w:val="24"/>
                <w:szCs w:val="24"/>
              </w:rPr>
              <w:t>Comcast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A7DDF" w:rsidRDefault="008E442B">
            <w:pPr>
              <w:rPr>
                <w:rFonts w:ascii="Times New Roman" w:hAnsi="Times New Roman"/>
                <w:color w:val="000000"/>
                <w:sz w:val="24"/>
                <w:szCs w:val="24"/>
              </w:rPr>
            </w:pPr>
            <w:hyperlink r:id="rId27" w:history="1">
              <w:r w:rsidR="00FA7DDF" w:rsidRPr="00FA7DDF">
                <w:rPr>
                  <w:rStyle w:val="Hyperlink"/>
                  <w:rFonts w:ascii="Times New Roman" w:hAnsi="Times New Roman"/>
                  <w:sz w:val="24"/>
                  <w:szCs w:val="24"/>
                </w:rPr>
                <w:t>$1,000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A7DDF" w:rsidRDefault="00FA7DDF">
            <w:pPr>
              <w:rPr>
                <w:rFonts w:ascii="Times New Roman" w:hAnsi="Times New Roman"/>
                <w:color w:val="000000"/>
                <w:sz w:val="24"/>
                <w:szCs w:val="24"/>
              </w:rPr>
            </w:pPr>
            <w:r>
              <w:rPr>
                <w:rFonts w:ascii="Times New Roman" w:hAnsi="Times New Roman"/>
                <w:color w:val="000000"/>
                <w:sz w:val="24"/>
                <w:szCs w:val="24"/>
              </w:rPr>
              <w:t>6/07/11</w:t>
            </w:r>
          </w:p>
        </w:tc>
      </w:tr>
      <w:tr w:rsidR="00FA7DDF"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FA7DDF" w:rsidRDefault="00FA7DDF">
            <w:pPr>
              <w:rPr>
                <w:rFonts w:ascii="Times New Roman" w:hAnsi="Times New Roman"/>
                <w:color w:val="000000"/>
                <w:sz w:val="24"/>
                <w:szCs w:val="24"/>
              </w:rPr>
            </w:pPr>
            <w:r>
              <w:rPr>
                <w:rFonts w:ascii="Times New Roman" w:hAnsi="Times New Roman"/>
                <w:color w:val="000000"/>
                <w:sz w:val="24"/>
                <w:szCs w:val="24"/>
              </w:rPr>
              <w:t>Tds Telecommunications Corp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A7DDF" w:rsidRDefault="008E442B">
            <w:pPr>
              <w:rPr>
                <w:rFonts w:ascii="Times New Roman" w:hAnsi="Times New Roman"/>
                <w:color w:val="000000"/>
                <w:sz w:val="24"/>
                <w:szCs w:val="24"/>
              </w:rPr>
            </w:pPr>
            <w:hyperlink r:id="rId28" w:history="1">
              <w:r w:rsidR="00FA7DDF" w:rsidRPr="00FA7DDF">
                <w:rPr>
                  <w:rStyle w:val="Hyperlink"/>
                  <w:rFonts w:ascii="Times New Roman" w:hAnsi="Times New Roman"/>
                  <w:sz w:val="24"/>
                  <w:szCs w:val="24"/>
                </w:rPr>
                <w:t>$250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A7DDF" w:rsidRDefault="00FA7DDF">
            <w:pPr>
              <w:rPr>
                <w:rFonts w:ascii="Times New Roman" w:hAnsi="Times New Roman"/>
                <w:color w:val="000000"/>
                <w:sz w:val="24"/>
                <w:szCs w:val="24"/>
              </w:rPr>
            </w:pPr>
            <w:r>
              <w:rPr>
                <w:rFonts w:ascii="Times New Roman" w:hAnsi="Times New Roman"/>
                <w:color w:val="000000"/>
                <w:sz w:val="24"/>
                <w:szCs w:val="24"/>
              </w:rPr>
              <w:t>5/02/12</w:t>
            </w:r>
          </w:p>
        </w:tc>
      </w:tr>
      <w:tr w:rsidR="00FA7DDF"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FA7DDF" w:rsidRDefault="00FA7DDF">
            <w:pPr>
              <w:rPr>
                <w:rFonts w:ascii="Times New Roman" w:hAnsi="Times New Roman"/>
                <w:color w:val="000000"/>
                <w:sz w:val="24"/>
                <w:szCs w:val="24"/>
              </w:rPr>
            </w:pPr>
            <w:r>
              <w:rPr>
                <w:rFonts w:ascii="Times New Roman" w:hAnsi="Times New Roman"/>
                <w:color w:val="000000"/>
                <w:sz w:val="24"/>
                <w:szCs w:val="24"/>
              </w:rPr>
              <w:t>Verizon Communications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A7DDF" w:rsidRDefault="008E442B">
            <w:pPr>
              <w:rPr>
                <w:rFonts w:ascii="Times New Roman" w:hAnsi="Times New Roman"/>
                <w:color w:val="000000"/>
                <w:sz w:val="24"/>
                <w:szCs w:val="24"/>
              </w:rPr>
            </w:pPr>
            <w:hyperlink r:id="rId29" w:history="1">
              <w:r w:rsidR="00FA7DDF" w:rsidRPr="00FA7DDF">
                <w:rPr>
                  <w:rStyle w:val="Hyperlink"/>
                  <w:rFonts w:ascii="Times New Roman" w:hAnsi="Times New Roman"/>
                  <w:sz w:val="24"/>
                  <w:szCs w:val="24"/>
                </w:rPr>
                <w:t>$1,000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A7DDF" w:rsidRDefault="00FA7DDF">
            <w:pPr>
              <w:rPr>
                <w:rFonts w:ascii="Times New Roman" w:hAnsi="Times New Roman"/>
                <w:color w:val="000000"/>
                <w:sz w:val="24"/>
                <w:szCs w:val="24"/>
              </w:rPr>
            </w:pPr>
            <w:r>
              <w:rPr>
                <w:rFonts w:ascii="Times New Roman" w:hAnsi="Times New Roman"/>
                <w:color w:val="000000"/>
                <w:sz w:val="24"/>
                <w:szCs w:val="24"/>
              </w:rPr>
              <w:t>3/01/12</w:t>
            </w:r>
          </w:p>
        </w:tc>
      </w:tr>
      <w:tr w:rsidR="00FA7DDF"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FA7DDF" w:rsidRDefault="00FA7DDF">
            <w:pPr>
              <w:rPr>
                <w:rFonts w:ascii="Times New Roman" w:hAnsi="Times New Roman"/>
                <w:color w:val="000000"/>
                <w:sz w:val="24"/>
                <w:szCs w:val="24"/>
              </w:rPr>
            </w:pPr>
            <w:r>
              <w:rPr>
                <w:rFonts w:ascii="Times New Roman" w:hAnsi="Times New Roman"/>
                <w:color w:val="000000"/>
                <w:sz w:val="24"/>
                <w:szCs w:val="24"/>
              </w:rPr>
              <w:t>Sprint Nextel Corporation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A7DDF" w:rsidRDefault="008E442B">
            <w:pPr>
              <w:rPr>
                <w:rFonts w:ascii="Times New Roman" w:hAnsi="Times New Roman"/>
                <w:color w:val="000000"/>
                <w:sz w:val="24"/>
                <w:szCs w:val="24"/>
              </w:rPr>
            </w:pPr>
            <w:hyperlink r:id="rId30" w:history="1">
              <w:r w:rsidR="00FA7DDF" w:rsidRPr="00FA7DDF">
                <w:rPr>
                  <w:rStyle w:val="Hyperlink"/>
                  <w:rFonts w:ascii="Times New Roman" w:hAnsi="Times New Roman"/>
                  <w:sz w:val="24"/>
                  <w:szCs w:val="24"/>
                </w:rPr>
                <w:t>$2,500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A7DDF" w:rsidRDefault="00FA7DDF">
            <w:pPr>
              <w:rPr>
                <w:rFonts w:ascii="Times New Roman" w:hAnsi="Times New Roman"/>
                <w:color w:val="000000"/>
                <w:sz w:val="24"/>
                <w:szCs w:val="24"/>
              </w:rPr>
            </w:pPr>
            <w:r>
              <w:rPr>
                <w:rFonts w:ascii="Times New Roman" w:hAnsi="Times New Roman"/>
                <w:color w:val="000000"/>
                <w:sz w:val="24"/>
                <w:szCs w:val="24"/>
              </w:rPr>
              <w:t>1/07/11</w:t>
            </w:r>
          </w:p>
        </w:tc>
      </w:tr>
      <w:tr w:rsidR="00523E22"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3E22" w:rsidRPr="00F62889" w:rsidRDefault="00523E22">
            <w:pPr>
              <w:rPr>
                <w:rFonts w:ascii="Times New Roman" w:hAnsi="Times New Roman"/>
                <w:color w:val="000000"/>
                <w:sz w:val="24"/>
                <w:szCs w:val="24"/>
              </w:rPr>
            </w:pPr>
            <w:r w:rsidRPr="00F62889">
              <w:rPr>
                <w:rFonts w:ascii="Times New Roman" w:hAnsi="Times New Roman"/>
                <w:color w:val="000000"/>
                <w:sz w:val="24"/>
                <w:szCs w:val="24"/>
              </w:rPr>
              <w:t> </w:t>
            </w:r>
            <w:r>
              <w:rPr>
                <w:rFonts w:ascii="Times New Roman" w:hAnsi="Times New Roman"/>
                <w:color w:val="000000"/>
                <w:sz w:val="24"/>
                <w:szCs w:val="24"/>
              </w:rPr>
              <w:t>National Association of Broadcasters</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Pr="00F62889" w:rsidRDefault="008E442B">
            <w:pPr>
              <w:rPr>
                <w:rFonts w:ascii="Times New Roman" w:hAnsi="Times New Roman"/>
                <w:color w:val="000000"/>
                <w:sz w:val="24"/>
                <w:szCs w:val="24"/>
              </w:rPr>
            </w:pPr>
            <w:hyperlink r:id="rId31" w:history="1">
              <w:r w:rsidR="00523E22" w:rsidRPr="004858EA">
                <w:rPr>
                  <w:rStyle w:val="Hyperlink"/>
                  <w:rFonts w:ascii="Times New Roman" w:hAnsi="Times New Roman"/>
                  <w:sz w:val="24"/>
                  <w:szCs w:val="24"/>
                </w:rPr>
                <w:t> $5,000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Pr="00F62889" w:rsidRDefault="00523E22">
            <w:pPr>
              <w:rPr>
                <w:rFonts w:ascii="Times New Roman" w:hAnsi="Times New Roman"/>
                <w:color w:val="000000"/>
                <w:sz w:val="24"/>
                <w:szCs w:val="24"/>
              </w:rPr>
            </w:pPr>
            <w:r>
              <w:rPr>
                <w:rFonts w:ascii="Times New Roman" w:hAnsi="Times New Roman"/>
                <w:color w:val="000000"/>
                <w:sz w:val="24"/>
                <w:szCs w:val="24"/>
              </w:rPr>
              <w:t>10/25/11</w:t>
            </w:r>
          </w:p>
        </w:tc>
      </w:tr>
      <w:tr w:rsidR="00523E22"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3E22" w:rsidRPr="00F62889" w:rsidRDefault="00523E22">
            <w:pPr>
              <w:rPr>
                <w:rFonts w:ascii="Times New Roman" w:hAnsi="Times New Roman"/>
                <w:color w:val="000000"/>
                <w:sz w:val="24"/>
                <w:szCs w:val="24"/>
              </w:rPr>
            </w:pPr>
            <w:r>
              <w:rPr>
                <w:rFonts w:ascii="Times New Roman" w:hAnsi="Times New Roman"/>
                <w:color w:val="000000"/>
                <w:sz w:val="24"/>
                <w:szCs w:val="24"/>
              </w:rPr>
              <w:t xml:space="preserve">National Association of Broadcasters </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Pr="00F62889" w:rsidRDefault="008E442B">
            <w:pPr>
              <w:rPr>
                <w:rFonts w:ascii="Times New Roman" w:hAnsi="Times New Roman"/>
                <w:color w:val="000000"/>
                <w:sz w:val="24"/>
                <w:szCs w:val="24"/>
              </w:rPr>
            </w:pPr>
            <w:hyperlink r:id="rId32" w:history="1">
              <w:r w:rsidR="00523E22" w:rsidRPr="004858EA">
                <w:rPr>
                  <w:rStyle w:val="Hyperlink"/>
                  <w:rFonts w:ascii="Times New Roman" w:hAnsi="Times New Roman"/>
                  <w:sz w:val="24"/>
                  <w:szCs w:val="24"/>
                </w:rPr>
                <w:t> $1,000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Pr="00F62889" w:rsidRDefault="00523E22">
            <w:pPr>
              <w:rPr>
                <w:rFonts w:ascii="Times New Roman" w:hAnsi="Times New Roman"/>
                <w:color w:val="000000"/>
                <w:sz w:val="24"/>
                <w:szCs w:val="24"/>
              </w:rPr>
            </w:pPr>
            <w:r>
              <w:rPr>
                <w:rFonts w:ascii="Times New Roman" w:hAnsi="Times New Roman"/>
                <w:color w:val="000000"/>
                <w:sz w:val="24"/>
                <w:szCs w:val="24"/>
              </w:rPr>
              <w:t>1/25/12</w:t>
            </w:r>
          </w:p>
        </w:tc>
      </w:tr>
    </w:tbl>
    <w:p w:rsidR="00F62889" w:rsidRPr="004005AD" w:rsidRDefault="004005AD" w:rsidP="00F62889">
      <w:pPr>
        <w:rPr>
          <w:rFonts w:ascii="Times New Roman" w:hAnsi="Times New Roman"/>
          <w:sz w:val="20"/>
          <w:szCs w:val="20"/>
        </w:rPr>
      </w:pPr>
      <w:r w:rsidRPr="004005AD">
        <w:rPr>
          <w:rFonts w:ascii="Times New Roman" w:hAnsi="Times New Roman"/>
          <w:sz w:val="20"/>
          <w:szCs w:val="20"/>
        </w:rPr>
        <w:t>[Congressional Quarterly Moneyline, accessed 9/13/12]</w:t>
      </w:r>
    </w:p>
    <w:p w:rsidR="00F62889" w:rsidRPr="00F62889" w:rsidRDefault="00F62889" w:rsidP="00F62889">
      <w:pPr>
        <w:rPr>
          <w:rFonts w:ascii="Times New Roman" w:hAnsi="Times New Roman"/>
          <w:sz w:val="24"/>
          <w:szCs w:val="24"/>
        </w:rPr>
      </w:pPr>
    </w:p>
    <w:p w:rsidR="00F62889" w:rsidRPr="00F62889" w:rsidRDefault="00F62889" w:rsidP="00F62889">
      <w:pPr>
        <w:rPr>
          <w:rFonts w:ascii="Times New Roman" w:hAnsi="Times New Roman"/>
          <w:b/>
          <w:bCs/>
          <w:sz w:val="24"/>
          <w:szCs w:val="24"/>
        </w:rPr>
      </w:pPr>
      <w:r w:rsidRPr="00F62889">
        <w:rPr>
          <w:rFonts w:ascii="Times New Roman" w:hAnsi="Times New Roman"/>
          <w:b/>
          <w:bCs/>
          <w:sz w:val="24"/>
          <w:szCs w:val="24"/>
        </w:rPr>
        <w:t xml:space="preserve">Member Took </w:t>
      </w:r>
      <w:r w:rsidR="00046DCB">
        <w:rPr>
          <w:rFonts w:ascii="Times New Roman" w:hAnsi="Times New Roman"/>
          <w:b/>
          <w:bCs/>
          <w:sz w:val="24"/>
          <w:szCs w:val="24"/>
        </w:rPr>
        <w:t>$2500</w:t>
      </w:r>
      <w:r w:rsidRPr="00F62889">
        <w:rPr>
          <w:rFonts w:ascii="Times New Roman" w:hAnsi="Times New Roman"/>
          <w:b/>
          <w:bCs/>
          <w:sz w:val="24"/>
          <w:szCs w:val="24"/>
        </w:rPr>
        <w:t xml:space="preserve"> from Employees of the Associations/Companies that Lobbied on the Bill</w:t>
      </w:r>
    </w:p>
    <w:p w:rsidR="00F62889" w:rsidRPr="00F62889" w:rsidRDefault="00F62889" w:rsidP="00F62889">
      <w:pPr>
        <w:rPr>
          <w:rFonts w:ascii="Times New Roman" w:hAnsi="Times New Roman"/>
          <w:sz w:val="24"/>
          <w:szCs w:val="24"/>
        </w:rPr>
      </w:pPr>
    </w:p>
    <w:tbl>
      <w:tblPr>
        <w:tblW w:w="8560" w:type="dxa"/>
        <w:tblInd w:w="93" w:type="dxa"/>
        <w:tblCellMar>
          <w:left w:w="0" w:type="dxa"/>
          <w:right w:w="0" w:type="dxa"/>
        </w:tblCellMar>
        <w:tblLook w:val="04A0"/>
      </w:tblPr>
      <w:tblGrid>
        <w:gridCol w:w="2160"/>
        <w:gridCol w:w="1420"/>
        <w:gridCol w:w="1560"/>
        <w:gridCol w:w="1403"/>
        <w:gridCol w:w="1057"/>
        <w:gridCol w:w="960"/>
      </w:tblGrid>
      <w:tr w:rsidR="00F62889" w:rsidRPr="00F62889" w:rsidTr="00CE29C4">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F62889">
            <w:pPr>
              <w:rPr>
                <w:rFonts w:ascii="Times New Roman" w:hAnsi="Times New Roman"/>
                <w:b/>
                <w:bCs/>
                <w:color w:val="FFFFFF"/>
                <w:sz w:val="24"/>
                <w:szCs w:val="24"/>
              </w:rPr>
            </w:pPr>
            <w:r w:rsidRPr="00F62889">
              <w:rPr>
                <w:rFonts w:ascii="Times New Roman" w:hAnsi="Times New Roman"/>
                <w:b/>
                <w:bCs/>
                <w:color w:val="FFFFFF"/>
                <w:sz w:val="24"/>
                <w:szCs w:val="24"/>
              </w:rPr>
              <w:t>Last</w:t>
            </w:r>
          </w:p>
        </w:tc>
        <w:tc>
          <w:tcPr>
            <w:tcW w:w="1420"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F62889">
            <w:pPr>
              <w:rPr>
                <w:rFonts w:ascii="Times New Roman" w:hAnsi="Times New Roman"/>
                <w:b/>
                <w:bCs/>
                <w:color w:val="FFFFFF"/>
                <w:sz w:val="24"/>
                <w:szCs w:val="24"/>
              </w:rPr>
            </w:pPr>
            <w:r w:rsidRPr="00F62889">
              <w:rPr>
                <w:rFonts w:ascii="Times New Roman" w:hAnsi="Times New Roman"/>
                <w:b/>
                <w:bCs/>
                <w:color w:val="FFFFFF"/>
                <w:sz w:val="24"/>
                <w:szCs w:val="24"/>
              </w:rPr>
              <w:t>First</w:t>
            </w:r>
          </w:p>
        </w:tc>
        <w:tc>
          <w:tcPr>
            <w:tcW w:w="1560"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F62889">
            <w:pPr>
              <w:rPr>
                <w:rFonts w:ascii="Times New Roman" w:hAnsi="Times New Roman"/>
                <w:b/>
                <w:bCs/>
                <w:color w:val="FFFFFF"/>
                <w:sz w:val="24"/>
                <w:szCs w:val="24"/>
              </w:rPr>
            </w:pPr>
            <w:r w:rsidRPr="00F62889">
              <w:rPr>
                <w:rFonts w:ascii="Times New Roman" w:hAnsi="Times New Roman"/>
                <w:b/>
                <w:bCs/>
                <w:color w:val="FFFFFF"/>
                <w:sz w:val="24"/>
                <w:szCs w:val="24"/>
              </w:rPr>
              <w:t>Employment</w:t>
            </w:r>
          </w:p>
        </w:tc>
        <w:tc>
          <w:tcPr>
            <w:tcW w:w="1403"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F62889">
            <w:pPr>
              <w:rPr>
                <w:rFonts w:ascii="Times New Roman" w:hAnsi="Times New Roman"/>
                <w:b/>
                <w:bCs/>
                <w:color w:val="FFFFFF"/>
                <w:sz w:val="24"/>
                <w:szCs w:val="24"/>
              </w:rPr>
            </w:pPr>
            <w:r w:rsidRPr="00F62889">
              <w:rPr>
                <w:rFonts w:ascii="Times New Roman" w:hAnsi="Times New Roman"/>
                <w:b/>
                <w:bCs/>
                <w:color w:val="FFFFFF"/>
                <w:sz w:val="24"/>
                <w:szCs w:val="24"/>
              </w:rPr>
              <w:t>Occupation</w:t>
            </w:r>
          </w:p>
        </w:tc>
        <w:tc>
          <w:tcPr>
            <w:tcW w:w="1057"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F62889">
            <w:pPr>
              <w:rPr>
                <w:rFonts w:ascii="Times New Roman" w:hAnsi="Times New Roman"/>
                <w:b/>
                <w:bCs/>
                <w:color w:val="FFFFFF"/>
                <w:sz w:val="24"/>
                <w:szCs w:val="24"/>
              </w:rPr>
            </w:pPr>
            <w:r w:rsidRPr="00F62889">
              <w:rPr>
                <w:rFonts w:ascii="Times New Roman" w:hAnsi="Times New Roman"/>
                <w:b/>
                <w:bCs/>
                <w:color w:val="FFFFFF"/>
                <w:sz w:val="24"/>
                <w:szCs w:val="24"/>
              </w:rPr>
              <w:t>Amount</w:t>
            </w:r>
          </w:p>
        </w:tc>
        <w:tc>
          <w:tcPr>
            <w:tcW w:w="960"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F62889">
            <w:pPr>
              <w:rPr>
                <w:rFonts w:ascii="Times New Roman" w:hAnsi="Times New Roman"/>
                <w:b/>
                <w:bCs/>
                <w:color w:val="FFFFFF"/>
                <w:sz w:val="24"/>
                <w:szCs w:val="24"/>
              </w:rPr>
            </w:pPr>
            <w:r w:rsidRPr="00F62889">
              <w:rPr>
                <w:rFonts w:ascii="Times New Roman" w:hAnsi="Times New Roman"/>
                <w:b/>
                <w:bCs/>
                <w:color w:val="FFFFFF"/>
                <w:sz w:val="24"/>
                <w:szCs w:val="24"/>
              </w:rPr>
              <w:t>Date</w:t>
            </w:r>
          </w:p>
        </w:tc>
      </w:tr>
      <w:tr w:rsidR="00CE29C4" w:rsidRPr="00F62889" w:rsidTr="00CE29C4">
        <w:trPr>
          <w:trHeight w:val="300"/>
        </w:trPr>
        <w:tc>
          <w:tcPr>
            <w:tcW w:w="21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sidRPr="00F62889">
              <w:rPr>
                <w:rFonts w:ascii="Times New Roman" w:hAnsi="Times New Roman"/>
                <w:color w:val="000000"/>
                <w:sz w:val="24"/>
                <w:szCs w:val="24"/>
              </w:rPr>
              <w:t> </w:t>
            </w:r>
            <w:r>
              <w:rPr>
                <w:rFonts w:ascii="Times New Roman" w:hAnsi="Times New Roman"/>
                <w:color w:val="000000"/>
                <w:sz w:val="24"/>
                <w:szCs w:val="24"/>
              </w:rPr>
              <w:t>Clark</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Stephen</w:t>
            </w:r>
          </w:p>
        </w:tc>
        <w:tc>
          <w:tcPr>
            <w:tcW w:w="15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Clark, Lytle &amp; Geduldig</w:t>
            </w:r>
          </w:p>
        </w:tc>
        <w:tc>
          <w:tcPr>
            <w:tcW w:w="1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Lobbyist</w:t>
            </w:r>
          </w:p>
        </w:tc>
        <w:tc>
          <w:tcPr>
            <w:tcW w:w="105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8E442B" w:rsidP="00CE29C4">
            <w:pPr>
              <w:rPr>
                <w:rFonts w:ascii="Times New Roman" w:hAnsi="Times New Roman"/>
                <w:color w:val="000000"/>
                <w:sz w:val="24"/>
                <w:szCs w:val="24"/>
              </w:rPr>
            </w:pPr>
            <w:hyperlink r:id="rId33" w:history="1">
              <w:r w:rsidR="00CE29C4" w:rsidRPr="00CE29C4">
                <w:rPr>
                  <w:rStyle w:val="Hyperlink"/>
                  <w:rFonts w:ascii="Times New Roman" w:hAnsi="Times New Roman"/>
                  <w:sz w:val="24"/>
                  <w:szCs w:val="24"/>
                </w:rPr>
                <w:t>$500</w:t>
              </w:r>
            </w:hyperlink>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3/27/11</w:t>
            </w:r>
          </w:p>
        </w:tc>
      </w:tr>
      <w:tr w:rsidR="00CE29C4" w:rsidRPr="00F62889" w:rsidTr="00CE29C4">
        <w:trPr>
          <w:trHeight w:val="300"/>
        </w:trPr>
        <w:tc>
          <w:tcPr>
            <w:tcW w:w="21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Geduldig</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Sam</w:t>
            </w:r>
          </w:p>
        </w:tc>
        <w:tc>
          <w:tcPr>
            <w:tcW w:w="15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Clark, Lutle &amp; Geduldig</w:t>
            </w:r>
          </w:p>
        </w:tc>
        <w:tc>
          <w:tcPr>
            <w:tcW w:w="1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Lobbyist</w:t>
            </w:r>
          </w:p>
        </w:tc>
        <w:tc>
          <w:tcPr>
            <w:tcW w:w="105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8E442B" w:rsidP="00CE29C4">
            <w:pPr>
              <w:rPr>
                <w:rFonts w:ascii="Times New Roman" w:hAnsi="Times New Roman"/>
                <w:color w:val="000000"/>
                <w:sz w:val="24"/>
                <w:szCs w:val="24"/>
              </w:rPr>
            </w:pPr>
            <w:hyperlink r:id="rId34" w:history="1">
              <w:r w:rsidR="00CE29C4" w:rsidRPr="00CE29C4">
                <w:rPr>
                  <w:rStyle w:val="Hyperlink"/>
                  <w:rFonts w:ascii="Times New Roman" w:hAnsi="Times New Roman"/>
                  <w:sz w:val="24"/>
                  <w:szCs w:val="24"/>
                </w:rPr>
                <w:t>$250</w:t>
              </w:r>
            </w:hyperlink>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6/20/11</w:t>
            </w:r>
          </w:p>
        </w:tc>
      </w:tr>
      <w:tr w:rsidR="00CE29C4" w:rsidRPr="00F62889" w:rsidTr="00CE29C4">
        <w:trPr>
          <w:trHeight w:val="300"/>
        </w:trPr>
        <w:tc>
          <w:tcPr>
            <w:tcW w:w="21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Clark</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Stephen</w:t>
            </w:r>
          </w:p>
        </w:tc>
        <w:tc>
          <w:tcPr>
            <w:tcW w:w="15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sidRPr="00F62889">
              <w:rPr>
                <w:rFonts w:ascii="Times New Roman" w:hAnsi="Times New Roman"/>
                <w:color w:val="000000"/>
                <w:sz w:val="24"/>
                <w:szCs w:val="24"/>
              </w:rPr>
              <w:t> </w:t>
            </w:r>
            <w:r>
              <w:rPr>
                <w:rFonts w:ascii="Times New Roman" w:hAnsi="Times New Roman"/>
                <w:color w:val="000000"/>
                <w:sz w:val="24"/>
                <w:szCs w:val="24"/>
              </w:rPr>
              <w:t>Clark, Lytle &amp; Geduldig</w:t>
            </w:r>
          </w:p>
        </w:tc>
        <w:tc>
          <w:tcPr>
            <w:tcW w:w="1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Lobbyist</w:t>
            </w:r>
          </w:p>
        </w:tc>
        <w:tc>
          <w:tcPr>
            <w:tcW w:w="105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8E442B" w:rsidP="00CE29C4">
            <w:pPr>
              <w:rPr>
                <w:rFonts w:ascii="Times New Roman" w:hAnsi="Times New Roman"/>
                <w:color w:val="000000"/>
                <w:sz w:val="24"/>
                <w:szCs w:val="24"/>
              </w:rPr>
            </w:pPr>
            <w:hyperlink r:id="rId35" w:history="1">
              <w:r w:rsidR="00CE29C4" w:rsidRPr="00CE29C4">
                <w:rPr>
                  <w:rStyle w:val="Hyperlink"/>
                  <w:rFonts w:ascii="Times New Roman" w:hAnsi="Times New Roman"/>
                  <w:sz w:val="24"/>
                  <w:szCs w:val="24"/>
                </w:rPr>
                <w:t>$500</w:t>
              </w:r>
            </w:hyperlink>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4/04/11</w:t>
            </w:r>
          </w:p>
        </w:tc>
      </w:tr>
      <w:tr w:rsidR="00046DCB" w:rsidRPr="00F62889" w:rsidTr="00CE29C4">
        <w:trPr>
          <w:trHeight w:val="300"/>
        </w:trPr>
        <w:tc>
          <w:tcPr>
            <w:tcW w:w="21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046DCB" w:rsidRDefault="00046DCB" w:rsidP="00CE29C4">
            <w:pPr>
              <w:rPr>
                <w:rFonts w:ascii="Times New Roman" w:hAnsi="Times New Roman"/>
                <w:color w:val="000000"/>
                <w:sz w:val="24"/>
                <w:szCs w:val="24"/>
              </w:rPr>
            </w:pPr>
            <w:r>
              <w:rPr>
                <w:rFonts w:ascii="Times New Roman" w:hAnsi="Times New Roman"/>
                <w:color w:val="000000"/>
                <w:sz w:val="24"/>
                <w:szCs w:val="24"/>
              </w:rPr>
              <w:t>Stein</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46DCB" w:rsidRDefault="00046DCB" w:rsidP="00CE29C4">
            <w:pPr>
              <w:rPr>
                <w:rFonts w:ascii="Times New Roman" w:hAnsi="Times New Roman"/>
                <w:color w:val="000000"/>
                <w:sz w:val="24"/>
                <w:szCs w:val="24"/>
              </w:rPr>
            </w:pPr>
            <w:r>
              <w:rPr>
                <w:rFonts w:ascii="Times New Roman" w:hAnsi="Times New Roman"/>
                <w:color w:val="000000"/>
                <w:sz w:val="24"/>
                <w:szCs w:val="24"/>
              </w:rPr>
              <w:t>Shimon</w:t>
            </w:r>
          </w:p>
        </w:tc>
        <w:tc>
          <w:tcPr>
            <w:tcW w:w="15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46DCB" w:rsidRPr="00F62889" w:rsidRDefault="00046DCB" w:rsidP="00CE29C4">
            <w:pPr>
              <w:rPr>
                <w:rFonts w:ascii="Times New Roman" w:hAnsi="Times New Roman"/>
                <w:color w:val="000000"/>
                <w:sz w:val="24"/>
                <w:szCs w:val="24"/>
              </w:rPr>
            </w:pPr>
            <w:r>
              <w:rPr>
                <w:rFonts w:ascii="Times New Roman" w:hAnsi="Times New Roman"/>
                <w:color w:val="000000"/>
                <w:sz w:val="24"/>
                <w:szCs w:val="24"/>
              </w:rPr>
              <w:t>Blank Rome</w:t>
            </w:r>
          </w:p>
        </w:tc>
        <w:tc>
          <w:tcPr>
            <w:tcW w:w="1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46DCB" w:rsidRDefault="00046DCB" w:rsidP="00CE29C4">
            <w:pPr>
              <w:rPr>
                <w:rFonts w:ascii="Times New Roman" w:hAnsi="Times New Roman"/>
                <w:color w:val="000000"/>
                <w:sz w:val="24"/>
                <w:szCs w:val="24"/>
              </w:rPr>
            </w:pPr>
            <w:r>
              <w:rPr>
                <w:rFonts w:ascii="Times New Roman" w:hAnsi="Times New Roman"/>
                <w:color w:val="000000"/>
                <w:sz w:val="24"/>
                <w:szCs w:val="24"/>
              </w:rPr>
              <w:t>Principal</w:t>
            </w:r>
          </w:p>
        </w:tc>
        <w:tc>
          <w:tcPr>
            <w:tcW w:w="105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46DCB" w:rsidRDefault="008E442B" w:rsidP="00CE29C4">
            <w:pPr>
              <w:rPr>
                <w:rFonts w:ascii="Times New Roman" w:hAnsi="Times New Roman"/>
                <w:color w:val="000000"/>
                <w:sz w:val="24"/>
                <w:szCs w:val="24"/>
              </w:rPr>
            </w:pPr>
            <w:hyperlink r:id="rId36" w:history="1">
              <w:r w:rsidR="00046DCB" w:rsidRPr="00046DCB">
                <w:rPr>
                  <w:rStyle w:val="Hyperlink"/>
                  <w:rFonts w:ascii="Times New Roman" w:hAnsi="Times New Roman"/>
                  <w:sz w:val="24"/>
                  <w:szCs w:val="24"/>
                </w:rPr>
                <w:t>$250</w:t>
              </w:r>
            </w:hyperlink>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46DCB" w:rsidRDefault="00046DCB" w:rsidP="00CE29C4">
            <w:pPr>
              <w:rPr>
                <w:rFonts w:ascii="Times New Roman" w:hAnsi="Times New Roman"/>
                <w:color w:val="000000"/>
                <w:sz w:val="24"/>
                <w:szCs w:val="24"/>
              </w:rPr>
            </w:pPr>
            <w:r>
              <w:rPr>
                <w:rFonts w:ascii="Times New Roman" w:hAnsi="Times New Roman"/>
                <w:color w:val="000000"/>
                <w:sz w:val="24"/>
                <w:szCs w:val="24"/>
              </w:rPr>
              <w:t>2/06/12</w:t>
            </w:r>
          </w:p>
        </w:tc>
      </w:tr>
      <w:tr w:rsidR="00CE29C4" w:rsidRPr="00F62889" w:rsidTr="00CE29C4">
        <w:trPr>
          <w:trHeight w:val="300"/>
        </w:trPr>
        <w:tc>
          <w:tcPr>
            <w:tcW w:w="21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E29C4" w:rsidRDefault="00CE29C4" w:rsidP="00CE29C4">
            <w:pPr>
              <w:rPr>
                <w:rFonts w:ascii="Times New Roman" w:hAnsi="Times New Roman"/>
                <w:color w:val="000000"/>
                <w:sz w:val="24"/>
                <w:szCs w:val="24"/>
              </w:rPr>
            </w:pPr>
            <w:r>
              <w:rPr>
                <w:rFonts w:ascii="Times New Roman" w:hAnsi="Times New Roman"/>
                <w:color w:val="000000"/>
                <w:sz w:val="24"/>
                <w:szCs w:val="24"/>
              </w:rPr>
              <w:t>Wise</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Default="00CE29C4" w:rsidP="00CE29C4">
            <w:pPr>
              <w:rPr>
                <w:rFonts w:ascii="Times New Roman" w:hAnsi="Times New Roman"/>
                <w:color w:val="000000"/>
                <w:sz w:val="24"/>
                <w:szCs w:val="24"/>
              </w:rPr>
            </w:pPr>
            <w:r>
              <w:rPr>
                <w:rFonts w:ascii="Times New Roman" w:hAnsi="Times New Roman"/>
                <w:color w:val="000000"/>
                <w:sz w:val="24"/>
                <w:szCs w:val="24"/>
              </w:rPr>
              <w:t>Matt</w:t>
            </w:r>
          </w:p>
        </w:tc>
        <w:tc>
          <w:tcPr>
            <w:tcW w:w="15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Crossroads Strategies LLC</w:t>
            </w:r>
          </w:p>
        </w:tc>
        <w:tc>
          <w:tcPr>
            <w:tcW w:w="1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Default="00CE29C4" w:rsidP="00CE29C4">
            <w:pPr>
              <w:rPr>
                <w:rFonts w:ascii="Times New Roman" w:hAnsi="Times New Roman"/>
                <w:color w:val="000000"/>
                <w:sz w:val="24"/>
                <w:szCs w:val="24"/>
              </w:rPr>
            </w:pPr>
          </w:p>
        </w:tc>
        <w:tc>
          <w:tcPr>
            <w:tcW w:w="105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Default="008E442B" w:rsidP="00CE29C4">
            <w:pPr>
              <w:rPr>
                <w:rFonts w:ascii="Times New Roman" w:hAnsi="Times New Roman"/>
                <w:color w:val="000000"/>
                <w:sz w:val="24"/>
                <w:szCs w:val="24"/>
              </w:rPr>
            </w:pPr>
            <w:hyperlink r:id="rId37" w:history="1">
              <w:r w:rsidR="00046DCB" w:rsidRPr="00046DCB">
                <w:rPr>
                  <w:rStyle w:val="Hyperlink"/>
                  <w:rFonts w:ascii="Times New Roman" w:hAnsi="Times New Roman"/>
                  <w:sz w:val="24"/>
                  <w:szCs w:val="24"/>
                </w:rPr>
                <w:t>$500</w:t>
              </w:r>
            </w:hyperlink>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Default="00046DCB" w:rsidP="00CE29C4">
            <w:pPr>
              <w:rPr>
                <w:rFonts w:ascii="Times New Roman" w:hAnsi="Times New Roman"/>
                <w:color w:val="000000"/>
                <w:sz w:val="24"/>
                <w:szCs w:val="24"/>
              </w:rPr>
            </w:pPr>
            <w:r>
              <w:rPr>
                <w:rFonts w:ascii="Times New Roman" w:hAnsi="Times New Roman"/>
                <w:color w:val="000000"/>
                <w:sz w:val="24"/>
                <w:szCs w:val="24"/>
              </w:rPr>
              <w:t>2/14/12</w:t>
            </w:r>
          </w:p>
        </w:tc>
      </w:tr>
      <w:tr w:rsidR="00CE29C4" w:rsidRPr="00F62889" w:rsidTr="00CE29C4">
        <w:trPr>
          <w:trHeight w:val="300"/>
        </w:trPr>
        <w:tc>
          <w:tcPr>
            <w:tcW w:w="21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pPr>
              <w:rPr>
                <w:rFonts w:ascii="Times New Roman" w:hAnsi="Times New Roman"/>
                <w:color w:val="000000"/>
                <w:sz w:val="24"/>
                <w:szCs w:val="24"/>
              </w:rPr>
            </w:pPr>
            <w:r>
              <w:rPr>
                <w:rFonts w:ascii="Times New Roman" w:hAnsi="Times New Roman"/>
                <w:color w:val="000000"/>
                <w:sz w:val="24"/>
                <w:szCs w:val="24"/>
              </w:rPr>
              <w:t xml:space="preserve">Holsclaw </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pPr>
              <w:rPr>
                <w:rFonts w:ascii="Times New Roman" w:hAnsi="Times New Roman"/>
                <w:color w:val="000000"/>
                <w:sz w:val="24"/>
                <w:szCs w:val="24"/>
              </w:rPr>
            </w:pPr>
            <w:r>
              <w:rPr>
                <w:rFonts w:ascii="Times New Roman" w:hAnsi="Times New Roman"/>
                <w:color w:val="000000"/>
                <w:sz w:val="24"/>
                <w:szCs w:val="24"/>
              </w:rPr>
              <w:t>John</w:t>
            </w:r>
          </w:p>
        </w:tc>
        <w:tc>
          <w:tcPr>
            <w:tcW w:w="15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pPr>
              <w:rPr>
                <w:rFonts w:ascii="Times New Roman" w:hAnsi="Times New Roman"/>
                <w:color w:val="000000"/>
                <w:sz w:val="24"/>
                <w:szCs w:val="24"/>
              </w:rPr>
            </w:pPr>
            <w:r>
              <w:rPr>
                <w:rFonts w:ascii="Times New Roman" w:hAnsi="Times New Roman"/>
                <w:color w:val="000000"/>
                <w:sz w:val="24"/>
                <w:szCs w:val="24"/>
              </w:rPr>
              <w:t>TCH Group, LLC</w:t>
            </w:r>
          </w:p>
        </w:tc>
        <w:tc>
          <w:tcPr>
            <w:tcW w:w="1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pPr>
              <w:rPr>
                <w:rFonts w:ascii="Times New Roman" w:hAnsi="Times New Roman"/>
                <w:color w:val="000000"/>
                <w:sz w:val="24"/>
                <w:szCs w:val="24"/>
              </w:rPr>
            </w:pPr>
            <w:r>
              <w:rPr>
                <w:rFonts w:ascii="Times New Roman" w:hAnsi="Times New Roman"/>
                <w:color w:val="000000"/>
                <w:sz w:val="24"/>
                <w:szCs w:val="24"/>
              </w:rPr>
              <w:t>Partner</w:t>
            </w:r>
          </w:p>
        </w:tc>
        <w:tc>
          <w:tcPr>
            <w:tcW w:w="105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8E442B">
            <w:pPr>
              <w:rPr>
                <w:rFonts w:ascii="Times New Roman" w:hAnsi="Times New Roman"/>
                <w:color w:val="000000"/>
                <w:sz w:val="24"/>
                <w:szCs w:val="24"/>
              </w:rPr>
            </w:pPr>
            <w:hyperlink r:id="rId38" w:history="1">
              <w:r w:rsidR="00CE29C4" w:rsidRPr="00CE29C4">
                <w:rPr>
                  <w:rStyle w:val="Hyperlink"/>
                  <w:rFonts w:ascii="Times New Roman" w:hAnsi="Times New Roman"/>
                  <w:sz w:val="24"/>
                  <w:szCs w:val="24"/>
                </w:rPr>
                <w:t>$500</w:t>
              </w:r>
            </w:hyperlink>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pPr>
              <w:rPr>
                <w:rFonts w:ascii="Times New Roman" w:hAnsi="Times New Roman"/>
                <w:color w:val="000000"/>
                <w:sz w:val="24"/>
                <w:szCs w:val="24"/>
              </w:rPr>
            </w:pPr>
            <w:r>
              <w:rPr>
                <w:rFonts w:ascii="Times New Roman" w:hAnsi="Times New Roman"/>
                <w:color w:val="000000"/>
                <w:sz w:val="24"/>
                <w:szCs w:val="24"/>
              </w:rPr>
              <w:t>2/14/12</w:t>
            </w:r>
          </w:p>
        </w:tc>
      </w:tr>
    </w:tbl>
    <w:p w:rsidR="004005AD" w:rsidRPr="004005AD" w:rsidRDefault="004005AD" w:rsidP="004005AD">
      <w:pPr>
        <w:rPr>
          <w:rFonts w:ascii="Times New Roman" w:hAnsi="Times New Roman"/>
          <w:sz w:val="20"/>
          <w:szCs w:val="20"/>
        </w:rPr>
      </w:pPr>
      <w:r w:rsidRPr="004005AD">
        <w:rPr>
          <w:rFonts w:ascii="Times New Roman" w:hAnsi="Times New Roman"/>
          <w:sz w:val="20"/>
          <w:szCs w:val="20"/>
        </w:rPr>
        <w:t>[</w:t>
      </w:r>
      <w:r>
        <w:rPr>
          <w:rFonts w:ascii="Times New Roman" w:hAnsi="Times New Roman"/>
          <w:sz w:val="20"/>
          <w:szCs w:val="20"/>
        </w:rPr>
        <w:t>Federal Election Commission</w:t>
      </w:r>
      <w:r w:rsidRPr="004005AD">
        <w:rPr>
          <w:rFonts w:ascii="Times New Roman" w:hAnsi="Times New Roman"/>
          <w:sz w:val="20"/>
          <w:szCs w:val="20"/>
        </w:rPr>
        <w:t>, accessed 9/13/12]</w:t>
      </w:r>
    </w:p>
    <w:p w:rsidR="00F62889" w:rsidRPr="00F62889" w:rsidRDefault="00F62889" w:rsidP="00F62889">
      <w:pPr>
        <w:rPr>
          <w:rFonts w:ascii="Times New Roman" w:hAnsi="Times New Roman"/>
          <w:sz w:val="24"/>
          <w:szCs w:val="24"/>
        </w:rPr>
      </w:pPr>
    </w:p>
    <w:p w:rsidR="00F62889" w:rsidRPr="00F62889" w:rsidRDefault="00F62889" w:rsidP="00F62889">
      <w:pPr>
        <w:rPr>
          <w:rFonts w:ascii="Times New Roman" w:hAnsi="Times New Roman"/>
          <w:b/>
          <w:bCs/>
          <w:sz w:val="24"/>
          <w:szCs w:val="24"/>
        </w:rPr>
      </w:pPr>
    </w:p>
    <w:p w:rsidR="00F62889" w:rsidRPr="00F62889" w:rsidRDefault="00F62889" w:rsidP="00F62889">
      <w:pPr>
        <w:rPr>
          <w:rFonts w:ascii="Times New Roman" w:hAnsi="Times New Roman"/>
          <w:b/>
          <w:bCs/>
          <w:sz w:val="24"/>
          <w:szCs w:val="24"/>
        </w:rPr>
      </w:pPr>
      <w:r w:rsidRPr="00F62889">
        <w:rPr>
          <w:rFonts w:ascii="Times New Roman" w:hAnsi="Times New Roman"/>
          <w:b/>
          <w:bCs/>
          <w:sz w:val="24"/>
          <w:szCs w:val="24"/>
        </w:rPr>
        <w:t xml:space="preserve">Member Took </w:t>
      </w:r>
      <w:r w:rsidR="00046DCB">
        <w:rPr>
          <w:rFonts w:ascii="Times New Roman" w:hAnsi="Times New Roman"/>
          <w:b/>
          <w:bCs/>
          <w:sz w:val="24"/>
          <w:szCs w:val="24"/>
        </w:rPr>
        <w:t>$</w:t>
      </w:r>
      <w:r w:rsidR="00FA7DDF">
        <w:rPr>
          <w:rFonts w:ascii="Times New Roman" w:hAnsi="Times New Roman"/>
          <w:b/>
          <w:bCs/>
          <w:sz w:val="24"/>
          <w:szCs w:val="24"/>
        </w:rPr>
        <w:t>30,250</w:t>
      </w:r>
      <w:r w:rsidRPr="00F62889">
        <w:rPr>
          <w:rFonts w:ascii="Times New Roman" w:hAnsi="Times New Roman"/>
          <w:b/>
          <w:bCs/>
          <w:sz w:val="24"/>
          <w:szCs w:val="24"/>
        </w:rPr>
        <w:t xml:space="preserve"> from PACs and Employees of the Associations/Companies That Lobbied on the Bill</w:t>
      </w:r>
    </w:p>
    <w:p w:rsidR="00F62889" w:rsidRPr="00F62889" w:rsidRDefault="00F62889" w:rsidP="00F62889">
      <w:pPr>
        <w:rPr>
          <w:rFonts w:ascii="Times New Roman" w:hAnsi="Times New Roman"/>
          <w:b/>
          <w:bCs/>
          <w:sz w:val="24"/>
          <w:szCs w:val="24"/>
        </w:rPr>
      </w:pPr>
    </w:p>
    <w:p w:rsidR="00F62889" w:rsidRPr="00F62889" w:rsidRDefault="00F62889" w:rsidP="00F62889">
      <w:pPr>
        <w:rPr>
          <w:rFonts w:ascii="Times New Roman" w:hAnsi="Times New Roman"/>
          <w:b/>
          <w:bCs/>
          <w:sz w:val="24"/>
          <w:szCs w:val="24"/>
        </w:rPr>
      </w:pPr>
      <w:r w:rsidRPr="00F62889">
        <w:rPr>
          <w:rFonts w:ascii="Times New Roman" w:hAnsi="Times New Roman"/>
          <w:b/>
          <w:bCs/>
          <w:sz w:val="24"/>
          <w:szCs w:val="24"/>
        </w:rPr>
        <w:t>Member Took $</w:t>
      </w:r>
      <w:r w:rsidR="000F4B1E">
        <w:rPr>
          <w:rFonts w:ascii="Times New Roman" w:hAnsi="Times New Roman"/>
          <w:b/>
          <w:bCs/>
          <w:sz w:val="24"/>
          <w:szCs w:val="24"/>
        </w:rPr>
        <w:t>8,000</w:t>
      </w:r>
      <w:r w:rsidR="008B3E84">
        <w:rPr>
          <w:rFonts w:ascii="Times New Roman" w:hAnsi="Times New Roman"/>
          <w:b/>
          <w:bCs/>
          <w:sz w:val="24"/>
          <w:szCs w:val="24"/>
        </w:rPr>
        <w:t xml:space="preserve">  </w:t>
      </w:r>
      <w:r w:rsidRPr="00F62889">
        <w:rPr>
          <w:rFonts w:ascii="Times New Roman" w:hAnsi="Times New Roman"/>
          <w:b/>
          <w:bCs/>
          <w:sz w:val="24"/>
          <w:szCs w:val="24"/>
        </w:rPr>
        <w:t xml:space="preserve">From PACs and Employees of the Associations/Companies That Lobbied on the Bill Within </w:t>
      </w:r>
      <w:r w:rsidR="000F4B1E">
        <w:rPr>
          <w:rFonts w:ascii="Times New Roman" w:hAnsi="Times New Roman"/>
          <w:b/>
          <w:bCs/>
          <w:sz w:val="24"/>
          <w:szCs w:val="24"/>
        </w:rPr>
        <w:t>50</w:t>
      </w:r>
      <w:r w:rsidRPr="00F62889">
        <w:rPr>
          <w:rFonts w:ascii="Times New Roman" w:hAnsi="Times New Roman"/>
          <w:b/>
          <w:bCs/>
          <w:sz w:val="24"/>
          <w:szCs w:val="24"/>
        </w:rPr>
        <w:t xml:space="preserve"> Days of Introduction</w:t>
      </w:r>
    </w:p>
    <w:p w:rsidR="00F62889" w:rsidRPr="00F62889" w:rsidRDefault="00F62889" w:rsidP="00F62889">
      <w:pPr>
        <w:rPr>
          <w:rFonts w:ascii="Times New Roman" w:hAnsi="Times New Roman"/>
          <w:b/>
          <w:bCs/>
          <w:sz w:val="24"/>
          <w:szCs w:val="24"/>
        </w:rPr>
      </w:pPr>
    </w:p>
    <w:p w:rsidR="004005AD" w:rsidRPr="006B434D" w:rsidRDefault="004005AD" w:rsidP="006B434D">
      <w:pPr>
        <w:pStyle w:val="ListParagraph"/>
        <w:numPr>
          <w:ilvl w:val="0"/>
          <w:numId w:val="3"/>
        </w:numPr>
        <w:rPr>
          <w:rFonts w:ascii="Times New Roman" w:hAnsi="Times New Roman"/>
          <w:sz w:val="20"/>
          <w:szCs w:val="20"/>
        </w:rPr>
      </w:pPr>
      <w:r w:rsidRPr="006B434D">
        <w:rPr>
          <w:rFonts w:ascii="Times New Roman" w:hAnsi="Times New Roman"/>
          <w:b/>
          <w:sz w:val="24"/>
          <w:szCs w:val="24"/>
        </w:rPr>
        <w:t xml:space="preserve">Received $1,000 from Clear Channel Shortly Before Introducing Legislation. </w:t>
      </w:r>
      <w:r w:rsidR="0094213D" w:rsidRPr="006B434D">
        <w:rPr>
          <w:rFonts w:ascii="Times New Roman" w:hAnsi="Times New Roman"/>
          <w:sz w:val="24"/>
          <w:szCs w:val="24"/>
        </w:rPr>
        <w:t xml:space="preserve">In September 2011, five days before he introduced HR 2904, Clear Channel Communications contributed $1,000 to Denham’s congressional campaign. </w:t>
      </w:r>
      <w:r w:rsidRPr="006B434D">
        <w:rPr>
          <w:rFonts w:ascii="Times New Roman" w:hAnsi="Times New Roman"/>
          <w:sz w:val="20"/>
          <w:szCs w:val="20"/>
        </w:rPr>
        <w:t>[Congressional Quarterly Moneyline, accessed 9/13/12]</w:t>
      </w:r>
    </w:p>
    <w:p w:rsidR="00322A90" w:rsidRDefault="00322A90">
      <w:pPr>
        <w:rPr>
          <w:rFonts w:ascii="Times New Roman" w:hAnsi="Times New Roman"/>
          <w:sz w:val="24"/>
          <w:szCs w:val="24"/>
        </w:rPr>
      </w:pPr>
    </w:p>
    <w:p w:rsidR="004005AD" w:rsidRPr="006B434D" w:rsidRDefault="004005AD" w:rsidP="006B434D">
      <w:pPr>
        <w:pStyle w:val="ListParagraph"/>
        <w:numPr>
          <w:ilvl w:val="0"/>
          <w:numId w:val="3"/>
        </w:numPr>
        <w:rPr>
          <w:rFonts w:ascii="Times New Roman" w:hAnsi="Times New Roman"/>
          <w:sz w:val="20"/>
          <w:szCs w:val="20"/>
        </w:rPr>
      </w:pPr>
      <w:r w:rsidRPr="006B434D">
        <w:rPr>
          <w:rFonts w:ascii="Times New Roman" w:hAnsi="Times New Roman"/>
          <w:b/>
          <w:sz w:val="24"/>
          <w:szCs w:val="24"/>
        </w:rPr>
        <w:t xml:space="preserve">$2,000 from Comcast Two Weeks After Bill was Introduced.  </w:t>
      </w:r>
      <w:r w:rsidR="0094213D" w:rsidRPr="006B434D">
        <w:rPr>
          <w:rFonts w:ascii="Times New Roman" w:hAnsi="Times New Roman"/>
          <w:sz w:val="24"/>
          <w:szCs w:val="24"/>
        </w:rPr>
        <w:t xml:space="preserve">In September 2011, 14 days after Denham introduced HR 2904, Comcast contributed $2,000 to his congressional campaign. </w:t>
      </w:r>
      <w:r w:rsidRPr="006B434D">
        <w:rPr>
          <w:rFonts w:ascii="Times New Roman" w:hAnsi="Times New Roman"/>
          <w:sz w:val="20"/>
          <w:szCs w:val="20"/>
        </w:rPr>
        <w:t>[Congressional Quarterly Moneyline, accessed 9/13/12]</w:t>
      </w:r>
    </w:p>
    <w:p w:rsidR="0094213D" w:rsidRDefault="0094213D">
      <w:pPr>
        <w:rPr>
          <w:rFonts w:ascii="Times New Roman" w:hAnsi="Times New Roman"/>
          <w:sz w:val="24"/>
          <w:szCs w:val="24"/>
        </w:rPr>
      </w:pPr>
    </w:p>
    <w:p w:rsidR="004005AD" w:rsidRDefault="004005AD" w:rsidP="006B434D">
      <w:pPr>
        <w:pStyle w:val="ListParagraph"/>
        <w:numPr>
          <w:ilvl w:val="0"/>
          <w:numId w:val="3"/>
        </w:numPr>
        <w:rPr>
          <w:rFonts w:ascii="Times New Roman" w:hAnsi="Times New Roman"/>
          <w:sz w:val="20"/>
          <w:szCs w:val="20"/>
        </w:rPr>
      </w:pPr>
      <w:r w:rsidRPr="006B434D">
        <w:rPr>
          <w:rFonts w:ascii="Times New Roman" w:hAnsi="Times New Roman"/>
          <w:b/>
          <w:sz w:val="24"/>
          <w:szCs w:val="24"/>
        </w:rPr>
        <w:t xml:space="preserve">National Association Made First Contribution After Bill Was Introduced. </w:t>
      </w:r>
      <w:r w:rsidRPr="006B434D">
        <w:rPr>
          <w:rFonts w:ascii="Times New Roman" w:hAnsi="Times New Roman"/>
          <w:sz w:val="24"/>
          <w:szCs w:val="24"/>
        </w:rPr>
        <w:t xml:space="preserve">In October 2011, the National Association of Broadcasters contributed $5,000 to Denham’s campaign. This was the Association’s first and largest donation to date to Denham’s campaign. They have contributed a total of $6,000 to Denham’s congressional campaign and spent $11,090,000 lobbying congress on HR 2904. </w:t>
      </w:r>
      <w:r w:rsidRPr="006B434D">
        <w:rPr>
          <w:rFonts w:ascii="Times New Roman" w:hAnsi="Times New Roman"/>
          <w:sz w:val="20"/>
          <w:szCs w:val="20"/>
        </w:rPr>
        <w:t>[Lobbying Disclosure Database, accessed 9/13/12; Congressional Quarterly Moneyline, accessed 9/13/12]</w:t>
      </w:r>
    </w:p>
    <w:p w:rsidR="00EE7316" w:rsidRDefault="00EE7316" w:rsidP="00EE7316">
      <w:pPr>
        <w:rPr>
          <w:rFonts w:ascii="Times New Roman" w:hAnsi="Times New Roman"/>
          <w:sz w:val="20"/>
          <w:szCs w:val="20"/>
        </w:rPr>
      </w:pPr>
    </w:p>
    <w:p w:rsidR="00EE7316" w:rsidRDefault="00EE7316" w:rsidP="00EE7316">
      <w:pPr>
        <w:rPr>
          <w:rFonts w:ascii="Times New Roman" w:hAnsi="Times New Roman"/>
          <w:sz w:val="20"/>
          <w:szCs w:val="20"/>
        </w:rPr>
      </w:pPr>
    </w:p>
    <w:p w:rsidR="00EE7316" w:rsidRPr="00142339" w:rsidRDefault="00EE7316" w:rsidP="00EE7316">
      <w:pPr>
        <w:rPr>
          <w:rFonts w:ascii="Times New Roman" w:hAnsi="Times New Roman"/>
          <w:sz w:val="20"/>
          <w:szCs w:val="20"/>
        </w:rPr>
      </w:pPr>
    </w:p>
    <w:p w:rsidR="00EE7316" w:rsidRPr="00142339" w:rsidRDefault="00EE7316" w:rsidP="00EE7316">
      <w:pPr>
        <w:rPr>
          <w:rFonts w:ascii="Times New Roman" w:hAnsi="Times New Roman"/>
          <w:b/>
          <w:bCs/>
        </w:rPr>
      </w:pPr>
      <w:r w:rsidRPr="00142339">
        <w:rPr>
          <w:rFonts w:ascii="Times New Roman" w:hAnsi="Times New Roman"/>
          <w:b/>
          <w:bCs/>
        </w:rPr>
        <w:t xml:space="preserve">Member Took </w:t>
      </w:r>
      <w:r w:rsidR="0010692B">
        <w:rPr>
          <w:rFonts w:ascii="Times New Roman" w:hAnsi="Times New Roman"/>
          <w:b/>
          <w:bCs/>
        </w:rPr>
        <w:t>$67,750</w:t>
      </w:r>
      <w:r w:rsidRPr="00142339">
        <w:rPr>
          <w:rFonts w:ascii="Times New Roman" w:hAnsi="Times New Roman"/>
          <w:b/>
          <w:bCs/>
        </w:rPr>
        <w:t xml:space="preserve"> From </w:t>
      </w:r>
      <w:r w:rsidR="0010692B">
        <w:rPr>
          <w:rFonts w:ascii="Times New Roman" w:hAnsi="Times New Roman"/>
          <w:b/>
          <w:bCs/>
        </w:rPr>
        <w:t xml:space="preserve">Communication’s Based Industries </w:t>
      </w:r>
    </w:p>
    <w:p w:rsidR="00EE7316" w:rsidRPr="00142339" w:rsidRDefault="00EE7316" w:rsidP="00EE7316">
      <w:pPr>
        <w:rPr>
          <w:rFonts w:ascii="Times New Roman" w:hAnsi="Times New Roman"/>
          <w:b/>
          <w:bCs/>
        </w:rPr>
      </w:pPr>
    </w:p>
    <w:tbl>
      <w:tblPr>
        <w:tblW w:w="5460" w:type="dxa"/>
        <w:tblInd w:w="-22" w:type="dxa"/>
        <w:tblCellMar>
          <w:left w:w="0" w:type="dxa"/>
          <w:right w:w="0" w:type="dxa"/>
        </w:tblCellMar>
        <w:tblLook w:val="04A0"/>
      </w:tblPr>
      <w:tblGrid>
        <w:gridCol w:w="1660"/>
        <w:gridCol w:w="2420"/>
        <w:gridCol w:w="1380"/>
      </w:tblGrid>
      <w:tr w:rsidR="00EE7316" w:rsidRPr="00142339" w:rsidTr="00EE7316">
        <w:trPr>
          <w:trHeight w:val="300"/>
        </w:trPr>
        <w:tc>
          <w:tcPr>
            <w:tcW w:w="1660" w:type="dxa"/>
            <w:tcBorders>
              <w:top w:val="single" w:sz="8" w:space="0" w:color="auto"/>
              <w:left w:val="single" w:sz="8" w:space="0" w:color="auto"/>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EE7316" w:rsidRPr="00142339" w:rsidRDefault="00EE7316">
            <w:pPr>
              <w:rPr>
                <w:rFonts w:ascii="Times New Roman" w:hAnsi="Times New Roman"/>
                <w:color w:val="FFFFFF"/>
              </w:rPr>
            </w:pPr>
            <w:r w:rsidRPr="00142339">
              <w:rPr>
                <w:rFonts w:ascii="Times New Roman" w:hAnsi="Times New Roman"/>
                <w:color w:val="FFFFFF"/>
              </w:rPr>
              <w:t>Election Cycle</w:t>
            </w:r>
          </w:p>
        </w:tc>
        <w:tc>
          <w:tcPr>
            <w:tcW w:w="2420"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EE7316" w:rsidRPr="00142339" w:rsidRDefault="00EE7316">
            <w:pPr>
              <w:rPr>
                <w:rFonts w:ascii="Times New Roman" w:hAnsi="Times New Roman"/>
                <w:color w:val="FFFFFF"/>
              </w:rPr>
            </w:pPr>
            <w:r w:rsidRPr="00142339">
              <w:rPr>
                <w:rFonts w:ascii="Times New Roman" w:hAnsi="Times New Roman"/>
                <w:color w:val="FFFFFF"/>
              </w:rPr>
              <w:t>Subcategory of Industry</w:t>
            </w:r>
          </w:p>
        </w:tc>
        <w:tc>
          <w:tcPr>
            <w:tcW w:w="1380"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EE7316" w:rsidRPr="00142339" w:rsidRDefault="00EE7316">
            <w:pPr>
              <w:rPr>
                <w:rFonts w:ascii="Times New Roman" w:hAnsi="Times New Roman"/>
                <w:color w:val="FFFFFF"/>
              </w:rPr>
            </w:pPr>
            <w:r w:rsidRPr="00142339">
              <w:rPr>
                <w:rFonts w:ascii="Times New Roman" w:hAnsi="Times New Roman"/>
                <w:color w:val="FFFFFF"/>
              </w:rPr>
              <w:t>Amount</w:t>
            </w:r>
          </w:p>
        </w:tc>
      </w:tr>
      <w:tr w:rsidR="00EE7316" w:rsidRPr="00142339" w:rsidTr="00EE7316">
        <w:trPr>
          <w:trHeight w:val="300"/>
        </w:trPr>
        <w:tc>
          <w:tcPr>
            <w:tcW w:w="16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E7316" w:rsidRPr="00142339" w:rsidRDefault="00EE7316">
            <w:pPr>
              <w:rPr>
                <w:rFonts w:ascii="Times New Roman" w:hAnsi="Times New Roman"/>
                <w:color w:val="000000"/>
              </w:rPr>
            </w:pPr>
            <w:r w:rsidRPr="00142339">
              <w:rPr>
                <w:rFonts w:ascii="Times New Roman" w:hAnsi="Times New Roman"/>
                <w:color w:val="000000"/>
              </w:rPr>
              <w:t> </w:t>
            </w:r>
            <w:r w:rsidR="00142339" w:rsidRPr="00142339">
              <w:rPr>
                <w:rFonts w:ascii="Times New Roman" w:hAnsi="Times New Roman"/>
                <w:color w:val="000000"/>
              </w:rPr>
              <w:t>2010</w:t>
            </w:r>
          </w:p>
        </w:tc>
        <w:tc>
          <w:tcPr>
            <w:tcW w:w="2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E7316" w:rsidRPr="00142339" w:rsidRDefault="00142339">
            <w:pPr>
              <w:rPr>
                <w:rFonts w:ascii="Times New Roman" w:hAnsi="Times New Roman"/>
                <w:color w:val="000000"/>
              </w:rPr>
            </w:pPr>
            <w:r w:rsidRPr="00142339">
              <w:rPr>
                <w:rFonts w:ascii="Times New Roman" w:hAnsi="Times New Roman"/>
                <w:color w:val="000000"/>
              </w:rPr>
              <w:t>Telephone Utilities</w:t>
            </w:r>
          </w:p>
        </w:tc>
        <w:tc>
          <w:tcPr>
            <w:tcW w:w="13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E7316" w:rsidRPr="00142339" w:rsidRDefault="008E442B">
            <w:pPr>
              <w:rPr>
                <w:rFonts w:ascii="Times New Roman" w:hAnsi="Times New Roman"/>
                <w:color w:val="000000"/>
              </w:rPr>
            </w:pPr>
            <w:hyperlink r:id="rId39" w:history="1">
              <w:r w:rsidR="00142339" w:rsidRPr="00142339">
                <w:rPr>
                  <w:rStyle w:val="Hyperlink"/>
                  <w:rFonts w:ascii="Times New Roman" w:hAnsi="Times New Roman"/>
                </w:rPr>
                <w:t>$7,200</w:t>
              </w:r>
            </w:hyperlink>
          </w:p>
        </w:tc>
      </w:tr>
      <w:tr w:rsidR="00142339" w:rsidRPr="00142339" w:rsidTr="00EE7316">
        <w:trPr>
          <w:trHeight w:val="300"/>
        </w:trPr>
        <w:tc>
          <w:tcPr>
            <w:tcW w:w="16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42339" w:rsidRPr="00142339" w:rsidRDefault="00142339">
            <w:pPr>
              <w:rPr>
                <w:rFonts w:ascii="Times New Roman" w:hAnsi="Times New Roman"/>
                <w:color w:val="000000"/>
              </w:rPr>
            </w:pPr>
            <w:r>
              <w:rPr>
                <w:rFonts w:ascii="Times New Roman" w:hAnsi="Times New Roman"/>
                <w:color w:val="000000"/>
              </w:rPr>
              <w:t>2010</w:t>
            </w:r>
          </w:p>
        </w:tc>
        <w:tc>
          <w:tcPr>
            <w:tcW w:w="2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42339" w:rsidRPr="00142339" w:rsidRDefault="00142339">
            <w:pPr>
              <w:rPr>
                <w:rFonts w:ascii="Times New Roman" w:hAnsi="Times New Roman"/>
                <w:color w:val="000000"/>
              </w:rPr>
            </w:pPr>
            <w:r>
              <w:rPr>
                <w:rFonts w:ascii="Times New Roman" w:hAnsi="Times New Roman"/>
                <w:color w:val="000000"/>
              </w:rPr>
              <w:t>Cable and Satellite TV Production and Distribution</w:t>
            </w:r>
          </w:p>
        </w:tc>
        <w:tc>
          <w:tcPr>
            <w:tcW w:w="13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42339" w:rsidRDefault="008E442B">
            <w:pPr>
              <w:rPr>
                <w:rFonts w:ascii="Times New Roman" w:hAnsi="Times New Roman"/>
                <w:color w:val="000000"/>
              </w:rPr>
            </w:pPr>
            <w:hyperlink r:id="rId40" w:history="1">
              <w:r w:rsidR="00142339" w:rsidRPr="00142339">
                <w:rPr>
                  <w:rStyle w:val="Hyperlink"/>
                  <w:rFonts w:ascii="Times New Roman" w:hAnsi="Times New Roman"/>
                </w:rPr>
                <w:t>$3,500</w:t>
              </w:r>
            </w:hyperlink>
          </w:p>
        </w:tc>
      </w:tr>
      <w:tr w:rsidR="00142339" w:rsidRPr="00142339" w:rsidTr="00EE7316">
        <w:trPr>
          <w:trHeight w:val="300"/>
        </w:trPr>
        <w:tc>
          <w:tcPr>
            <w:tcW w:w="16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42339" w:rsidRDefault="00142339">
            <w:pPr>
              <w:rPr>
                <w:rFonts w:ascii="Times New Roman" w:hAnsi="Times New Roman"/>
                <w:color w:val="000000"/>
              </w:rPr>
            </w:pPr>
            <w:r>
              <w:rPr>
                <w:rFonts w:ascii="Times New Roman" w:hAnsi="Times New Roman"/>
                <w:color w:val="000000"/>
              </w:rPr>
              <w:t>2010</w:t>
            </w:r>
          </w:p>
        </w:tc>
        <w:tc>
          <w:tcPr>
            <w:tcW w:w="2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42339" w:rsidRDefault="00142339">
            <w:pPr>
              <w:rPr>
                <w:rFonts w:ascii="Times New Roman" w:hAnsi="Times New Roman"/>
                <w:color w:val="000000"/>
              </w:rPr>
            </w:pPr>
            <w:r>
              <w:rPr>
                <w:rFonts w:ascii="Times New Roman" w:hAnsi="Times New Roman"/>
                <w:color w:val="000000"/>
              </w:rPr>
              <w:t>Telecom Services and Equipment</w:t>
            </w:r>
          </w:p>
        </w:tc>
        <w:tc>
          <w:tcPr>
            <w:tcW w:w="13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42339" w:rsidRDefault="008E442B">
            <w:pPr>
              <w:rPr>
                <w:rFonts w:ascii="Times New Roman" w:hAnsi="Times New Roman"/>
                <w:color w:val="000000"/>
              </w:rPr>
            </w:pPr>
            <w:hyperlink r:id="rId41" w:history="1">
              <w:r w:rsidR="00142339" w:rsidRPr="00142339">
                <w:rPr>
                  <w:rStyle w:val="Hyperlink"/>
                  <w:rFonts w:ascii="Times New Roman" w:hAnsi="Times New Roman"/>
                </w:rPr>
                <w:t>$500</w:t>
              </w:r>
            </w:hyperlink>
          </w:p>
        </w:tc>
      </w:tr>
      <w:tr w:rsidR="0010692B" w:rsidRPr="00142339" w:rsidTr="002739CF">
        <w:trPr>
          <w:trHeight w:val="300"/>
        </w:trPr>
        <w:tc>
          <w:tcPr>
            <w:tcW w:w="16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0692B" w:rsidRPr="00142339" w:rsidRDefault="0010692B" w:rsidP="002739CF">
            <w:pPr>
              <w:rPr>
                <w:rFonts w:ascii="Times New Roman" w:hAnsi="Times New Roman"/>
                <w:color w:val="000000"/>
              </w:rPr>
            </w:pPr>
            <w:r w:rsidRPr="00142339">
              <w:rPr>
                <w:rFonts w:ascii="Times New Roman" w:hAnsi="Times New Roman"/>
                <w:color w:val="000000"/>
              </w:rPr>
              <w:t> </w:t>
            </w:r>
            <w:r>
              <w:rPr>
                <w:rFonts w:ascii="Times New Roman" w:hAnsi="Times New Roman"/>
                <w:color w:val="000000"/>
              </w:rPr>
              <w:t>2010</w:t>
            </w:r>
          </w:p>
        </w:tc>
        <w:tc>
          <w:tcPr>
            <w:tcW w:w="2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692B" w:rsidRPr="00142339" w:rsidRDefault="0010692B" w:rsidP="002739CF">
            <w:pPr>
              <w:rPr>
                <w:rFonts w:ascii="Times New Roman" w:hAnsi="Times New Roman"/>
                <w:color w:val="000000"/>
              </w:rPr>
            </w:pPr>
            <w:r>
              <w:rPr>
                <w:rFonts w:ascii="Times New Roman" w:hAnsi="Times New Roman"/>
                <w:color w:val="000000"/>
              </w:rPr>
              <w:t>Computers/Internet</w:t>
            </w:r>
          </w:p>
        </w:tc>
        <w:tc>
          <w:tcPr>
            <w:tcW w:w="13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692B" w:rsidRPr="00142339" w:rsidRDefault="008E442B" w:rsidP="002739CF">
            <w:pPr>
              <w:rPr>
                <w:rFonts w:ascii="Times New Roman" w:hAnsi="Times New Roman"/>
                <w:color w:val="000000"/>
              </w:rPr>
            </w:pPr>
            <w:hyperlink r:id="rId42" w:history="1">
              <w:r w:rsidR="0010692B" w:rsidRPr="00142339">
                <w:rPr>
                  <w:rStyle w:val="Hyperlink"/>
                  <w:rFonts w:ascii="Times New Roman" w:hAnsi="Times New Roman"/>
                </w:rPr>
                <w:t>$4,250</w:t>
              </w:r>
            </w:hyperlink>
          </w:p>
        </w:tc>
      </w:tr>
      <w:tr w:rsidR="0010692B" w:rsidRPr="00142339" w:rsidTr="00EE7316">
        <w:trPr>
          <w:trHeight w:val="300"/>
        </w:trPr>
        <w:tc>
          <w:tcPr>
            <w:tcW w:w="16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0692B" w:rsidRDefault="0010692B" w:rsidP="002739CF">
            <w:pPr>
              <w:rPr>
                <w:rFonts w:ascii="Times New Roman" w:hAnsi="Times New Roman"/>
                <w:color w:val="000000"/>
              </w:rPr>
            </w:pPr>
            <w:r>
              <w:rPr>
                <w:rFonts w:ascii="Times New Roman" w:hAnsi="Times New Roman"/>
                <w:color w:val="000000"/>
              </w:rPr>
              <w:t>2012</w:t>
            </w:r>
          </w:p>
        </w:tc>
        <w:tc>
          <w:tcPr>
            <w:tcW w:w="2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692B" w:rsidRDefault="0010692B" w:rsidP="002739CF">
            <w:pPr>
              <w:rPr>
                <w:rFonts w:ascii="Times New Roman" w:hAnsi="Times New Roman"/>
                <w:color w:val="000000"/>
              </w:rPr>
            </w:pPr>
            <w:r>
              <w:rPr>
                <w:rFonts w:ascii="Times New Roman" w:hAnsi="Times New Roman"/>
                <w:color w:val="000000"/>
              </w:rPr>
              <w:t>Telecom Services and Equipment</w:t>
            </w:r>
          </w:p>
        </w:tc>
        <w:tc>
          <w:tcPr>
            <w:tcW w:w="13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692B" w:rsidRDefault="008E442B" w:rsidP="002739CF">
            <w:pPr>
              <w:rPr>
                <w:rFonts w:ascii="Times New Roman" w:hAnsi="Times New Roman"/>
                <w:color w:val="000000"/>
              </w:rPr>
            </w:pPr>
            <w:hyperlink r:id="rId43" w:history="1">
              <w:r w:rsidR="0010692B" w:rsidRPr="00707F60">
                <w:rPr>
                  <w:rStyle w:val="Hyperlink"/>
                  <w:rFonts w:ascii="Times New Roman" w:hAnsi="Times New Roman"/>
                </w:rPr>
                <w:t>$250</w:t>
              </w:r>
            </w:hyperlink>
          </w:p>
        </w:tc>
      </w:tr>
      <w:tr w:rsidR="0010692B" w:rsidRPr="00142339" w:rsidTr="00EE7316">
        <w:trPr>
          <w:trHeight w:val="300"/>
        </w:trPr>
        <w:tc>
          <w:tcPr>
            <w:tcW w:w="16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0692B" w:rsidRDefault="0010692B" w:rsidP="002739CF">
            <w:pPr>
              <w:rPr>
                <w:rFonts w:ascii="Times New Roman" w:hAnsi="Times New Roman"/>
                <w:color w:val="000000"/>
              </w:rPr>
            </w:pPr>
            <w:r>
              <w:rPr>
                <w:rFonts w:ascii="Times New Roman" w:hAnsi="Times New Roman"/>
                <w:color w:val="000000"/>
              </w:rPr>
              <w:t>2012</w:t>
            </w:r>
          </w:p>
        </w:tc>
        <w:tc>
          <w:tcPr>
            <w:tcW w:w="2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692B" w:rsidRDefault="0010692B" w:rsidP="002739CF">
            <w:pPr>
              <w:rPr>
                <w:rFonts w:ascii="Times New Roman" w:hAnsi="Times New Roman"/>
                <w:color w:val="000000"/>
              </w:rPr>
            </w:pPr>
            <w:r>
              <w:rPr>
                <w:rFonts w:ascii="Times New Roman" w:hAnsi="Times New Roman"/>
                <w:color w:val="000000"/>
              </w:rPr>
              <w:t xml:space="preserve">Telephone Utilities </w:t>
            </w:r>
          </w:p>
        </w:tc>
        <w:tc>
          <w:tcPr>
            <w:tcW w:w="13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692B" w:rsidRDefault="008E442B" w:rsidP="002739CF">
            <w:pPr>
              <w:rPr>
                <w:rFonts w:ascii="Times New Roman" w:hAnsi="Times New Roman"/>
                <w:color w:val="000000"/>
              </w:rPr>
            </w:pPr>
            <w:hyperlink r:id="rId44" w:history="1">
              <w:r w:rsidR="0010692B">
                <w:rPr>
                  <w:rStyle w:val="Hyperlink"/>
                  <w:rFonts w:ascii="Times New Roman" w:hAnsi="Times New Roman"/>
                </w:rPr>
                <w:t>$23,</w:t>
              </w:r>
              <w:r w:rsidR="0010692B" w:rsidRPr="00707F60">
                <w:rPr>
                  <w:rStyle w:val="Hyperlink"/>
                  <w:rFonts w:ascii="Times New Roman" w:hAnsi="Times New Roman"/>
                </w:rPr>
                <w:t>250</w:t>
              </w:r>
            </w:hyperlink>
          </w:p>
        </w:tc>
      </w:tr>
      <w:tr w:rsidR="0010692B" w:rsidRPr="00142339" w:rsidTr="00EE7316">
        <w:trPr>
          <w:trHeight w:val="300"/>
        </w:trPr>
        <w:tc>
          <w:tcPr>
            <w:tcW w:w="16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0692B" w:rsidRDefault="0010692B" w:rsidP="002739CF">
            <w:pPr>
              <w:rPr>
                <w:rFonts w:ascii="Times New Roman" w:hAnsi="Times New Roman"/>
                <w:color w:val="000000"/>
              </w:rPr>
            </w:pPr>
            <w:r>
              <w:rPr>
                <w:rFonts w:ascii="Times New Roman" w:hAnsi="Times New Roman"/>
                <w:color w:val="000000"/>
              </w:rPr>
              <w:t>2012</w:t>
            </w:r>
          </w:p>
        </w:tc>
        <w:tc>
          <w:tcPr>
            <w:tcW w:w="2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692B" w:rsidRDefault="0010692B" w:rsidP="002739CF">
            <w:pPr>
              <w:rPr>
                <w:rFonts w:ascii="Times New Roman" w:hAnsi="Times New Roman"/>
                <w:color w:val="000000"/>
              </w:rPr>
            </w:pPr>
            <w:r>
              <w:rPr>
                <w:rFonts w:ascii="Times New Roman" w:hAnsi="Times New Roman"/>
                <w:color w:val="000000"/>
              </w:rPr>
              <w:t>Computers/Internet</w:t>
            </w:r>
          </w:p>
        </w:tc>
        <w:tc>
          <w:tcPr>
            <w:tcW w:w="13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692B" w:rsidRDefault="008E442B" w:rsidP="002739CF">
            <w:pPr>
              <w:rPr>
                <w:rFonts w:ascii="Times New Roman" w:hAnsi="Times New Roman"/>
                <w:color w:val="000000"/>
              </w:rPr>
            </w:pPr>
            <w:hyperlink r:id="rId45" w:history="1">
              <w:r w:rsidR="0010692B" w:rsidRPr="00675A5A">
                <w:rPr>
                  <w:rStyle w:val="Hyperlink"/>
                  <w:rFonts w:ascii="Times New Roman" w:hAnsi="Times New Roman"/>
                </w:rPr>
                <w:t>$14,300</w:t>
              </w:r>
            </w:hyperlink>
          </w:p>
        </w:tc>
      </w:tr>
      <w:tr w:rsidR="0010692B" w:rsidRPr="00142339" w:rsidTr="00EE7316">
        <w:trPr>
          <w:trHeight w:val="300"/>
        </w:trPr>
        <w:tc>
          <w:tcPr>
            <w:tcW w:w="16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0692B" w:rsidRDefault="0010692B" w:rsidP="002739CF">
            <w:pPr>
              <w:rPr>
                <w:rFonts w:ascii="Times New Roman" w:hAnsi="Times New Roman"/>
                <w:color w:val="000000"/>
              </w:rPr>
            </w:pPr>
            <w:r>
              <w:rPr>
                <w:rFonts w:ascii="Times New Roman" w:hAnsi="Times New Roman"/>
                <w:color w:val="000000"/>
              </w:rPr>
              <w:t>2012</w:t>
            </w:r>
          </w:p>
        </w:tc>
        <w:tc>
          <w:tcPr>
            <w:tcW w:w="2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692B" w:rsidRDefault="0010692B" w:rsidP="002739CF">
            <w:pPr>
              <w:rPr>
                <w:rFonts w:ascii="Times New Roman" w:hAnsi="Times New Roman"/>
                <w:color w:val="000000"/>
              </w:rPr>
            </w:pPr>
            <w:r>
              <w:rPr>
                <w:rFonts w:ascii="Times New Roman" w:hAnsi="Times New Roman"/>
                <w:color w:val="000000"/>
              </w:rPr>
              <w:t>Commercial TV</w:t>
            </w:r>
          </w:p>
        </w:tc>
        <w:tc>
          <w:tcPr>
            <w:tcW w:w="13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692B" w:rsidRDefault="008E442B" w:rsidP="002739CF">
            <w:pPr>
              <w:rPr>
                <w:rFonts w:ascii="Times New Roman" w:hAnsi="Times New Roman"/>
                <w:color w:val="000000"/>
              </w:rPr>
            </w:pPr>
            <w:hyperlink r:id="rId46" w:history="1">
              <w:r w:rsidR="0010692B" w:rsidRPr="00675A5A">
                <w:rPr>
                  <w:rStyle w:val="Hyperlink"/>
                  <w:rFonts w:ascii="Times New Roman" w:hAnsi="Times New Roman"/>
                </w:rPr>
                <w:t>$8,500</w:t>
              </w:r>
            </w:hyperlink>
          </w:p>
        </w:tc>
      </w:tr>
      <w:tr w:rsidR="0010692B" w:rsidRPr="00142339" w:rsidTr="00EE7316">
        <w:trPr>
          <w:trHeight w:val="300"/>
        </w:trPr>
        <w:tc>
          <w:tcPr>
            <w:tcW w:w="16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0692B" w:rsidRDefault="0010692B" w:rsidP="002739CF">
            <w:pPr>
              <w:rPr>
                <w:rFonts w:ascii="Times New Roman" w:hAnsi="Times New Roman"/>
                <w:color w:val="000000"/>
              </w:rPr>
            </w:pPr>
            <w:r>
              <w:rPr>
                <w:rFonts w:ascii="Times New Roman" w:hAnsi="Times New Roman"/>
                <w:color w:val="000000"/>
              </w:rPr>
              <w:t>2012</w:t>
            </w:r>
          </w:p>
        </w:tc>
        <w:tc>
          <w:tcPr>
            <w:tcW w:w="2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692B" w:rsidRDefault="0010692B" w:rsidP="002739CF">
            <w:pPr>
              <w:rPr>
                <w:rFonts w:ascii="Times New Roman" w:hAnsi="Times New Roman"/>
                <w:color w:val="000000"/>
              </w:rPr>
            </w:pPr>
            <w:r>
              <w:rPr>
                <w:rFonts w:ascii="Times New Roman" w:hAnsi="Times New Roman"/>
                <w:color w:val="000000"/>
              </w:rPr>
              <w:t>Cable and Satellite TV Production and Distribution</w:t>
            </w:r>
          </w:p>
        </w:tc>
        <w:tc>
          <w:tcPr>
            <w:tcW w:w="13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692B" w:rsidRDefault="008E442B" w:rsidP="002739CF">
            <w:pPr>
              <w:rPr>
                <w:rFonts w:ascii="Times New Roman" w:hAnsi="Times New Roman"/>
                <w:color w:val="000000"/>
              </w:rPr>
            </w:pPr>
            <w:hyperlink r:id="rId47" w:history="1">
              <w:r w:rsidR="0010692B" w:rsidRPr="0067479A">
                <w:rPr>
                  <w:rStyle w:val="Hyperlink"/>
                  <w:rFonts w:ascii="Times New Roman" w:hAnsi="Times New Roman"/>
                </w:rPr>
                <w:t>$6,000</w:t>
              </w:r>
            </w:hyperlink>
          </w:p>
        </w:tc>
      </w:tr>
    </w:tbl>
    <w:p w:rsidR="00EE7316" w:rsidRDefault="0067479A" w:rsidP="00EE7316">
      <w:pPr>
        <w:rPr>
          <w:rFonts w:ascii="Times New Roman" w:hAnsi="Times New Roman"/>
          <w:sz w:val="20"/>
          <w:szCs w:val="20"/>
        </w:rPr>
      </w:pPr>
      <w:r>
        <w:rPr>
          <w:rFonts w:ascii="Times New Roman" w:hAnsi="Times New Roman"/>
          <w:sz w:val="20"/>
          <w:szCs w:val="20"/>
        </w:rPr>
        <w:t xml:space="preserve">[Open Secrets, accessed 9/17/12] </w:t>
      </w:r>
    </w:p>
    <w:p w:rsidR="00EE7316" w:rsidRDefault="00EE7316" w:rsidP="00EE7316">
      <w:pPr>
        <w:rPr>
          <w:rFonts w:ascii="Times New Roman" w:hAnsi="Times New Roman"/>
          <w:sz w:val="20"/>
          <w:szCs w:val="20"/>
        </w:rPr>
      </w:pPr>
    </w:p>
    <w:p w:rsidR="00EE7316" w:rsidRDefault="00EE7316" w:rsidP="00EE7316">
      <w:pPr>
        <w:rPr>
          <w:rFonts w:ascii="Times New Roman" w:hAnsi="Times New Roman"/>
          <w:sz w:val="20"/>
          <w:szCs w:val="20"/>
        </w:rPr>
      </w:pPr>
    </w:p>
    <w:p w:rsidR="00EE7316" w:rsidRDefault="00EE7316" w:rsidP="00EE7316">
      <w:pPr>
        <w:rPr>
          <w:rFonts w:ascii="Times New Roman" w:hAnsi="Times New Roman"/>
          <w:sz w:val="24"/>
          <w:szCs w:val="24"/>
        </w:rPr>
      </w:pPr>
    </w:p>
    <w:p w:rsidR="00EE7316" w:rsidRPr="00F62889" w:rsidRDefault="00EE7316" w:rsidP="00EE7316">
      <w:pPr>
        <w:rPr>
          <w:rFonts w:ascii="Times New Roman" w:hAnsi="Times New Roman"/>
          <w:sz w:val="24"/>
          <w:szCs w:val="24"/>
        </w:rPr>
      </w:pPr>
    </w:p>
    <w:p w:rsidR="00EE7316" w:rsidRPr="00EE7316" w:rsidRDefault="00EE7316" w:rsidP="00EE7316">
      <w:pPr>
        <w:rPr>
          <w:rFonts w:ascii="Times New Roman" w:hAnsi="Times New Roman"/>
          <w:sz w:val="20"/>
          <w:szCs w:val="20"/>
        </w:rPr>
      </w:pPr>
    </w:p>
    <w:p w:rsidR="004005AD" w:rsidRPr="004005AD" w:rsidRDefault="004005AD" w:rsidP="004005AD">
      <w:pPr>
        <w:rPr>
          <w:rFonts w:ascii="Times New Roman" w:hAnsi="Times New Roman"/>
          <w:sz w:val="20"/>
          <w:szCs w:val="20"/>
        </w:rPr>
      </w:pPr>
    </w:p>
    <w:p w:rsidR="004005AD" w:rsidRPr="0094213D" w:rsidRDefault="004005AD">
      <w:pPr>
        <w:rPr>
          <w:rFonts w:ascii="Times New Roman" w:hAnsi="Times New Roman"/>
          <w:sz w:val="24"/>
          <w:szCs w:val="24"/>
        </w:rPr>
      </w:pPr>
    </w:p>
    <w:sectPr w:rsidR="004005AD" w:rsidRPr="0094213D" w:rsidSect="00322A90">
      <w:pgSz w:w="1224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C35E1"/>
    <w:multiLevelType w:val="hybridMultilevel"/>
    <w:tmpl w:val="4BEC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E15EA6"/>
    <w:multiLevelType w:val="hybridMultilevel"/>
    <w:tmpl w:val="3E34C626"/>
    <w:lvl w:ilvl="0" w:tplc="38DA7594">
      <w:start w:val="90"/>
      <w:numFmt w:val="bullet"/>
      <w:lvlText w:val=""/>
      <w:lvlJc w:val="left"/>
      <w:pPr>
        <w:ind w:left="720" w:hanging="360"/>
      </w:pPr>
      <w:rPr>
        <w:rFonts w:ascii="Symbol" w:eastAsia="Calibri"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20"/>
  <w:displayHorizontalDrawingGridEvery w:val="2"/>
  <w:displayVerticalDrawingGridEvery w:val="2"/>
  <w:characterSpacingControl w:val="doNotCompress"/>
  <w:compat/>
  <w:rsids>
    <w:rsidRoot w:val="00F62889"/>
    <w:rsid w:val="00013B02"/>
    <w:rsid w:val="00046DCB"/>
    <w:rsid w:val="00053707"/>
    <w:rsid w:val="00053BD8"/>
    <w:rsid w:val="0009579C"/>
    <w:rsid w:val="000B1687"/>
    <w:rsid w:val="000D349E"/>
    <w:rsid w:val="000F223D"/>
    <w:rsid w:val="000F4B1E"/>
    <w:rsid w:val="0010692B"/>
    <w:rsid w:val="001315C1"/>
    <w:rsid w:val="00142339"/>
    <w:rsid w:val="0017689C"/>
    <w:rsid w:val="001B6B0A"/>
    <w:rsid w:val="0026367A"/>
    <w:rsid w:val="002739CF"/>
    <w:rsid w:val="002A0A5D"/>
    <w:rsid w:val="002A25D9"/>
    <w:rsid w:val="00322A90"/>
    <w:rsid w:val="00365323"/>
    <w:rsid w:val="0037460C"/>
    <w:rsid w:val="003B5027"/>
    <w:rsid w:val="004005AD"/>
    <w:rsid w:val="004017AC"/>
    <w:rsid w:val="00435EF6"/>
    <w:rsid w:val="00445922"/>
    <w:rsid w:val="004858EA"/>
    <w:rsid w:val="004A069D"/>
    <w:rsid w:val="00523E22"/>
    <w:rsid w:val="00550BAE"/>
    <w:rsid w:val="005A66C3"/>
    <w:rsid w:val="006028CA"/>
    <w:rsid w:val="00633C0D"/>
    <w:rsid w:val="0067479A"/>
    <w:rsid w:val="00675A5A"/>
    <w:rsid w:val="00682D99"/>
    <w:rsid w:val="006B434D"/>
    <w:rsid w:val="006E6BF5"/>
    <w:rsid w:val="00707F60"/>
    <w:rsid w:val="007355C2"/>
    <w:rsid w:val="00782609"/>
    <w:rsid w:val="008B3E84"/>
    <w:rsid w:val="008B56C4"/>
    <w:rsid w:val="008E442B"/>
    <w:rsid w:val="008E634A"/>
    <w:rsid w:val="008F09AE"/>
    <w:rsid w:val="0094213D"/>
    <w:rsid w:val="00977BFD"/>
    <w:rsid w:val="009D7543"/>
    <w:rsid w:val="00AE7A8D"/>
    <w:rsid w:val="00B9159B"/>
    <w:rsid w:val="00C47C19"/>
    <w:rsid w:val="00C849FB"/>
    <w:rsid w:val="00CB2486"/>
    <w:rsid w:val="00CC5B5A"/>
    <w:rsid w:val="00CE29C4"/>
    <w:rsid w:val="00D13607"/>
    <w:rsid w:val="00D54079"/>
    <w:rsid w:val="00E16B5B"/>
    <w:rsid w:val="00EE46E1"/>
    <w:rsid w:val="00EE7316"/>
    <w:rsid w:val="00F62889"/>
    <w:rsid w:val="00FA7D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889"/>
    <w:rPr>
      <w:rFonts w:ascii="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889"/>
    <w:pPr>
      <w:ind w:left="720"/>
    </w:pPr>
  </w:style>
  <w:style w:type="character" w:styleId="Hyperlink">
    <w:name w:val="Hyperlink"/>
    <w:basedOn w:val="DefaultParagraphFont"/>
    <w:uiPriority w:val="99"/>
    <w:unhideWhenUsed/>
    <w:rsid w:val="0026367A"/>
    <w:rPr>
      <w:color w:val="0000FF" w:themeColor="hyperlink"/>
      <w:u w:val="single"/>
    </w:rPr>
  </w:style>
  <w:style w:type="character" w:styleId="FollowedHyperlink">
    <w:name w:val="FollowedHyperlink"/>
    <w:basedOn w:val="DefaultParagraphFont"/>
    <w:uiPriority w:val="99"/>
    <w:semiHidden/>
    <w:unhideWhenUsed/>
    <w:rsid w:val="006B434D"/>
    <w:rPr>
      <w:color w:val="800080" w:themeColor="followedHyperlink"/>
      <w:u w:val="single"/>
    </w:rPr>
  </w:style>
  <w:style w:type="paragraph" w:styleId="BalloonText">
    <w:name w:val="Balloon Text"/>
    <w:basedOn w:val="Normal"/>
    <w:link w:val="BalloonTextChar"/>
    <w:uiPriority w:val="99"/>
    <w:semiHidden/>
    <w:unhideWhenUsed/>
    <w:rsid w:val="006B434D"/>
    <w:rPr>
      <w:rFonts w:ascii="Tahoma" w:hAnsi="Tahoma" w:cs="Tahoma"/>
      <w:sz w:val="16"/>
      <w:szCs w:val="16"/>
    </w:rPr>
  </w:style>
  <w:style w:type="character" w:customStyle="1" w:styleId="BalloonTextChar">
    <w:name w:val="Balloon Text Char"/>
    <w:basedOn w:val="DefaultParagraphFont"/>
    <w:link w:val="BalloonText"/>
    <w:uiPriority w:val="99"/>
    <w:semiHidden/>
    <w:rsid w:val="006B434D"/>
    <w:rPr>
      <w:rFonts w:ascii="Tahoma" w:hAnsi="Tahoma" w:cs="Tahoma"/>
      <w:sz w:val="16"/>
      <w:szCs w:val="16"/>
    </w:rPr>
  </w:style>
  <w:style w:type="character" w:styleId="CommentReference">
    <w:name w:val="annotation reference"/>
    <w:basedOn w:val="DefaultParagraphFont"/>
    <w:uiPriority w:val="99"/>
    <w:semiHidden/>
    <w:unhideWhenUsed/>
    <w:rsid w:val="00EE7316"/>
    <w:rPr>
      <w:sz w:val="16"/>
      <w:szCs w:val="16"/>
    </w:rPr>
  </w:style>
  <w:style w:type="paragraph" w:styleId="CommentText">
    <w:name w:val="annotation text"/>
    <w:basedOn w:val="Normal"/>
    <w:link w:val="CommentTextChar"/>
    <w:uiPriority w:val="99"/>
    <w:semiHidden/>
    <w:unhideWhenUsed/>
    <w:rsid w:val="00EE7316"/>
    <w:rPr>
      <w:sz w:val="20"/>
      <w:szCs w:val="20"/>
    </w:rPr>
  </w:style>
  <w:style w:type="character" w:customStyle="1" w:styleId="CommentTextChar">
    <w:name w:val="Comment Text Char"/>
    <w:basedOn w:val="DefaultParagraphFont"/>
    <w:link w:val="CommentText"/>
    <w:uiPriority w:val="99"/>
    <w:semiHidden/>
    <w:rsid w:val="00EE7316"/>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EE7316"/>
    <w:rPr>
      <w:b/>
      <w:bCs/>
    </w:rPr>
  </w:style>
  <w:style w:type="character" w:customStyle="1" w:styleId="CommentSubjectChar">
    <w:name w:val="Comment Subject Char"/>
    <w:basedOn w:val="CommentTextChar"/>
    <w:link w:val="CommentSubject"/>
    <w:uiPriority w:val="99"/>
    <w:semiHidden/>
    <w:rsid w:val="00EE7316"/>
    <w:rPr>
      <w:b/>
      <w:bCs/>
    </w:rPr>
  </w:style>
</w:styles>
</file>

<file path=word/webSettings.xml><?xml version="1.0" encoding="utf-8"?>
<w:webSettings xmlns:r="http://schemas.openxmlformats.org/officeDocument/2006/relationships" xmlns:w="http://schemas.openxmlformats.org/wordprocessingml/2006/main">
  <w:divs>
    <w:div w:id="1039671615">
      <w:bodyDiv w:val="1"/>
      <w:marLeft w:val="0"/>
      <w:marRight w:val="0"/>
      <w:marTop w:val="0"/>
      <w:marBottom w:val="0"/>
      <w:divBdr>
        <w:top w:val="none" w:sz="0" w:space="0" w:color="auto"/>
        <w:left w:val="none" w:sz="0" w:space="0" w:color="auto"/>
        <w:bottom w:val="none" w:sz="0" w:space="0" w:color="auto"/>
        <w:right w:val="none" w:sz="0" w:space="0" w:color="auto"/>
      </w:divBdr>
    </w:div>
    <w:div w:id="1371537767">
      <w:bodyDiv w:val="1"/>
      <w:marLeft w:val="0"/>
      <w:marRight w:val="0"/>
      <w:marTop w:val="0"/>
      <w:marBottom w:val="0"/>
      <w:divBdr>
        <w:top w:val="none" w:sz="0" w:space="0" w:color="auto"/>
        <w:left w:val="none" w:sz="0" w:space="0" w:color="auto"/>
        <w:bottom w:val="none" w:sz="0" w:space="0" w:color="auto"/>
        <w:right w:val="none" w:sz="0" w:space="0" w:color="auto"/>
      </w:divBdr>
    </w:div>
    <w:div w:id="214561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oprweb.senate.gov/index.cfm?event=getFilingDetails&amp;filingID=b6e3858e-d2a3-4184-9af3-5271812a60fb" TargetMode="External"/><Relationship Id="rId18" Type="http://schemas.openxmlformats.org/officeDocument/2006/relationships/hyperlink" Target="http://herndon1.sdrdc.com/cgi-bin/fecimg/?11931442983" TargetMode="External"/><Relationship Id="rId26" Type="http://schemas.openxmlformats.org/officeDocument/2006/relationships/hyperlink" Target="http://herndon1.sdrdc.com/cgi-bin/fecimg/?12952166773" TargetMode="External"/><Relationship Id="rId39" Type="http://schemas.openxmlformats.org/officeDocument/2006/relationships/hyperlink" Target="http://www.opensecrets.org/politicians/industries.php?cid=N00031593&amp;cycle=2010&amp;type=I&amp;newMem=N&amp;recs=0" TargetMode="External"/><Relationship Id="rId3" Type="http://schemas.openxmlformats.org/officeDocument/2006/relationships/settings" Target="settings.xml"/><Relationship Id="rId21" Type="http://schemas.openxmlformats.org/officeDocument/2006/relationships/hyperlink" Target="http://herndon1.sdrdc.com/cgi-bin/fecimg/?11930474863" TargetMode="External"/><Relationship Id="rId34" Type="http://schemas.openxmlformats.org/officeDocument/2006/relationships/hyperlink" Target="http://images.nictusa.com/cgi-bin/fecimg/?12971431374" TargetMode="External"/><Relationship Id="rId42" Type="http://schemas.openxmlformats.org/officeDocument/2006/relationships/hyperlink" Target="http://www.opensecrets.org/politicians/industries.php?cid=N00031593&amp;cycle=2010&amp;type=I&amp;newMem=N&amp;recs=0" TargetMode="External"/><Relationship Id="rId47" Type="http://schemas.openxmlformats.org/officeDocument/2006/relationships/hyperlink" Target="http://www.opensecrets.org/industries/summary.php?ind=C2200&amp;cycle=2012&amp;recipdetail=H&amp;sortorder=N&amp;mem=N" TargetMode="External"/><Relationship Id="rId7" Type="http://schemas.openxmlformats.org/officeDocument/2006/relationships/hyperlink" Target="http://www.ctia.org/aboutCTIA/board_of_directors/" TargetMode="External"/><Relationship Id="rId12" Type="http://schemas.openxmlformats.org/officeDocument/2006/relationships/hyperlink" Target="http://soprweb.senate.gov/index.cfm?event=getFilingDetails&amp;filingID=b6e3858e-d2a3-4184-9af3-5271812a60fb" TargetMode="External"/><Relationship Id="rId17" Type="http://schemas.openxmlformats.org/officeDocument/2006/relationships/hyperlink" Target="http://soprweb.senate.gov/index.cfm?event=getFilingDetails&amp;filingID=2ddfe51d-ebc9-4d33-84e3-2f98847cfffa" TargetMode="External"/><Relationship Id="rId25" Type="http://schemas.openxmlformats.org/officeDocument/2006/relationships/hyperlink" Target="http://herndon1.sdrdc.com/cgi-bin/fecimg/?11971748889" TargetMode="External"/><Relationship Id="rId33" Type="http://schemas.openxmlformats.org/officeDocument/2006/relationships/hyperlink" Target="http://images.nictusa.com/cgi-bin/fecimg/?12971431275" TargetMode="External"/><Relationship Id="rId38" Type="http://schemas.openxmlformats.org/officeDocument/2006/relationships/hyperlink" Target="http://images.nictusa.com/cgi-bin/fecimg/?12971431669" TargetMode="External"/><Relationship Id="rId46" Type="http://schemas.openxmlformats.org/officeDocument/2006/relationships/hyperlink" Target="http://www.opensecrets.org/industries/summary.php?ind=C2100&amp;cycle=2012&amp;recipdetail=H&amp;sortorder=N&amp;mem=Y" TargetMode="External"/><Relationship Id="rId2" Type="http://schemas.openxmlformats.org/officeDocument/2006/relationships/styles" Target="styles.xml"/><Relationship Id="rId16" Type="http://schemas.openxmlformats.org/officeDocument/2006/relationships/hyperlink" Target="http://soprweb.senate.gov/index.cfm?event=getFilingDetails&amp;filingID=40d01e26-abea-48ca-9651-1226e06f3154" TargetMode="External"/><Relationship Id="rId20" Type="http://schemas.openxmlformats.org/officeDocument/2006/relationships/hyperlink" Target="http://pml.cq.com/tr/tr_mg_cand.aspx?sCandID=H0CA19173&amp;sCycle=2012" TargetMode="External"/><Relationship Id="rId29" Type="http://schemas.openxmlformats.org/officeDocument/2006/relationships/hyperlink" Target="http://pml.cq.com/tr/tr_mg_cand.aspx?sCandID=H0CA19173&amp;sCycle=2012" TargetMode="External"/><Relationship Id="rId41" Type="http://schemas.openxmlformats.org/officeDocument/2006/relationships/hyperlink" Target="http://www.opensecrets.org/industries/summary.php?ind=B09&amp;cycle=2010&amp;recipdetail=H&amp;sortorder=N&amp;mem=N" TargetMode="External"/><Relationship Id="rId1" Type="http://schemas.openxmlformats.org/officeDocument/2006/relationships/numbering" Target="numbering.xml"/><Relationship Id="rId6" Type="http://schemas.openxmlformats.org/officeDocument/2006/relationships/hyperlink" Target="http://www.fema.gov/private-sector-0" TargetMode="External"/><Relationship Id="rId11" Type="http://schemas.openxmlformats.org/officeDocument/2006/relationships/hyperlink" Target="http://soprweb.senate.gov/index.cfm?event=getFilingDetails&amp;filingID=11cb2fa6-58a7-400c-a89f-08a04d094e53" TargetMode="External"/><Relationship Id="rId24" Type="http://schemas.openxmlformats.org/officeDocument/2006/relationships/hyperlink" Target="http://herndon1.sdrdc.com/cgi-bin/fecimg/?12970439832" TargetMode="External"/><Relationship Id="rId32" Type="http://schemas.openxmlformats.org/officeDocument/2006/relationships/hyperlink" Target="http://herndon1.sdrdc.com/cgi-bin/fecimg/?12971235967" TargetMode="External"/><Relationship Id="rId37" Type="http://schemas.openxmlformats.org/officeDocument/2006/relationships/hyperlink" Target="http://query.nictusa.com/cgi-bin/qind/" TargetMode="External"/><Relationship Id="rId40" Type="http://schemas.openxmlformats.org/officeDocument/2006/relationships/hyperlink" Target="http://www.opensecrets.org/industries/summary.php?ind=C2200&amp;cycle=2010&amp;recipdetail=H&amp;sortorder=N&amp;mem=N&amp;page=2" TargetMode="External"/><Relationship Id="rId45" Type="http://schemas.openxmlformats.org/officeDocument/2006/relationships/hyperlink" Target="http://www.opensecrets.org/industries/summary.php?ind=B12&amp;cycle=2012&amp;recipdetail=H&amp;sortorder=N&amp;mem=Y" TargetMode="External"/><Relationship Id="rId5" Type="http://schemas.openxmlformats.org/officeDocument/2006/relationships/hyperlink" Target="http://thomas.loc.gov/cgi-bin/bdquery/z?d112:H.R.2904:@@@D&amp;amp;summ2=m&amp;amp;" TargetMode="External"/><Relationship Id="rId15" Type="http://schemas.openxmlformats.org/officeDocument/2006/relationships/hyperlink" Target="http://soprweb.senate.gov/index.cfm?event=getFilingDetails&amp;filingID=11cb2fa6-58a7-400c-a89f-08a04d094e53" TargetMode="External"/><Relationship Id="rId23" Type="http://schemas.openxmlformats.org/officeDocument/2006/relationships/hyperlink" Target="http://pml.cq.com/tr/tr_mg_cand.aspx?sCandID=H0CA19173&amp;sCycle=2012" TargetMode="External"/><Relationship Id="rId28" Type="http://schemas.openxmlformats.org/officeDocument/2006/relationships/hyperlink" Target="http://pml.cq.com/tr/tr_mg_cand.aspx?sCandID=H0CA19173&amp;sCycle=2012" TargetMode="External"/><Relationship Id="rId36" Type="http://schemas.openxmlformats.org/officeDocument/2006/relationships/hyperlink" Target="http://images.nictusa.com/cgi-bin/fecimg/?12971431662" TargetMode="External"/><Relationship Id="rId49" Type="http://schemas.openxmlformats.org/officeDocument/2006/relationships/theme" Target="theme/theme1.xml"/><Relationship Id="rId10" Type="http://schemas.openxmlformats.org/officeDocument/2006/relationships/hyperlink" Target="http://soprweb.senate.gov/index.cfm?event=getFilingDetails&amp;filingID=02855de2-6aad-49ef-aaa8-8c69619ad1cf" TargetMode="External"/><Relationship Id="rId19" Type="http://schemas.openxmlformats.org/officeDocument/2006/relationships/hyperlink" Target="http://herndon1.sdrdc.com/cgi-bin/fecimg/?12951963767" TargetMode="External"/><Relationship Id="rId31" Type="http://schemas.openxmlformats.org/officeDocument/2006/relationships/hyperlink" Target="http://herndon1.sdrdc.com/cgi-bin/fecimg/?11952872840" TargetMode="External"/><Relationship Id="rId44" Type="http://schemas.openxmlformats.org/officeDocument/2006/relationships/hyperlink" Target="http://www.opensecrets.org/industries/summary.php?ind=B08&amp;cycle=2012&amp;recipdetail=H&amp;sortorder=N&amp;mem=Y" TargetMode="External"/><Relationship Id="rId4" Type="http://schemas.openxmlformats.org/officeDocument/2006/relationships/webSettings" Target="webSettings.xml"/><Relationship Id="rId9" Type="http://schemas.openxmlformats.org/officeDocument/2006/relationships/hyperlink" Target="http://soprweb.senate.gov/index.cfm?event=getFilingDetails&amp;filingID=dd70011c-6826-425c-a311-3861f9997dfb" TargetMode="External"/><Relationship Id="rId14" Type="http://schemas.openxmlformats.org/officeDocument/2006/relationships/hyperlink" Target="http://soprweb.senate.gov/index.cfm?event=getFilingDetails&amp;filingID=02855de2-6aad-49ef-aaa8-8c69619ad1cf" TargetMode="External"/><Relationship Id="rId22" Type="http://schemas.openxmlformats.org/officeDocument/2006/relationships/hyperlink" Target="http://herndon1.sdrdc.com/cgi-bin/fecimg/?11932247577" TargetMode="External"/><Relationship Id="rId27" Type="http://schemas.openxmlformats.org/officeDocument/2006/relationships/hyperlink" Target="http://herndon1.sdrdc.com/cgi-bin/fecimg/?11932010588" TargetMode="External"/><Relationship Id="rId30" Type="http://schemas.openxmlformats.org/officeDocument/2006/relationships/hyperlink" Target="http://pml.cq.com/tr/tr_mg_cand.aspx?sCandID=H0CA19173&amp;sCycle=2012" TargetMode="External"/><Relationship Id="rId35" Type="http://schemas.openxmlformats.org/officeDocument/2006/relationships/hyperlink" Target="http://images.nictusa.com/cgi-bin/fecimg/?12971431341" TargetMode="External"/><Relationship Id="rId43" Type="http://schemas.openxmlformats.org/officeDocument/2006/relationships/hyperlink" Target="http://www.opensecrets.org/industries/summary.php?ind=B09&amp;recipdetail=H&amp;sortorder=N&amp;cycle=2012" TargetMode="External"/><Relationship Id="rId48" Type="http://schemas.openxmlformats.org/officeDocument/2006/relationships/fontTable" Target="fontTable.xml"/><Relationship Id="rId8" Type="http://schemas.openxmlformats.org/officeDocument/2006/relationships/hyperlink" Target="http://soprweb.senate.gov/index.cfm?event=getFilingDetails&amp;filingID=4ade8dab-a546-4684-99e7-2d2047b59b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4</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Democratic Congressional Campaign Committee</Company>
  <LinksUpToDate>false</LinksUpToDate>
  <CharactersWithSpaces>11083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dc:creator>
  <cp:keywords/>
  <dc:description/>
  <cp:lastModifiedBy>watson</cp:lastModifiedBy>
  <cp:revision>11</cp:revision>
  <dcterms:created xsi:type="dcterms:W3CDTF">2012-09-17T16:29:00Z</dcterms:created>
  <dcterms:modified xsi:type="dcterms:W3CDTF">2012-09-18T16:01:00Z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-895674890</vt:i4>
  </property>
  <property fmtid="{D5CDD505-2E9C-101B-9397-08002B2CF9AE}" pid="3" name="_NewReviewCycle">
    <vt:lpwstr/>
  </property>
  <property fmtid="{D5CDD505-2E9C-101B-9397-08002B2CF9AE}" pid="4" name="_EmailSubject">
    <vt:lpwstr>IPAWS</vt:lpwstr>
  </property>
  <property fmtid="{D5CDD505-2E9C-101B-9397-08002B2CF9AE}" pid="5" name="_AuthorEmail">
    <vt:lpwstr>Watson@dccc.org</vt:lpwstr>
  </property>
  <property fmtid="{D5CDD505-2E9C-101B-9397-08002B2CF9AE}" pid="6" name="_AuthorEmailDisplayName">
    <vt:lpwstr>Sammantha Watson</vt:lpwstr>
  </property>
  <property fmtid="{D5CDD505-2E9C-101B-9397-08002B2CF9AE}" pid="7" name="_PreviousAdHocReviewCycleID">
    <vt:i4>-89136026</vt:i4>
  </property>
</Properties>
</file>