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CA0" w:rsidRDefault="00466CA0" w:rsidP="00466CA0">
      <w:pPr>
        <w:pStyle w:val="Header"/>
        <w:jc w:val="center"/>
        <w:rPr>
          <w:b/>
          <w:sz w:val="56"/>
          <w:szCs w:val="56"/>
        </w:rPr>
      </w:pPr>
      <w:r>
        <w:rPr>
          <w:b/>
          <w:sz w:val="56"/>
          <w:szCs w:val="56"/>
        </w:rPr>
        <w:t>Assignment 1</w:t>
      </w:r>
    </w:p>
    <w:p w:rsidR="00466CA0" w:rsidRDefault="00466CA0" w:rsidP="00466CA0">
      <w:pPr>
        <w:pStyle w:val="Header"/>
        <w:jc w:val="center"/>
        <w:rPr>
          <w:b/>
          <w:sz w:val="56"/>
          <w:szCs w:val="56"/>
        </w:rPr>
      </w:pPr>
    </w:p>
    <w:p w:rsidR="00466CA0" w:rsidRDefault="009F7BFC" w:rsidP="00466CA0">
      <w:pPr>
        <w:rPr>
          <w:rFonts w:cstheme="minorHAnsi"/>
          <w:b/>
          <w:sz w:val="32"/>
          <w:szCs w:val="32"/>
        </w:rPr>
      </w:pPr>
      <w:r>
        <w:rPr>
          <w:rFonts w:cstheme="minorHAnsi"/>
          <w:b/>
          <w:sz w:val="32"/>
          <w:szCs w:val="32"/>
        </w:rPr>
        <w:t>Problem 5</w:t>
      </w:r>
      <w:r w:rsidR="00466CA0" w:rsidRPr="00466CA0">
        <w:rPr>
          <w:rFonts w:cstheme="minorHAnsi"/>
          <w:b/>
          <w:sz w:val="32"/>
          <w:szCs w:val="32"/>
        </w:rPr>
        <w:t>:</w:t>
      </w:r>
    </w:p>
    <w:p w:rsidR="00466CA0" w:rsidRPr="00466CA0" w:rsidRDefault="00466CA0" w:rsidP="00466CA0">
      <w:pPr>
        <w:shd w:val="clear" w:color="auto" w:fill="FAFAFA"/>
        <w:spacing w:before="100" w:beforeAutospacing="1" w:after="100" w:afterAutospacing="1" w:line="240" w:lineRule="auto"/>
        <w:ind w:left="120"/>
        <w:rPr>
          <w:rFonts w:eastAsia="Times New Roman" w:cstheme="minorHAnsi"/>
          <w:b/>
          <w:color w:val="373A3C"/>
          <w:sz w:val="21"/>
          <w:szCs w:val="21"/>
          <w:lang w:val="en-IN" w:eastAsia="en-IN"/>
        </w:rPr>
      </w:pPr>
      <w:r>
        <w:rPr>
          <w:rFonts w:cstheme="minorHAnsi"/>
          <w:b/>
          <w:sz w:val="32"/>
          <w:szCs w:val="32"/>
        </w:rPr>
        <w:t xml:space="preserve">                 </w:t>
      </w:r>
      <w:r w:rsidRPr="00466CA0">
        <w:rPr>
          <w:rFonts w:cstheme="minorHAnsi"/>
          <w:b/>
          <w:color w:val="FF0000"/>
          <w:sz w:val="48"/>
          <w:szCs w:val="32"/>
        </w:rPr>
        <w:t xml:space="preserve"> </w:t>
      </w:r>
      <w:r w:rsidRPr="00466CA0">
        <w:rPr>
          <w:rFonts w:eastAsia="Times New Roman" w:cstheme="minorHAnsi"/>
          <w:b/>
          <w:color w:val="FF0000"/>
          <w:sz w:val="32"/>
          <w:szCs w:val="21"/>
          <w:lang w:val="en-IN" w:eastAsia="en-IN"/>
        </w:rPr>
        <w:t>Convert the ERD shown in Figure 2 into tables. List the conversion rules used and table design. For each table, you should list the primary key, foreign keys, other columns, and NOT NULL constraints for foreign keys if necessary. You do not need to write CREATE TABLE statements.</w:t>
      </w:r>
    </w:p>
    <w:p w:rsidR="00466CA0" w:rsidRPr="00466CA0" w:rsidRDefault="00466CA0" w:rsidP="00466CA0">
      <w:pPr>
        <w:rPr>
          <w:rFonts w:cstheme="minorHAnsi"/>
          <w:b/>
          <w:sz w:val="32"/>
          <w:szCs w:val="32"/>
        </w:rPr>
      </w:pPr>
    </w:p>
    <w:p w:rsidR="00A46BD0" w:rsidRPr="00466CA0" w:rsidRDefault="00466CA0" w:rsidP="000B035A">
      <w:pPr>
        <w:rPr>
          <w:rFonts w:cstheme="minorHAnsi"/>
          <w:b/>
          <w:sz w:val="28"/>
          <w:szCs w:val="28"/>
        </w:rPr>
      </w:pPr>
      <w:r w:rsidRPr="00466CA0">
        <w:rPr>
          <w:rFonts w:cstheme="minorHAnsi"/>
          <w:b/>
          <w:sz w:val="28"/>
          <w:szCs w:val="28"/>
        </w:rPr>
        <w:t xml:space="preserve">Ans </w:t>
      </w:r>
      <w:r w:rsidR="009F7BFC">
        <w:rPr>
          <w:rFonts w:cstheme="minorHAnsi"/>
          <w:b/>
          <w:sz w:val="28"/>
          <w:szCs w:val="28"/>
        </w:rPr>
        <w:t>5</w:t>
      </w:r>
      <w:bookmarkStart w:id="0" w:name="_GoBack"/>
      <w:bookmarkEnd w:id="0"/>
      <w:r w:rsidRPr="00466CA0">
        <w:rPr>
          <w:rFonts w:cstheme="minorHAnsi"/>
          <w:b/>
          <w:sz w:val="28"/>
          <w:szCs w:val="28"/>
        </w:rPr>
        <w:t>:</w:t>
      </w:r>
    </w:p>
    <w:p w:rsidR="00B56C26" w:rsidRPr="00B56C26" w:rsidRDefault="00B56C26" w:rsidP="00B56C26">
      <w:pPr>
        <w:pStyle w:val="Default"/>
        <w:rPr>
          <w:rFonts w:ascii="Segoe UI" w:hAnsi="Segoe UI" w:cs="Segoe UI"/>
          <w:b/>
          <w:sz w:val="23"/>
          <w:szCs w:val="23"/>
        </w:rPr>
      </w:pPr>
      <w:r w:rsidRPr="00A46BD0">
        <w:rPr>
          <w:rFonts w:ascii="Segoe UI" w:hAnsi="Segoe UI" w:cs="Segoe UI"/>
          <w:b/>
          <w:color w:val="385623" w:themeColor="accent6" w:themeShade="80"/>
          <w:sz w:val="23"/>
          <w:szCs w:val="23"/>
        </w:rPr>
        <w:t>Conversion Rules</w:t>
      </w:r>
      <w:r w:rsidRPr="00B56C26">
        <w:rPr>
          <w:rFonts w:ascii="Segoe UI" w:hAnsi="Segoe UI" w:cs="Segoe UI"/>
          <w:b/>
          <w:sz w:val="23"/>
          <w:szCs w:val="23"/>
        </w:rPr>
        <w:t xml:space="preserve"> </w:t>
      </w:r>
    </w:p>
    <w:p w:rsidR="00B56C26" w:rsidRPr="00A46BD0" w:rsidRDefault="00B56C26" w:rsidP="00A46BD0">
      <w:pPr>
        <w:pStyle w:val="Default"/>
        <w:numPr>
          <w:ilvl w:val="0"/>
          <w:numId w:val="2"/>
        </w:numPr>
        <w:spacing w:after="37"/>
        <w:rPr>
          <w:rFonts w:asciiTheme="minorHAnsi" w:hAnsiTheme="minorHAnsi" w:cstheme="minorHAnsi"/>
          <w:b/>
          <w:color w:val="4472C4" w:themeColor="accent5"/>
          <w:sz w:val="28"/>
          <w:szCs w:val="23"/>
        </w:rPr>
      </w:pPr>
      <w:r w:rsidRPr="00A46BD0">
        <w:rPr>
          <w:rFonts w:asciiTheme="minorHAnsi" w:hAnsiTheme="minorHAnsi" w:cstheme="minorHAnsi"/>
          <w:b/>
          <w:color w:val="4472C4" w:themeColor="accent5"/>
          <w:sz w:val="28"/>
          <w:szCs w:val="23"/>
        </w:rPr>
        <w:t xml:space="preserve">Used the entity type rule to convert the Account entity type </w:t>
      </w:r>
    </w:p>
    <w:p w:rsidR="00B56C26" w:rsidRPr="00A46BD0" w:rsidRDefault="00B56C26" w:rsidP="00A46BD0">
      <w:pPr>
        <w:pStyle w:val="Default"/>
        <w:numPr>
          <w:ilvl w:val="0"/>
          <w:numId w:val="2"/>
        </w:numPr>
        <w:rPr>
          <w:rFonts w:asciiTheme="minorHAnsi" w:hAnsiTheme="minorHAnsi" w:cstheme="minorHAnsi"/>
          <w:b/>
          <w:color w:val="4472C4" w:themeColor="accent5"/>
          <w:szCs w:val="23"/>
        </w:rPr>
      </w:pPr>
      <w:r w:rsidRPr="00A46BD0">
        <w:rPr>
          <w:rFonts w:asciiTheme="minorHAnsi" w:hAnsiTheme="minorHAnsi" w:cstheme="minorHAnsi"/>
          <w:b/>
          <w:color w:val="4472C4" w:themeColor="accent5"/>
          <w:sz w:val="28"/>
          <w:szCs w:val="23"/>
        </w:rPr>
        <w:t xml:space="preserve">Used the 1-M relationship rule to convert the Decomposed relationship into a foreign key for Account. (Not null constraint is not needed in this case as not all accounts will participate in the Decomposed relationship.) </w:t>
      </w:r>
    </w:p>
    <w:p w:rsidR="00B56C26" w:rsidRPr="00B56C26" w:rsidRDefault="00B56C26" w:rsidP="00B56C26">
      <w:pPr>
        <w:pStyle w:val="Default"/>
        <w:rPr>
          <w:rFonts w:ascii="Segoe UI" w:hAnsi="Segoe UI" w:cs="Segoe UI"/>
          <w:sz w:val="23"/>
          <w:szCs w:val="23"/>
        </w:rPr>
      </w:pPr>
    </w:p>
    <w:p w:rsidR="00B56C26" w:rsidRPr="00B56C26" w:rsidRDefault="00B56C26" w:rsidP="00B56C26">
      <w:pPr>
        <w:pStyle w:val="Default"/>
        <w:rPr>
          <w:rFonts w:ascii="Segoe UI" w:hAnsi="Segoe UI" w:cs="Segoe UI"/>
          <w:b/>
          <w:sz w:val="23"/>
          <w:szCs w:val="23"/>
        </w:rPr>
      </w:pPr>
      <w:r w:rsidRPr="00A46BD0">
        <w:rPr>
          <w:rFonts w:ascii="Segoe UI" w:hAnsi="Segoe UI" w:cs="Segoe UI"/>
          <w:b/>
          <w:color w:val="385623" w:themeColor="accent6" w:themeShade="80"/>
          <w:sz w:val="23"/>
          <w:szCs w:val="23"/>
        </w:rPr>
        <w:t>Table Design</w:t>
      </w:r>
      <w:r w:rsidRPr="00B56C26">
        <w:rPr>
          <w:rFonts w:ascii="Segoe UI" w:hAnsi="Segoe UI" w:cs="Segoe UI"/>
          <w:b/>
          <w:sz w:val="23"/>
          <w:szCs w:val="23"/>
        </w:rPr>
        <w:t xml:space="preserve"> </w:t>
      </w:r>
    </w:p>
    <w:p w:rsidR="00B56C26" w:rsidRPr="00A46BD0" w:rsidRDefault="00B56C26" w:rsidP="00B56C26">
      <w:pPr>
        <w:pStyle w:val="Default"/>
        <w:rPr>
          <w:rFonts w:asciiTheme="minorHAnsi" w:hAnsiTheme="minorHAnsi" w:cstheme="minorHAnsi"/>
          <w:b/>
          <w:color w:val="C00000"/>
          <w:sz w:val="28"/>
          <w:szCs w:val="23"/>
        </w:rPr>
      </w:pPr>
      <w:r w:rsidRPr="00A46BD0">
        <w:rPr>
          <w:rFonts w:asciiTheme="minorHAnsi" w:hAnsiTheme="minorHAnsi" w:cstheme="minorHAnsi"/>
          <w:b/>
          <w:color w:val="C00000"/>
          <w:sz w:val="28"/>
          <w:szCs w:val="23"/>
        </w:rPr>
        <w:t xml:space="preserve">Account (Acctid, DecomposedInd, AcctName, Balance) </w:t>
      </w:r>
    </w:p>
    <w:p w:rsidR="000A760D" w:rsidRPr="00A46BD0" w:rsidRDefault="00B56C26" w:rsidP="00B56C26">
      <w:pPr>
        <w:rPr>
          <w:rFonts w:cstheme="minorHAnsi"/>
          <w:b/>
          <w:color w:val="C00000"/>
          <w:sz w:val="28"/>
        </w:rPr>
      </w:pPr>
      <w:r w:rsidRPr="00A46BD0">
        <w:rPr>
          <w:rFonts w:cstheme="minorHAnsi"/>
          <w:b/>
          <w:color w:val="C00000"/>
          <w:sz w:val="28"/>
          <w:szCs w:val="23"/>
        </w:rPr>
        <w:t>FOREIGN KEY (DecomposedInd) REFERENCES Account</w:t>
      </w:r>
    </w:p>
    <w:sectPr w:rsidR="000A760D" w:rsidRPr="00A46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05F1A"/>
    <w:multiLevelType w:val="hybridMultilevel"/>
    <w:tmpl w:val="8D78A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14702F9"/>
    <w:multiLevelType w:val="multilevel"/>
    <w:tmpl w:val="5C4C6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35A"/>
    <w:rsid w:val="000A760D"/>
    <w:rsid w:val="000B035A"/>
    <w:rsid w:val="00150B0E"/>
    <w:rsid w:val="001D392C"/>
    <w:rsid w:val="0038437F"/>
    <w:rsid w:val="003B4919"/>
    <w:rsid w:val="00466CA0"/>
    <w:rsid w:val="0051126B"/>
    <w:rsid w:val="007418A6"/>
    <w:rsid w:val="00872243"/>
    <w:rsid w:val="009F7BFC"/>
    <w:rsid w:val="00A46BD0"/>
    <w:rsid w:val="00AD1719"/>
    <w:rsid w:val="00B56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35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line1">
    <w:name w:val="outline1"/>
    <w:basedOn w:val="Normal"/>
    <w:rsid w:val="00872243"/>
    <w:pPr>
      <w:tabs>
        <w:tab w:val="left" w:pos="900"/>
      </w:tabs>
      <w:spacing w:after="120" w:line="240" w:lineRule="auto"/>
      <w:ind w:left="907" w:hanging="547"/>
    </w:pPr>
    <w:rPr>
      <w:rFonts w:ascii="Times New Roman" w:eastAsia="Times New Roman" w:hAnsi="Times New Roman" w:cs="Times New Roman"/>
      <w:sz w:val="24"/>
      <w:szCs w:val="20"/>
    </w:rPr>
  </w:style>
  <w:style w:type="paragraph" w:customStyle="1" w:styleId="Default">
    <w:name w:val="Default"/>
    <w:rsid w:val="00872243"/>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466CA0"/>
    <w:pPr>
      <w:tabs>
        <w:tab w:val="center" w:pos="4513"/>
        <w:tab w:val="right" w:pos="9026"/>
      </w:tabs>
      <w:spacing w:after="0" w:line="240" w:lineRule="auto"/>
      <w:contextualSpacing/>
    </w:pPr>
    <w:rPr>
      <w:lang w:val="en-CA"/>
    </w:rPr>
  </w:style>
  <w:style w:type="character" w:customStyle="1" w:styleId="HeaderChar">
    <w:name w:val="Header Char"/>
    <w:basedOn w:val="DefaultParagraphFont"/>
    <w:link w:val="Header"/>
    <w:uiPriority w:val="99"/>
    <w:rsid w:val="00466CA0"/>
    <w:rPr>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35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line1">
    <w:name w:val="outline1"/>
    <w:basedOn w:val="Normal"/>
    <w:rsid w:val="00872243"/>
    <w:pPr>
      <w:tabs>
        <w:tab w:val="left" w:pos="900"/>
      </w:tabs>
      <w:spacing w:after="120" w:line="240" w:lineRule="auto"/>
      <w:ind w:left="907" w:hanging="547"/>
    </w:pPr>
    <w:rPr>
      <w:rFonts w:ascii="Times New Roman" w:eastAsia="Times New Roman" w:hAnsi="Times New Roman" w:cs="Times New Roman"/>
      <w:sz w:val="24"/>
      <w:szCs w:val="20"/>
    </w:rPr>
  </w:style>
  <w:style w:type="paragraph" w:customStyle="1" w:styleId="Default">
    <w:name w:val="Default"/>
    <w:rsid w:val="00872243"/>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466CA0"/>
    <w:pPr>
      <w:tabs>
        <w:tab w:val="center" w:pos="4513"/>
        <w:tab w:val="right" w:pos="9026"/>
      </w:tabs>
      <w:spacing w:after="0" w:line="240" w:lineRule="auto"/>
      <w:contextualSpacing/>
    </w:pPr>
    <w:rPr>
      <w:lang w:val="en-CA"/>
    </w:rPr>
  </w:style>
  <w:style w:type="character" w:customStyle="1" w:styleId="HeaderChar">
    <w:name w:val="Header Char"/>
    <w:basedOn w:val="DefaultParagraphFont"/>
    <w:link w:val="Header"/>
    <w:uiPriority w:val="99"/>
    <w:rsid w:val="00466CA0"/>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79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EE584-FBD1-4BF7-A877-C8E04ACC6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111</Words>
  <Characters>635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SajalM</dc:creator>
  <cp:keywords/>
  <dc:description/>
  <cp:lastModifiedBy>Dell</cp:lastModifiedBy>
  <cp:revision>5</cp:revision>
  <dcterms:created xsi:type="dcterms:W3CDTF">2016-01-19T16:23:00Z</dcterms:created>
  <dcterms:modified xsi:type="dcterms:W3CDTF">2017-06-23T08:13:00Z</dcterms:modified>
</cp:coreProperties>
</file>