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after="220" w:lineRule="auto"/>
        <w:rPr>
          <w:sz w:val="27"/>
          <w:szCs w:val="27"/>
        </w:rPr>
      </w:pPr>
      <w:r w:rsidDel="00000000" w:rsidR="00000000" w:rsidRPr="00000000">
        <w:rPr>
          <w:sz w:val="27"/>
          <w:szCs w:val="27"/>
          <w:rtl w:val="0"/>
        </w:rPr>
        <w:t xml:space="preserve">Privacy Policy</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1. Introduction</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Effective Date: November 1, 2025 (Last Updated: October 22, 2025).</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PepPro ("we," "us," "our") respects your privacy and is committed to protecting your personal and health information. This Privacy Policy explains how we collect, use, and safeguard information through our website [insert domain], applications, and services.</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By using our website or purchasing from PepPro, you consent to this Policy as well as the related Disclaimer of Liability and HIPAA Consent and Notice of Privacy Practices.</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2. Research-Only Product Disclaimer</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All PepPro products, including peptides and genetic testing kits, are for laboratory research use only.</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Products are not intended, produced, or authorized for human or animal consumption, diagnostic or therapeutic use, or cosmetic, nutritional, or clinical applications.</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PepPro products are not medicines or drugs and have not been evaluated or approved by the U.S. Food and Drug Administration (FDA) to diagnose, treat, cure, or prevent any disease.</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By purchasing from PepPro, you agree to use these materials exclusively for in vitro laboratory research under appropriate safety conditions.</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commentRangeStart w:id="0"/>
      <w:r w:rsidDel="00000000" w:rsidR="00000000" w:rsidRPr="00000000">
        <w:rPr>
          <w:sz w:val="21"/>
          <w:szCs w:val="21"/>
          <w:rtl w:val="0"/>
        </w:rPr>
        <w:t xml:space="preserve">3. Information We Collect</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We collect information in the following categories:</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Personal information: name, email address, billing and shipping address, phone number, payment details, and account credentials, NPI number, Resellers Permits, etc.</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Usage data: browser type, device identifiers, IP address, referral URLs, pages visited, and timestamps gathered through cookies or analytics tools, buying behaviors, etc.</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Protected health information (PHI): when you use PepPro telehealth or prescription-related services, we may collect PHI as defined under HIPAA.</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rtl w:val="0"/>
        </w:rPr>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4. How We Use Information</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Order fulfillment and payment processing.</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Account management, communication, and customer support.</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Legal compliance, including HIPAA, FDA, FTC, or state requirements.</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Improving products and services as well as coordinating healthcare for telehealth users.</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PepPro does not sell or rent personal information or PHI.</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rtl w:val="0"/>
        </w:rPr>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5. HIPAA Compliance and Health Information</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When applicable, PepPro follows HIPAA standards to protect your health information.</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Treatment: coordination and management of care by licensed healthcare providers.</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Payment: billing, claims, and pharmacy fulfillment.</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Healthcare operations: quality review, compliance, training, and administrative purposes.</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You may request restrictions on PHI use, obtain copies of records, or revoke consent in writing at any time (revocation does not affect prior disclosures). To exercise these rights, contact </w:t>
      </w:r>
      <w:hyperlink r:id="rId7">
        <w:r w:rsidDel="00000000" w:rsidR="00000000" w:rsidRPr="00000000">
          <w:rPr>
            <w:color w:val="1155cc"/>
            <w:sz w:val="18"/>
            <w:szCs w:val="18"/>
            <w:u w:val="single"/>
            <w:rtl w:val="0"/>
          </w:rPr>
          <w:t xml:space="preserve">support@peppro.net</w:t>
        </w:r>
      </w:hyperlink>
      <w:r w:rsidDel="00000000" w:rsidR="00000000" w:rsidRPr="00000000">
        <w:rPr>
          <w:sz w:val="18"/>
          <w:szCs w:val="18"/>
          <w:rtl w:val="0"/>
        </w:rPr>
        <w:t xml:space="preserve">.</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rtl w:val="0"/>
        </w:rPr>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6. Liability and Assumption of Risk</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All PepPro products are provided "as is" and "with all faults." PepPro disclaims all express or implied warranties, including merchantability or fitness for a particular purpose.</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By purchasing, you accept full responsibility for handling, storage, and disposal; acknowledge PepPro is not liable for injury, contamination, or adverse events; and agree to indemnify PepPro and its affiliates against claims arising from misuse or unauthorized application.</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PepPro's total liability will not exceed the purchase price paid for the product.</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7. Cookies and Tracking</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PepPro uses cookies, pixels, and analytics tools to improve site performance, measure engagement, and personalize content. Disabling cookies may limit certain site features.</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8. Your Data Rights</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Depending on your jurisdiction, you may have the right to access, correct, delete, restrict processing, or object to the processing of your personal information.</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You may opt out of targeted advertising or data "sales" where state law (such as the CCPA) provides that right and withdraw consent where applicable.</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ind w:left="540" w:firstLine="0"/>
        <w:rPr>
          <w:sz w:val="18"/>
          <w:szCs w:val="18"/>
        </w:rPr>
      </w:pPr>
      <w:r w:rsidDel="00000000" w:rsidR="00000000" w:rsidRPr="00000000">
        <w:rPr>
          <w:sz w:val="18"/>
          <w:szCs w:val="18"/>
          <w:rtl w:val="0"/>
        </w:rPr>
        <w:tab/>
        <w:t xml:space="preserve">•</w:t>
        <w:tab/>
        <w:t xml:space="preserve">Submit privacy requests to </w:t>
      </w:r>
      <w:r w:rsidDel="00000000" w:rsidR="00000000" w:rsidRPr="00000000">
        <w:rPr>
          <w:color w:val="0000e9"/>
          <w:sz w:val="18"/>
          <w:szCs w:val="18"/>
          <w:u w:val="single"/>
          <w:rtl w:val="0"/>
        </w:rPr>
        <w:t xml:space="preserve">privacy@peppro.net</w:t>
      </w:r>
      <w:r w:rsidDel="00000000" w:rsidR="00000000" w:rsidRPr="00000000">
        <w:rPr>
          <w:sz w:val="18"/>
          <w:szCs w:val="18"/>
          <w:rtl w:val="0"/>
        </w:rPr>
        <w:t xml:space="preserve">.</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9. Data Retention and Security</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PepPro retains data only as long as necessary for the purposes described in this Policy.</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Administrative, technical, and physical safeguards are used to help prevent unauthorized access, alteration, or loss of information; however, no online method is completely secure.</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10. International Users</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If you access PepPro services from outside the United States, you consent to the transfer and processing of your data in the U.S., which may have different data protection laws than your home jurisdiction.</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11. Children's Privacy</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PepPro services are not intended for children under 13. We do not knowingly collect personal information from minors and will delete such data promptly if discovered.</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12. Updates to this Policy</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180" w:lineRule="auto"/>
        <w:rPr>
          <w:sz w:val="18"/>
          <w:szCs w:val="18"/>
        </w:rPr>
      </w:pPr>
      <w:r w:rsidDel="00000000" w:rsidR="00000000" w:rsidRPr="00000000">
        <w:rPr>
          <w:sz w:val="18"/>
          <w:szCs w:val="18"/>
          <w:rtl w:val="0"/>
        </w:rPr>
        <w:t xml:space="preserve">PepPro may revise this Privacy Policy periodically. Changes take effect when posted, and continued use of the website constitutes acceptance of the updated terms.</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220" w:lineRule="auto"/>
        <w:rPr>
          <w:sz w:val="21"/>
          <w:szCs w:val="21"/>
        </w:rPr>
      </w:pPr>
      <w:r w:rsidDel="00000000" w:rsidR="00000000" w:rsidRPr="00000000">
        <w:rPr>
          <w:sz w:val="21"/>
          <w:szCs w:val="21"/>
          <w:rtl w:val="0"/>
        </w:rPr>
        <w:t xml:space="preserve">13. Contact Information</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180" w:lineRule="auto"/>
        <w:rPr/>
      </w:pPr>
      <w:r w:rsidDel="00000000" w:rsidR="00000000" w:rsidRPr="00000000">
        <w:rPr>
          <w:sz w:val="18"/>
          <w:szCs w:val="18"/>
          <w:rtl w:val="0"/>
        </w:rPr>
        <w:t xml:space="preserve">Email: </w:t>
      </w:r>
      <w:r w:rsidDel="00000000" w:rsidR="00000000" w:rsidRPr="00000000">
        <w:rPr>
          <w:color w:val="0000e9"/>
          <w:sz w:val="18"/>
          <w:szCs w:val="18"/>
          <w:u w:val="single"/>
          <w:rtl w:val="0"/>
        </w:rPr>
        <w:t xml:space="preserve">support@peppro.net</w:t>
      </w: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Peter Gibbons" w:id="0" w:date="2025-12-20T16:28:20Z">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added resellers permit and NPI number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mailto:support@peppro.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