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20" w:lineRule="auto"/>
        <w:rPr>
          <w:sz w:val="27"/>
          <w:szCs w:val="27"/>
        </w:rPr>
      </w:pPr>
      <w:r w:rsidDel="00000000" w:rsidR="00000000" w:rsidRPr="00000000">
        <w:rPr>
          <w:sz w:val="27"/>
          <w:szCs w:val="27"/>
          <w:rtl w:val="0"/>
        </w:rPr>
        <w:t xml:space="preserve">Privacy Policy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 Introduction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Effective Date: November 1, 2025 (Last Updated: Jan 28, 2025).</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("we," "us," "our") respects your privacy and is committed to protecting your personal and health information. This Privacy Policy explains how we collect, use, and safeguard information through our website [insert domain], applications, and services. By using our website or purchasing from PepPro, you consent to this Policy as well as the related Disclaimer of Liability and HIPAA Consent and Notice of Privacy Practices.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2. Research-Only Product Disclaimer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All PepPro products, including peptides and genetic testing kits, are for laboratory research use only. Products are not intended, produced, or authorized for human or animal consumption, diagnostic or therapeutic use, or cosmetic, nutritional, or clinical applications. PepPro products are not medicines or drugs and have not been evaluated or approved by the U.S. Food and Drug Administration (FDA) to diagnose, treat, cure, or prevent any disease. By purchasing from PepPro, you agree to use these materials exclusively for in vitro laboratory research under appropriate safety conditions.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3. Information We Collect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We collect information in the following categories:</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18"/>
          <w:szCs w:val="18"/>
          <w:u w:val="none"/>
        </w:rPr>
      </w:pPr>
      <w:r w:rsidDel="00000000" w:rsidR="00000000" w:rsidRPr="00000000">
        <w:rPr>
          <w:sz w:val="18"/>
          <w:szCs w:val="18"/>
          <w:rtl w:val="0"/>
        </w:rPr>
        <w:t xml:space="preserve">Personal information: name, email address, billing and shipping address, phone number, payment details, and account credentials, NPI number, Resellers Permits, etc.</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18"/>
          <w:szCs w:val="18"/>
          <w:u w:val="none"/>
        </w:rPr>
      </w:pPr>
      <w:r w:rsidDel="00000000" w:rsidR="00000000" w:rsidRPr="00000000">
        <w:rPr>
          <w:sz w:val="18"/>
          <w:szCs w:val="18"/>
          <w:rtl w:val="0"/>
        </w:rPr>
        <w:t xml:space="preserve">Usage data: browser type, device identifiers, IP address, referral URLs, pages visited, and timestamps gathered through cookies or analytics tools, buying behaviors, etc.</w:t>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pacing w:after="180" w:lineRule="auto"/>
        <w:ind w:left="720" w:hanging="360"/>
        <w:rPr>
          <w:sz w:val="18"/>
          <w:szCs w:val="18"/>
          <w:u w:val="none"/>
        </w:rPr>
      </w:pPr>
      <w:r w:rsidDel="00000000" w:rsidR="00000000" w:rsidRPr="00000000">
        <w:rPr>
          <w:sz w:val="18"/>
          <w:szCs w:val="18"/>
          <w:rtl w:val="0"/>
        </w:rPr>
        <w:t xml:space="preserve">Protected health information (PHI): when you use PepPro telehealth or prescription-related services, we may collect PHI as defined under HIPAA.</w:t>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4. How We Use Information</w:t>
      </w:r>
    </w:p>
    <w:p w:rsidR="00000000" w:rsidDel="00000000" w:rsidP="00000000" w:rsidRDefault="00000000" w:rsidRPr="00000000" w14:paraId="0000000E">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19"/>
          <w:szCs w:val="19"/>
          <w:u w:val="none"/>
        </w:rPr>
      </w:pPr>
      <w:r w:rsidDel="00000000" w:rsidR="00000000" w:rsidRPr="00000000">
        <w:rPr>
          <w:sz w:val="19"/>
          <w:szCs w:val="19"/>
          <w:rtl w:val="0"/>
        </w:rPr>
        <w:t xml:space="preserve">PepPro may process user-uploaded images, including profile images, for moderation and platform safety purposes. This review may be conducted using automated systems and, where necessary, manual review by authorized personnel or service providers.</w:t>
      </w:r>
    </w:p>
    <w:p w:rsidR="00000000" w:rsidDel="00000000" w:rsidP="00000000" w:rsidRDefault="00000000" w:rsidRPr="00000000" w14:paraId="0000000F">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19"/>
          <w:szCs w:val="19"/>
          <w:u w:val="none"/>
        </w:rPr>
      </w:pPr>
      <w:r w:rsidDel="00000000" w:rsidR="00000000" w:rsidRPr="00000000">
        <w:rPr>
          <w:sz w:val="19"/>
          <w:szCs w:val="19"/>
          <w:rtl w:val="0"/>
        </w:rPr>
        <w:t xml:space="preserve">Images are reviewed solely to enforce platform standards, prevent abuse, and maintain a professional environment. PepPro does not use profile images for advertising, marketing, or unrelated purposes.</w:t>
      </w:r>
    </w:p>
    <w:p w:rsidR="00000000" w:rsidDel="00000000" w:rsidP="00000000" w:rsidRDefault="00000000" w:rsidRPr="00000000" w14:paraId="00000010">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19"/>
          <w:szCs w:val="19"/>
          <w:u w:val="none"/>
        </w:rPr>
      </w:pPr>
      <w:r w:rsidDel="00000000" w:rsidR="00000000" w:rsidRPr="00000000">
        <w:rPr>
          <w:sz w:val="18"/>
          <w:szCs w:val="18"/>
          <w:rtl w:val="0"/>
        </w:rPr>
        <w:t xml:space="preserve">Order fulfillment and payment processing.</w:t>
      </w:r>
    </w:p>
    <w:p w:rsidR="00000000" w:rsidDel="00000000" w:rsidP="00000000" w:rsidRDefault="00000000" w:rsidRPr="00000000" w14:paraId="00000011">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19"/>
          <w:szCs w:val="19"/>
          <w:u w:val="none"/>
        </w:rPr>
      </w:pPr>
      <w:r w:rsidDel="00000000" w:rsidR="00000000" w:rsidRPr="00000000">
        <w:rPr>
          <w:sz w:val="18"/>
          <w:szCs w:val="18"/>
          <w:rtl w:val="0"/>
        </w:rPr>
        <w:t xml:space="preserve">Account management, communication, and customer support.</w:t>
      </w:r>
    </w:p>
    <w:p w:rsidR="00000000" w:rsidDel="00000000" w:rsidP="00000000" w:rsidRDefault="00000000" w:rsidRPr="00000000" w14:paraId="00000012">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19"/>
          <w:szCs w:val="19"/>
          <w:u w:val="none"/>
        </w:rPr>
      </w:pPr>
      <w:r w:rsidDel="00000000" w:rsidR="00000000" w:rsidRPr="00000000">
        <w:rPr>
          <w:sz w:val="18"/>
          <w:szCs w:val="18"/>
          <w:rtl w:val="0"/>
        </w:rPr>
        <w:t xml:space="preserve">Legal compliance, including HIPAA, FDA, FTC, or state requirements.</w:t>
      </w:r>
    </w:p>
    <w:p w:rsidR="00000000" w:rsidDel="00000000" w:rsidP="00000000" w:rsidRDefault="00000000" w:rsidRPr="00000000" w14:paraId="00000013">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19"/>
          <w:szCs w:val="19"/>
          <w:u w:val="none"/>
        </w:rPr>
      </w:pPr>
      <w:r w:rsidDel="00000000" w:rsidR="00000000" w:rsidRPr="00000000">
        <w:rPr>
          <w:sz w:val="18"/>
          <w:szCs w:val="18"/>
          <w:rtl w:val="0"/>
        </w:rPr>
        <w:t xml:space="preserve">Improving products and services as well as coordinating healthcare for telehealth users.</w:t>
      </w:r>
    </w:p>
    <w:p w:rsidR="00000000" w:rsidDel="00000000" w:rsidP="00000000" w:rsidRDefault="00000000" w:rsidRPr="00000000" w14:paraId="00000014">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sz w:val="19"/>
          <w:szCs w:val="19"/>
          <w:u w:val="none"/>
        </w:rPr>
      </w:pPr>
      <w:r w:rsidDel="00000000" w:rsidR="00000000" w:rsidRPr="00000000">
        <w:rPr>
          <w:sz w:val="18"/>
          <w:szCs w:val="18"/>
          <w:rtl w:val="0"/>
        </w:rPr>
        <w:t xml:space="preserve">PepPro does not sell or rent personal information or PHI.</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5. HIPAA Compliance and Health Information</w:t>
      </w:r>
    </w:p>
    <w:p w:rsidR="00000000" w:rsidDel="00000000" w:rsidP="00000000" w:rsidRDefault="00000000" w:rsidRPr="00000000" w14:paraId="00000017">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18"/>
          <w:szCs w:val="18"/>
          <w:u w:val="none"/>
        </w:rPr>
      </w:pPr>
      <w:r w:rsidDel="00000000" w:rsidR="00000000" w:rsidRPr="00000000">
        <w:rPr>
          <w:sz w:val="18"/>
          <w:szCs w:val="18"/>
          <w:rtl w:val="0"/>
        </w:rPr>
        <w:t xml:space="preserve">When applicable, PepPro follows HIPAA standards to protect your health information.</w:t>
      </w:r>
    </w:p>
    <w:p w:rsidR="00000000" w:rsidDel="00000000" w:rsidP="00000000" w:rsidRDefault="00000000" w:rsidRPr="00000000" w14:paraId="00000018">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18"/>
          <w:szCs w:val="18"/>
          <w:u w:val="none"/>
        </w:rPr>
      </w:pPr>
      <w:r w:rsidDel="00000000" w:rsidR="00000000" w:rsidRPr="00000000">
        <w:rPr>
          <w:sz w:val="18"/>
          <w:szCs w:val="18"/>
          <w:rtl w:val="0"/>
        </w:rPr>
        <w:t xml:space="preserve">Treatment: coordination and management of care by licensed healthcare providers.</w:t>
      </w:r>
    </w:p>
    <w:p w:rsidR="00000000" w:rsidDel="00000000" w:rsidP="00000000" w:rsidRDefault="00000000" w:rsidRPr="00000000" w14:paraId="00000019">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18"/>
          <w:szCs w:val="18"/>
          <w:u w:val="none"/>
        </w:rPr>
      </w:pPr>
      <w:r w:rsidDel="00000000" w:rsidR="00000000" w:rsidRPr="00000000">
        <w:rPr>
          <w:sz w:val="18"/>
          <w:szCs w:val="18"/>
          <w:rtl w:val="0"/>
        </w:rPr>
        <w:t xml:space="preserve">Payment: billing, claims, and pharmacy fulfillment.</w:t>
      </w:r>
    </w:p>
    <w:p w:rsidR="00000000" w:rsidDel="00000000" w:rsidP="00000000" w:rsidRDefault="00000000" w:rsidRPr="00000000" w14:paraId="0000001A">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18"/>
          <w:szCs w:val="18"/>
          <w:u w:val="none"/>
        </w:rPr>
      </w:pPr>
      <w:r w:rsidDel="00000000" w:rsidR="00000000" w:rsidRPr="00000000">
        <w:rPr>
          <w:sz w:val="18"/>
          <w:szCs w:val="18"/>
          <w:rtl w:val="0"/>
        </w:rPr>
        <w:t xml:space="preserve">Healthcare operations: quality review, compliance, training, and administrative purposes.</w:t>
      </w:r>
    </w:p>
    <w:p w:rsidR="00000000" w:rsidDel="00000000" w:rsidP="00000000" w:rsidRDefault="00000000" w:rsidRPr="00000000" w14:paraId="0000001B">
      <w:pPr>
        <w:numPr>
          <w:ilvl w:val="0"/>
          <w:numId w:val="3"/>
        </w:numPr>
        <w:pBdr>
          <w:top w:color="auto" w:space="0" w:sz="0" w:val="none"/>
          <w:left w:color="auto" w:space="0" w:sz="0" w:val="none"/>
          <w:bottom w:color="auto" w:space="0" w:sz="0" w:val="none"/>
          <w:right w:color="auto" w:space="0" w:sz="0" w:val="none"/>
          <w:between w:color="auto" w:space="0" w:sz="0" w:val="none"/>
        </w:pBdr>
        <w:spacing w:after="220" w:lineRule="auto"/>
        <w:ind w:left="720" w:hanging="360"/>
        <w:rPr>
          <w:sz w:val="18"/>
          <w:szCs w:val="18"/>
          <w:u w:val="none"/>
        </w:rPr>
      </w:pPr>
      <w:r w:rsidDel="00000000" w:rsidR="00000000" w:rsidRPr="00000000">
        <w:rPr>
          <w:sz w:val="18"/>
          <w:szCs w:val="18"/>
          <w:rtl w:val="0"/>
        </w:rPr>
        <w:t xml:space="preserve">You may request restrictions on PHI use, obtain copies of records, or revoke consent in writing at any time (revocation does not affect prior disclosures). To exercise these rights, contact </w:t>
      </w:r>
      <w:hyperlink r:id="rId6">
        <w:r w:rsidDel="00000000" w:rsidR="00000000" w:rsidRPr="00000000">
          <w:rPr>
            <w:color w:val="1155cc"/>
            <w:sz w:val="18"/>
            <w:szCs w:val="18"/>
            <w:u w:val="single"/>
            <w:rtl w:val="0"/>
          </w:rPr>
          <w:t xml:space="preserve">support@peppro.net</w:t>
        </w:r>
      </w:hyperlink>
      <w:r w:rsidDel="00000000" w:rsidR="00000000" w:rsidRPr="00000000">
        <w:rPr>
          <w:sz w:val="18"/>
          <w:szCs w:val="18"/>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ind w:left="540" w:firstLine="0"/>
        <w:rPr>
          <w:sz w:val="18"/>
          <w:szCs w:val="18"/>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6. Liability and Assumption of Risk</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All PepPro products are provided "as is" and "with all faults." PepPro disclaims all express or implied warranties, including merchantability or fitness for a particular purpose.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By purchasing, you accept full responsibility for handling, storage, and disposal; acknowledge PepPro is not liable for injury, contamination, or adverse events; and agree to indemnify PepPro and its affiliates against claims arising from misuse or unauthorized application. PepPro's total liability will not exceed the purchase price paid for the product.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7. Cookies and Tracking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uses cookies, pixels, and analytics tools to improve site performance, measure engagement, and personalize content. Disabling cookies may limit certain site features.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8. Your Data Rights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20" w:lineRule="auto"/>
        <w:rPr>
          <w:sz w:val="18"/>
          <w:szCs w:val="18"/>
        </w:rPr>
      </w:pPr>
      <w:r w:rsidDel="00000000" w:rsidR="00000000" w:rsidRPr="00000000">
        <w:rPr>
          <w:sz w:val="18"/>
          <w:szCs w:val="18"/>
          <w:rtl w:val="0"/>
        </w:rPr>
        <w:t xml:space="preserve">Depending on your jurisdiction, you may have the right to access, correct, delete, restrict processing, or object to the processing of your personal information. You may opt out of targeted advertising or data "sales" where state law (such as the CCPA) provides that right and withdraw consent where applicable. Submit privacy requests to </w:t>
      </w:r>
      <w:r w:rsidDel="00000000" w:rsidR="00000000" w:rsidRPr="00000000">
        <w:rPr>
          <w:color w:val="0000e9"/>
          <w:sz w:val="18"/>
          <w:szCs w:val="18"/>
          <w:u w:val="single"/>
          <w:rtl w:val="0"/>
        </w:rPr>
        <w:t xml:space="preserve">support@peppro.net</w:t>
      </w:r>
      <w:r w:rsidDel="00000000" w:rsidR="00000000" w:rsidRPr="00000000">
        <w:rPr>
          <w:sz w:val="18"/>
          <w:szCs w:val="18"/>
          <w:rtl w:val="0"/>
        </w:rPr>
        <w:t xml:space="preserv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9. Data Retention and Security</w:t>
      </w:r>
    </w:p>
    <w:p w:rsidR="00000000" w:rsidDel="00000000" w:rsidP="00000000" w:rsidRDefault="00000000" w:rsidRPr="00000000" w14:paraId="00000025">
      <w:pPr>
        <w:rPr>
          <w:sz w:val="18"/>
          <w:szCs w:val="18"/>
        </w:rPr>
      </w:pPr>
      <w:r w:rsidDel="00000000" w:rsidR="00000000" w:rsidRPr="00000000">
        <w:rPr>
          <w:sz w:val="18"/>
          <w:szCs w:val="18"/>
          <w:rtl w:val="0"/>
        </w:rPr>
        <w:t xml:space="preserve">PepPro retains data only as long as necessary for the purposes described in this Policy. Administrative, technical, and physical safeguards are used to help prevent unauthorized access, alteration, or loss of information; however, no online method is completely secure. User-uploaded images that violate platform standards may be retained temporarily for compliance, audit, or dispute-resolution purposes and then securely deleted in accordance with internal retention policies.</w:t>
      </w:r>
    </w:p>
    <w:p w:rsidR="00000000" w:rsidDel="00000000" w:rsidP="00000000" w:rsidRDefault="00000000" w:rsidRPr="00000000" w14:paraId="00000026">
      <w:pPr>
        <w:rPr>
          <w:sz w:val="18"/>
          <w:szCs w:val="18"/>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 International Users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If you access PepPro services from outside the United States, you consent to the transfer and processing of your data in the U.S., which may have different data protection laws than your home jurisdiction.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11. Children's Privacy</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services are not intended for children under 13. We do not knowingly collect personal information from minors and will delete such data promptly if discovered.</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12. Updates to this Policy</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may revise this Privacy Policy periodically. Changes take effect when posted, and continued use of the website constitutes acceptance of the updated terms.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13. Contact Information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80" w:lineRule="auto"/>
        <w:rPr/>
      </w:pPr>
      <w:r w:rsidDel="00000000" w:rsidR="00000000" w:rsidRPr="00000000">
        <w:rPr>
          <w:sz w:val="18"/>
          <w:szCs w:val="18"/>
          <w:rtl w:val="0"/>
        </w:rPr>
        <w:t xml:space="preserve">Email: </w:t>
      </w:r>
      <w:r w:rsidDel="00000000" w:rsidR="00000000" w:rsidRPr="00000000">
        <w:rPr>
          <w:color w:val="0000e9"/>
          <w:sz w:val="18"/>
          <w:szCs w:val="18"/>
          <w:u w:val="single"/>
          <w:rtl w:val="0"/>
        </w:rPr>
        <w:t xml:space="preserve">support@peppro.net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upport@peppro.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