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27"/>
          <w:szCs w:val="27"/>
        </w:rPr>
      </w:pPr>
      <w:r w:rsidDel="00000000" w:rsidR="00000000" w:rsidRPr="00000000">
        <w:rPr>
          <w:sz w:val="27"/>
          <w:szCs w:val="27"/>
          <w:rtl w:val="0"/>
        </w:rPr>
        <w:t xml:space="preserve">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Effective Date: November 1, 2025 (Last Updated: October 22, 2025).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("we," "us," "our") respects your privacy and is committed to protecting your personal and health information. This Privacy Policy explains how we collect, use, and safeguard information through our website [insert domain], applications, and services.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using our website or purchasing from PepPro, you consent to this Policy as well as the related Disclaimer of Liability and HIPAA Consent and Notice of Privacy Practices.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Research-Only Product Disclaimer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including peptides and genetic testing kits, are for laboratory research use only.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Products are not intended, produced, or authorized for human or animal consumption, diagnostic or therapeutic use, or cosmetic, nutritional, or clinical applications.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products are not medicines or drugs and have not been evaluated or approved by the U.S. Food and Drug Administration (FDA) to diagnose, treat, cure, or prevent any disease.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purchasing from PepPro, you agree to use these materials exclusively for in vitro laboratory research under appropriate safety conditions.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commentRangeStart w:id="0"/>
      <w:r w:rsidDel="00000000" w:rsidR="00000000" w:rsidRPr="00000000">
        <w:rPr>
          <w:sz w:val="21"/>
          <w:szCs w:val="21"/>
          <w:rtl w:val="0"/>
        </w:rPr>
        <w:t xml:space="preserve">3. Information We Collect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We collect information in the following categories: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Personal information: name, email address, billing and shipping address, phone number, payment details, and account credentials, NPI number, Resellers Permits, etc.</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Usage data: browser type, device identifiers, IP address, referral URLs, pages visited, and timestamps gathered through cookies or analytics tools, buying behaviors, etc.</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Protected health information (PHI): when you use PepPro telehealth or prescription-related services, we may collect PHI as defined under HIPAA.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 How We Use Information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Order fulfillment and payment processing.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Account management, communication, and customer support.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Legal compliance, including HIPAA, FDA, FTC, or state requirements.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Improving products and services as well as coordinating healthcare for telehealth users.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PepPro does not sell or rent personal information or PHI.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HIPAA Compliance and Health Information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When applicable, PepPro follows HIPAA standards to protect your health information.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Treatment: coordination and management of care by licensed healthcare providers.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Payment: billing, claims, and pharmacy fulfillment.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Healthcare operations: quality review, compliance, training, and administrative purposes.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You may request restrictions on PHI use, obtain copies of records, or revoke consent in writing at any time (revocation does not affect prior disclosures). To exercise these rights, contact </w:t>
      </w:r>
      <w:hyperlink r:id="rId7">
        <w:r w:rsidDel="00000000" w:rsidR="00000000" w:rsidRPr="00000000">
          <w:rPr>
            <w:color w:val="1155cc"/>
            <w:sz w:val="18"/>
            <w:szCs w:val="18"/>
            <w:u w:val="single"/>
            <w:rtl w:val="0"/>
          </w:rPr>
          <w:t xml:space="preserve">support@peppro.net</w:t>
        </w:r>
      </w:hyperlink>
      <w:r w:rsidDel="00000000" w:rsidR="00000000" w:rsidRPr="00000000">
        <w:rPr>
          <w:sz w:val="18"/>
          <w:szCs w:val="18"/>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6. Liability and Assumption of Risk</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are provided "as is" and "with all faults." PepPro disclaims all express or implied warranties, including merchantability or fitness for a particular purpose.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purchasing, you accept full responsibility for handling, storage, and disposal; acknowledge PepPro is not liable for injury, contamination, or adverse events; and agree to indemnify PepPro and its affiliates against claims arising from misuse or unauthorized application.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PepPro's total liability will not exceed the purchase price paid for the product.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7. Cookies and Tracking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uses cookies, pixels, and analytics tools to improve site performance, measure engagement, and personalize content. Disabling cookies may limit certain site features.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8. Your Data Rights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Depending on your jurisdiction, you may have the right to access, correct, delete, restrict processing, or object to the processing of your personal information.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You may opt out of targeted advertising or data "sales" where state law (such as the CCPA) provides that right and withdraw consent where applicable.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sz w:val="18"/>
          <w:szCs w:val="18"/>
          <w:rtl w:val="0"/>
        </w:rPr>
        <w:tab/>
        <w:t xml:space="preserve">•</w:t>
        <w:tab/>
        <w:t xml:space="preserve">Submit privacy requests to </w:t>
      </w:r>
      <w:r w:rsidDel="00000000" w:rsidR="00000000" w:rsidRPr="00000000">
        <w:rPr>
          <w:color w:val="0000e9"/>
          <w:sz w:val="18"/>
          <w:szCs w:val="18"/>
          <w:u w:val="single"/>
          <w:rtl w:val="0"/>
        </w:rPr>
        <w:t xml:space="preserve">support@peppro.net</w:t>
      </w:r>
      <w:r w:rsidDel="00000000" w:rsidR="00000000" w:rsidRPr="00000000">
        <w:rPr>
          <w:sz w:val="18"/>
          <w:szCs w:val="18"/>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9. Data Retention and Security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retains data only as long as necessary for the purposes described in this Policy.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Administrative, technical, and physical safeguards are used to help prevent unauthorized access, alteration, or loss of information; however, no online method is completely secure.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10. International Users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If you access PepPro services from outside the United States, you consent to the transfer and processing of your data in the U.S., which may have different data protection laws than your home jurisdiction.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11. Children's Privacy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services are not intended for children under 13. We do not knowingly collect personal information from minors and will delete such data promptly if discovered.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12. Updates to this Policy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revise this Privacy Policy periodically. Changes take effect when posted, and continued use of the website constitutes acceptance of the updated terms.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13. Contact Information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80" w:lineRule="auto"/>
        <w:rPr/>
      </w:pPr>
      <w:r w:rsidDel="00000000" w:rsidR="00000000" w:rsidRPr="00000000">
        <w:rPr>
          <w:sz w:val="18"/>
          <w:szCs w:val="18"/>
          <w:rtl w:val="0"/>
        </w:rPr>
        <w:t xml:space="preserve">Email: </w:t>
      </w:r>
      <w:r w:rsidDel="00000000" w:rsidR="00000000" w:rsidRPr="00000000">
        <w:rPr>
          <w:color w:val="0000e9"/>
          <w:sz w:val="18"/>
          <w:szCs w:val="18"/>
          <w:u w:val="single"/>
          <w:rtl w:val="0"/>
        </w:rPr>
        <w:t xml:space="preserve">support@peppro.net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er Gibbons" w:id="0" w:date="2025-12-20T16:28:20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resellers permit and NPI number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upport@pepp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