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color w:val="002060"/>
        </w:rPr>
      </w:pPr>
      <w:r>
        <w:rPr>
          <w:color w:val="002060"/>
        </w:rPr>
        <w:t>Nom &amp; Référence du projet</w:t>
        <w:br/>
        <w:t>Objectif du projet</w:t>
      </w:r>
    </w:p>
    <w:p>
      <w:pPr>
        <w:pStyle w:val="Soustitre"/>
        <w:rPr>
          <w:color w:val="0070C0"/>
        </w:rPr>
      </w:pPr>
      <w:sdt>
        <w:sdtPr>
          <w:date>
            <w:dateFormat w:val="dd/MM/yyyy"/>
            <w:lid w:val="fr-FR"/>
            <w:storeMappedDataAs w:val="dateTime"/>
            <w:calendar w:val="gregorian"/>
          </w:date>
        </w:sdtPr>
        <w:sdtContent>
          <w:r>
            <w:rPr>
              <w:color w:val="0070C0"/>
            </w:rPr>
          </w:r>
          <w:r>
            <w:rPr>
              <w:color w:val="0070C0"/>
            </w:rPr>
            <w:t>[Choisir une date]</w:t>
          </w:r>
          <w:r>
            <w:rPr>
              <w:color w:val="0070C0"/>
            </w:rPr>
          </w:r>
        </w:sdtContent>
      </w:sdt>
    </w:p>
    <w:p>
      <w:pPr>
        <w:pStyle w:val="Titre1"/>
        <w:rPr/>
      </w:pPr>
      <w:r>
        <w:rPr/>
        <w:t>Contexte du projet</w:t>
      </w:r>
    </w:p>
    <w:p>
      <w:pPr>
        <w:pStyle w:val="Titre2"/>
        <w:numPr>
          <w:ilvl w:val="0"/>
          <w:numId w:val="2"/>
        </w:numPr>
        <w:rPr>
          <w:color w:val="0070C0"/>
        </w:rPr>
      </w:pPr>
      <w:r>
        <w:rPr>
          <w:color w:val="0070C0"/>
        </w:rPr>
        <w:t>Historique et origine du projet</w:t>
      </w:r>
    </w:p>
    <w:tbl>
      <w:tblPr>
        <w:tblStyle w:val="Tableaudeconseil"/>
        <w:tblW w:w="4650" w:type="pct"/>
        <w:jc w:val="left"/>
        <w:tblInd w:w="0" w:type="dxa"/>
        <w:shd w:fill="DEEAF6" w:val="clear"/>
        <w:tblCellMar>
          <w:top w:w="0" w:type="dxa"/>
          <w:left w:w="108" w:type="dxa"/>
          <w:bottom w:w="0" w:type="dxa"/>
          <w:right w:w="108" w:type="dxa"/>
        </w:tblCellMar>
        <w:tblLook w:val="04a0" w:noHBand="0" w:noVBand="1" w:firstColumn="1" w:lastRow="0" w:lastColumn="0" w:firstRow="1"/>
      </w:tblPr>
      <w:tblGrid>
        <w:gridCol w:w="8704"/>
      </w:tblGrid>
      <w:tr>
        <w:trPr/>
        <w:tc>
          <w:tcPr>
            <w:tcW w:w="8704" w:type="dxa"/>
            <w:cnfStyle w:val="001000000000" w:firstRow="0" w:lastRow="0" w:firstColumn="1" w:lastColumn="0" w:oddVBand="0" w:evenVBand="0" w:oddHBand="0" w:evenHBand="0" w:firstRowFirstColumn="0" w:firstRowLastColumn="0" w:lastRowFirstColumn="0" w:lastRowLastColumn="0"/>
            <w:tcBorders/>
            <w:shd w:color="auto" w:fill="FCF2D5" w:themeFill="accent3" w:themeFillTint="33" w:val="clear"/>
          </w:tcPr>
          <w:p>
            <w:pPr>
              <w:pStyle w:val="Textedeconseil"/>
              <w:jc w:val="center"/>
              <w:rPr>
                <w:i w:val="false"/>
                <w:i w:val="false"/>
                <w:iCs w:val="false"/>
                <w:sz w:val="18"/>
                <w:szCs w:val="22"/>
              </w:rPr>
            </w:pPr>
            <w:r>
              <w:rPr/>
            </w:r>
          </w:p>
          <w:p>
            <w:pPr>
              <w:pStyle w:val="Textedeconseil"/>
              <w:jc w:val="center"/>
              <w:rPr/>
            </w:pPr>
            <w:r>
              <w:rPr>
                <w:i w:val="false"/>
                <w:iCs w:val="false"/>
                <w:sz w:val="18"/>
                <w:szCs w:val="22"/>
              </w:rPr>
              <w:t>Le projet a pour origine une application préexistante développée  il y a 20 ans.</w:t>
            </w:r>
          </w:p>
          <w:p>
            <w:pPr>
              <w:pStyle w:val="Textedeconseil"/>
              <w:spacing w:before="0" w:after="160"/>
              <w:jc w:val="center"/>
              <w:rPr/>
            </w:pPr>
            <w:r>
              <w:rPr>
                <w:i w:val="false"/>
                <w:iCs w:val="false"/>
                <w:sz w:val="18"/>
                <w:szCs w:val="22"/>
              </w:rPr>
              <w:t>Celle-ci était intégré comme applicaiton de bureau développée en VBA. Elle était centralisée via Microsoft access.  Son but est de permettre  la mise en place d’un programme de fidélité offrant l’opportunité pour les meilleurs clients de DigiChees d’obtenir des cadeaux en récompense de leur fidélité</w:t>
            </w:r>
          </w:p>
        </w:tc>
      </w:tr>
    </w:tbl>
    <w:p>
      <w:pPr>
        <w:pStyle w:val="Titre2"/>
        <w:numPr>
          <w:ilvl w:val="0"/>
          <w:numId w:val="2"/>
        </w:numPr>
        <w:rPr>
          <w:color w:val="0070C0"/>
        </w:rPr>
      </w:pPr>
      <w:r>
        <w:rPr>
          <w:color w:val="0070C0"/>
        </w:rPr>
        <w:t>Situation actuelle</w:t>
      </w:r>
    </w:p>
    <w:tbl>
      <w:tblPr>
        <w:tblStyle w:val="Tableaudeconseil"/>
        <w:tblW w:w="4650" w:type="pct"/>
        <w:jc w:val="left"/>
        <w:tblInd w:w="0" w:type="dxa"/>
        <w:shd w:fill="DEEAF6" w:val="clear"/>
        <w:tblCellMar>
          <w:top w:w="0" w:type="dxa"/>
          <w:left w:w="108" w:type="dxa"/>
          <w:bottom w:w="0" w:type="dxa"/>
          <w:right w:w="108" w:type="dxa"/>
        </w:tblCellMar>
        <w:tblLook w:val="04a0" w:noHBand="0" w:noVBand="1" w:firstColumn="1" w:lastRow="0" w:lastColumn="0" w:firstRow="1"/>
      </w:tblPr>
      <w:tblGrid>
        <w:gridCol w:w="8704"/>
      </w:tblGrid>
      <w:tr>
        <w:trPr/>
        <w:tc>
          <w:tcPr>
            <w:tcW w:w="8704" w:type="dxa"/>
            <w:cnfStyle w:val="001000000000" w:firstRow="0" w:lastRow="0" w:firstColumn="1" w:lastColumn="0" w:oddVBand="0" w:evenVBand="0" w:oddHBand="0" w:evenHBand="0" w:firstRowFirstColumn="0" w:firstRowLastColumn="0" w:lastRowFirstColumn="0" w:lastRowLastColumn="0"/>
            <w:tcBorders/>
            <w:shd w:color="auto" w:fill="FCF2D5" w:themeFill="accent3" w:themeFillTint="33" w:val="clear"/>
          </w:tcPr>
          <w:p>
            <w:pPr>
              <w:pStyle w:val="Textedeconseil"/>
              <w:jc w:val="left"/>
              <w:rPr>
                <w:i w:val="false"/>
                <w:i w:val="false"/>
                <w:iCs w:val="false"/>
                <w:sz w:val="18"/>
                <w:szCs w:val="22"/>
              </w:rPr>
            </w:pPr>
            <w:r>
              <w:rPr/>
            </w:r>
          </w:p>
          <w:p>
            <w:pPr>
              <w:pStyle w:val="Textedeconseil"/>
              <w:jc w:val="left"/>
              <w:rPr/>
            </w:pPr>
            <w:r>
              <w:rPr>
                <w:i w:val="false"/>
                <w:iCs w:val="false"/>
                <w:sz w:val="18"/>
                <w:szCs w:val="22"/>
              </w:rPr>
              <w:t xml:space="preserve">Digichees est une </w:t>
            </w:r>
            <w:r>
              <w:rPr>
                <w:i w:val="false"/>
                <w:iCs w:val="false"/>
                <w:color w:val="7F7F7F" w:themeColor="text1" w:themeTint="80"/>
                <w:sz w:val="18"/>
                <w:szCs w:val="22"/>
              </w:rPr>
              <w:t>fromagerie</w:t>
            </w:r>
            <w:r>
              <w:rPr>
                <w:i w:val="false"/>
                <w:iCs w:val="false"/>
                <w:sz w:val="18"/>
                <w:szCs w:val="22"/>
              </w:rPr>
              <w:t xml:space="preserve"> implémentée dans le département de Loire-Atlantique. Il s’agit d’une PME en pleine croissance. Elle a pour projet de refondre son informatique interne.</w:t>
            </w:r>
          </w:p>
          <w:p>
            <w:pPr>
              <w:pStyle w:val="Textedeconseil"/>
              <w:spacing w:before="0" w:after="160"/>
              <w:jc w:val="left"/>
              <w:rPr/>
            </w:pPr>
            <w:r>
              <w:rPr>
                <w:i w:val="false"/>
                <w:iCs w:val="false"/>
                <w:sz w:val="18"/>
                <w:szCs w:val="22"/>
              </w:rPr>
              <w:t>Actuellement, l’application fonctionne sur des environnements de bureau Windows XP, et n’est pas compatible avec les versions ultérieures de Windows.</w:t>
            </w:r>
          </w:p>
        </w:tc>
      </w:tr>
    </w:tbl>
    <w:p>
      <w:pPr>
        <w:pStyle w:val="Titre2"/>
        <w:numPr>
          <w:ilvl w:val="0"/>
          <w:numId w:val="2"/>
        </w:numPr>
        <w:rPr>
          <w:color w:val="0070C0"/>
        </w:rPr>
      </w:pPr>
      <w:r>
        <w:rPr>
          <w:color w:val="0070C0"/>
        </w:rPr>
        <w:t>Problématique(s) identifiée(s)</w:t>
      </w:r>
    </w:p>
    <w:tbl>
      <w:tblPr>
        <w:tblStyle w:val="Tableaudeconseil"/>
        <w:tblW w:w="4650" w:type="pct"/>
        <w:jc w:val="left"/>
        <w:tblInd w:w="0" w:type="dxa"/>
        <w:shd w:fill="DEEAF6" w:val="clear"/>
        <w:tblCellMar>
          <w:top w:w="0" w:type="dxa"/>
          <w:left w:w="108" w:type="dxa"/>
          <w:bottom w:w="0" w:type="dxa"/>
          <w:right w:w="108" w:type="dxa"/>
        </w:tblCellMar>
        <w:tblLook w:val="04a0" w:noHBand="0" w:noVBand="1" w:firstColumn="1" w:lastRow="0" w:lastColumn="0" w:firstRow="1"/>
      </w:tblPr>
      <w:tblGrid>
        <w:gridCol w:w="8704"/>
      </w:tblGrid>
      <w:tr>
        <w:trPr/>
        <w:tc>
          <w:tcPr>
            <w:tcW w:w="8704" w:type="dxa"/>
            <w:cnfStyle w:val="001000000000" w:firstRow="0" w:lastRow="0" w:firstColumn="1" w:lastColumn="0" w:oddVBand="0" w:evenVBand="0" w:oddHBand="0" w:evenHBand="0" w:firstRowFirstColumn="0" w:firstRowLastColumn="0" w:lastRowFirstColumn="0" w:lastRowLastColumn="0"/>
            <w:tcBorders/>
            <w:shd w:color="auto" w:fill="FCF2D5" w:themeFill="accent3" w:themeFillTint="33" w:val="clear"/>
          </w:tcPr>
          <w:p>
            <w:pPr>
              <w:pStyle w:val="Textedeconseil"/>
              <w:jc w:val="center"/>
              <w:rPr/>
            </w:pPr>
            <w:r>
              <w:rPr/>
            </w:r>
          </w:p>
          <w:p>
            <w:pPr>
              <w:pStyle w:val="Textedeconseil"/>
              <w:jc w:val="left"/>
              <w:rPr/>
            </w:pPr>
            <w:r>
              <w:rPr>
                <w:i w:val="false"/>
                <w:iCs w:val="false"/>
                <w:sz w:val="18"/>
                <w:szCs w:val="22"/>
              </w:rPr>
              <w:t>L’application préexistante comporte un certain nombres de caractéristiques la rendant difficile et / ou dangereuse à utiliser :</w:t>
            </w:r>
          </w:p>
          <w:p>
            <w:pPr>
              <w:pStyle w:val="Textedeconseil"/>
              <w:jc w:val="left"/>
              <w:rPr/>
            </w:pPr>
            <w:r>
              <w:rPr>
                <w:i w:val="false"/>
                <w:iCs w:val="false"/>
                <w:sz w:val="18"/>
                <w:szCs w:val="22"/>
              </w:rPr>
              <w:t>- Forte instabilité (bugs réguliers),</w:t>
            </w:r>
          </w:p>
          <w:p>
            <w:pPr>
              <w:pStyle w:val="Textedeconseil"/>
              <w:jc w:val="left"/>
              <w:rPr/>
            </w:pPr>
            <w:r>
              <w:rPr>
                <w:i w:val="false"/>
                <w:iCs w:val="false"/>
                <w:sz w:val="18"/>
                <w:szCs w:val="22"/>
              </w:rPr>
              <w:t>- Problèmes de maintenance,</w:t>
            </w:r>
          </w:p>
          <w:p>
            <w:pPr>
              <w:pStyle w:val="Textedeconseil"/>
              <w:jc w:val="left"/>
              <w:rPr/>
            </w:pPr>
            <w:r>
              <w:rPr>
                <w:i w:val="false"/>
                <w:iCs w:val="false"/>
                <w:sz w:val="18"/>
                <w:szCs w:val="22"/>
              </w:rPr>
              <w:t>- Faible possibilité d’évolution de développement,</w:t>
            </w:r>
          </w:p>
          <w:p>
            <w:pPr>
              <w:pStyle w:val="Textedeconseil"/>
              <w:jc w:val="left"/>
              <w:rPr/>
            </w:pPr>
            <w:r>
              <w:rPr>
                <w:i w:val="false"/>
                <w:iCs w:val="false"/>
                <w:sz w:val="18"/>
                <w:szCs w:val="22"/>
              </w:rPr>
              <w:t>- Manque de fluidité, d’accessibilité et de visibilité pour les utilisateurs.</w:t>
            </w:r>
          </w:p>
          <w:p>
            <w:pPr>
              <w:pStyle w:val="Textedeconseil"/>
              <w:spacing w:before="0" w:after="160"/>
              <w:jc w:val="left"/>
              <w:rPr/>
            </w:pPr>
            <w:r>
              <w:rPr>
                <w:i w:val="false"/>
                <w:iCs w:val="false"/>
                <w:sz w:val="18"/>
                <w:szCs w:val="22"/>
              </w:rPr>
              <w:t xml:space="preserve">- </w:t>
            </w:r>
            <w:r>
              <w:rPr>
                <w:i w:val="false"/>
                <w:iCs w:val="false"/>
                <w:sz w:val="18"/>
                <w:szCs w:val="22"/>
              </w:rPr>
              <w:t>Problématiques de sécurité du au fait que les postes doivent nécessairement être sous Windows XP pour faire tourner l’application</w:t>
            </w:r>
          </w:p>
        </w:tc>
      </w:tr>
    </w:tbl>
    <w:p>
      <w:pPr>
        <w:pStyle w:val="Titre1"/>
        <w:rPr/>
      </w:pPr>
      <w:r>
        <w:rPr/>
        <w:t>enjeux &amp; objectifs du projet</w:t>
      </w:r>
    </w:p>
    <w:p>
      <w:pPr>
        <w:pStyle w:val="Titre2"/>
        <w:numPr>
          <w:ilvl w:val="0"/>
          <w:numId w:val="2"/>
        </w:numPr>
        <w:rPr>
          <w:color w:val="0070C0"/>
        </w:rPr>
      </w:pPr>
      <w:r>
        <w:rPr>
          <w:color w:val="0070C0"/>
        </w:rPr>
        <w:t>Enjeux du projet</w:t>
      </w:r>
    </w:p>
    <w:tbl>
      <w:tblPr>
        <w:tblStyle w:val="Tableaudeconseil"/>
        <w:tblW w:w="4650" w:type="pct"/>
        <w:jc w:val="left"/>
        <w:tblInd w:w="0" w:type="dxa"/>
        <w:shd w:fill="DEEAF6" w:val="clear"/>
        <w:tblCellMar>
          <w:top w:w="0" w:type="dxa"/>
          <w:left w:w="108" w:type="dxa"/>
          <w:bottom w:w="0" w:type="dxa"/>
          <w:right w:w="108" w:type="dxa"/>
        </w:tblCellMar>
        <w:tblLook w:val="04a0" w:noHBand="0" w:noVBand="1" w:firstColumn="1" w:lastRow="0" w:lastColumn="0" w:firstRow="1"/>
      </w:tblPr>
      <w:tblGrid>
        <w:gridCol w:w="8704"/>
      </w:tblGrid>
      <w:tr>
        <w:trPr/>
        <w:tc>
          <w:tcPr>
            <w:tcW w:w="8704" w:type="dxa"/>
            <w:cnfStyle w:val="001000000000" w:firstRow="0" w:lastRow="0" w:firstColumn="1" w:lastColumn="0" w:oddVBand="0" w:evenVBand="0" w:oddHBand="0" w:evenHBand="0" w:firstRowFirstColumn="0" w:firstRowLastColumn="0" w:lastRowFirstColumn="0" w:lastRowLastColumn="0"/>
            <w:tcBorders/>
            <w:shd w:color="auto" w:fill="FCF2D5" w:themeFill="accent3" w:themeFillTint="33" w:val="clear"/>
          </w:tcPr>
          <w:p>
            <w:pPr>
              <w:pStyle w:val="Textedeconseil"/>
              <w:jc w:val="center"/>
              <w:rPr/>
            </w:pPr>
            <w:r>
              <w:rPr/>
            </w:r>
          </w:p>
          <w:p>
            <w:pPr>
              <w:pStyle w:val="Textedeconseil"/>
              <w:jc w:val="left"/>
              <w:rPr/>
            </w:pPr>
            <w:r>
              <w:rPr>
                <w:i w:val="false"/>
                <w:iCs w:val="false"/>
                <w:color w:val="7F7F7F" w:themeColor="text1" w:themeTint="80"/>
                <w:sz w:val="18"/>
                <w:szCs w:val="22"/>
              </w:rPr>
              <w:t>L</w:t>
            </w:r>
            <w:r>
              <w:rPr>
                <w:i w:val="false"/>
                <w:iCs w:val="false"/>
                <w:color w:val="7F7F7F" w:themeColor="text1" w:themeTint="80"/>
                <w:sz w:val="18"/>
                <w:szCs w:val="22"/>
              </w:rPr>
              <w:t>es points identifiés comme étant porteurs de valeur pour l’entreprise sont les suivants</w:t>
            </w:r>
            <w:r>
              <w:rPr>
                <w:i w:val="false"/>
                <w:iCs w:val="false"/>
                <w:color w:val="7F7F7F" w:themeColor="text1" w:themeTint="80"/>
                <w:sz w:val="18"/>
                <w:szCs w:val="22"/>
              </w:rPr>
              <w:t> :</w:t>
            </w:r>
          </w:p>
          <w:p>
            <w:pPr>
              <w:pStyle w:val="Textedeconseil"/>
              <w:jc w:val="left"/>
              <w:rPr>
                <w:i w:val="false"/>
                <w:i w:val="false"/>
                <w:iCs w:val="false"/>
                <w:color w:val="7F7F7F" w:themeColor="text1" w:themeTint="80"/>
                <w:sz w:val="18"/>
                <w:szCs w:val="22"/>
              </w:rPr>
            </w:pPr>
            <w:r>
              <w:rPr>
                <w:i w:val="false"/>
                <w:iCs w:val="false"/>
                <w:color w:val="7F7F7F" w:themeColor="text1" w:themeTint="80"/>
                <w:sz w:val="18"/>
                <w:szCs w:val="22"/>
              </w:rPr>
              <w:t>- Amélioration de la relation client en offrant un service plus qualitatif lié à un fonctionnement plus fluide de l’application chargée de la fidélisation</w:t>
            </w:r>
          </w:p>
          <w:p>
            <w:pPr>
              <w:pStyle w:val="Textedeconseil"/>
              <w:jc w:val="left"/>
              <w:rPr>
                <w:i w:val="false"/>
                <w:i w:val="false"/>
                <w:iCs w:val="false"/>
                <w:color w:val="7F7F7F" w:themeColor="text1" w:themeTint="80"/>
                <w:sz w:val="18"/>
                <w:szCs w:val="22"/>
              </w:rPr>
            </w:pPr>
            <w:r>
              <w:rPr>
                <w:i w:val="false"/>
                <w:iCs w:val="false"/>
                <w:color w:val="7F7F7F" w:themeColor="text1" w:themeTint="80"/>
                <w:sz w:val="18"/>
                <w:szCs w:val="22"/>
              </w:rPr>
              <w:t>- Réduction des risques de sécurité</w:t>
            </w:r>
          </w:p>
          <w:p>
            <w:pPr>
              <w:pStyle w:val="Textedeconseil"/>
              <w:spacing w:before="0" w:after="160"/>
              <w:jc w:val="left"/>
              <w:rPr>
                <w:i w:val="false"/>
                <w:i w:val="false"/>
                <w:iCs w:val="false"/>
                <w:color w:val="7F7F7F" w:themeColor="text1" w:themeTint="80"/>
                <w:sz w:val="18"/>
                <w:szCs w:val="22"/>
              </w:rPr>
            </w:pPr>
            <w:r>
              <w:rPr>
                <w:i w:val="false"/>
                <w:iCs w:val="false"/>
                <w:color w:val="7F7F7F" w:themeColor="text1" w:themeTint="80"/>
                <w:sz w:val="18"/>
                <w:szCs w:val="22"/>
              </w:rPr>
              <w:t>- Gains de temps pour les différentes parties impliquées n’ayant pas à subir la lenteur du processus et le temps de correction nécessaire dus aux bugs</w:t>
            </w:r>
          </w:p>
        </w:tc>
      </w:tr>
    </w:tbl>
    <w:p>
      <w:pPr>
        <w:pStyle w:val="Normal"/>
        <w:rPr/>
      </w:pPr>
      <w:r>
        <w:rPr/>
      </w:r>
    </w:p>
    <w:p>
      <w:pPr>
        <w:pStyle w:val="Titre2"/>
        <w:numPr>
          <w:ilvl w:val="0"/>
          <w:numId w:val="2"/>
        </w:numPr>
        <w:rPr>
          <w:color w:val="0070C0"/>
        </w:rPr>
      </w:pPr>
      <w:r>
        <w:rPr>
          <w:color w:val="0070C0"/>
        </w:rPr>
        <w:t>Exigences principales</w:t>
      </w:r>
    </w:p>
    <w:tbl>
      <w:tblPr>
        <w:tblStyle w:val="Tableaudeconseil"/>
        <w:tblW w:w="4650" w:type="pct"/>
        <w:jc w:val="left"/>
        <w:tblInd w:w="0" w:type="dxa"/>
        <w:shd w:fill="DEEAF6" w:val="clear"/>
        <w:tblCellMar>
          <w:top w:w="0" w:type="dxa"/>
          <w:left w:w="108" w:type="dxa"/>
          <w:bottom w:w="0" w:type="dxa"/>
          <w:right w:w="108" w:type="dxa"/>
        </w:tblCellMar>
        <w:tblLook w:val="04a0" w:noHBand="0" w:noVBand="1" w:firstColumn="1" w:lastRow="0" w:lastColumn="0" w:firstRow="1"/>
      </w:tblPr>
      <w:tblGrid>
        <w:gridCol w:w="8704"/>
      </w:tblGrid>
      <w:tr>
        <w:trPr/>
        <w:tc>
          <w:tcPr>
            <w:tcW w:w="8704" w:type="dxa"/>
            <w:cnfStyle w:val="001000000000" w:firstRow="0" w:lastRow="0" w:firstColumn="1" w:lastColumn="0" w:oddVBand="0" w:evenVBand="0" w:oddHBand="0" w:evenHBand="0" w:firstRowFirstColumn="0" w:firstRowLastColumn="0" w:lastRowFirstColumn="0" w:lastRowLastColumn="0"/>
            <w:tcBorders/>
            <w:shd w:color="auto" w:fill="FCF2D5" w:themeFill="accent3" w:themeFillTint="33" w:val="clear"/>
          </w:tcPr>
          <w:p>
            <w:pPr>
              <w:pStyle w:val="Textedeconseil"/>
              <w:jc w:val="center"/>
              <w:rPr/>
            </w:pPr>
            <w:r>
              <w:rPr/>
            </w:r>
          </w:p>
          <w:p>
            <w:pPr>
              <w:pStyle w:val="Textedeconseil"/>
              <w:jc w:val="left"/>
              <w:rPr/>
            </w:pPr>
            <w:r>
              <w:rPr>
                <w:i w:val="false"/>
                <w:iCs w:val="false"/>
                <w:sz w:val="18"/>
                <w:szCs w:val="22"/>
              </w:rPr>
              <w:t>Les différents éléments suivants nécessaires au fait de produire une application satisfaisant le client :</w:t>
            </w:r>
          </w:p>
          <w:p>
            <w:pPr>
              <w:pStyle w:val="Textedeconseil"/>
              <w:jc w:val="left"/>
              <w:rPr/>
            </w:pPr>
            <w:r>
              <w:rPr>
                <w:i w:val="false"/>
                <w:iCs w:val="false"/>
                <w:sz w:val="18"/>
                <w:szCs w:val="22"/>
              </w:rPr>
              <w:t>- Reprendre toutes les fonctionnalités déjà existantes de l’application</w:t>
            </w:r>
          </w:p>
          <w:p>
            <w:pPr>
              <w:pStyle w:val="Textedeconseil"/>
              <w:jc w:val="left"/>
              <w:rPr/>
            </w:pPr>
            <w:r>
              <w:rPr>
                <w:i w:val="false"/>
                <w:iCs w:val="false"/>
                <w:sz w:val="18"/>
                <w:szCs w:val="22"/>
              </w:rPr>
              <w:t>- Permettre un transfert des données entre la version précédente et la nouvelle version</w:t>
            </w:r>
          </w:p>
          <w:p>
            <w:pPr>
              <w:pStyle w:val="Textedeconseil"/>
              <w:jc w:val="left"/>
              <w:rPr/>
            </w:pPr>
            <w:r>
              <w:rPr>
                <w:i w:val="false"/>
                <w:iCs w:val="false"/>
                <w:sz w:val="18"/>
                <w:szCs w:val="22"/>
              </w:rPr>
              <w:t>- L’application doit être en version web pour pouvoir s’utiliser de n’importe quelle OS disposant d’un navigateur internet.</w:t>
            </w:r>
          </w:p>
          <w:p>
            <w:pPr>
              <w:pStyle w:val="Textedeconseil"/>
              <w:jc w:val="left"/>
              <w:rPr/>
            </w:pPr>
            <w:r>
              <w:rPr>
                <w:i w:val="false"/>
                <w:iCs w:val="false"/>
                <w:sz w:val="18"/>
                <w:szCs w:val="22"/>
              </w:rPr>
              <w:t>- Les problèmes de performance, les bugs identifiés et les problèmes d’UX ne doivent plus être présents dans la nouvelle version</w:t>
            </w:r>
          </w:p>
          <w:p>
            <w:pPr>
              <w:pStyle w:val="Textedeconseil"/>
              <w:spacing w:before="0" w:after="160"/>
              <w:jc w:val="left"/>
              <w:rPr/>
            </w:pPr>
            <w:r>
              <w:rPr>
                <w:i w:val="false"/>
                <w:iCs w:val="false"/>
                <w:sz w:val="18"/>
                <w:szCs w:val="22"/>
              </w:rPr>
              <w:t>- L’architecture de l’application doit être adaptée à une évolution possible de l’échelle de l’entreprise</w:t>
            </w:r>
          </w:p>
        </w:tc>
      </w:tr>
    </w:tbl>
    <w:p>
      <w:pPr>
        <w:pStyle w:val="Titre2"/>
        <w:numPr>
          <w:ilvl w:val="0"/>
          <w:numId w:val="2"/>
        </w:numPr>
        <w:rPr>
          <w:color w:val="0070C0"/>
        </w:rPr>
      </w:pPr>
      <w:r>
        <w:rPr>
          <w:color w:val="0070C0"/>
        </w:rPr>
        <w:t>Présentation de la cible</w:t>
      </w:r>
    </w:p>
    <w:tbl>
      <w:tblPr>
        <w:tblStyle w:val="Tableaudeconseil"/>
        <w:tblW w:w="4650" w:type="pct"/>
        <w:jc w:val="left"/>
        <w:tblInd w:w="0" w:type="dxa"/>
        <w:shd w:fill="DEEAF6" w:val="clear"/>
        <w:tblCellMar>
          <w:top w:w="0" w:type="dxa"/>
          <w:left w:w="108" w:type="dxa"/>
          <w:bottom w:w="0" w:type="dxa"/>
          <w:right w:w="108" w:type="dxa"/>
        </w:tblCellMar>
        <w:tblLook w:val="04a0" w:noHBand="0" w:noVBand="1" w:firstColumn="1" w:lastRow="0" w:lastColumn="0" w:firstRow="1"/>
      </w:tblPr>
      <w:tblGrid>
        <w:gridCol w:w="8704"/>
      </w:tblGrid>
      <w:tr>
        <w:trPr/>
        <w:tc>
          <w:tcPr>
            <w:tcW w:w="8704" w:type="dxa"/>
            <w:cnfStyle w:val="001000000000" w:firstRow="0" w:lastRow="0" w:firstColumn="1" w:lastColumn="0" w:oddVBand="0" w:evenVBand="0" w:oddHBand="0" w:evenHBand="0" w:firstRowFirstColumn="0" w:firstRowLastColumn="0" w:lastRowFirstColumn="0" w:lastRowLastColumn="0"/>
            <w:tcBorders/>
            <w:shd w:color="auto" w:fill="FCF2D5" w:themeFill="accent3" w:themeFillTint="33" w:val="clear"/>
          </w:tcPr>
          <w:p>
            <w:pPr>
              <w:pStyle w:val="Textedeconseil"/>
              <w:jc w:val="center"/>
              <w:rPr/>
            </w:pPr>
            <w:r>
              <w:rPr/>
            </w:r>
          </w:p>
          <w:p>
            <w:pPr>
              <w:pStyle w:val="Textedeconseil"/>
              <w:jc w:val="left"/>
              <w:rPr/>
            </w:pPr>
            <w:r>
              <w:rPr>
                <w:i w:val="false"/>
                <w:iCs w:val="false"/>
                <w:sz w:val="18"/>
                <w:szCs w:val="22"/>
              </w:rPr>
              <w:t>L’environnement sera le suivant :</w:t>
            </w:r>
          </w:p>
          <w:p>
            <w:pPr>
              <w:pStyle w:val="Textedeconseil"/>
              <w:jc w:val="left"/>
              <w:rPr/>
            </w:pPr>
            <w:r>
              <w:rPr>
                <w:i w:val="false"/>
                <w:iCs w:val="false"/>
                <w:sz w:val="18"/>
                <w:szCs w:val="22"/>
              </w:rPr>
              <w:t>- Un serveur web dans l’intranet permettant d’accéder à une application via un navigateur</w:t>
            </w:r>
          </w:p>
          <w:p>
            <w:pPr>
              <w:pStyle w:val="Textedeconseil"/>
              <w:spacing w:before="0" w:after="160"/>
              <w:jc w:val="left"/>
              <w:rPr/>
            </w:pPr>
            <w:r>
              <w:rPr>
                <w:i w:val="false"/>
                <w:iCs w:val="false"/>
                <w:sz w:val="18"/>
                <w:szCs w:val="22"/>
              </w:rPr>
              <w:t>- Des PCs de  bureau disposant d’une OS à jour et sécurisée (Windows 11, Debian 12, etc.)</w:t>
            </w:r>
          </w:p>
        </w:tc>
      </w:tr>
    </w:tbl>
    <w:p>
      <w:pPr>
        <w:pStyle w:val="Titre1"/>
        <w:rPr/>
      </w:pPr>
      <w:r>
        <w:rPr/>
      </w:r>
    </w:p>
    <w:p>
      <w:pPr>
        <w:pStyle w:val="Titre1"/>
        <w:rPr/>
      </w:pPr>
      <w:r>
        <w:rPr/>
        <w:t>Périmètre du projet</w:t>
      </w:r>
    </w:p>
    <w:p>
      <w:pPr>
        <w:pStyle w:val="Titre2"/>
        <w:numPr>
          <w:ilvl w:val="0"/>
          <w:numId w:val="2"/>
        </w:numPr>
        <w:rPr>
          <w:color w:val="0070C0"/>
        </w:rPr>
      </w:pPr>
      <w:r>
        <w:rPr>
          <w:color w:val="0070C0"/>
        </w:rPr>
        <w:t>Périmètre et limites du projet</w:t>
      </w:r>
    </w:p>
    <w:tbl>
      <w:tblPr>
        <w:tblStyle w:val="Tableaudeconseil"/>
        <w:tblW w:w="4650" w:type="pct"/>
        <w:jc w:val="left"/>
        <w:tblInd w:w="0" w:type="dxa"/>
        <w:shd w:fill="DEEAF6" w:val="clear"/>
        <w:tblCellMar>
          <w:top w:w="0" w:type="dxa"/>
          <w:left w:w="108" w:type="dxa"/>
          <w:bottom w:w="0" w:type="dxa"/>
          <w:right w:w="108" w:type="dxa"/>
        </w:tblCellMar>
        <w:tblLook w:val="04a0" w:noHBand="0" w:noVBand="1" w:firstColumn="1" w:lastRow="0" w:lastColumn="0" w:firstRow="1"/>
      </w:tblPr>
      <w:tblGrid>
        <w:gridCol w:w="8704"/>
      </w:tblGrid>
      <w:tr>
        <w:trPr/>
        <w:tc>
          <w:tcPr>
            <w:tcW w:w="8704" w:type="dxa"/>
            <w:cnfStyle w:val="001000000000" w:firstRow="0" w:lastRow="0" w:firstColumn="1" w:lastColumn="0" w:oddVBand="0" w:evenVBand="0" w:oddHBand="0" w:evenHBand="0" w:firstRowFirstColumn="0" w:firstRowLastColumn="0" w:lastRowFirstColumn="0" w:lastRowLastColumn="0"/>
            <w:tcBorders/>
            <w:shd w:color="auto" w:fill="FCF2D5" w:themeFill="accent3" w:themeFillTint="33" w:val="clear"/>
          </w:tcPr>
          <w:p>
            <w:pPr>
              <w:pStyle w:val="Textedeconseil"/>
              <w:jc w:val="center"/>
              <w:rPr/>
            </w:pPr>
            <w:r>
              <w:rPr/>
            </w:r>
          </w:p>
          <w:p>
            <w:pPr>
              <w:pStyle w:val="Textedeconseil"/>
              <w:jc w:val="left"/>
              <w:rPr/>
            </w:pPr>
            <w:r>
              <w:rPr>
                <w:i w:val="false"/>
                <w:iCs w:val="false"/>
                <w:sz w:val="18"/>
                <w:szCs w:val="22"/>
              </w:rPr>
              <w:t>P</w:t>
            </w:r>
            <w:r>
              <w:rPr>
                <w:i w:val="false"/>
                <w:iCs w:val="false"/>
                <w:sz w:val="18"/>
                <w:szCs w:val="22"/>
              </w:rPr>
              <w:t>érimètre de la première version :</w:t>
            </w:r>
          </w:p>
          <w:p>
            <w:pPr>
              <w:pStyle w:val="Textedeconseil"/>
              <w:jc w:val="left"/>
              <w:rPr/>
            </w:pPr>
            <w:r>
              <w:rPr>
                <w:i w:val="false"/>
                <w:iCs w:val="false"/>
                <w:sz w:val="18"/>
                <w:szCs w:val="22"/>
              </w:rPr>
              <w:t>- Refonte des fonctionnalités existantes</w:t>
            </w:r>
          </w:p>
          <w:p>
            <w:pPr>
              <w:pStyle w:val="Textedeconseil"/>
              <w:jc w:val="left"/>
              <w:rPr/>
            </w:pPr>
            <w:r>
              <w:rPr>
                <w:i w:val="false"/>
                <w:iCs w:val="false"/>
                <w:sz w:val="18"/>
                <w:szCs w:val="22"/>
              </w:rPr>
              <w:t>- Déploiement sur le serveur intranet</w:t>
            </w:r>
          </w:p>
          <w:p>
            <w:pPr>
              <w:pStyle w:val="Textedeconseil"/>
              <w:jc w:val="left"/>
              <w:rPr/>
            </w:pPr>
            <w:r>
              <w:rPr>
                <w:i w:val="false"/>
                <w:iCs w:val="false"/>
                <w:sz w:val="18"/>
                <w:szCs w:val="22"/>
              </w:rPr>
              <w:t>- Migration des données préexistantes</w:t>
            </w:r>
          </w:p>
          <w:p>
            <w:pPr>
              <w:pStyle w:val="Textedeconseil"/>
              <w:jc w:val="left"/>
              <w:rPr/>
            </w:pPr>
            <w:r>
              <w:rPr>
                <w:i w:val="false"/>
                <w:iCs w:val="false"/>
                <w:sz w:val="18"/>
                <w:szCs w:val="22"/>
              </w:rPr>
              <w:t>Hors du périmètre :</w:t>
            </w:r>
          </w:p>
          <w:p>
            <w:pPr>
              <w:pStyle w:val="Textedeconseil"/>
              <w:jc w:val="left"/>
              <w:rPr/>
            </w:pPr>
            <w:r>
              <w:rPr>
                <w:i w:val="false"/>
                <w:iCs w:val="false"/>
                <w:sz w:val="18"/>
                <w:szCs w:val="22"/>
              </w:rPr>
              <w:t>- L’équipe projet n’a pas vocation à mettre à jour les OS et le matériel. Il s’agit d’un travail pour le directeur du SI</w:t>
            </w:r>
          </w:p>
          <w:p>
            <w:pPr>
              <w:pStyle w:val="Textedeconseil"/>
              <w:spacing w:before="0" w:after="160"/>
              <w:jc w:val="left"/>
              <w:rPr/>
            </w:pPr>
            <w:r>
              <w:rPr>
                <w:i w:val="false"/>
                <w:iCs w:val="false"/>
                <w:sz w:val="18"/>
                <w:szCs w:val="22"/>
              </w:rPr>
              <w:t>- L’équipe projet doit produire une architecture susceptible de permettre l’extension de l’application au délà de son scope actuel, mais n’a pas pour objectif de fournir de nouvelles fonctionnalités.</w:t>
            </w:r>
          </w:p>
        </w:tc>
      </w:tr>
    </w:tbl>
    <w:p>
      <w:pPr>
        <w:pStyle w:val="Titre2"/>
        <w:numPr>
          <w:ilvl w:val="0"/>
          <w:numId w:val="2"/>
        </w:numPr>
        <w:rPr>
          <w:color w:val="0070C0"/>
        </w:rPr>
      </w:pPr>
      <w:r>
        <w:rPr>
          <w:color w:val="0070C0"/>
        </w:rPr>
        <w:t>Cartographie des acteurs (parties prenantes et affectées)</w:t>
      </w:r>
    </w:p>
    <w:tbl>
      <w:tblPr>
        <w:tblStyle w:val="Tableaudeconseil"/>
        <w:tblW w:w="4650" w:type="pct"/>
        <w:jc w:val="left"/>
        <w:tblInd w:w="0" w:type="dxa"/>
        <w:shd w:fill="DEEAF6" w:val="clear"/>
        <w:tblCellMar>
          <w:top w:w="0" w:type="dxa"/>
          <w:left w:w="108" w:type="dxa"/>
          <w:bottom w:w="0" w:type="dxa"/>
          <w:right w:w="108" w:type="dxa"/>
        </w:tblCellMar>
        <w:tblLook w:val="04a0" w:noHBand="0" w:noVBand="1" w:firstColumn="1" w:lastRow="0" w:lastColumn="0" w:firstRow="1"/>
      </w:tblPr>
      <w:tblGrid>
        <w:gridCol w:w="8704"/>
      </w:tblGrid>
      <w:tr>
        <w:trPr/>
        <w:tc>
          <w:tcPr>
            <w:tcW w:w="8704" w:type="dxa"/>
            <w:cnfStyle w:val="001000000000" w:firstRow="0" w:lastRow="0" w:firstColumn="1" w:lastColumn="0" w:oddVBand="0" w:evenVBand="0" w:oddHBand="0" w:evenHBand="0" w:firstRowFirstColumn="0" w:firstRowLastColumn="0" w:lastRowFirstColumn="0" w:lastRowLastColumn="0"/>
            <w:tcBorders/>
            <w:shd w:color="auto" w:fill="FCF2D5" w:themeFill="accent3" w:themeFillTint="33" w:val="clear"/>
          </w:tcPr>
          <w:p>
            <w:pPr>
              <w:pStyle w:val="Textedeconseil"/>
              <w:jc w:val="center"/>
              <w:rPr/>
            </w:pPr>
            <w:r>
              <w:rPr/>
            </w:r>
          </w:p>
          <w:p>
            <w:pPr>
              <w:pStyle w:val="Textedeconseil"/>
              <w:jc w:val="left"/>
              <w:rPr/>
            </w:pPr>
            <w:r>
              <w:rPr>
                <w:i w:val="false"/>
                <w:iCs w:val="false"/>
                <w:sz w:val="18"/>
                <w:szCs w:val="22"/>
              </w:rPr>
              <w:t>Les parties prenantes de ce projet sont les suivants :</w:t>
            </w:r>
          </w:p>
          <w:p>
            <w:pPr>
              <w:pStyle w:val="Textedeconseil"/>
              <w:jc w:val="left"/>
              <w:rPr/>
            </w:pPr>
            <w:r>
              <w:rPr>
                <w:i w:val="false"/>
                <w:iCs w:val="false"/>
                <w:sz w:val="18"/>
                <w:szCs w:val="22"/>
              </w:rPr>
              <w:t xml:space="preserve">- Fromagerie Digichees, client final </w:t>
            </w:r>
            <w:hyperlink r:id="rId2">
              <w:r>
                <w:rPr>
                  <w:rStyle w:val="LienInternet"/>
                  <w:i w:val="false"/>
                  <w:iCs w:val="false"/>
                  <w:sz w:val="18"/>
                  <w:szCs w:val="22"/>
                </w:rPr>
                <w:t>contact@DIGICHEES.com</w:t>
              </w:r>
            </w:hyperlink>
          </w:p>
          <w:p>
            <w:pPr>
              <w:pStyle w:val="Textedeconseil"/>
              <w:jc w:val="left"/>
              <w:rPr/>
            </w:pPr>
            <w:r>
              <w:rPr>
                <w:i w:val="false"/>
                <w:iCs w:val="false"/>
                <w:sz w:val="18"/>
                <w:szCs w:val="22"/>
              </w:rPr>
              <w:t xml:space="preserve">- Christophe Germain, Directeur DSI </w:t>
            </w:r>
            <w:hyperlink r:id="rId3">
              <w:r>
                <w:rPr>
                  <w:rStyle w:val="LienInternet"/>
                  <w:i w:val="false"/>
                  <w:iCs w:val="false"/>
                  <w:sz w:val="18"/>
                  <w:szCs w:val="22"/>
                </w:rPr>
                <w:t>cgermain@diginamic.fr</w:t>
              </w:r>
            </w:hyperlink>
          </w:p>
          <w:p>
            <w:pPr>
              <w:pStyle w:val="Textedeconseil"/>
              <w:jc w:val="left"/>
              <w:rPr/>
            </w:pPr>
            <w:r>
              <w:rPr>
                <w:i w:val="false"/>
                <w:iCs w:val="false"/>
                <w:sz w:val="18"/>
                <w:szCs w:val="22"/>
              </w:rPr>
              <w:t xml:space="preserve">- </w:t>
            </w:r>
            <w:r>
              <w:rPr>
                <w:i w:val="false"/>
                <w:iCs w:val="false"/>
                <w:sz w:val="18"/>
                <w:szCs w:val="22"/>
              </w:rPr>
              <w:t xml:space="preserve">Hotton Robin, Product Owner </w:t>
            </w:r>
            <w:hyperlink r:id="rId4">
              <w:r>
                <w:rPr>
                  <w:rStyle w:val="LienInternet"/>
                  <w:i w:val="false"/>
                  <w:iCs w:val="false"/>
                  <w:sz w:val="18"/>
                  <w:szCs w:val="22"/>
                </w:rPr>
                <w:t>rhotton@diginamic.fr</w:t>
              </w:r>
            </w:hyperlink>
          </w:p>
          <w:p>
            <w:pPr>
              <w:pStyle w:val="Textedeconseil"/>
              <w:jc w:val="left"/>
              <w:rPr/>
            </w:pPr>
            <w:r>
              <w:rPr>
                <w:i w:val="false"/>
                <w:iCs w:val="false"/>
                <w:sz w:val="18"/>
                <w:szCs w:val="22"/>
              </w:rPr>
              <w:t>- Équipe de développement :</w:t>
            </w:r>
          </w:p>
          <w:p>
            <w:pPr>
              <w:pStyle w:val="Textedeconseil"/>
              <w:jc w:val="left"/>
              <w:rPr/>
            </w:pPr>
            <w:r>
              <w:rPr>
                <w:i w:val="false"/>
                <w:iCs w:val="false"/>
                <w:sz w:val="18"/>
                <w:szCs w:val="22"/>
              </w:rPr>
              <w:t xml:space="preserve">   </w:t>
            </w:r>
            <w:r>
              <w:rPr>
                <w:i w:val="false"/>
                <w:iCs w:val="false"/>
                <w:sz w:val="18"/>
                <w:szCs w:val="22"/>
              </w:rPr>
              <w:t xml:space="preserve">- Ciccoli Abel </w:t>
            </w:r>
            <w:hyperlink r:id="rId6">
              <w:r>
                <w:rPr>
                  <w:rStyle w:val="LienInternet"/>
                  <w:i w:val="false"/>
                  <w:iCs w:val="false"/>
                  <w:sz w:val="18"/>
                  <w:szCs w:val="22"/>
                </w:rPr>
                <w:t>aciccoli@diginamic-formation.fr</w:t>
              </w:r>
            </w:hyperlink>
          </w:p>
          <w:p>
            <w:pPr>
              <w:pStyle w:val="Textedeconseil"/>
              <w:jc w:val="left"/>
              <w:rPr/>
            </w:pPr>
            <w:r>
              <w:rPr>
                <w:i w:val="false"/>
                <w:iCs w:val="false"/>
                <w:sz w:val="18"/>
                <w:szCs w:val="22"/>
              </w:rPr>
              <w:t xml:space="preserve">   </w:t>
            </w:r>
            <w:r>
              <w:rPr>
                <w:i w:val="false"/>
                <w:iCs w:val="false"/>
                <w:sz w:val="18"/>
                <w:szCs w:val="22"/>
              </w:rPr>
              <w:t xml:space="preserve">-  Banu Sheereen </w:t>
            </w:r>
            <w:hyperlink r:id="rId7">
              <w:r>
                <w:rPr>
                  <w:rStyle w:val="LienInternet"/>
                  <w:i w:val="false"/>
                  <w:iCs w:val="false"/>
                  <w:sz w:val="18"/>
                  <w:szCs w:val="22"/>
                </w:rPr>
                <w:t>sbanu@diginamic-formation.fr</w:t>
              </w:r>
            </w:hyperlink>
          </w:p>
          <w:p>
            <w:pPr>
              <w:pStyle w:val="Textedeconseil"/>
              <w:jc w:val="left"/>
              <w:rPr/>
            </w:pPr>
            <w:r>
              <w:rPr>
                <w:i w:val="false"/>
                <w:iCs w:val="false"/>
                <w:sz w:val="18"/>
                <w:szCs w:val="22"/>
              </w:rPr>
              <w:t xml:space="preserve">   </w:t>
            </w:r>
            <w:r>
              <w:rPr>
                <w:i w:val="false"/>
                <w:iCs w:val="false"/>
                <w:sz w:val="18"/>
                <w:szCs w:val="22"/>
              </w:rPr>
              <w:t xml:space="preserve">-  Montcho Gildas </w:t>
            </w:r>
            <w:hyperlink r:id="rId8">
              <w:r>
                <w:rPr>
                  <w:rStyle w:val="LienInternet"/>
                  <w:i w:val="false"/>
                  <w:iCs w:val="false"/>
                  <w:sz w:val="18"/>
                  <w:szCs w:val="22"/>
                </w:rPr>
                <w:t>gmontcho@diginamic-formation.fr</w:t>
              </w:r>
            </w:hyperlink>
          </w:p>
          <w:p>
            <w:pPr>
              <w:pStyle w:val="Textedeconseil"/>
              <w:jc w:val="left"/>
              <w:rPr/>
            </w:pPr>
            <w:r>
              <w:rPr>
                <w:i w:val="false"/>
                <w:iCs w:val="false"/>
                <w:sz w:val="18"/>
                <w:szCs w:val="22"/>
              </w:rPr>
              <w:t xml:space="preserve">   </w:t>
            </w:r>
            <w:r>
              <w:rPr>
                <w:i w:val="false"/>
                <w:iCs w:val="false"/>
                <w:sz w:val="18"/>
                <w:szCs w:val="22"/>
              </w:rPr>
              <w:t xml:space="preserve">- Furnari Florian </w:t>
            </w:r>
            <w:hyperlink r:id="rId9">
              <w:r>
                <w:rPr>
                  <w:rStyle w:val="LienInternet"/>
                  <w:i w:val="false"/>
                  <w:iCs w:val="false"/>
                  <w:sz w:val="18"/>
                  <w:szCs w:val="22"/>
                </w:rPr>
                <w:t>ffurnari@diginamic-formation.fr</w:t>
              </w:r>
            </w:hyperlink>
          </w:p>
          <w:p>
            <w:pPr>
              <w:pStyle w:val="Textedeconseil"/>
              <w:jc w:val="left"/>
              <w:rPr>
                <w:i w:val="false"/>
                <w:i w:val="false"/>
                <w:iCs w:val="false"/>
                <w:sz w:val="18"/>
                <w:szCs w:val="22"/>
              </w:rPr>
            </w:pPr>
            <w:r>
              <w:rPr>
                <w:i w:val="false"/>
                <w:iCs w:val="false"/>
                <w:sz w:val="18"/>
                <w:szCs w:val="22"/>
              </w:rPr>
              <w:t xml:space="preserve">   </w:t>
            </w:r>
            <w:r>
              <w:rPr>
                <w:i w:val="false"/>
                <w:iCs w:val="false"/>
                <w:sz w:val="18"/>
                <w:szCs w:val="22"/>
              </w:rPr>
              <w:t xml:space="preserve">-  Preaux Lucas </w:t>
            </w:r>
            <w:hyperlink r:id="rId10">
              <w:r>
                <w:rPr>
                  <w:rStyle w:val="LienInternet"/>
                  <w:i w:val="false"/>
                  <w:iCs w:val="false"/>
                  <w:sz w:val="18"/>
                  <w:szCs w:val="22"/>
                </w:rPr>
                <w:t>lpreaux@diginamic-formation.fr</w:t>
              </w:r>
            </w:hyperlink>
          </w:p>
          <w:p>
            <w:pPr>
              <w:pStyle w:val="Textedeconseil"/>
              <w:jc w:val="left"/>
              <w:rPr>
                <w:i w:val="false"/>
                <w:i w:val="false"/>
                <w:iCs w:val="false"/>
                <w:sz w:val="18"/>
                <w:szCs w:val="22"/>
              </w:rPr>
            </w:pPr>
            <w:r>
              <w:rPr/>
            </w:r>
          </w:p>
          <w:p>
            <w:pPr>
              <w:pStyle w:val="Textedeconseil"/>
              <w:spacing w:before="0" w:after="160"/>
              <w:jc w:val="left"/>
              <w:rPr>
                <w:i w:val="false"/>
                <w:i w:val="false"/>
                <w:iCs w:val="false"/>
                <w:sz w:val="18"/>
                <w:szCs w:val="22"/>
              </w:rPr>
            </w:pPr>
            <w:r>
              <w:rPr/>
            </w:r>
          </w:p>
        </w:tc>
      </w:tr>
    </w:tbl>
    <w:p>
      <w:pPr>
        <w:pStyle w:val="Titre2"/>
        <w:numPr>
          <w:ilvl w:val="0"/>
          <w:numId w:val="2"/>
        </w:numPr>
        <w:rPr>
          <w:color w:val="0070C0"/>
        </w:rPr>
      </w:pPr>
      <w:r>
        <w:rPr>
          <w:color w:val="0070C0"/>
        </w:rPr>
        <w:t>Livrables projet</w:t>
      </w:r>
    </w:p>
    <w:p>
      <w:pPr>
        <w:pStyle w:val="Normal"/>
        <w:rPr>
          <w:color w:val="0070C0"/>
        </w:rPr>
      </w:pPr>
      <w:r>
        <w:rPr/>
      </w:r>
    </w:p>
    <w:tbl>
      <w:tblPr>
        <w:tblStyle w:val="Tableaudeconseil"/>
        <w:tblW w:w="4650" w:type="pct"/>
        <w:jc w:val="left"/>
        <w:tblInd w:w="0" w:type="dxa"/>
        <w:shd w:fill="DEEAF6" w:val="clear"/>
        <w:tblCellMar>
          <w:top w:w="0" w:type="dxa"/>
          <w:left w:w="108" w:type="dxa"/>
          <w:bottom w:w="0" w:type="dxa"/>
          <w:right w:w="108" w:type="dxa"/>
        </w:tblCellMar>
        <w:tblLook w:val="04a0" w:noHBand="0" w:noVBand="1" w:firstColumn="1" w:lastRow="0" w:lastColumn="0" w:firstRow="1"/>
      </w:tblPr>
      <w:tblGrid>
        <w:gridCol w:w="8704"/>
      </w:tblGrid>
      <w:tr>
        <w:trPr/>
        <w:tc>
          <w:tcPr>
            <w:tcW w:w="8704" w:type="dxa"/>
            <w:cnfStyle w:val="001000000000" w:firstRow="0" w:lastRow="0" w:firstColumn="1" w:lastColumn="0" w:oddVBand="0" w:evenVBand="0" w:oddHBand="0" w:evenHBand="0" w:firstRowFirstColumn="0" w:firstRowLastColumn="0" w:lastRowFirstColumn="0" w:lastRowLastColumn="0"/>
            <w:tcBorders/>
            <w:shd w:color="auto" w:fill="FCF2D5" w:themeFill="accent3" w:themeFillTint="33" w:val="clear"/>
          </w:tcPr>
          <w:p>
            <w:pPr>
              <w:pStyle w:val="Textedeconseil"/>
              <w:jc w:val="center"/>
              <w:rPr/>
            </w:pPr>
            <w:r>
              <w:rPr/>
            </w:r>
          </w:p>
          <w:p>
            <w:pPr>
              <w:pStyle w:val="Textedeconseil"/>
              <w:jc w:val="left"/>
              <w:rPr/>
            </w:pPr>
            <w:r>
              <w:rPr>
                <w:i w:val="false"/>
                <w:iCs w:val="false"/>
                <w:sz w:val="18"/>
                <w:szCs w:val="22"/>
              </w:rPr>
              <w:t>Les livrables sont les suivants :</w:t>
            </w:r>
          </w:p>
          <w:p>
            <w:pPr>
              <w:pStyle w:val="Textedeconseil"/>
              <w:jc w:val="left"/>
              <w:rPr/>
            </w:pPr>
            <w:r>
              <w:rPr>
                <w:i w:val="false"/>
                <w:iCs w:val="false"/>
                <w:sz w:val="18"/>
                <w:szCs w:val="22"/>
              </w:rPr>
              <w:t xml:space="preserve">  </w:t>
            </w:r>
            <w:r>
              <w:rPr>
                <w:i w:val="false"/>
                <w:iCs w:val="false"/>
                <w:sz w:val="18"/>
                <w:szCs w:val="22"/>
              </w:rPr>
              <w:t>- Application backend déployée sur un serveur le 13 juillet 2025 au plus tard</w:t>
            </w:r>
          </w:p>
          <w:p>
            <w:pPr>
              <w:pStyle w:val="Textedeconseil"/>
              <w:spacing w:before="0" w:after="160"/>
              <w:jc w:val="left"/>
              <w:rPr/>
            </w:pPr>
            <w:r>
              <w:rPr>
                <w:i w:val="false"/>
                <w:iCs w:val="false"/>
                <w:sz w:val="18"/>
                <w:szCs w:val="22"/>
              </w:rPr>
              <w:t xml:space="preserve">  </w:t>
            </w:r>
            <w:r>
              <w:rPr>
                <w:i w:val="false"/>
                <w:iCs w:val="false"/>
                <w:sz w:val="18"/>
                <w:szCs w:val="22"/>
              </w:rPr>
              <w:t>- Applicaiton frontend déployée sur le même serveur le 13 juillet 2025 au plus tard</w:t>
            </w:r>
          </w:p>
        </w:tc>
      </w:tr>
    </w:tbl>
    <w:p>
      <w:pPr>
        <w:pStyle w:val="Titre2"/>
        <w:numPr>
          <w:ilvl w:val="0"/>
          <w:numId w:val="2"/>
        </w:numPr>
        <w:rPr>
          <w:color w:val="0070C0"/>
        </w:rPr>
      </w:pPr>
      <w:r>
        <w:rPr>
          <w:color w:val="0070C0"/>
        </w:rPr>
        <w:t>Moyens mis à disposition</w:t>
      </w:r>
    </w:p>
    <w:tbl>
      <w:tblPr>
        <w:tblStyle w:val="Tableaudeconseil"/>
        <w:tblW w:w="4650" w:type="pct"/>
        <w:jc w:val="left"/>
        <w:tblInd w:w="0" w:type="dxa"/>
        <w:shd w:fill="DEEAF6" w:val="clear"/>
        <w:tblCellMar>
          <w:top w:w="0" w:type="dxa"/>
          <w:left w:w="108" w:type="dxa"/>
          <w:bottom w:w="0" w:type="dxa"/>
          <w:right w:w="108" w:type="dxa"/>
        </w:tblCellMar>
        <w:tblLook w:val="04a0" w:noHBand="0" w:noVBand="1" w:firstColumn="1" w:lastRow="0" w:lastColumn="0" w:firstRow="1"/>
      </w:tblPr>
      <w:tblGrid>
        <w:gridCol w:w="8704"/>
      </w:tblGrid>
      <w:tr>
        <w:trPr/>
        <w:tc>
          <w:tcPr>
            <w:tcW w:w="8704" w:type="dxa"/>
            <w:cnfStyle w:val="001000000000" w:firstRow="0" w:lastRow="0" w:firstColumn="1" w:lastColumn="0" w:oddVBand="0" w:evenVBand="0" w:oddHBand="0" w:evenHBand="0" w:firstRowFirstColumn="0" w:firstRowLastColumn="0" w:lastRowFirstColumn="0" w:lastRowLastColumn="0"/>
            <w:tcBorders/>
            <w:shd w:color="auto" w:fill="FCF2D5" w:themeFill="accent3" w:themeFillTint="33" w:val="clear"/>
          </w:tcPr>
          <w:p>
            <w:pPr>
              <w:pStyle w:val="Textedeconseil"/>
              <w:jc w:val="center"/>
              <w:rPr/>
            </w:pPr>
            <w:r>
              <w:rPr/>
            </w:r>
          </w:p>
          <w:p>
            <w:pPr>
              <w:pStyle w:val="Textedeconseil"/>
              <w:jc w:val="left"/>
              <w:rPr/>
            </w:pPr>
            <w:r>
              <w:rPr>
                <w:i w:val="false"/>
                <w:iCs w:val="false"/>
                <w:sz w:val="18"/>
                <w:szCs w:val="22"/>
              </w:rPr>
              <w:t>Moyens humains :</w:t>
            </w:r>
          </w:p>
          <w:p>
            <w:pPr>
              <w:pStyle w:val="Textedeconseil"/>
              <w:jc w:val="left"/>
              <w:rPr/>
            </w:pPr>
            <w:r>
              <w:rPr>
                <w:i w:val="false"/>
                <w:iCs w:val="false"/>
                <w:sz w:val="18"/>
                <w:szCs w:val="22"/>
              </w:rPr>
              <w:t>- Équipe de développement :</w:t>
            </w:r>
          </w:p>
          <w:p>
            <w:pPr>
              <w:pStyle w:val="Textedeconseil"/>
              <w:jc w:val="left"/>
              <w:rPr/>
            </w:pPr>
            <w:r>
              <w:rPr>
                <w:i w:val="false"/>
                <w:iCs w:val="false"/>
                <w:sz w:val="18"/>
                <w:szCs w:val="22"/>
              </w:rPr>
              <w:t xml:space="preserve">   </w:t>
            </w:r>
            <w:r>
              <w:rPr>
                <w:i w:val="false"/>
                <w:iCs w:val="false"/>
                <w:sz w:val="18"/>
                <w:szCs w:val="22"/>
              </w:rPr>
              <w:t xml:space="preserve">- Ciccoli Abel </w:t>
            </w:r>
            <w:hyperlink r:id="rId11">
              <w:r>
                <w:rPr>
                  <w:rStyle w:val="LienInternet"/>
                  <w:i w:val="false"/>
                  <w:iCs w:val="false"/>
                  <w:sz w:val="18"/>
                  <w:szCs w:val="22"/>
                </w:rPr>
                <w:t>aciccoli@diginamic-formation.fr</w:t>
              </w:r>
            </w:hyperlink>
          </w:p>
          <w:p>
            <w:pPr>
              <w:pStyle w:val="Textedeconseil"/>
              <w:jc w:val="left"/>
              <w:rPr/>
            </w:pPr>
            <w:r>
              <w:rPr>
                <w:i w:val="false"/>
                <w:iCs w:val="false"/>
                <w:sz w:val="18"/>
                <w:szCs w:val="22"/>
              </w:rPr>
              <w:t xml:space="preserve">   </w:t>
            </w:r>
            <w:r>
              <w:rPr>
                <w:i w:val="false"/>
                <w:iCs w:val="false"/>
                <w:sz w:val="18"/>
                <w:szCs w:val="22"/>
              </w:rPr>
              <w:t xml:space="preserve">-  Banu Sheereen </w:t>
            </w:r>
            <w:hyperlink r:id="rId12">
              <w:r>
                <w:rPr>
                  <w:rStyle w:val="LienInternet"/>
                  <w:i w:val="false"/>
                  <w:iCs w:val="false"/>
                  <w:sz w:val="18"/>
                  <w:szCs w:val="22"/>
                </w:rPr>
                <w:t>sbanu@diginamic-formation.fr</w:t>
              </w:r>
            </w:hyperlink>
          </w:p>
          <w:p>
            <w:pPr>
              <w:pStyle w:val="Textedeconseil"/>
              <w:jc w:val="left"/>
              <w:rPr/>
            </w:pPr>
            <w:r>
              <w:rPr>
                <w:i w:val="false"/>
                <w:iCs w:val="false"/>
                <w:sz w:val="18"/>
                <w:szCs w:val="22"/>
              </w:rPr>
              <w:t xml:space="preserve">   </w:t>
            </w:r>
            <w:r>
              <w:rPr>
                <w:i w:val="false"/>
                <w:iCs w:val="false"/>
                <w:sz w:val="18"/>
                <w:szCs w:val="22"/>
              </w:rPr>
              <w:t xml:space="preserve">-  Montcho Gildas </w:t>
            </w:r>
            <w:hyperlink r:id="rId13">
              <w:r>
                <w:rPr>
                  <w:rStyle w:val="LienInternet"/>
                  <w:i w:val="false"/>
                  <w:iCs w:val="false"/>
                  <w:sz w:val="18"/>
                  <w:szCs w:val="22"/>
                </w:rPr>
                <w:t>gmontcho@diginamic-formation.fr</w:t>
              </w:r>
            </w:hyperlink>
          </w:p>
          <w:p>
            <w:pPr>
              <w:pStyle w:val="Textedeconseil"/>
              <w:jc w:val="left"/>
              <w:rPr/>
            </w:pPr>
            <w:r>
              <w:rPr>
                <w:i w:val="false"/>
                <w:iCs w:val="false"/>
                <w:sz w:val="18"/>
                <w:szCs w:val="22"/>
              </w:rPr>
              <w:t xml:space="preserve">   </w:t>
            </w:r>
            <w:r>
              <w:rPr>
                <w:i w:val="false"/>
                <w:iCs w:val="false"/>
                <w:sz w:val="18"/>
                <w:szCs w:val="22"/>
              </w:rPr>
              <w:t xml:space="preserve">- Furnari Florian </w:t>
            </w:r>
            <w:hyperlink r:id="rId14">
              <w:r>
                <w:rPr>
                  <w:rStyle w:val="LienInternet"/>
                  <w:i w:val="false"/>
                  <w:iCs w:val="false"/>
                  <w:sz w:val="18"/>
                  <w:szCs w:val="22"/>
                </w:rPr>
                <w:t>ffurnari@diginamic-formation.fr</w:t>
              </w:r>
            </w:hyperlink>
          </w:p>
          <w:p>
            <w:pPr>
              <w:pStyle w:val="Textedeconseil"/>
              <w:jc w:val="left"/>
              <w:rPr/>
            </w:pPr>
            <w:r>
              <w:rPr>
                <w:i w:val="false"/>
                <w:iCs w:val="false"/>
                <w:sz w:val="18"/>
                <w:szCs w:val="22"/>
              </w:rPr>
              <w:t xml:space="preserve">   </w:t>
            </w:r>
            <w:r>
              <w:rPr>
                <w:i w:val="false"/>
                <w:iCs w:val="false"/>
                <w:sz w:val="18"/>
                <w:szCs w:val="22"/>
              </w:rPr>
              <w:t xml:space="preserve">-  Preaux Lucas </w:t>
            </w:r>
            <w:hyperlink r:id="rId16">
              <w:r>
                <w:rPr>
                  <w:rStyle w:val="LienInternet"/>
                  <w:i w:val="false"/>
                  <w:iCs w:val="false"/>
                  <w:sz w:val="18"/>
                  <w:szCs w:val="22"/>
                </w:rPr>
                <w:t>lpreaux@diginamic-formation.fr</w:t>
              </w:r>
            </w:hyperlink>
          </w:p>
          <w:p>
            <w:pPr>
              <w:pStyle w:val="Textedeconseil"/>
              <w:jc w:val="left"/>
              <w:rPr>
                <w:i w:val="false"/>
                <w:i w:val="false"/>
                <w:iCs w:val="false"/>
                <w:sz w:val="18"/>
                <w:szCs w:val="22"/>
              </w:rPr>
            </w:pPr>
            <w:r>
              <w:rPr/>
            </w:r>
          </w:p>
          <w:p>
            <w:pPr>
              <w:pStyle w:val="Textedeconseil"/>
              <w:jc w:val="left"/>
              <w:rPr/>
            </w:pPr>
            <w:r>
              <w:rPr>
                <w:i w:val="false"/>
                <w:iCs w:val="false"/>
                <w:sz w:val="18"/>
                <w:szCs w:val="22"/>
              </w:rPr>
              <w:t>Moyens financiers :</w:t>
            </w:r>
          </w:p>
          <w:p>
            <w:pPr>
              <w:pStyle w:val="Textedeconseil"/>
              <w:jc w:val="left"/>
              <w:rPr/>
            </w:pPr>
            <w:r>
              <w:rPr>
                <w:i w:val="false"/>
                <w:iCs w:val="false"/>
                <w:sz w:val="18"/>
                <w:szCs w:val="22"/>
              </w:rPr>
              <w:t>- fonds dégagées par Digichess :  40 000 euros</w:t>
            </w:r>
          </w:p>
          <w:p>
            <w:pPr>
              <w:pStyle w:val="Textedeconseil"/>
              <w:spacing w:before="0" w:after="160"/>
              <w:jc w:val="left"/>
              <w:rPr/>
            </w:pPr>
            <w:r>
              <w:rPr>
                <w:i w:val="false"/>
                <w:iCs w:val="false"/>
                <w:sz w:val="18"/>
                <w:szCs w:val="22"/>
              </w:rPr>
              <w:t>- compte courant de Gildas : 20 000 euros</w:t>
            </w:r>
          </w:p>
        </w:tc>
      </w:tr>
    </w:tbl>
    <w:p>
      <w:pPr>
        <w:pStyle w:val="Titre1"/>
        <w:rPr/>
      </w:pPr>
      <w:r>
        <w:rPr/>
        <w:t>Risques, contraintes et dépendances</w:t>
      </w:r>
    </w:p>
    <w:p>
      <w:pPr>
        <w:pStyle w:val="Titre2"/>
        <w:numPr>
          <w:ilvl w:val="0"/>
          <w:numId w:val="2"/>
        </w:numPr>
        <w:rPr>
          <w:color w:val="0070C0"/>
        </w:rPr>
      </w:pPr>
      <w:r>
        <w:rPr>
          <w:color w:val="0070C0"/>
        </w:rPr>
        <w:t>Risques identifiés</w:t>
      </w:r>
    </w:p>
    <w:tbl>
      <w:tblPr>
        <w:tblStyle w:val="Tableaudeconseil"/>
        <w:tblW w:w="4650" w:type="pct"/>
        <w:jc w:val="left"/>
        <w:tblInd w:w="0" w:type="dxa"/>
        <w:shd w:fill="DEEAF6" w:val="clear"/>
        <w:tblCellMar>
          <w:top w:w="0" w:type="dxa"/>
          <w:left w:w="108" w:type="dxa"/>
          <w:bottom w:w="0" w:type="dxa"/>
          <w:right w:w="108" w:type="dxa"/>
        </w:tblCellMar>
        <w:tblLook w:val="04a0" w:noHBand="0" w:noVBand="1" w:firstColumn="1" w:lastRow="0" w:lastColumn="0" w:firstRow="1"/>
      </w:tblPr>
      <w:tblGrid>
        <w:gridCol w:w="8704"/>
      </w:tblGrid>
      <w:tr>
        <w:trPr/>
        <w:tc>
          <w:tcPr>
            <w:tcW w:w="8704" w:type="dxa"/>
            <w:cnfStyle w:val="001000000000" w:firstRow="0" w:lastRow="0" w:firstColumn="1" w:lastColumn="0" w:oddVBand="0" w:evenVBand="0" w:oddHBand="0" w:evenHBand="0" w:firstRowFirstColumn="0" w:firstRowLastColumn="0" w:lastRowFirstColumn="0" w:lastRowLastColumn="0"/>
            <w:tcBorders/>
            <w:shd w:color="auto" w:fill="FCF2D5" w:themeFill="accent3" w:themeFillTint="33" w:val="clear"/>
          </w:tcPr>
          <w:p>
            <w:pPr>
              <w:pStyle w:val="Textedeconseil"/>
              <w:jc w:val="center"/>
              <w:rPr/>
            </w:pPr>
            <w:r>
              <w:rPr/>
            </w:r>
          </w:p>
          <w:p>
            <w:pPr>
              <w:pStyle w:val="Textedeconseil"/>
              <w:jc w:val="left"/>
              <w:rPr/>
            </w:pPr>
            <w:r>
              <w:rPr>
                <w:i w:val="false"/>
                <w:iCs w:val="false"/>
                <w:sz w:val="18"/>
                <w:szCs w:val="22"/>
              </w:rPr>
              <w:t>Nous avons identifié les risques suivants pour ce projet :</w:t>
            </w:r>
          </w:p>
          <w:p>
            <w:pPr>
              <w:pStyle w:val="Textedeconseil"/>
              <w:jc w:val="left"/>
              <w:rPr/>
            </w:pPr>
            <w:r>
              <w:rPr>
                <w:i w:val="false"/>
                <w:iCs w:val="false"/>
                <w:sz w:val="18"/>
                <w:szCs w:val="22"/>
              </w:rPr>
              <w:t>- Retard de l’équipe de développement (moyen)</w:t>
            </w:r>
          </w:p>
          <w:p>
            <w:pPr>
              <w:pStyle w:val="Textedeconseil"/>
              <w:jc w:val="left"/>
              <w:rPr/>
            </w:pPr>
            <w:r>
              <w:rPr>
                <w:i w:val="false"/>
                <w:iCs w:val="false"/>
                <w:sz w:val="18"/>
                <w:szCs w:val="22"/>
              </w:rPr>
              <w:t>- Membre de l’équipe de développement qui part en arrêt maladie (moyen)</w:t>
            </w:r>
          </w:p>
          <w:p>
            <w:pPr>
              <w:pStyle w:val="Textedeconseil"/>
              <w:jc w:val="left"/>
              <w:rPr/>
            </w:pPr>
            <w:r>
              <w:rPr>
                <w:i w:val="false"/>
                <w:iCs w:val="false"/>
                <w:sz w:val="18"/>
                <w:szCs w:val="22"/>
              </w:rPr>
              <w:t>- Bug critique identifié lors de la mise en production (faible)</w:t>
            </w:r>
          </w:p>
          <w:p>
            <w:pPr>
              <w:pStyle w:val="Textedeconseil"/>
              <w:jc w:val="left"/>
              <w:rPr/>
            </w:pPr>
            <w:r>
              <w:rPr>
                <w:i w:val="false"/>
                <w:iCs w:val="false"/>
                <w:sz w:val="18"/>
                <w:szCs w:val="22"/>
              </w:rPr>
              <w:t>- Changement du scope de la première version (faible)</w:t>
            </w:r>
          </w:p>
          <w:p>
            <w:pPr>
              <w:pStyle w:val="Textedeconseil"/>
              <w:jc w:val="left"/>
              <w:rPr/>
            </w:pPr>
            <w:r>
              <w:rPr>
                <w:i w:val="false"/>
                <w:iCs w:val="false"/>
                <w:sz w:val="18"/>
                <w:szCs w:val="22"/>
              </w:rPr>
              <w:t>- Le directeur du DSI part en arrêt maladie (élevée)</w:t>
            </w:r>
          </w:p>
          <w:p>
            <w:pPr>
              <w:pStyle w:val="Textedeconseil"/>
              <w:jc w:val="left"/>
              <w:rPr/>
            </w:pPr>
            <w:r>
              <w:rPr>
                <w:i w:val="false"/>
                <w:iCs w:val="false"/>
                <w:sz w:val="18"/>
                <w:szCs w:val="22"/>
              </w:rPr>
              <w:t>- Retard lié à la corruption de données dans la version préexistante (élevée)</w:t>
            </w:r>
          </w:p>
          <w:p>
            <w:pPr>
              <w:pStyle w:val="Textedeconseil"/>
              <w:spacing w:before="0" w:after="160"/>
              <w:jc w:val="left"/>
              <w:rPr/>
            </w:pPr>
            <w:r>
              <w:rPr>
                <w:i w:val="false"/>
                <w:iCs w:val="false"/>
                <w:sz w:val="18"/>
                <w:szCs w:val="22"/>
              </w:rPr>
              <w:t>- Serveur mis hors service / destruction des données / piratage informatique (faible)</w:t>
            </w:r>
          </w:p>
        </w:tc>
      </w:tr>
    </w:tbl>
    <w:p>
      <w:pPr>
        <w:pStyle w:val="Titre2"/>
        <w:numPr>
          <w:ilvl w:val="0"/>
          <w:numId w:val="2"/>
        </w:numPr>
        <w:rPr>
          <w:color w:val="0070C0"/>
        </w:rPr>
      </w:pPr>
      <w:r>
        <w:rPr>
          <w:color w:val="0070C0"/>
        </w:rPr>
        <w:t>Contraintes identifiées</w:t>
      </w:r>
    </w:p>
    <w:tbl>
      <w:tblPr>
        <w:tblStyle w:val="Tableaudeconseil"/>
        <w:tblW w:w="4650" w:type="pct"/>
        <w:jc w:val="left"/>
        <w:tblInd w:w="0" w:type="dxa"/>
        <w:shd w:fill="DEEAF6" w:val="clear"/>
        <w:tblCellMar>
          <w:top w:w="0" w:type="dxa"/>
          <w:left w:w="108" w:type="dxa"/>
          <w:bottom w:w="0" w:type="dxa"/>
          <w:right w:w="108" w:type="dxa"/>
        </w:tblCellMar>
        <w:tblLook w:val="04a0" w:noHBand="0" w:noVBand="1" w:firstColumn="1" w:lastRow="0" w:lastColumn="0" w:firstRow="1"/>
      </w:tblPr>
      <w:tblGrid>
        <w:gridCol w:w="8704"/>
      </w:tblGrid>
      <w:tr>
        <w:trPr/>
        <w:tc>
          <w:tcPr>
            <w:tcW w:w="8704" w:type="dxa"/>
            <w:cnfStyle w:val="001000000000" w:firstRow="0" w:lastRow="0" w:firstColumn="1" w:lastColumn="0" w:oddVBand="0" w:evenVBand="0" w:oddHBand="0" w:evenHBand="0" w:firstRowFirstColumn="0" w:firstRowLastColumn="0" w:lastRowFirstColumn="0" w:lastRowLastColumn="0"/>
            <w:tcBorders/>
            <w:shd w:color="auto" w:fill="FCF2D5" w:themeFill="accent3" w:themeFillTint="33" w:val="clear"/>
          </w:tcPr>
          <w:p>
            <w:pPr>
              <w:pStyle w:val="Textedeconseil"/>
              <w:jc w:val="left"/>
              <w:rPr>
                <w:i w:val="false"/>
                <w:i w:val="false"/>
                <w:iCs w:val="false"/>
                <w:color w:val="7F7F7F" w:themeColor="text1" w:themeTint="80"/>
                <w:sz w:val="18"/>
                <w:szCs w:val="22"/>
              </w:rPr>
            </w:pPr>
            <w:r>
              <w:rPr/>
            </w:r>
          </w:p>
          <w:p>
            <w:pPr>
              <w:pStyle w:val="Textedeconseil"/>
              <w:jc w:val="left"/>
              <w:rPr/>
            </w:pPr>
            <w:r>
              <w:rPr>
                <w:i w:val="false"/>
                <w:iCs w:val="false"/>
                <w:color w:val="7F7F7F" w:themeColor="text1" w:themeTint="80"/>
                <w:sz w:val="18"/>
                <w:szCs w:val="22"/>
              </w:rPr>
              <w:t>Les contraintes de ce projet sont les suivantes :</w:t>
            </w:r>
          </w:p>
          <w:p>
            <w:pPr>
              <w:pStyle w:val="Textedeconseil"/>
              <w:jc w:val="left"/>
              <w:rPr>
                <w:i w:val="false"/>
                <w:i w:val="false"/>
                <w:iCs w:val="false"/>
                <w:color w:val="7F7F7F" w:themeColor="text1" w:themeTint="80"/>
                <w:sz w:val="18"/>
                <w:szCs w:val="22"/>
              </w:rPr>
            </w:pPr>
            <w:r>
              <w:rPr>
                <w:i w:val="false"/>
                <w:iCs w:val="false"/>
                <w:color w:val="7F7F7F" w:themeColor="text1" w:themeTint="80"/>
                <w:sz w:val="18"/>
                <w:szCs w:val="22"/>
              </w:rPr>
              <w:t xml:space="preserve">  </w:t>
            </w:r>
            <w:r>
              <w:rPr>
                <w:i w:val="false"/>
                <w:iCs w:val="false"/>
                <w:color w:val="7F7F7F" w:themeColor="text1" w:themeTint="80"/>
                <w:sz w:val="18"/>
                <w:szCs w:val="22"/>
              </w:rPr>
              <w:t>- Le développement doit pouvoir commencer le 13 mai 2025</w:t>
            </w:r>
          </w:p>
          <w:p>
            <w:pPr>
              <w:pStyle w:val="Textedeconseil"/>
              <w:jc w:val="left"/>
              <w:rPr>
                <w:i w:val="false"/>
                <w:i w:val="false"/>
                <w:iCs w:val="false"/>
                <w:color w:val="7F7F7F" w:themeColor="text1" w:themeTint="80"/>
                <w:sz w:val="18"/>
                <w:szCs w:val="22"/>
              </w:rPr>
            </w:pPr>
            <w:r>
              <w:rPr>
                <w:i w:val="false"/>
                <w:iCs w:val="false"/>
                <w:color w:val="7F7F7F" w:themeColor="text1" w:themeTint="80"/>
                <w:sz w:val="18"/>
                <w:szCs w:val="22"/>
              </w:rPr>
              <w:t xml:space="preserve">  </w:t>
            </w:r>
            <w:r>
              <w:rPr>
                <w:i w:val="false"/>
                <w:iCs w:val="false"/>
                <w:color w:val="7F7F7F" w:themeColor="text1" w:themeTint="80"/>
                <w:sz w:val="18"/>
                <w:szCs w:val="22"/>
              </w:rPr>
              <w:t>- le développement doit s’arrêter le 13 juillet 2025</w:t>
            </w:r>
          </w:p>
          <w:p>
            <w:pPr>
              <w:pStyle w:val="Textedeconseil"/>
              <w:spacing w:before="0" w:after="160"/>
              <w:jc w:val="left"/>
              <w:rPr>
                <w:i w:val="false"/>
                <w:i w:val="false"/>
                <w:iCs w:val="false"/>
                <w:color w:val="7F7F7F" w:themeColor="text1" w:themeTint="80"/>
                <w:sz w:val="18"/>
                <w:szCs w:val="22"/>
              </w:rPr>
            </w:pPr>
            <w:r>
              <w:rPr>
                <w:i w:val="false"/>
                <w:iCs w:val="false"/>
                <w:color w:val="7F7F7F" w:themeColor="text1" w:themeTint="80"/>
                <w:sz w:val="18"/>
                <w:szCs w:val="22"/>
              </w:rPr>
              <w:t xml:space="preserve">  </w:t>
            </w:r>
            <w:r>
              <w:rPr>
                <w:i w:val="false"/>
                <w:iCs w:val="false"/>
                <w:color w:val="7F7F7F" w:themeColor="text1" w:themeTint="80"/>
                <w:sz w:val="18"/>
                <w:szCs w:val="22"/>
              </w:rPr>
              <w:t>- Abel est en congé pour la première semaine du mois de juin</w:t>
            </w:r>
          </w:p>
        </w:tc>
      </w:tr>
    </w:tbl>
    <w:p>
      <w:pPr>
        <w:pStyle w:val="Titre2"/>
        <w:numPr>
          <w:ilvl w:val="0"/>
          <w:numId w:val="2"/>
        </w:numPr>
        <w:rPr>
          <w:color w:val="0070C0"/>
        </w:rPr>
      </w:pPr>
      <w:r>
        <w:rPr>
          <w:color w:val="0070C0"/>
        </w:rPr>
        <w:t>Dépendances</w:t>
      </w:r>
    </w:p>
    <w:tbl>
      <w:tblPr>
        <w:tblStyle w:val="Tableaudeconseil"/>
        <w:tblW w:w="4650" w:type="pct"/>
        <w:jc w:val="left"/>
        <w:tblInd w:w="0" w:type="dxa"/>
        <w:shd w:fill="DEEAF6" w:val="clear"/>
        <w:tblCellMar>
          <w:top w:w="0" w:type="dxa"/>
          <w:left w:w="108" w:type="dxa"/>
          <w:bottom w:w="0" w:type="dxa"/>
          <w:right w:w="108" w:type="dxa"/>
        </w:tblCellMar>
        <w:tblLook w:val="04a0" w:noHBand="0" w:noVBand="1" w:firstColumn="1" w:lastRow="0" w:lastColumn="0" w:firstRow="1"/>
      </w:tblPr>
      <w:tblGrid>
        <w:gridCol w:w="8704"/>
      </w:tblGrid>
      <w:tr>
        <w:trPr/>
        <w:tc>
          <w:tcPr>
            <w:tcW w:w="8704" w:type="dxa"/>
            <w:cnfStyle w:val="001000000000" w:firstRow="0" w:lastRow="0" w:firstColumn="1" w:lastColumn="0" w:oddVBand="0" w:evenVBand="0" w:oddHBand="0" w:evenHBand="0" w:firstRowFirstColumn="0" w:firstRowLastColumn="0" w:lastRowFirstColumn="0" w:lastRowLastColumn="0"/>
            <w:tcBorders/>
            <w:shd w:color="auto" w:fill="FCF2D5" w:themeFill="accent3" w:themeFillTint="33" w:val="clear"/>
          </w:tcPr>
          <w:p>
            <w:pPr>
              <w:pStyle w:val="Textedeconseil"/>
              <w:jc w:val="left"/>
              <w:rPr>
                <w:i w:val="false"/>
                <w:i w:val="false"/>
                <w:iCs w:val="false"/>
                <w:sz w:val="18"/>
                <w:szCs w:val="22"/>
              </w:rPr>
            </w:pPr>
            <w:r>
              <w:rPr/>
            </w:r>
          </w:p>
          <w:p>
            <w:pPr>
              <w:pStyle w:val="Textedeconseil"/>
              <w:spacing w:before="0" w:after="160"/>
              <w:jc w:val="left"/>
              <w:rPr/>
            </w:pPr>
            <w:r>
              <w:rPr>
                <w:i w:val="false"/>
                <w:iCs w:val="false"/>
                <w:sz w:val="18"/>
                <w:szCs w:val="22"/>
              </w:rPr>
              <w:t>Aucune dépendance à un autre projet n’a été identifiée.</w:t>
            </w:r>
          </w:p>
        </w:tc>
      </w:tr>
    </w:tbl>
    <w:p>
      <w:pPr>
        <w:pStyle w:val="Titre1"/>
        <w:rPr/>
      </w:pPr>
      <w:r>
        <w:rPr/>
        <w:t>Organisation du projet</w:t>
      </w:r>
    </w:p>
    <w:p>
      <w:pPr>
        <w:pStyle w:val="Titre2"/>
        <w:numPr>
          <w:ilvl w:val="0"/>
          <w:numId w:val="2"/>
        </w:numPr>
        <w:rPr>
          <w:color w:val="0070C0"/>
        </w:rPr>
      </w:pPr>
      <w:r>
        <w:rPr>
          <w:color w:val="0070C0"/>
        </w:rPr>
        <w:t>Comitologie</w:t>
      </w:r>
    </w:p>
    <w:tbl>
      <w:tblPr>
        <w:tblStyle w:val="Tableaudeconseil"/>
        <w:tblW w:w="4650" w:type="pct"/>
        <w:jc w:val="left"/>
        <w:tblInd w:w="0" w:type="dxa"/>
        <w:shd w:fill="DEEAF6" w:val="clear"/>
        <w:tblCellMar>
          <w:top w:w="0" w:type="dxa"/>
          <w:left w:w="108" w:type="dxa"/>
          <w:bottom w:w="0" w:type="dxa"/>
          <w:right w:w="108" w:type="dxa"/>
        </w:tblCellMar>
        <w:tblLook w:val="04a0" w:noHBand="0" w:noVBand="1" w:firstColumn="1" w:lastRow="0" w:lastColumn="0" w:firstRow="1"/>
      </w:tblPr>
      <w:tblGrid>
        <w:gridCol w:w="8704"/>
      </w:tblGrid>
      <w:tr>
        <w:trPr/>
        <w:tc>
          <w:tcPr>
            <w:tcW w:w="8704" w:type="dxa"/>
            <w:cnfStyle w:val="001000000000" w:firstRow="0" w:lastRow="0" w:firstColumn="1" w:lastColumn="0" w:oddVBand="0" w:evenVBand="0" w:oddHBand="0" w:evenHBand="0" w:firstRowFirstColumn="0" w:firstRowLastColumn="0" w:lastRowFirstColumn="0" w:lastRowLastColumn="0"/>
            <w:tcBorders/>
            <w:shd w:color="auto" w:fill="FCF2D5" w:themeFill="accent3" w:themeFillTint="33" w:val="clear"/>
          </w:tcPr>
          <w:p>
            <w:pPr>
              <w:pStyle w:val="Textedeconseil"/>
              <w:jc w:val="center"/>
              <w:rPr/>
            </w:pPr>
            <w:r>
              <w:rPr/>
            </w:r>
          </w:p>
          <w:p>
            <w:pPr>
              <w:pStyle w:val="Textedeconseil"/>
              <w:jc w:val="left"/>
              <w:rPr/>
            </w:pPr>
            <w:r>
              <w:rPr>
                <w:i w:val="false"/>
                <w:iCs w:val="false"/>
                <w:color w:val="7F7F7F" w:themeColor="text1" w:themeTint="80"/>
                <w:sz w:val="18"/>
                <w:szCs w:val="22"/>
              </w:rPr>
              <w:t>Les réunions prévues sont les suivantes :</w:t>
            </w:r>
          </w:p>
          <w:p>
            <w:pPr>
              <w:pStyle w:val="Textedeconseil"/>
              <w:jc w:val="left"/>
              <w:rPr/>
            </w:pPr>
            <w:r>
              <w:rPr>
                <w:i w:val="false"/>
                <w:iCs w:val="false"/>
                <w:color w:val="7F7F7F" w:themeColor="text1" w:themeTint="80"/>
                <w:sz w:val="18"/>
                <w:szCs w:val="22"/>
              </w:rPr>
              <w:t xml:space="preserve"> </w:t>
            </w:r>
            <w:r>
              <w:rPr>
                <w:i w:val="false"/>
                <w:iCs w:val="false"/>
                <w:color w:val="7F7F7F" w:themeColor="text1" w:themeTint="80"/>
                <w:sz w:val="18"/>
                <w:szCs w:val="22"/>
              </w:rPr>
              <w:t xml:space="preserve">- </w:t>
            </w:r>
            <w:r>
              <w:rPr>
                <w:i w:val="false"/>
                <w:iCs w:val="false"/>
                <w:color w:val="7F7F7F" w:themeColor="text1" w:themeTint="80"/>
                <w:sz w:val="18"/>
                <w:szCs w:val="22"/>
              </w:rPr>
              <w:t>Réunion avec l’équipe de développement et le product owner pour validation du cahier des charges et du budget prévisionnel le 17 janvier 2025</w:t>
            </w:r>
          </w:p>
          <w:p>
            <w:pPr>
              <w:pStyle w:val="Textedeconseil"/>
              <w:jc w:val="left"/>
              <w:rPr/>
            </w:pPr>
            <w:r>
              <w:rPr>
                <w:i w:val="false"/>
                <w:iCs w:val="false"/>
                <w:color w:val="7F7F7F" w:themeColor="text1" w:themeTint="80"/>
                <w:sz w:val="18"/>
                <w:szCs w:val="22"/>
              </w:rPr>
              <w:t xml:space="preserve">- </w:t>
            </w:r>
            <w:r>
              <w:rPr>
                <w:i w:val="false"/>
                <w:iCs w:val="false"/>
                <w:color w:val="7F7F7F" w:themeColor="text1" w:themeTint="80"/>
                <w:sz w:val="18"/>
                <w:szCs w:val="22"/>
              </w:rPr>
              <w:t xml:space="preserve">Réunion entre l’équipe de développement et le  directeur du DSI pour l’exposition des solutions techniques internes déjà mises à disposition pour l’équipe. Objectif : mise à jour des solutions retenues pour le déploiement de l’application, obtention des accès nécessaires pour le déploiement. Date prévue : 13 mai 2025. </w:t>
            </w:r>
            <w:r>
              <w:rPr>
                <w:i w:val="false"/>
                <w:iCs w:val="false"/>
                <w:color w:val="7F7F7F" w:themeColor="text1" w:themeTint="80"/>
                <w:sz w:val="18"/>
                <w:szCs w:val="22"/>
              </w:rPr>
              <w:t>Compte rendu rédigé par un membre de l’équipe de développement.</w:t>
            </w:r>
          </w:p>
          <w:p>
            <w:pPr>
              <w:pStyle w:val="Textedeconseil"/>
              <w:jc w:val="left"/>
              <w:rPr/>
            </w:pPr>
            <w:r>
              <w:rPr>
                <w:i w:val="false"/>
                <w:iCs w:val="false"/>
                <w:color w:val="7F7F7F" w:themeColor="text1" w:themeTint="80"/>
                <w:sz w:val="18"/>
                <w:szCs w:val="22"/>
              </w:rPr>
              <w:t xml:space="preserve">- Réunion entre le product owner, le client final et l’équipe de développement le 13 juin 2025. Présentation d’une première version des principaux écrans. </w:t>
            </w:r>
            <w:r>
              <w:rPr>
                <w:i w:val="false"/>
                <w:iCs w:val="false"/>
                <w:color w:val="7F7F7F" w:themeColor="text1" w:themeTint="80"/>
                <w:sz w:val="18"/>
                <w:szCs w:val="22"/>
              </w:rPr>
              <w:t>Compte rendu rédigé par un membre de l’équipe de développement.</w:t>
            </w:r>
          </w:p>
          <w:p>
            <w:pPr>
              <w:pStyle w:val="Textedeconseil"/>
              <w:jc w:val="left"/>
              <w:rPr/>
            </w:pPr>
            <w:r>
              <w:rPr>
                <w:i w:val="false"/>
                <w:iCs w:val="false"/>
                <w:color w:val="7F7F7F" w:themeColor="text1" w:themeTint="80"/>
                <w:sz w:val="18"/>
                <w:szCs w:val="22"/>
              </w:rPr>
              <w:t xml:space="preserve">- Réunion entre </w:t>
            </w:r>
            <w:r>
              <w:rPr>
                <w:i w:val="false"/>
                <w:iCs w:val="false"/>
                <w:color w:val="7F7F7F" w:themeColor="text1" w:themeTint="80"/>
                <w:sz w:val="18"/>
                <w:szCs w:val="22"/>
              </w:rPr>
              <w:t xml:space="preserve">tous les parties </w:t>
            </w:r>
            <w:r>
              <w:rPr>
                <w:i w:val="false"/>
                <w:iCs w:val="false"/>
                <w:color w:val="7F7F7F" w:themeColor="text1" w:themeTint="80"/>
                <w:sz w:val="18"/>
                <w:szCs w:val="22"/>
              </w:rPr>
              <w:t>le 1 juillet 2025 pour le</w:t>
            </w:r>
            <w:r>
              <w:rPr>
                <w:i w:val="false"/>
                <w:iCs w:val="false"/>
                <w:color w:val="7F7F7F" w:themeColor="text1" w:themeTint="80"/>
                <w:sz w:val="18"/>
                <w:szCs w:val="22"/>
              </w:rPr>
              <w:t>s</w:t>
            </w:r>
            <w:r>
              <w:rPr>
                <w:i w:val="false"/>
                <w:iCs w:val="false"/>
                <w:color w:val="7F7F7F" w:themeColor="text1" w:themeTint="80"/>
                <w:sz w:val="18"/>
                <w:szCs w:val="22"/>
              </w:rPr>
              <w:t xml:space="preserve"> test</w:t>
            </w:r>
            <w:r>
              <w:rPr>
                <w:i w:val="false"/>
                <w:iCs w:val="false"/>
                <w:color w:val="7F7F7F" w:themeColor="text1" w:themeTint="80"/>
                <w:sz w:val="18"/>
                <w:szCs w:val="22"/>
              </w:rPr>
              <w:t>s</w:t>
            </w:r>
            <w:r>
              <w:rPr>
                <w:i w:val="false"/>
                <w:iCs w:val="false"/>
                <w:color w:val="7F7F7F" w:themeColor="text1" w:themeTint="80"/>
                <w:sz w:val="18"/>
                <w:szCs w:val="22"/>
              </w:rPr>
              <w:t xml:space="preserve"> d’</w:t>
            </w:r>
            <w:r>
              <w:rPr>
                <w:i w:val="false"/>
                <w:iCs w:val="false"/>
                <w:color w:val="7F7F7F" w:themeColor="text1" w:themeTint="80"/>
                <w:sz w:val="18"/>
                <w:szCs w:val="22"/>
              </w:rPr>
              <w:t>acceptation</w:t>
            </w:r>
            <w:r>
              <w:rPr>
                <w:i w:val="false"/>
                <w:iCs w:val="false"/>
                <w:color w:val="7F7F7F" w:themeColor="text1" w:themeTint="80"/>
                <w:sz w:val="18"/>
                <w:szCs w:val="22"/>
              </w:rPr>
              <w:t xml:space="preserve">. </w:t>
            </w:r>
            <w:r>
              <w:rPr>
                <w:i w:val="false"/>
                <w:iCs w:val="false"/>
                <w:color w:val="7F7F7F" w:themeColor="text1" w:themeTint="80"/>
                <w:sz w:val="18"/>
                <w:szCs w:val="22"/>
              </w:rPr>
              <w:t>Compte rendu rédigé par un membre de l’équipe de développement.</w:t>
            </w:r>
          </w:p>
          <w:p>
            <w:pPr>
              <w:pStyle w:val="Textedeconseil"/>
              <w:spacing w:before="0" w:after="160"/>
              <w:jc w:val="left"/>
              <w:rPr/>
            </w:pPr>
            <w:r>
              <w:rPr>
                <w:i w:val="false"/>
                <w:iCs w:val="false"/>
                <w:color w:val="7F7F7F" w:themeColor="text1" w:themeTint="80"/>
                <w:sz w:val="18"/>
                <w:szCs w:val="22"/>
              </w:rPr>
              <w:t xml:space="preserve">- Réunion entre </w:t>
            </w:r>
            <w:r>
              <w:rPr>
                <w:i w:val="false"/>
                <w:iCs w:val="false"/>
                <w:color w:val="7F7F7F" w:themeColor="text1" w:themeTint="80"/>
                <w:sz w:val="18"/>
                <w:szCs w:val="22"/>
              </w:rPr>
              <w:t>toutes les parties prenantes le 13 juillet 2025 pour la mise en production de l’application.</w:t>
            </w:r>
          </w:p>
        </w:tc>
      </w:tr>
    </w:tbl>
    <w:p>
      <w:pPr>
        <w:pStyle w:val="Titre2"/>
        <w:numPr>
          <w:ilvl w:val="0"/>
          <w:numId w:val="2"/>
        </w:numPr>
        <w:rPr>
          <w:color w:val="0070C0"/>
        </w:rPr>
      </w:pPr>
      <w:r>
        <w:rPr>
          <w:color w:val="0070C0"/>
        </w:rPr>
        <w:t>Organisation globale du projet</w:t>
      </w:r>
    </w:p>
    <w:tbl>
      <w:tblPr>
        <w:tblStyle w:val="Tableaudeconseil"/>
        <w:tblW w:w="4650" w:type="pct"/>
        <w:jc w:val="left"/>
        <w:tblInd w:w="0" w:type="dxa"/>
        <w:shd w:fill="DEEAF6" w:val="clear"/>
        <w:tblCellMar>
          <w:top w:w="0" w:type="dxa"/>
          <w:left w:w="108" w:type="dxa"/>
          <w:bottom w:w="0" w:type="dxa"/>
          <w:right w:w="108" w:type="dxa"/>
        </w:tblCellMar>
        <w:tblLook w:val="04a0" w:noHBand="0" w:noVBand="1" w:firstColumn="1" w:lastRow="0" w:lastColumn="0" w:firstRow="1"/>
      </w:tblPr>
      <w:tblGrid>
        <w:gridCol w:w="8704"/>
      </w:tblGrid>
      <w:tr>
        <w:trPr/>
        <w:tc>
          <w:tcPr>
            <w:tcW w:w="8704" w:type="dxa"/>
            <w:cnfStyle w:val="001000000000" w:firstRow="0" w:lastRow="0" w:firstColumn="1" w:lastColumn="0" w:oddVBand="0" w:evenVBand="0" w:oddHBand="0" w:evenHBand="0" w:firstRowFirstColumn="0" w:firstRowLastColumn="0" w:lastRowFirstColumn="0" w:lastRowLastColumn="0"/>
            <w:tcBorders/>
            <w:shd w:color="auto" w:fill="FCF2D5" w:themeFill="accent3" w:themeFillTint="33" w:val="clear"/>
          </w:tcPr>
          <w:p>
            <w:pPr>
              <w:pStyle w:val="Textedeconseil"/>
              <w:jc w:val="center"/>
              <w:rPr/>
            </w:pPr>
            <w:r>
              <w:rPr/>
            </w:r>
          </w:p>
          <w:p>
            <w:pPr>
              <w:pStyle w:val="Textedeconseil"/>
              <w:jc w:val="left"/>
              <w:rPr>
                <w:i w:val="false"/>
                <w:i w:val="false"/>
                <w:iCs w:val="false"/>
                <w:color w:val="7F7F7F" w:themeColor="text1" w:themeTint="80"/>
                <w:sz w:val="18"/>
                <w:szCs w:val="22"/>
              </w:rPr>
            </w:pPr>
            <w:r>
              <w:rPr>
                <w:i w:val="false"/>
                <w:iCs w:val="false"/>
                <w:color w:val="7F7F7F" w:themeColor="text1" w:themeTint="80"/>
                <w:sz w:val="18"/>
                <w:szCs w:val="22"/>
              </w:rPr>
              <w:t>Plusieurs lots ont été identifiés :</w:t>
            </w:r>
          </w:p>
          <w:p>
            <w:pPr>
              <w:pStyle w:val="Textedeconseil"/>
              <w:jc w:val="left"/>
              <w:rPr>
                <w:i w:val="false"/>
                <w:i w:val="false"/>
                <w:iCs w:val="false"/>
                <w:color w:val="7F7F7F" w:themeColor="text1" w:themeTint="80"/>
                <w:sz w:val="18"/>
                <w:szCs w:val="22"/>
              </w:rPr>
            </w:pPr>
            <w:r>
              <w:rPr>
                <w:i w:val="false"/>
                <w:iCs w:val="false"/>
                <w:color w:val="7F7F7F" w:themeColor="text1" w:themeTint="80"/>
                <w:sz w:val="18"/>
                <w:szCs w:val="22"/>
              </w:rPr>
              <w:t>1) Rédaction du cahier des charges</w:t>
            </w:r>
          </w:p>
          <w:p>
            <w:pPr>
              <w:pStyle w:val="Textedeconseil"/>
              <w:jc w:val="left"/>
              <w:rPr>
                <w:i w:val="false"/>
                <w:i w:val="false"/>
                <w:iCs w:val="false"/>
                <w:color w:val="7F7F7F" w:themeColor="text1" w:themeTint="80"/>
                <w:sz w:val="18"/>
                <w:szCs w:val="22"/>
              </w:rPr>
            </w:pPr>
            <w:r>
              <w:rPr>
                <w:i w:val="false"/>
                <w:iCs w:val="false"/>
                <w:color w:val="7F7F7F" w:themeColor="text1" w:themeTint="80"/>
                <w:sz w:val="18"/>
                <w:szCs w:val="22"/>
              </w:rPr>
              <w:t>2) Conception et maquettage</w:t>
            </w:r>
          </w:p>
          <w:p>
            <w:pPr>
              <w:pStyle w:val="Textedeconseil"/>
              <w:jc w:val="left"/>
              <w:rPr>
                <w:i w:val="false"/>
                <w:i w:val="false"/>
                <w:iCs w:val="false"/>
                <w:color w:val="7F7F7F" w:themeColor="text1" w:themeTint="80"/>
                <w:sz w:val="18"/>
                <w:szCs w:val="22"/>
              </w:rPr>
            </w:pPr>
            <w:r>
              <w:rPr>
                <w:i w:val="false"/>
                <w:iCs w:val="false"/>
                <w:color w:val="7F7F7F" w:themeColor="text1" w:themeTint="80"/>
                <w:sz w:val="18"/>
                <w:szCs w:val="22"/>
              </w:rPr>
              <w:t>3) Déploiement de l’intégration continue → parallélisable avec 4,5,6</w:t>
            </w:r>
          </w:p>
          <w:p>
            <w:pPr>
              <w:pStyle w:val="Textedeconseil"/>
              <w:jc w:val="left"/>
              <w:rPr>
                <w:i w:val="false"/>
                <w:i w:val="false"/>
                <w:iCs w:val="false"/>
                <w:color w:val="7F7F7F" w:themeColor="text1" w:themeTint="80"/>
                <w:sz w:val="18"/>
                <w:szCs w:val="22"/>
              </w:rPr>
            </w:pPr>
            <w:r>
              <w:rPr>
                <w:i w:val="false"/>
                <w:iCs w:val="false"/>
                <w:color w:val="7F7F7F" w:themeColor="text1" w:themeTint="80"/>
                <w:sz w:val="18"/>
                <w:szCs w:val="22"/>
              </w:rPr>
              <w:t>4) Développements et tests fonctionnels et d’acceptation de la partie OP_STOCK → parallélisable avec 3,5,6</w:t>
            </w:r>
          </w:p>
          <w:p>
            <w:pPr>
              <w:pStyle w:val="Textedeconseil"/>
              <w:jc w:val="left"/>
              <w:rPr>
                <w:i w:val="false"/>
                <w:i w:val="false"/>
                <w:iCs w:val="false"/>
                <w:color w:val="7F7F7F" w:themeColor="text1" w:themeTint="80"/>
                <w:sz w:val="18"/>
                <w:szCs w:val="22"/>
              </w:rPr>
            </w:pPr>
            <w:r>
              <w:rPr>
                <w:i w:val="false"/>
                <w:iCs w:val="false"/>
                <w:color w:val="7F7F7F" w:themeColor="text1" w:themeTint="80"/>
                <w:sz w:val="18"/>
                <w:szCs w:val="22"/>
              </w:rPr>
              <w:t>5) Développements et tests fonctionnels et d’acceptation de la partie OP_COLIS → parallélisable avec 3,4,6</w:t>
            </w:r>
          </w:p>
          <w:p>
            <w:pPr>
              <w:pStyle w:val="Textedeconseil"/>
              <w:jc w:val="left"/>
              <w:rPr>
                <w:i w:val="false"/>
                <w:i w:val="false"/>
                <w:iCs w:val="false"/>
                <w:color w:val="7F7F7F" w:themeColor="text1" w:themeTint="80"/>
                <w:sz w:val="18"/>
                <w:szCs w:val="22"/>
              </w:rPr>
            </w:pPr>
            <w:r>
              <w:rPr>
                <w:i w:val="false"/>
                <w:iCs w:val="false"/>
                <w:color w:val="7F7F7F" w:themeColor="text1" w:themeTint="80"/>
                <w:sz w:val="18"/>
                <w:szCs w:val="22"/>
              </w:rPr>
              <w:t>6) Développements et tests fonctionnels et d’acceptation de la partie ADMINISTRATION → parallélisable avec 3,4,5</w:t>
            </w:r>
          </w:p>
          <w:p>
            <w:pPr>
              <w:pStyle w:val="Textedeconseil"/>
              <w:jc w:val="left"/>
              <w:rPr>
                <w:i w:val="false"/>
                <w:i w:val="false"/>
                <w:iCs w:val="false"/>
                <w:color w:val="7F7F7F" w:themeColor="text1" w:themeTint="80"/>
                <w:sz w:val="18"/>
                <w:szCs w:val="22"/>
              </w:rPr>
            </w:pPr>
            <w:r>
              <w:rPr>
                <w:i w:val="false"/>
                <w:iCs w:val="false"/>
                <w:color w:val="7F7F7F" w:themeColor="text1" w:themeTint="80"/>
                <w:sz w:val="18"/>
                <w:szCs w:val="22"/>
              </w:rPr>
              <w:t>7) Correctifs après les tests d’acceptation</w:t>
            </w:r>
          </w:p>
          <w:p>
            <w:pPr>
              <w:pStyle w:val="Textedeconseil"/>
              <w:spacing w:before="0" w:after="160"/>
              <w:jc w:val="left"/>
              <w:rPr>
                <w:i w:val="false"/>
                <w:i w:val="false"/>
                <w:iCs w:val="false"/>
                <w:color w:val="7F7F7F" w:themeColor="text1" w:themeTint="80"/>
                <w:sz w:val="18"/>
                <w:szCs w:val="22"/>
              </w:rPr>
            </w:pPr>
            <w:r>
              <w:rPr>
                <w:i w:val="false"/>
                <w:iCs w:val="false"/>
                <w:color w:val="7F7F7F" w:themeColor="text1" w:themeTint="80"/>
                <w:sz w:val="18"/>
                <w:szCs w:val="22"/>
              </w:rPr>
              <w:t xml:space="preserve">8) Déploiement en production, </w:t>
            </w:r>
          </w:p>
        </w:tc>
      </w:tr>
    </w:tbl>
    <w:p>
      <w:pPr>
        <w:pStyle w:val="Titre2"/>
        <w:numPr>
          <w:ilvl w:val="0"/>
          <w:numId w:val="2"/>
        </w:numPr>
        <w:rPr>
          <w:color w:val="0070C0"/>
        </w:rPr>
      </w:pPr>
      <w:r>
        <w:rPr>
          <w:color w:val="0070C0"/>
        </w:rPr>
        <w:t>Chronologie &amp; Planification</w:t>
      </w:r>
    </w:p>
    <w:tbl>
      <w:tblPr>
        <w:tblStyle w:val="Tableaudeconseil"/>
        <w:tblW w:w="4650" w:type="pct"/>
        <w:jc w:val="left"/>
        <w:tblInd w:w="0" w:type="dxa"/>
        <w:shd w:fill="DEEAF6" w:val="clear"/>
        <w:tblCellMar>
          <w:top w:w="0" w:type="dxa"/>
          <w:left w:w="108" w:type="dxa"/>
          <w:bottom w:w="0" w:type="dxa"/>
          <w:right w:w="108" w:type="dxa"/>
        </w:tblCellMar>
        <w:tblLook w:val="04a0" w:noHBand="0" w:noVBand="1" w:firstColumn="1" w:lastRow="0" w:lastColumn="0" w:firstRow="1"/>
      </w:tblPr>
      <w:tblGrid>
        <w:gridCol w:w="8704"/>
      </w:tblGrid>
      <w:tr>
        <w:trPr/>
        <w:tc>
          <w:tcPr>
            <w:tcW w:w="8704" w:type="dxa"/>
            <w:cnfStyle w:val="001000000000" w:firstRow="0" w:lastRow="0" w:firstColumn="1" w:lastColumn="0" w:oddVBand="0" w:evenVBand="0" w:oddHBand="0" w:evenHBand="0" w:firstRowFirstColumn="0" w:firstRowLastColumn="0" w:lastRowFirstColumn="0" w:lastRowLastColumn="0"/>
            <w:tcBorders/>
            <w:shd w:color="auto" w:fill="FCF2D5" w:themeFill="accent3" w:themeFillTint="33" w:val="clear"/>
          </w:tcPr>
          <w:p>
            <w:pPr>
              <w:pStyle w:val="Textedeconseil"/>
              <w:jc w:val="left"/>
              <w:rPr>
                <w:i w:val="false"/>
                <w:i w:val="false"/>
                <w:iCs w:val="false"/>
                <w:color w:val="7F7F7F" w:themeColor="text1" w:themeTint="80"/>
                <w:sz w:val="18"/>
                <w:szCs w:val="22"/>
              </w:rPr>
            </w:pPr>
            <w:r>
              <w:rPr/>
            </w:r>
          </w:p>
          <w:p>
            <w:pPr>
              <w:pStyle w:val="Textedeconseil"/>
              <w:jc w:val="left"/>
              <w:rPr/>
            </w:pPr>
            <w:r>
              <w:rPr>
                <w:i w:val="false"/>
                <w:iCs w:val="false"/>
                <w:color w:val="7F7F7F" w:themeColor="text1" w:themeTint="80"/>
                <w:sz w:val="18"/>
                <w:szCs w:val="22"/>
              </w:rPr>
              <w:t>- Le cahier des charges doit être validé avant le 13 mai, ainsi que la conception et le maquettage.</w:t>
            </w:r>
          </w:p>
          <w:p>
            <w:pPr>
              <w:pStyle w:val="Textedeconseil"/>
              <w:jc w:val="left"/>
              <w:rPr>
                <w:i w:val="false"/>
                <w:i w:val="false"/>
                <w:iCs w:val="false"/>
                <w:color w:val="7F7F7F" w:themeColor="text1" w:themeTint="80"/>
                <w:sz w:val="18"/>
                <w:szCs w:val="22"/>
              </w:rPr>
            </w:pPr>
            <w:r>
              <w:rPr>
                <w:i w:val="false"/>
                <w:iCs w:val="false"/>
                <w:color w:val="7F7F7F" w:themeColor="text1" w:themeTint="80"/>
                <w:sz w:val="18"/>
                <w:szCs w:val="22"/>
              </w:rPr>
              <w:t xml:space="preserve">- </w:t>
            </w:r>
            <w:r>
              <w:rPr>
                <w:i w:val="false"/>
                <w:iCs w:val="false"/>
                <w:color w:val="7F7F7F" w:themeColor="text1" w:themeTint="80"/>
                <w:sz w:val="18"/>
                <w:szCs w:val="22"/>
              </w:rPr>
              <w:t>Le développement commence le 13 mai</w:t>
            </w:r>
          </w:p>
          <w:p>
            <w:pPr>
              <w:pStyle w:val="Textedeconseil"/>
              <w:jc w:val="left"/>
              <w:rPr>
                <w:i w:val="false"/>
                <w:i w:val="false"/>
                <w:iCs w:val="false"/>
                <w:color w:val="7F7F7F" w:themeColor="text1" w:themeTint="80"/>
                <w:sz w:val="18"/>
                <w:szCs w:val="22"/>
              </w:rPr>
            </w:pPr>
            <w:r>
              <w:rPr>
                <w:i w:val="false"/>
                <w:iCs w:val="false"/>
                <w:color w:val="7F7F7F" w:themeColor="text1" w:themeTint="80"/>
                <w:sz w:val="18"/>
                <w:szCs w:val="22"/>
              </w:rPr>
              <w:t>- L’intégration continue doit être mise en place dans la première semaine à compter du 13 mai</w:t>
            </w:r>
          </w:p>
          <w:p>
            <w:pPr>
              <w:pStyle w:val="Textedeconseil"/>
              <w:jc w:val="left"/>
              <w:rPr>
                <w:i w:val="false"/>
                <w:i w:val="false"/>
                <w:iCs w:val="false"/>
                <w:color w:val="7F7F7F" w:themeColor="text1" w:themeTint="80"/>
                <w:sz w:val="18"/>
                <w:szCs w:val="22"/>
              </w:rPr>
            </w:pPr>
            <w:r>
              <w:rPr>
                <w:i w:val="false"/>
                <w:iCs w:val="false"/>
                <w:color w:val="7F7F7F" w:themeColor="text1" w:themeTint="80"/>
                <w:sz w:val="18"/>
                <w:szCs w:val="22"/>
              </w:rPr>
              <w:t xml:space="preserve">- </w:t>
            </w:r>
            <w:r>
              <w:rPr>
                <w:i w:val="false"/>
                <w:iCs w:val="false"/>
                <w:color w:val="7F7F7F" w:themeColor="text1" w:themeTint="80"/>
                <w:sz w:val="18"/>
                <w:szCs w:val="22"/>
              </w:rPr>
              <w:t>Les fonctionnalités critiques des trois pôles doivent être développées avant le 13 juin</w:t>
            </w:r>
          </w:p>
          <w:p>
            <w:pPr>
              <w:pStyle w:val="Textedeconseil"/>
              <w:jc w:val="left"/>
              <w:rPr>
                <w:i w:val="false"/>
                <w:i w:val="false"/>
                <w:iCs w:val="false"/>
                <w:color w:val="7F7F7F" w:themeColor="text1" w:themeTint="80"/>
                <w:sz w:val="18"/>
                <w:szCs w:val="22"/>
              </w:rPr>
            </w:pPr>
            <w:r>
              <w:rPr>
                <w:i w:val="false"/>
                <w:iCs w:val="false"/>
                <w:color w:val="7F7F7F" w:themeColor="text1" w:themeTint="80"/>
                <w:sz w:val="18"/>
                <w:szCs w:val="22"/>
              </w:rPr>
              <w:t xml:space="preserve">- </w:t>
            </w:r>
            <w:r>
              <w:rPr>
                <w:i w:val="false"/>
                <w:iCs w:val="false"/>
                <w:color w:val="7F7F7F" w:themeColor="text1" w:themeTint="80"/>
                <w:sz w:val="18"/>
                <w:szCs w:val="22"/>
              </w:rPr>
              <w:t>Les fonctionnalités doivent toutes être développées avant le 1</w:t>
            </w:r>
            <w:r>
              <w:rPr>
                <w:i w:val="false"/>
                <w:iCs w:val="false"/>
                <w:color w:val="7F7F7F" w:themeColor="text1" w:themeTint="80"/>
                <w:sz w:val="18"/>
                <w:szCs w:val="22"/>
                <w:vertAlign w:val="superscript"/>
              </w:rPr>
              <w:t>er</w:t>
            </w:r>
            <w:r>
              <w:rPr>
                <w:i w:val="false"/>
                <w:iCs w:val="false"/>
                <w:color w:val="7F7F7F" w:themeColor="text1" w:themeTint="80"/>
                <w:sz w:val="18"/>
                <w:szCs w:val="22"/>
              </w:rPr>
              <w:t xml:space="preserve"> juillet, date des tests d’acceptation</w:t>
            </w:r>
          </w:p>
          <w:p>
            <w:pPr>
              <w:pStyle w:val="Textedeconseil"/>
              <w:jc w:val="left"/>
              <w:rPr>
                <w:i w:val="false"/>
                <w:i w:val="false"/>
                <w:iCs w:val="false"/>
                <w:color w:val="7F7F7F" w:themeColor="text1" w:themeTint="80"/>
                <w:sz w:val="18"/>
                <w:szCs w:val="22"/>
              </w:rPr>
            </w:pPr>
            <w:r>
              <w:rPr>
                <w:i w:val="false"/>
                <w:iCs w:val="false"/>
                <w:color w:val="7F7F7F" w:themeColor="text1" w:themeTint="80"/>
                <w:sz w:val="18"/>
                <w:szCs w:val="22"/>
              </w:rPr>
              <w:t xml:space="preserve">- </w:t>
            </w:r>
            <w:r>
              <w:rPr>
                <w:i w:val="false"/>
                <w:iCs w:val="false"/>
                <w:color w:val="7F7F7F" w:themeColor="text1" w:themeTint="80"/>
                <w:sz w:val="18"/>
                <w:szCs w:val="22"/>
              </w:rPr>
              <w:t>Les correctifs à identifiés lors des tests d’acceptation doivent être apportés avant le 12 juillet.</w:t>
            </w:r>
          </w:p>
          <w:p>
            <w:pPr>
              <w:pStyle w:val="Textedeconseil"/>
              <w:spacing w:before="0" w:after="160"/>
              <w:jc w:val="left"/>
              <w:rPr>
                <w:i w:val="false"/>
                <w:i w:val="false"/>
                <w:iCs w:val="false"/>
                <w:color w:val="7F7F7F" w:themeColor="text1" w:themeTint="80"/>
                <w:sz w:val="18"/>
                <w:szCs w:val="22"/>
              </w:rPr>
            </w:pPr>
            <w:r>
              <w:rPr>
                <w:i w:val="false"/>
                <w:iCs w:val="false"/>
                <w:color w:val="7F7F7F" w:themeColor="text1" w:themeTint="80"/>
                <w:sz w:val="18"/>
                <w:szCs w:val="22"/>
              </w:rPr>
              <w:t xml:space="preserve">- </w:t>
            </w:r>
            <w:r>
              <w:rPr>
                <w:i w:val="false"/>
                <w:iCs w:val="false"/>
                <w:color w:val="7F7F7F" w:themeColor="text1" w:themeTint="80"/>
                <w:sz w:val="18"/>
                <w:szCs w:val="22"/>
              </w:rPr>
              <w:t>Le 13 juillet, on lance l’application en production</w:t>
            </w:r>
          </w:p>
        </w:tc>
      </w:tr>
    </w:tbl>
    <w:p>
      <w:pPr>
        <w:pStyle w:val="Titre2"/>
        <w:numPr>
          <w:ilvl w:val="0"/>
          <w:numId w:val="2"/>
        </w:numPr>
        <w:rPr>
          <w:color w:val="0070C0"/>
        </w:rPr>
      </w:pPr>
      <w:r>
        <w:rPr>
          <w:color w:val="0070C0"/>
        </w:rPr>
        <w:t>Plan de mise en œuvre</w:t>
      </w:r>
    </w:p>
    <w:tbl>
      <w:tblPr>
        <w:tblStyle w:val="Tableaudeconseil"/>
        <w:tblW w:w="4650" w:type="pct"/>
        <w:jc w:val="left"/>
        <w:tblInd w:w="0" w:type="dxa"/>
        <w:shd w:fill="DEEAF6" w:val="clear"/>
        <w:tblCellMar>
          <w:top w:w="0" w:type="dxa"/>
          <w:left w:w="108" w:type="dxa"/>
          <w:bottom w:w="0" w:type="dxa"/>
          <w:right w:w="108" w:type="dxa"/>
        </w:tblCellMar>
        <w:tblLook w:val="04a0" w:noHBand="0" w:noVBand="1" w:firstColumn="1" w:lastRow="0" w:lastColumn="0" w:firstRow="1"/>
      </w:tblPr>
      <w:tblGrid>
        <w:gridCol w:w="8704"/>
      </w:tblGrid>
      <w:tr>
        <w:trPr/>
        <w:tc>
          <w:tcPr>
            <w:tcW w:w="8704" w:type="dxa"/>
            <w:cnfStyle w:val="001000000000" w:firstRow="0" w:lastRow="0" w:firstColumn="1" w:lastColumn="0" w:oddVBand="0" w:evenVBand="0" w:oddHBand="0" w:evenHBand="0" w:firstRowFirstColumn="0" w:firstRowLastColumn="0" w:lastRowFirstColumn="0" w:lastRowLastColumn="0"/>
            <w:tcBorders/>
            <w:shd w:color="auto" w:fill="FCF2D5" w:themeFill="accent3" w:themeFillTint="33" w:val="clear"/>
          </w:tcPr>
          <w:p>
            <w:pPr>
              <w:pStyle w:val="Textedeconseil"/>
              <w:jc w:val="center"/>
              <w:rPr/>
            </w:pPr>
            <w:r>
              <w:rPr/>
            </w:r>
          </w:p>
          <w:p>
            <w:pPr>
              <w:pStyle w:val="Textedeconseil"/>
              <w:jc w:val="left"/>
              <w:rPr>
                <w:i w:val="false"/>
                <w:i w:val="false"/>
                <w:iCs w:val="false"/>
                <w:color w:val="7F7F7F" w:themeColor="text1" w:themeTint="80"/>
                <w:sz w:val="18"/>
                <w:szCs w:val="22"/>
              </w:rPr>
            </w:pPr>
            <w:r>
              <w:rPr>
                <w:i w:val="false"/>
                <w:iCs w:val="false"/>
                <w:color w:val="7F7F7F" w:themeColor="text1" w:themeTint="80"/>
                <w:sz w:val="18"/>
                <w:szCs w:val="22"/>
              </w:rPr>
              <w:t>Pour un maximum d’efficacité, il va falloir scinder l’équipe de développement en trois, chacune s’occupant des fonctionnalités d’un rôle. Le rôle OP_COLIS ayant le plus de fonctionnalités à développer, s’il est possible de mettre un plus grand nombre de personne sur cette partie du développement, nous le mettrons.</w:t>
            </w:r>
          </w:p>
          <w:p>
            <w:pPr>
              <w:pStyle w:val="Textedeconseil"/>
              <w:spacing w:before="0" w:after="160"/>
              <w:jc w:val="left"/>
              <w:rPr>
                <w:i w:val="false"/>
                <w:i w:val="false"/>
                <w:iCs w:val="false"/>
                <w:color w:val="7F7F7F" w:themeColor="text1" w:themeTint="80"/>
                <w:sz w:val="18"/>
                <w:szCs w:val="22"/>
              </w:rPr>
            </w:pPr>
            <w:r>
              <w:rPr>
                <w:i w:val="false"/>
                <w:iCs w:val="false"/>
                <w:color w:val="7F7F7F" w:themeColor="text1" w:themeTint="80"/>
                <w:sz w:val="18"/>
                <w:szCs w:val="22"/>
              </w:rPr>
              <w:t>Pour des raisons de budget, nous recourerons à des membres de l’équipe développement pour le déploiement et l’intégration  continue.</w:t>
            </w:r>
          </w:p>
        </w:tc>
      </w:tr>
    </w:tbl>
    <w:p>
      <w:pPr>
        <w:pStyle w:val="Titre1"/>
        <w:rPr>
          <w:color w:val="002060"/>
        </w:rPr>
      </w:pPr>
      <w:r>
        <w:rPr>
          <w:color w:val="002060"/>
        </w:rPr>
        <w:t>Approbation et autorisation</w:t>
      </w:r>
    </w:p>
    <w:p>
      <w:pPr>
        <w:pStyle w:val="Normal"/>
        <w:rPr/>
      </w:pPr>
      <w:r>
        <w:rPr/>
        <w:t>Nous approuvons le projet tel qu’il est décrit ci-dessus, et autorisons l’équipe à le mettre en œuvre.</w:t>
      </w:r>
    </w:p>
    <w:tbl>
      <w:tblPr>
        <w:tblStyle w:val="Tableaudobjectifduprojet"/>
        <w:tblW w:w="5000" w:type="pct"/>
        <w:jc w:val="left"/>
        <w:tblInd w:w="0" w:type="dxa"/>
        <w:tblCellMar>
          <w:top w:w="0" w:type="dxa"/>
          <w:left w:w="108" w:type="dxa"/>
          <w:bottom w:w="0" w:type="dxa"/>
          <w:right w:w="108" w:type="dxa"/>
        </w:tblCellMar>
        <w:tblLook w:val="04a0" w:noHBand="0" w:noVBand="1" w:firstColumn="1" w:lastRow="0" w:lastColumn="0" w:firstRow="1"/>
      </w:tblPr>
      <w:tblGrid>
        <w:gridCol w:w="3599"/>
        <w:gridCol w:w="3600"/>
        <w:gridCol w:w="2161"/>
      </w:tblGrid>
      <w:tr>
        <w:trPr>
          <w:cnfStyle w:val="100000000000" w:firstRow="1" w:lastRow="0" w:firstColumn="0" w:lastColumn="0" w:oddVBand="0" w:evenVBand="0" w:oddHBand="0" w:evenHBand="0" w:firstRowFirstColumn="0" w:firstRowLastColumn="0" w:lastRowFirstColumn="0" w:lastRowLastColumn="0"/>
        </w:trPr>
        <w:tc>
          <w:tcPr>
            <w:tcW w:w="3599" w:type="dxa"/>
            <w:tcBorders/>
            <w:shd w:color="auto" w:fill="002060" w:val="clear"/>
            <w:vAlign w:val="bottom"/>
          </w:tcPr>
          <w:p>
            <w:pPr>
              <w:pStyle w:val="Normal"/>
              <w:keepNext w:val="true"/>
              <w:spacing w:lineRule="auto" w:line="240" w:before="120" w:after="120"/>
              <w:rPr>
                <w:color w:val="FFFFFF" w:themeColor="background1"/>
              </w:rPr>
            </w:pPr>
            <w:r>
              <w:rPr>
                <w:b/>
                <w:color w:val="FFFFFF" w:themeColor="background1"/>
              </w:rPr>
              <w:t>Nom</w:t>
            </w:r>
          </w:p>
        </w:tc>
        <w:tc>
          <w:tcPr>
            <w:tcW w:w="3600" w:type="dxa"/>
            <w:tcBorders/>
            <w:shd w:color="auto" w:fill="002060" w:val="clear"/>
            <w:vAlign w:val="bottom"/>
          </w:tcPr>
          <w:p>
            <w:pPr>
              <w:pStyle w:val="Normal"/>
              <w:keepNext w:val="true"/>
              <w:spacing w:lineRule="auto" w:line="240" w:before="120" w:after="120"/>
              <w:rPr>
                <w:color w:val="FFFFFF" w:themeColor="background1"/>
              </w:rPr>
            </w:pPr>
            <w:r>
              <w:rPr>
                <w:b/>
                <w:color w:val="FFFFFF" w:themeColor="background1"/>
              </w:rPr>
              <w:t>Titre</w:t>
            </w:r>
          </w:p>
        </w:tc>
        <w:tc>
          <w:tcPr>
            <w:tcW w:w="2161" w:type="dxa"/>
            <w:tcBorders/>
            <w:shd w:color="auto" w:fill="002060" w:val="clear"/>
            <w:vAlign w:val="bottom"/>
          </w:tcPr>
          <w:p>
            <w:pPr>
              <w:pStyle w:val="Normal"/>
              <w:keepNext w:val="true"/>
              <w:spacing w:lineRule="auto" w:line="240" w:before="120" w:after="120"/>
              <w:rPr>
                <w:color w:val="FFFFFF" w:themeColor="background1"/>
              </w:rPr>
            </w:pPr>
            <w:r>
              <w:rPr>
                <w:b/>
                <w:color w:val="FFFFFF" w:themeColor="background1"/>
              </w:rPr>
              <w:t>Date</w:t>
            </w:r>
          </w:p>
        </w:tc>
      </w:tr>
      <w:tr>
        <w:trPr/>
        <w:tc>
          <w:tcPr>
            <w:tcW w:w="3599" w:type="dxa"/>
            <w:tcBorders>
              <w:left w:val="single" w:sz="4" w:space="0" w:color="FFC000"/>
              <w:bottom w:val="single" w:sz="4" w:space="0" w:color="FFC000"/>
              <w:right w:val="single" w:sz="4" w:space="0" w:color="FFC000"/>
            </w:tcBorders>
          </w:tcPr>
          <w:p>
            <w:pPr>
              <w:pStyle w:val="Normal"/>
              <w:spacing w:lineRule="auto" w:line="240" w:before="120" w:after="120"/>
              <w:rPr/>
            </w:pPr>
            <w:r>
              <w:rPr/>
              <w:t>Ciccoli Abel</w:t>
            </w:r>
          </w:p>
        </w:tc>
        <w:tc>
          <w:tcPr>
            <w:tcW w:w="3600" w:type="dxa"/>
            <w:tcBorders>
              <w:left w:val="single" w:sz="4" w:space="0" w:color="FFC000"/>
              <w:bottom w:val="single" w:sz="4" w:space="0" w:color="FFC000"/>
              <w:right w:val="single" w:sz="4" w:space="0" w:color="FFC000"/>
            </w:tcBorders>
          </w:tcPr>
          <w:p>
            <w:pPr>
              <w:pStyle w:val="Normal"/>
              <w:spacing w:lineRule="auto" w:line="240" w:before="120" w:after="120"/>
              <w:rPr/>
            </w:pPr>
            <w:r>
              <w:rPr/>
              <w:t>Représentant équipe développement</w:t>
            </w:r>
          </w:p>
        </w:tc>
        <w:tc>
          <w:tcPr>
            <w:tcW w:w="2161" w:type="dxa"/>
            <w:tcBorders>
              <w:left w:val="single" w:sz="4" w:space="0" w:color="FFC000"/>
              <w:bottom w:val="single" w:sz="4" w:space="0" w:color="FFC000"/>
              <w:right w:val="single" w:sz="4" w:space="0" w:color="FFC000"/>
            </w:tcBorders>
          </w:tcPr>
          <w:p>
            <w:pPr>
              <w:pStyle w:val="Normal"/>
              <w:spacing w:lineRule="auto" w:line="240" w:before="120" w:after="120"/>
              <w:rPr/>
            </w:pPr>
            <w:r>
              <w:rPr/>
              <w:t>14/01/2025</w:t>
            </w:r>
          </w:p>
        </w:tc>
      </w:tr>
      <w:tr>
        <w:trPr/>
        <w:tc>
          <w:tcPr>
            <w:tcW w:w="3599" w:type="dxa"/>
            <w:tcBorders>
              <w:top w:val="single" w:sz="4" w:space="0" w:color="FFC000"/>
              <w:left w:val="single" w:sz="4" w:space="0" w:color="FFC000"/>
              <w:bottom w:val="single" w:sz="4" w:space="0" w:color="FFC000"/>
              <w:right w:val="single" w:sz="4" w:space="0" w:color="FFC000"/>
            </w:tcBorders>
          </w:tcPr>
          <w:p>
            <w:pPr>
              <w:pStyle w:val="Normal"/>
              <w:spacing w:lineRule="auto" w:line="240" w:before="120" w:after="120"/>
              <w:rPr/>
            </w:pPr>
            <w:r>
              <w:rPr/>
            </w:r>
          </w:p>
        </w:tc>
        <w:tc>
          <w:tcPr>
            <w:tcW w:w="3600" w:type="dxa"/>
            <w:tcBorders>
              <w:top w:val="single" w:sz="4" w:space="0" w:color="FFC000"/>
              <w:left w:val="single" w:sz="4" w:space="0" w:color="FFC000"/>
              <w:bottom w:val="single" w:sz="4" w:space="0" w:color="FFC000"/>
              <w:right w:val="single" w:sz="4" w:space="0" w:color="FFC000"/>
            </w:tcBorders>
          </w:tcPr>
          <w:p>
            <w:pPr>
              <w:pStyle w:val="Normal"/>
              <w:spacing w:lineRule="auto" w:line="240" w:before="120" w:after="120"/>
              <w:rPr/>
            </w:pPr>
            <w:r>
              <w:rPr/>
            </w:r>
          </w:p>
        </w:tc>
        <w:tc>
          <w:tcPr>
            <w:tcW w:w="2161" w:type="dxa"/>
            <w:tcBorders>
              <w:top w:val="single" w:sz="4" w:space="0" w:color="FFC000"/>
              <w:left w:val="single" w:sz="4" w:space="0" w:color="FFC000"/>
              <w:bottom w:val="single" w:sz="4" w:space="0" w:color="FFC000"/>
              <w:right w:val="single" w:sz="4" w:space="0" w:color="FFC000"/>
            </w:tcBorders>
          </w:tcPr>
          <w:p>
            <w:pPr>
              <w:pStyle w:val="Normal"/>
              <w:spacing w:lineRule="auto" w:line="240" w:before="120" w:after="120"/>
              <w:rPr/>
            </w:pPr>
            <w:r>
              <w:rPr/>
            </w:r>
          </w:p>
        </w:tc>
      </w:tr>
      <w:tr>
        <w:trPr/>
        <w:tc>
          <w:tcPr>
            <w:tcW w:w="3599" w:type="dxa"/>
            <w:tcBorders>
              <w:top w:val="single" w:sz="4" w:space="0" w:color="FFC000"/>
              <w:left w:val="single" w:sz="4" w:space="0" w:color="FFC000"/>
              <w:bottom w:val="single" w:sz="4" w:space="0" w:color="FFC000"/>
              <w:right w:val="single" w:sz="4" w:space="0" w:color="FFC000"/>
            </w:tcBorders>
          </w:tcPr>
          <w:p>
            <w:pPr>
              <w:pStyle w:val="Normal"/>
              <w:spacing w:lineRule="auto" w:line="240" w:before="120" w:after="120"/>
              <w:rPr/>
            </w:pPr>
            <w:r>
              <w:rPr/>
            </w:r>
          </w:p>
        </w:tc>
        <w:tc>
          <w:tcPr>
            <w:tcW w:w="3600" w:type="dxa"/>
            <w:tcBorders>
              <w:top w:val="single" w:sz="4" w:space="0" w:color="FFC000"/>
              <w:left w:val="single" w:sz="4" w:space="0" w:color="FFC000"/>
              <w:bottom w:val="single" w:sz="4" w:space="0" w:color="FFC000"/>
              <w:right w:val="single" w:sz="4" w:space="0" w:color="FFC000"/>
            </w:tcBorders>
          </w:tcPr>
          <w:p>
            <w:pPr>
              <w:pStyle w:val="Normal"/>
              <w:spacing w:lineRule="auto" w:line="240" w:before="120" w:after="120"/>
              <w:rPr/>
            </w:pPr>
            <w:r>
              <w:rPr/>
            </w:r>
          </w:p>
        </w:tc>
        <w:tc>
          <w:tcPr>
            <w:tcW w:w="2161" w:type="dxa"/>
            <w:tcBorders>
              <w:top w:val="single" w:sz="4" w:space="0" w:color="FFC000"/>
              <w:left w:val="single" w:sz="4" w:space="0" w:color="FFC000"/>
              <w:bottom w:val="single" w:sz="4" w:space="0" w:color="FFC000"/>
              <w:right w:val="single" w:sz="4" w:space="0" w:color="FFC000"/>
            </w:tcBorders>
          </w:tcPr>
          <w:p>
            <w:pPr>
              <w:pStyle w:val="Normal"/>
              <w:spacing w:lineRule="auto" w:line="240" w:before="120" w:after="120"/>
              <w:rPr/>
            </w:pPr>
            <w:r>
              <w:rPr/>
            </w:r>
          </w:p>
        </w:tc>
      </w:tr>
    </w:tbl>
    <w:p>
      <w:pPr>
        <w:pStyle w:val="Normal"/>
        <w:rPr/>
      </w:pPr>
      <w:r>
        <w:rPr/>
      </w:r>
    </w:p>
    <w:tbl>
      <w:tblPr>
        <w:tblW w:w="5000" w:type="pct"/>
        <w:jc w:val="left"/>
        <w:tblInd w:w="0" w:type="dxa"/>
        <w:tblCellMar>
          <w:top w:w="0" w:type="dxa"/>
          <w:left w:w="0" w:type="dxa"/>
          <w:bottom w:w="0" w:type="dxa"/>
          <w:right w:w="0" w:type="dxa"/>
        </w:tblCellMar>
        <w:tblLook w:val="04a0" w:noHBand="0" w:noVBand="1" w:firstColumn="1" w:lastRow="0" w:lastColumn="0" w:firstRow="1"/>
      </w:tblPr>
      <w:tblGrid>
        <w:gridCol w:w="1197"/>
        <w:gridCol w:w="1944"/>
        <w:gridCol w:w="175"/>
        <w:gridCol w:w="1077"/>
        <w:gridCol w:w="576"/>
        <w:gridCol w:w="1198"/>
        <w:gridCol w:w="1942"/>
        <w:gridCol w:w="174"/>
        <w:gridCol w:w="1076"/>
      </w:tblGrid>
      <w:tr>
        <w:trPr>
          <w:trHeight w:val="1080" w:hRule="atLeast"/>
        </w:trPr>
        <w:tc>
          <w:tcPr>
            <w:tcW w:w="1197" w:type="dxa"/>
            <w:tcBorders>
              <w:bottom w:val="single" w:sz="8" w:space="0" w:color="404040"/>
            </w:tcBorders>
            <w:vAlign w:val="bottom"/>
          </w:tcPr>
          <w:p>
            <w:pPr>
              <w:pStyle w:val="NoSpacing"/>
              <w:rPr/>
            </w:pPr>
            <w:r>
              <w:rPr/>
            </w:r>
          </w:p>
        </w:tc>
        <w:tc>
          <w:tcPr>
            <w:tcW w:w="1944" w:type="dxa"/>
            <w:tcBorders>
              <w:bottom w:val="single" w:sz="8" w:space="0" w:color="404040"/>
            </w:tcBorders>
            <w:vAlign w:val="bottom"/>
          </w:tcPr>
          <w:p>
            <w:pPr>
              <w:pStyle w:val="NoSpacing"/>
              <w:rPr/>
            </w:pPr>
            <w:r>
              <w:rPr/>
            </w:r>
          </w:p>
        </w:tc>
        <w:tc>
          <w:tcPr>
            <w:tcW w:w="175" w:type="dxa"/>
            <w:tcBorders/>
            <w:vAlign w:val="bottom"/>
          </w:tcPr>
          <w:p>
            <w:pPr>
              <w:pStyle w:val="NoSpacing"/>
              <w:rPr/>
            </w:pPr>
            <w:r>
              <w:rPr/>
            </w:r>
          </w:p>
        </w:tc>
        <w:tc>
          <w:tcPr>
            <w:tcW w:w="1077" w:type="dxa"/>
            <w:tcBorders>
              <w:bottom w:val="single" w:sz="8" w:space="0" w:color="404040"/>
            </w:tcBorders>
            <w:vAlign w:val="bottom"/>
          </w:tcPr>
          <w:p>
            <w:pPr>
              <w:pStyle w:val="NoSpacing"/>
              <w:rPr/>
            </w:pPr>
            <w:r>
              <w:rPr/>
            </w:r>
          </w:p>
        </w:tc>
        <w:tc>
          <w:tcPr>
            <w:tcW w:w="576" w:type="dxa"/>
            <w:tcBorders/>
            <w:vAlign w:val="bottom"/>
          </w:tcPr>
          <w:p>
            <w:pPr>
              <w:pStyle w:val="NoSpacing"/>
              <w:rPr/>
            </w:pPr>
            <w:r>
              <w:rPr/>
            </w:r>
          </w:p>
        </w:tc>
        <w:tc>
          <w:tcPr>
            <w:tcW w:w="1198" w:type="dxa"/>
            <w:tcBorders>
              <w:bottom w:val="single" w:sz="8" w:space="0" w:color="404040"/>
            </w:tcBorders>
            <w:vAlign w:val="bottom"/>
          </w:tcPr>
          <w:p>
            <w:pPr>
              <w:pStyle w:val="NoSpacing"/>
              <w:rPr/>
            </w:pPr>
            <w:r>
              <w:rPr/>
            </w:r>
          </w:p>
        </w:tc>
        <w:tc>
          <w:tcPr>
            <w:tcW w:w="1942" w:type="dxa"/>
            <w:tcBorders>
              <w:bottom w:val="single" w:sz="8" w:space="0" w:color="404040"/>
            </w:tcBorders>
            <w:vAlign w:val="bottom"/>
          </w:tcPr>
          <w:p>
            <w:pPr>
              <w:pStyle w:val="NoSpacing"/>
              <w:rPr/>
            </w:pPr>
            <w:r>
              <w:rPr/>
            </w:r>
          </w:p>
        </w:tc>
        <w:tc>
          <w:tcPr>
            <w:tcW w:w="174" w:type="dxa"/>
            <w:tcBorders/>
            <w:vAlign w:val="bottom"/>
          </w:tcPr>
          <w:p>
            <w:pPr>
              <w:pStyle w:val="NoSpacing"/>
              <w:rPr/>
            </w:pPr>
            <w:r>
              <w:rPr/>
            </w:r>
          </w:p>
        </w:tc>
        <w:tc>
          <w:tcPr>
            <w:tcW w:w="1076" w:type="dxa"/>
            <w:tcBorders>
              <w:bottom w:val="single" w:sz="8" w:space="0" w:color="404040"/>
            </w:tcBorders>
            <w:vAlign w:val="bottom"/>
          </w:tcPr>
          <w:p>
            <w:pPr>
              <w:pStyle w:val="NoSpacing"/>
              <w:rPr/>
            </w:pPr>
            <w:r>
              <w:rPr/>
            </w:r>
          </w:p>
        </w:tc>
      </w:tr>
      <w:tr>
        <w:trPr/>
        <w:tc>
          <w:tcPr>
            <w:tcW w:w="1197" w:type="dxa"/>
            <w:tcBorders>
              <w:top w:val="single" w:sz="8" w:space="0" w:color="404040"/>
            </w:tcBorders>
          </w:tcPr>
          <w:p>
            <w:pPr>
              <w:pStyle w:val="Normal"/>
              <w:widowControl/>
              <w:bidi w:val="0"/>
              <w:spacing w:lineRule="auto" w:line="288" w:before="0" w:after="180"/>
              <w:jc w:val="left"/>
              <w:rPr/>
            </w:pPr>
            <w:r>
              <w:rPr/>
              <w:t>Approuvé par</w:t>
            </w:r>
          </w:p>
        </w:tc>
        <w:tc>
          <w:tcPr>
            <w:tcW w:w="1944" w:type="dxa"/>
            <w:tcBorders>
              <w:top w:val="single" w:sz="8" w:space="0" w:color="404040"/>
            </w:tcBorders>
          </w:tcPr>
          <w:p>
            <w:pPr>
              <w:pStyle w:val="Normal"/>
              <w:spacing w:before="0" w:after="180"/>
              <w:rPr/>
            </w:pPr>
            <w:r>
              <w:rPr/>
              <w:t>Abel Ciccoli</w:t>
            </w:r>
          </w:p>
        </w:tc>
        <w:tc>
          <w:tcPr>
            <w:tcW w:w="175" w:type="dxa"/>
            <w:tcBorders/>
          </w:tcPr>
          <w:p>
            <w:pPr>
              <w:pStyle w:val="Normal"/>
              <w:widowControl/>
              <w:bidi w:val="0"/>
              <w:spacing w:lineRule="auto" w:line="288" w:before="0" w:after="180"/>
              <w:jc w:val="left"/>
              <w:rPr/>
            </w:pPr>
            <w:r>
              <w:rPr/>
            </w:r>
          </w:p>
        </w:tc>
        <w:tc>
          <w:tcPr>
            <w:tcW w:w="1077" w:type="dxa"/>
            <w:tcBorders>
              <w:top w:val="single" w:sz="8" w:space="0" w:color="404040"/>
            </w:tcBorders>
          </w:tcPr>
          <w:p>
            <w:pPr>
              <w:pStyle w:val="Normal"/>
              <w:widowControl/>
              <w:bidi w:val="0"/>
              <w:spacing w:lineRule="auto" w:line="288" w:before="0" w:after="180"/>
              <w:jc w:val="left"/>
              <w:rPr/>
            </w:pPr>
            <w:r>
              <w:rPr/>
              <w:t xml:space="preserve">Date </w:t>
            </w:r>
            <w:r>
              <w:rPr/>
              <w:t>14/01/2025</w:t>
            </w:r>
          </w:p>
        </w:tc>
        <w:tc>
          <w:tcPr>
            <w:tcW w:w="576" w:type="dxa"/>
            <w:tcBorders/>
          </w:tcPr>
          <w:p>
            <w:pPr>
              <w:pStyle w:val="Normal"/>
              <w:widowControl/>
              <w:bidi w:val="0"/>
              <w:spacing w:lineRule="auto" w:line="288" w:before="0" w:after="180"/>
              <w:jc w:val="left"/>
              <w:rPr/>
            </w:pPr>
            <w:r>
              <w:rPr/>
            </w:r>
          </w:p>
        </w:tc>
        <w:tc>
          <w:tcPr>
            <w:tcW w:w="1198" w:type="dxa"/>
            <w:tcBorders>
              <w:top w:val="single" w:sz="8" w:space="0" w:color="404040"/>
            </w:tcBorders>
          </w:tcPr>
          <w:p>
            <w:pPr>
              <w:pStyle w:val="Normal"/>
              <w:widowControl/>
              <w:bidi w:val="0"/>
              <w:spacing w:lineRule="auto" w:line="288" w:before="0" w:after="180"/>
              <w:jc w:val="left"/>
              <w:rPr/>
            </w:pPr>
            <w:r>
              <w:rPr/>
              <w:t>Approuvé par</w:t>
            </w:r>
          </w:p>
        </w:tc>
        <w:tc>
          <w:tcPr>
            <w:tcW w:w="1942" w:type="dxa"/>
            <w:tcBorders>
              <w:top w:val="single" w:sz="8" w:space="0" w:color="404040"/>
            </w:tcBorders>
          </w:tcPr>
          <w:p>
            <w:pPr>
              <w:pStyle w:val="Normal"/>
              <w:widowControl/>
              <w:bidi w:val="0"/>
              <w:spacing w:lineRule="auto" w:line="288" w:before="0" w:after="180"/>
              <w:jc w:val="left"/>
              <w:rPr/>
            </w:pPr>
            <w:r>
              <w:rPr/>
            </w:r>
          </w:p>
        </w:tc>
        <w:tc>
          <w:tcPr>
            <w:tcW w:w="174" w:type="dxa"/>
            <w:tcBorders/>
          </w:tcPr>
          <w:p>
            <w:pPr>
              <w:pStyle w:val="Normal"/>
              <w:widowControl/>
              <w:bidi w:val="0"/>
              <w:spacing w:lineRule="auto" w:line="288" w:before="0" w:after="180"/>
              <w:jc w:val="left"/>
              <w:rPr/>
            </w:pPr>
            <w:r>
              <w:rPr/>
            </w:r>
          </w:p>
        </w:tc>
        <w:tc>
          <w:tcPr>
            <w:tcW w:w="1076" w:type="dxa"/>
            <w:tcBorders>
              <w:top w:val="single" w:sz="8" w:space="0" w:color="404040"/>
            </w:tcBorders>
          </w:tcPr>
          <w:p>
            <w:pPr>
              <w:pStyle w:val="Normal"/>
              <w:widowControl/>
              <w:bidi w:val="0"/>
              <w:spacing w:lineRule="auto" w:line="288" w:before="0" w:after="180"/>
              <w:jc w:val="left"/>
              <w:rPr/>
            </w:pPr>
            <w:r>
              <w:rPr/>
              <w:t>Date</w:t>
            </w:r>
          </w:p>
        </w:tc>
      </w:tr>
    </w:tbl>
    <w:p>
      <w:pPr>
        <w:pStyle w:val="Normal"/>
        <w:rPr/>
      </w:pPr>
      <w:r>
        <w:rPr/>
      </w:r>
    </w:p>
    <w:p>
      <w:pPr>
        <w:pStyle w:val="Normal"/>
        <w:rPr/>
      </w:pPr>
      <w:r>
        <w:rPr/>
        <w:t>Signature</w:t>
        <w:tab/>
        <w:tab/>
        <w:tab/>
        <w:tab/>
        <w:tab/>
        <w:tab/>
        <w:t>Signature</w:t>
      </w:r>
    </w:p>
    <w:p>
      <w:pPr>
        <w:pStyle w:val="Normal"/>
        <w:rPr/>
      </w:pPr>
      <w:r>
        <w:rPr/>
        <w:t>CA</w:t>
      </w:r>
    </w:p>
    <w:p>
      <w:pPr>
        <w:pStyle w:val="Normal"/>
        <w:widowControl/>
        <w:bidi w:val="0"/>
        <w:spacing w:lineRule="auto" w:line="288" w:before="0" w:after="180"/>
        <w:jc w:val="left"/>
        <w:rPr/>
      </w:pPr>
      <w:r>
        <w:rPr/>
      </w:r>
    </w:p>
    <w:sectPr>
      <w:headerReference w:type="default" r:id="rId17"/>
      <w:footerReference w:type="default" r:id="rId18"/>
      <w:type w:val="nextPage"/>
      <w:pgSz w:w="12240" w:h="15840"/>
      <w:pgMar w:left="1440" w:right="1440" w:header="720" w:top="1440" w:footer="864" w:bottom="1440"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Black">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Grilledutableau"/>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op w:val="nil"/>
            <w:left w:val="nil"/>
            <w:bottom w:val="nil"/>
            <w:right w:val="nil"/>
          </w:tcBorders>
          <w:vAlign w:val="center"/>
        </w:tcPr>
        <w:p>
          <w:pPr>
            <w:pStyle w:val="Pieddepage"/>
            <w:spacing w:before="200" w:after="0"/>
            <w:contextualSpacing/>
            <w:jc w:val="center"/>
            <w:rPr>
              <w:rFonts w:ascii="Arial" w:hAnsi="Arial" w:cs="Arial" w:asciiTheme="minorHAnsi" w:cstheme="minorHAnsi" w:hAnsiTheme="minorHAnsi"/>
              <w:color w:val="auto"/>
              <w:sz w:val="18"/>
              <w:szCs w:val="18"/>
            </w:rPr>
          </w:pPr>
          <w:r>
            <w:rPr>
              <w:rFonts w:cs="Arial" w:ascii="Arial" w:hAnsi="Arial" w:asciiTheme="minorHAnsi" w:cstheme="minorHAnsi" w:hAnsiTheme="minorHAnsi"/>
              <w:color w:val="auto"/>
              <w:sz w:val="18"/>
              <w:szCs w:val="18"/>
            </w:rPr>
            <w:t>Version 1.1</w:t>
          </w:r>
        </w:p>
      </w:tc>
      <w:tc>
        <w:tcPr>
          <w:tcW w:w="3117" w:type="dxa"/>
          <w:tcBorders>
            <w:top w:val="nil"/>
            <w:left w:val="nil"/>
            <w:bottom w:val="nil"/>
            <w:right w:val="nil"/>
          </w:tcBorders>
          <w:vAlign w:val="center"/>
        </w:tcPr>
        <w:p>
          <w:pPr>
            <w:pStyle w:val="Pieddepage"/>
            <w:spacing w:before="200" w:after="0"/>
            <w:contextualSpacing/>
            <w:jc w:val="center"/>
            <w:rPr>
              <w:rFonts w:ascii="Arial" w:hAnsi="Arial" w:cs="Arial" w:asciiTheme="minorHAnsi" w:cstheme="minorHAnsi" w:hAnsiTheme="minorHAnsi"/>
              <w:color w:val="auto"/>
              <w:sz w:val="18"/>
              <w:szCs w:val="18"/>
            </w:rPr>
          </w:pPr>
          <w:r>
            <w:rPr>
              <w:rFonts w:cs="Arial" w:ascii="Arial" w:hAnsi="Arial" w:asciiTheme="minorHAnsi" w:cstheme="minorHAnsi" w:hAnsiTheme="minorHAnsi"/>
              <w:color w:val="auto"/>
              <w:sz w:val="18"/>
              <w:szCs w:val="18"/>
            </w:rPr>
            <w:t>Confidentiel – Ne pas reproduire</w:t>
          </w:r>
        </w:p>
      </w:tc>
      <w:tc>
        <w:tcPr>
          <w:tcW w:w="3117" w:type="dxa"/>
          <w:tcBorders>
            <w:top w:val="nil"/>
            <w:left w:val="nil"/>
            <w:bottom w:val="nil"/>
            <w:right w:val="nil"/>
          </w:tcBorders>
          <w:vAlign w:val="center"/>
        </w:tcPr>
        <w:p>
          <w:pPr>
            <w:pStyle w:val="Pieddepage"/>
            <w:spacing w:before="200" w:after="0"/>
            <w:contextualSpacing/>
            <w:jc w:val="center"/>
            <w:rPr>
              <w:rFonts w:ascii="Arial" w:hAnsi="Arial" w:cs="Arial" w:asciiTheme="minorHAnsi" w:cstheme="minorHAnsi" w:hAnsiTheme="minorHAnsi"/>
              <w:color w:val="auto"/>
              <w:sz w:val="18"/>
              <w:szCs w:val="18"/>
            </w:rPr>
          </w:pPr>
          <w:r>
            <w:rPr>
              <w:rFonts w:cs="Arial" w:ascii="Arial" w:hAnsi="Arial" w:asciiTheme="minorHAnsi" w:cstheme="minorHAnsi" w:hAnsiTheme="minorHAnsi"/>
              <w:color w:val="auto"/>
              <w:sz w:val="18"/>
              <w:szCs w:val="18"/>
            </w:rPr>
            <w:fldChar w:fldCharType="begin"/>
          </w:r>
          <w:r>
            <w:rPr>
              <w:sz w:val="18"/>
              <w:szCs w:val="18"/>
              <w:rFonts w:cs="Arial" w:ascii="Arial" w:hAnsi="Arial"/>
              <w:color w:val="auto"/>
            </w:rPr>
            <w:instrText> PAGE </w:instrText>
          </w:r>
          <w:r>
            <w:rPr>
              <w:sz w:val="18"/>
              <w:szCs w:val="18"/>
              <w:rFonts w:cs="Arial" w:ascii="Arial" w:hAnsi="Arial"/>
              <w:color w:val="auto"/>
            </w:rPr>
            <w:fldChar w:fldCharType="separate"/>
          </w:r>
          <w:r>
            <w:rPr>
              <w:sz w:val="18"/>
              <w:szCs w:val="18"/>
              <w:rFonts w:cs="Arial" w:ascii="Arial" w:hAnsi="Arial"/>
              <w:color w:val="auto"/>
            </w:rPr>
            <w:t>7</w:t>
          </w:r>
          <w:r>
            <w:rPr>
              <w:sz w:val="18"/>
              <w:szCs w:val="18"/>
              <w:rFonts w:cs="Arial" w:ascii="Arial" w:hAnsi="Arial"/>
              <w:color w:val="auto"/>
            </w:rPr>
            <w:fldChar w:fldCharType="end"/>
          </w:r>
        </w:p>
      </w:tc>
    </w:tr>
  </w:tbl>
  <w:p>
    <w:pPr>
      <w:pStyle w:val="Pieddepage"/>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Grilledutableau"/>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op w:val="nil"/>
            <w:left w:val="nil"/>
            <w:bottom w:val="nil"/>
            <w:right w:val="nil"/>
          </w:tcBorders>
        </w:tcPr>
        <w:p>
          <w:pPr>
            <w:pStyle w:val="Entte"/>
            <w:rPr/>
          </w:pPr>
          <w:r>
            <w:rPr/>
            <w:drawing>
              <wp:inline distT="0" distB="0" distL="0" distR="0">
                <wp:extent cx="1661795" cy="476250"/>
                <wp:effectExtent l="0" t="0" r="0" b="0"/>
                <wp:docPr id="1"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Une image contenant texte&#10;&#10;Description générée automatiquement"/>
                        <pic:cNvPicPr>
                          <a:picLocks noChangeAspect="1" noChangeArrowheads="1"/>
                        </pic:cNvPicPr>
                      </pic:nvPicPr>
                      <pic:blipFill>
                        <a:blip r:embed="rId1"/>
                        <a:stretch>
                          <a:fillRect/>
                        </a:stretch>
                      </pic:blipFill>
                      <pic:spPr bwMode="auto">
                        <a:xfrm>
                          <a:off x="0" y="0"/>
                          <a:ext cx="1661795" cy="476250"/>
                        </a:xfrm>
                        <a:prstGeom prst="rect">
                          <a:avLst/>
                        </a:prstGeom>
                      </pic:spPr>
                    </pic:pic>
                  </a:graphicData>
                </a:graphic>
              </wp:inline>
            </w:drawing>
          </w:r>
        </w:p>
      </w:tc>
      <w:tc>
        <w:tcPr>
          <w:tcW w:w="3117" w:type="dxa"/>
          <w:tcBorders>
            <w:top w:val="nil"/>
            <w:left w:val="nil"/>
            <w:bottom w:val="nil"/>
            <w:right w:val="nil"/>
          </w:tcBorders>
        </w:tcPr>
        <w:p>
          <w:pPr>
            <w:pStyle w:val="Entte"/>
            <w:rPr/>
          </w:pPr>
          <w:r>
            <w:rPr>
              <w:b/>
              <w:bCs/>
            </w:rPr>
            <w:br/>
          </w:r>
        </w:p>
        <w:p>
          <w:pPr>
            <w:pStyle w:val="Entte"/>
            <w:rPr/>
          </w:pPr>
          <w:r>
            <w:rPr/>
          </w:r>
        </w:p>
      </w:tc>
      <w:tc>
        <w:tcPr>
          <w:tcW w:w="3117" w:type="dxa"/>
          <w:tcBorders>
            <w:top w:val="nil"/>
            <w:left w:val="nil"/>
            <w:bottom w:val="nil"/>
            <w:right w:val="nil"/>
          </w:tcBorders>
        </w:tcPr>
        <w:p>
          <w:pPr>
            <w:pStyle w:val="Entte"/>
            <w:rPr>
              <w:i/>
              <w:i/>
              <w:iCs/>
            </w:rPr>
          </w:pPr>
          <w:r>
            <w:rPr>
              <w:b/>
              <w:bCs/>
            </w:rPr>
            <w:br/>
            <w:t>Service / Organisation</w:t>
          </w:r>
          <w:r>
            <w:rPr/>
            <w:t xml:space="preserve"> : </w:t>
          </w:r>
          <w:r>
            <w:rPr>
              <w:i/>
              <w:iCs/>
            </w:rPr>
            <w:t>DSI</w:t>
          </w:r>
        </w:p>
        <w:p>
          <w:pPr>
            <w:pStyle w:val="Entte"/>
            <w:rPr>
              <w:i/>
              <w:i/>
              <w:iCs/>
            </w:rPr>
          </w:pPr>
          <w:r>
            <w:rPr>
              <w:b/>
              <w:bCs/>
            </w:rPr>
            <w:t>Client</w:t>
          </w:r>
          <w:r>
            <w:rPr/>
            <w:t xml:space="preserve"> : </w:t>
          </w:r>
          <w:r>
            <w:rPr>
              <w:i/>
              <w:iCs/>
            </w:rPr>
            <w:t>ACME</w:t>
          </w:r>
        </w:p>
        <w:p>
          <w:pPr>
            <w:pStyle w:val="Entte"/>
            <w:rPr/>
          </w:pPr>
          <w:r>
            <w:rPr>
              <w:b/>
              <w:bCs/>
            </w:rPr>
            <w:t>Chef de projet</w:t>
          </w:r>
          <w:r>
            <w:rPr/>
            <w:t xml:space="preserve"> : </w:t>
          </w:r>
          <w:r>
            <w:rPr>
              <w:i/>
              <w:iCs/>
            </w:rPr>
            <w:t>Thibault BAHEUX</w:t>
          </w:r>
        </w:p>
      </w:tc>
    </w:tr>
  </w:tbl>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2"/>
      <w:numFmt w:val="decimal"/>
      <w:lvlText w:val="%1."/>
      <w:lvlJc w:val="left"/>
      <w:pPr>
        <w:tabs>
          <w:tab w:val="num" w:pos="36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val="404040" w:themeColor="text1" w:themeTint="bf"/>
        <w:sz w:val="18"/>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12"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2d66"/>
    <w:pPr>
      <w:widowControl/>
      <w:bidi w:val="0"/>
      <w:spacing w:lineRule="auto" w:line="288" w:before="0" w:after="180"/>
      <w:jc w:val="left"/>
    </w:pPr>
    <w:rPr>
      <w:rFonts w:ascii="Arial" w:hAnsi="Arial" w:eastAsia="Arial" w:cs="" w:asciiTheme="minorHAnsi" w:cstheme="minorBidi" w:eastAsiaTheme="minorHAnsi" w:hAnsiTheme="minorHAnsi"/>
      <w:color w:val="404040" w:themeColor="text1" w:themeTint="bf"/>
      <w:kern w:val="0"/>
      <w:sz w:val="18"/>
      <w:szCs w:val="20"/>
      <w:lang w:val="fr-FR" w:eastAsia="fr-FR" w:bidi="ar-SA"/>
    </w:rPr>
  </w:style>
  <w:style w:type="paragraph" w:styleId="Titre1">
    <w:name w:val="Heading 1"/>
    <w:basedOn w:val="Normal"/>
    <w:next w:val="Normal"/>
    <w:link w:val="Titre1Car"/>
    <w:uiPriority w:val="9"/>
    <w:qFormat/>
    <w:rsid w:val="00225582"/>
    <w:pPr>
      <w:keepNext w:val="true"/>
      <w:keepLines/>
      <w:spacing w:lineRule="auto" w:line="240" w:before="600" w:after="240"/>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val="true"/>
      <w:keepLines/>
      <w:numPr>
        <w:ilvl w:val="0"/>
        <w:numId w:val="1"/>
      </w:numPr>
      <w:spacing w:lineRule="auto" w:line="240" w:before="360" w:after="120"/>
      <w:outlineLvl w:val="0"/>
    </w:pPr>
    <w:rPr>
      <w:b/>
      <w:bCs/>
      <w:color w:val="5B9BD5" w:themeColor="accent1"/>
      <w:sz w:val="24"/>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225582"/>
    <w:rPr>
      <w:rFonts w:ascii="Arial Black" w:hAnsi="Arial Black" w:eastAsia="" w:cs="" w:asciiTheme="majorHAnsi" w:cstheme="majorBidi" w:eastAsiaTheme="majorEastAsia" w:hAnsiTheme="majorHAnsi"/>
      <w:caps/>
      <w:color w:val="1F4E79" w:themeColor="accent1" w:themeShade="80"/>
      <w:kern w:val="2"/>
      <w:sz w:val="38"/>
    </w:rPr>
  </w:style>
  <w:style w:type="character" w:styleId="SoustitreCar" w:customStyle="1">
    <w:name w:val="Sous-titre Car"/>
    <w:basedOn w:val="DefaultParagraphFont"/>
    <w:link w:val="Sous-titre"/>
    <w:uiPriority w:val="11"/>
    <w:qFormat/>
    <w:rsid w:val="00225582"/>
    <w:rPr>
      <w:b/>
      <w:bCs/>
      <w:color w:val="5B9BD5" w:themeColor="accent1"/>
      <w:sz w:val="24"/>
    </w:rPr>
  </w:style>
  <w:style w:type="character" w:styleId="Titre1Car" w:customStyle="1">
    <w:name w:val="Titre 1 Car"/>
    <w:basedOn w:val="DefaultParagraphFont"/>
    <w:link w:val="Titre1"/>
    <w:uiPriority w:val="9"/>
    <w:qFormat/>
    <w:rsid w:val="00225582"/>
    <w:rPr>
      <w:b/>
      <w:bCs/>
      <w:caps/>
      <w:color w:val="1F4E79" w:themeColor="accent1" w:themeShade="80"/>
      <w:sz w:val="28"/>
    </w:rPr>
  </w:style>
  <w:style w:type="character" w:styleId="PlaceholderText">
    <w:name w:val="Placeholder Text"/>
    <w:basedOn w:val="DefaultParagraphFont"/>
    <w:uiPriority w:val="99"/>
    <w:semiHidden/>
    <w:qFormat/>
    <w:rsid w:val="00225582"/>
    <w:rPr>
      <w:color w:val="808080"/>
    </w:rPr>
  </w:style>
  <w:style w:type="character" w:styleId="Titre2Car" w:customStyle="1">
    <w:name w:val="Titre 2 Car"/>
    <w:basedOn w:val="DefaultParagraphFont"/>
    <w:link w:val="Titre2"/>
    <w:uiPriority w:val="9"/>
    <w:qFormat/>
    <w:rsid w:val="00225582"/>
    <w:rPr>
      <w:b/>
      <w:bCs/>
      <w:color w:val="5B9BD5" w:themeColor="accent1"/>
      <w:sz w:val="24"/>
    </w:rPr>
  </w:style>
  <w:style w:type="character" w:styleId="EntteCar" w:customStyle="1">
    <w:name w:val="En-tête Car"/>
    <w:basedOn w:val="DefaultParagraphFont"/>
    <w:link w:val="En-tte"/>
    <w:uiPriority w:val="99"/>
    <w:qFormat/>
    <w:rsid w:val="00225582"/>
    <w:rPr/>
  </w:style>
  <w:style w:type="character" w:styleId="PieddepageCar" w:customStyle="1">
    <w:name w:val="Pied de page Car"/>
    <w:basedOn w:val="DefaultParagraphFont"/>
    <w:link w:val="Pieddepage"/>
    <w:uiPriority w:val="99"/>
    <w:qFormat/>
    <w:rsid w:val="00225582"/>
    <w:rPr>
      <w:rFonts w:ascii="Arial Black" w:hAnsi="Arial Black" w:eastAsia="" w:cs="" w:asciiTheme="majorHAnsi" w:cstheme="majorBidi" w:eastAsiaTheme="majorEastAsia" w:hAnsiTheme="majorHAnsi"/>
      <w:color w:val="1F4E79" w:themeColor="accent1" w:themeShade="80"/>
      <w:sz w:val="20"/>
    </w:rPr>
  </w:style>
  <w:style w:type="character" w:styleId="NotedebasdepageCar" w:customStyle="1">
    <w:name w:val="Note de bas de page Car"/>
    <w:basedOn w:val="DefaultParagraphFont"/>
    <w:link w:val="Notedebasdepage"/>
    <w:uiPriority w:val="12"/>
    <w:qFormat/>
    <w:rsid w:val="00225582"/>
    <w:rPr>
      <w:i/>
      <w:iCs/>
      <w:sz w:val="14"/>
    </w:rPr>
  </w:style>
  <w:style w:type="character" w:styleId="TextedebullesCar" w:customStyle="1">
    <w:name w:val="Texte de bulles Car"/>
    <w:basedOn w:val="DefaultParagraphFont"/>
    <w:link w:val="Textedebulles"/>
    <w:uiPriority w:val="99"/>
    <w:semiHidden/>
    <w:qFormat/>
    <w:rsid w:val="00225582"/>
    <w:rPr>
      <w:rFonts w:ascii="Tahoma" w:hAnsi="Tahoma" w:cs="Tahoma"/>
      <w:sz w:val="16"/>
      <w:szCs w:val="16"/>
    </w:rPr>
  </w:style>
  <w:style w:type="character" w:styleId="Annotationreference">
    <w:name w:val="annotation reference"/>
    <w:basedOn w:val="DefaultParagraphFont"/>
    <w:uiPriority w:val="99"/>
    <w:semiHidden/>
    <w:unhideWhenUsed/>
    <w:qFormat/>
    <w:rsid w:val="0079503e"/>
    <w:rPr>
      <w:sz w:val="16"/>
      <w:szCs w:val="16"/>
    </w:rPr>
  </w:style>
  <w:style w:type="character" w:styleId="CommentaireCar" w:customStyle="1">
    <w:name w:val="Commentaire Car"/>
    <w:basedOn w:val="DefaultParagraphFont"/>
    <w:link w:val="Commentaire"/>
    <w:uiPriority w:val="99"/>
    <w:qFormat/>
    <w:rsid w:val="0079503e"/>
    <w:rPr>
      <w:sz w:val="20"/>
    </w:rPr>
  </w:style>
  <w:style w:type="character" w:styleId="ObjetducommentaireCar" w:customStyle="1">
    <w:name w:val="Objet du commentaire Car"/>
    <w:basedOn w:val="CommentaireCar"/>
    <w:link w:val="Objetducommentaire"/>
    <w:uiPriority w:val="99"/>
    <w:semiHidden/>
    <w:qFormat/>
    <w:rsid w:val="0079503e"/>
    <w:rPr>
      <w:b/>
      <w:bCs/>
      <w:sz w:val="20"/>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link w:val="TitreCar"/>
    <w:uiPriority w:val="10"/>
    <w:qFormat/>
    <w:rsid w:val="00225582"/>
    <w:pPr>
      <w:pBdr>
        <w:left w:val="double" w:sz="18" w:space="4" w:color="1F4E79"/>
      </w:pBdr>
      <w:spacing w:lineRule="exact" w:line="420" w:before="0" w:after="0"/>
    </w:pPr>
    <w:rPr>
      <w:rFonts w:ascii="Arial Black" w:hAnsi="Arial Black" w:eastAsia="" w:cs="" w:asciiTheme="majorHAnsi" w:cstheme="majorBidi" w:eastAsiaTheme="majorEastAsia" w:hAnsiTheme="majorHAnsi"/>
      <w:caps/>
      <w:color w:val="1F4E79" w:themeColor="accent1" w:themeShade="80"/>
      <w:kern w:val="2"/>
      <w:sz w:val="38"/>
    </w:rPr>
  </w:style>
  <w:style w:type="paragraph" w:styleId="Soustitre">
    <w:name w:val="Subtitle"/>
    <w:basedOn w:val="Normal"/>
    <w:next w:val="Normal"/>
    <w:link w:val="Sous-titreCar"/>
    <w:uiPriority w:val="11"/>
    <w:qFormat/>
    <w:rsid w:val="00225582"/>
    <w:pPr>
      <w:pBdr>
        <w:left w:val="double" w:sz="18" w:space="4" w:color="1F4E79"/>
      </w:pBdr>
      <w:spacing w:lineRule="exact" w:line="280" w:before="80" w:after="0"/>
    </w:pPr>
    <w:rPr>
      <w:b/>
      <w:bCs/>
      <w:color w:val="5B9BD5" w:themeColor="accent1"/>
      <w:sz w:val="24"/>
    </w:rPr>
  </w:style>
  <w:style w:type="paragraph" w:styleId="Textedeconseil" w:customStyle="1">
    <w:name w:val="Texte de conseil"/>
    <w:basedOn w:val="Normal"/>
    <w:uiPriority w:val="99"/>
    <w:qFormat/>
    <w:rsid w:val="00225582"/>
    <w:pPr>
      <w:spacing w:lineRule="auto" w:line="264" w:before="0" w:after="160"/>
      <w:ind w:right="576" w:hanging="0"/>
    </w:pPr>
    <w:rPr>
      <w:i/>
      <w:iCs/>
      <w:color w:val="7F7F7F" w:themeColor="text1" w:themeTint="80"/>
      <w:sz w:val="16"/>
    </w:rPr>
  </w:style>
  <w:style w:type="paragraph" w:styleId="NoSpacing">
    <w:name w:val="No Spacing"/>
    <w:uiPriority w:val="36"/>
    <w:qFormat/>
    <w:rsid w:val="00225582"/>
    <w:pPr>
      <w:widowControl/>
      <w:bidi w:val="0"/>
      <w:spacing w:lineRule="auto" w:line="240" w:before="0" w:after="0"/>
      <w:jc w:val="left"/>
    </w:pPr>
    <w:rPr>
      <w:rFonts w:ascii="Arial" w:hAnsi="Arial" w:eastAsia="Arial" w:cs="" w:asciiTheme="minorHAnsi" w:cstheme="minorBidi" w:eastAsiaTheme="minorHAnsi" w:hAnsiTheme="minorHAnsi"/>
      <w:color w:val="404040" w:themeColor="text1" w:themeTint="bf"/>
      <w:kern w:val="0"/>
      <w:sz w:val="18"/>
      <w:szCs w:val="20"/>
      <w:lang w:val="fr-FR" w:eastAsia="fr-FR" w:bidi="ar-SA"/>
    </w:rPr>
  </w:style>
  <w:style w:type="paragraph" w:styleId="ListBullet">
    <w:name w:val="List Bullet"/>
    <w:basedOn w:val="Normal"/>
    <w:uiPriority w:val="1"/>
    <w:unhideWhenUsed/>
    <w:qFormat/>
    <w:rsid w:val="00225582"/>
    <w:pPr>
      <w:spacing w:before="0" w:after="60"/>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225582"/>
    <w:pPr>
      <w:tabs>
        <w:tab w:val="clear" w:pos="720"/>
        <w:tab w:val="center" w:pos="4680" w:leader="none"/>
        <w:tab w:val="right" w:pos="9360" w:leader="none"/>
      </w:tabs>
      <w:spacing w:lineRule="auto" w:line="240" w:before="0" w:after="0"/>
    </w:pPr>
    <w:rPr/>
  </w:style>
  <w:style w:type="paragraph" w:styleId="Pieddepage">
    <w:name w:val="Footer"/>
    <w:basedOn w:val="Normal"/>
    <w:link w:val="PieddepageCar"/>
    <w:uiPriority w:val="99"/>
    <w:unhideWhenUsed/>
    <w:rsid w:val="00225582"/>
    <w:pPr>
      <w:spacing w:lineRule="auto" w:line="240" w:before="200" w:after="0"/>
      <w:contextualSpacing/>
      <w:jc w:val="right"/>
    </w:pPr>
    <w:rPr>
      <w:rFonts w:ascii="Arial Black" w:hAnsi="Arial Black" w:eastAsia="" w:cs="" w:asciiTheme="majorHAnsi" w:cstheme="majorBidi" w:eastAsiaTheme="majorEastAsia" w:hAnsiTheme="majorHAnsi"/>
      <w:color w:val="1F4E79" w:themeColor="accent1" w:themeShade="80"/>
      <w:sz w:val="20"/>
    </w:rPr>
  </w:style>
  <w:style w:type="paragraph" w:styleId="Notedebasdepage">
    <w:name w:val="Footnote Text"/>
    <w:basedOn w:val="Normal"/>
    <w:link w:val="NotedebasdepageCar"/>
    <w:uiPriority w:val="12"/>
    <w:unhideWhenUsed/>
    <w:rsid w:val="00225582"/>
    <w:pPr>
      <w:spacing w:lineRule="auto" w:line="240" w:before="140" w:after="0"/>
    </w:pPr>
    <w:rPr>
      <w:i/>
      <w:iCs/>
      <w:sz w:val="14"/>
    </w:rPr>
  </w:style>
  <w:style w:type="paragraph" w:styleId="BalloonText">
    <w:name w:val="Balloon Text"/>
    <w:basedOn w:val="Normal"/>
    <w:link w:val="TextedebullesCar"/>
    <w:uiPriority w:val="99"/>
    <w:semiHidden/>
    <w:unhideWhenUsed/>
    <w:qFormat/>
    <w:rsid w:val="00225582"/>
    <w:pPr>
      <w:spacing w:lineRule="auto" w:line="240" w:before="0" w:after="0"/>
    </w:pPr>
    <w:rPr>
      <w:rFonts w:ascii="Tahoma" w:hAnsi="Tahoma" w:cs="Tahoma"/>
      <w:sz w:val="16"/>
      <w:szCs w:val="16"/>
    </w:rPr>
  </w:style>
  <w:style w:type="paragraph" w:styleId="Annotationtext">
    <w:name w:val="annotation text"/>
    <w:basedOn w:val="Normal"/>
    <w:link w:val="CommentaireCar"/>
    <w:uiPriority w:val="99"/>
    <w:unhideWhenUsed/>
    <w:qFormat/>
    <w:rsid w:val="0079503e"/>
    <w:pPr>
      <w:spacing w:lineRule="auto" w:line="240"/>
    </w:pPr>
    <w:rPr>
      <w:sz w:val="20"/>
    </w:rPr>
  </w:style>
  <w:style w:type="paragraph" w:styleId="Annotationsubject">
    <w:name w:val="annotation subject"/>
    <w:basedOn w:val="Annotationtext"/>
    <w:next w:val="Annotationtext"/>
    <w:link w:val="ObjetducommentaireCar"/>
    <w:uiPriority w:val="99"/>
    <w:semiHidden/>
    <w:unhideWhenUsed/>
    <w:qFormat/>
    <w:rsid w:val="0079503e"/>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2255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audeconseil">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Pr/>
    </w:tblStyle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29" w:type="dxa"/>
        <w:bottom w:w="29" w:type="dxa"/>
      </w:tblCellMar>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Tableaudobjectifduprojet">
    <w:name w:val="Tableau d’objectif du projet"/>
    <w:basedOn w:val="TableauNormal"/>
    <w:uiPriority w:val="99"/>
    <w:rsid w:val="00225582"/>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ntact@DIGICHEES.com" TargetMode="External"/><Relationship Id="rId3" Type="http://schemas.openxmlformats.org/officeDocument/2006/relationships/hyperlink" Target="mailto:cgermain@diginamic.fr" TargetMode="External"/><Relationship Id="rId4" Type="http://schemas.openxmlformats.org/officeDocument/2006/relationships/hyperlink" Target="mailto:rhotton@diginamic.fr" TargetMode="External"/><Relationship Id="rId5" Type="http://schemas.openxmlformats.org/officeDocument/2006/relationships/hyperlink" Target="mailto:aciccoli@diginamic-formation.fr" TargetMode="External"/><Relationship Id="rId6" Type="http://schemas.openxmlformats.org/officeDocument/2006/relationships/hyperlink" Target="" TargetMode="External"/><Relationship Id="rId7" Type="http://schemas.openxmlformats.org/officeDocument/2006/relationships/hyperlink" Target="mailto:sbanu@diginamic-formation.fr" TargetMode="External"/><Relationship Id="rId8" Type="http://schemas.openxmlformats.org/officeDocument/2006/relationships/hyperlink" Target="mailto:gmontcho@diginamic-formation.fr" TargetMode="External"/><Relationship Id="rId9" Type="http://schemas.openxmlformats.org/officeDocument/2006/relationships/hyperlink" Target="mailto:ffurnari@diginamic-formation.fr" TargetMode="External"/><Relationship Id="rId10" Type="http://schemas.openxmlformats.org/officeDocument/2006/relationships/hyperlink" Target="mailto:lpreaux@diginamic-formation.fr" TargetMode="External"/><Relationship Id="rId11" Type="http://schemas.openxmlformats.org/officeDocument/2006/relationships/hyperlink" Target="mailto:aciccoli@diginamic-formation.fr" TargetMode="External"/><Relationship Id="rId12" Type="http://schemas.openxmlformats.org/officeDocument/2006/relationships/hyperlink" Target="mailto:sbanu@diginamic-formation.fr" TargetMode="External"/><Relationship Id="rId13" Type="http://schemas.openxmlformats.org/officeDocument/2006/relationships/hyperlink" Target="mailto:gmontcho@diginamic-formation.fr" TargetMode="External"/><Relationship Id="rId14" Type="http://schemas.openxmlformats.org/officeDocument/2006/relationships/hyperlink" Target="mailto:ffurnari@diginamic-formation.fr" TargetMode="External"/><Relationship Id="rId15" Type="http://schemas.openxmlformats.org/officeDocument/2006/relationships/hyperlink" Target="mailto:lpreaux@diginamic-formation.fr" TargetMode="External"/><Relationship Id="rId16" Type="http://schemas.openxmlformats.org/officeDocument/2006/relationships/hyperlink" Target=""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glossaryDocument" Target="glossary/document.xml"/><Relationship Id="rId24" Type="http://schemas.openxmlformats.org/officeDocument/2006/relationships/customXml" Target="../customXml/item1.xml"/><Relationship Id="rId25" Type="http://schemas.openxmlformats.org/officeDocument/2006/relationships/customXml" Target="../customXml/item2.xml"/><Relationship Id="rId26" Type="http://schemas.openxmlformats.org/officeDocument/2006/relationships/customXml" Target="../customXml/item3.xml"/><Relationship Id="rId27"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516CE2D494462BB062FA38B9CF2C50"/>
        <w:category>
          <w:name w:val="Général"/>
          <w:gallery w:val="placeholder"/>
        </w:category>
        <w:types>
          <w:type w:val="bbPlcHdr"/>
        </w:types>
        <w:behaviors>
          <w:behavior w:val="content"/>
        </w:behaviors>
        <w:guid w:val="{4302FD78-1185-4E7D-92D5-A42C249CCAA6}"/>
      </w:docPartPr>
      <w:docPartBody>
        <w:p w:rsidR="00000000" w:rsidRDefault="00BC5F11">
          <w:pPr>
            <w:pStyle w:val="F2516CE2D494462BB062FA38B9CF2C50"/>
          </w:pPr>
          <w:r>
            <w:t>[Choisir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11"/>
    <w:rsid w:val="00BC5F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2516CE2D494462BB062FA38B9CF2C50">
    <w:name w:val="F2516CE2D494462BB062FA38B9CF2C50"/>
  </w:style>
  <w:style w:type="character" w:styleId="Textedelespacerserv">
    <w:name w:val="Placeholder Text"/>
    <w:basedOn w:val="Policepardfaut"/>
    <w:uiPriority w:val="99"/>
    <w:semiHidden/>
    <w:rPr>
      <w:color w:val="808080"/>
    </w:rPr>
  </w:style>
  <w:style w:type="paragraph" w:customStyle="1" w:styleId="D01C8D820D6D4B48A8E69102F4378A8C">
    <w:name w:val="D01C8D820D6D4B48A8E69102F4378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DF15D19957ED4383B0547EFCF5C3B2" ma:contentTypeVersion="4" ma:contentTypeDescription="Crée un document." ma:contentTypeScope="" ma:versionID="d0e2d5814a69a7e6abbee046398186e2">
  <xsd:schema xmlns:xsd="http://www.w3.org/2001/XMLSchema" xmlns:xs="http://www.w3.org/2001/XMLSchema" xmlns:p="http://schemas.microsoft.com/office/2006/metadata/properties" xmlns:ns2="a5951f56-6a04-4130-8ef3-b995e33d6f97" targetNamespace="http://schemas.microsoft.com/office/2006/metadata/properties" ma:root="true" ma:fieldsID="30d2e6166aaf31b85642c145a1adce59" ns2:_="">
    <xsd:import namespace="a5951f56-6a04-4130-8ef3-b995e33d6f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51f56-6a04-4130-8ef3-b995e33d6f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27E7BA-A019-40CA-B788-8A08CEE1DC52}">
  <ds:schemaRefs>
    <ds:schemaRef ds:uri="http://schemas.openxmlformats.org/officeDocument/2006/bibliography"/>
  </ds:schemaRefs>
</ds:datastoreItem>
</file>

<file path=customXml/itemProps2.xml><?xml version="1.0" encoding="utf-8"?>
<ds:datastoreItem xmlns:ds="http://schemas.openxmlformats.org/officeDocument/2006/customXml" ds:itemID="{8A6D547B-1A8E-42A3-8288-1ECB4B3B303B}">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E8593C22-4B1D-48E0-96CA-C63DA6516CE3}"/>
</file>

<file path=customXml/itemProps4.xml><?xml version="1.0" encoding="utf-8"?>
<ds:datastoreItem xmlns:ds="http://schemas.openxmlformats.org/officeDocument/2006/customXml" ds:itemID="{9A125012-C210-426D-B60F-E1F934D2F0CC}"/>
</file>

<file path=docProps/app.xml><?xml version="1.0" encoding="utf-8"?>
<Properties xmlns="http://schemas.openxmlformats.org/officeDocument/2006/extended-properties" xmlns:vt="http://schemas.openxmlformats.org/officeDocument/2006/docPropsVTypes">
  <Template>Objectif général de projet.dotx</Template>
  <TotalTime>1045</TotalTime>
  <Application>LibreOffice/6.4.7.2$Linux_X86_64 LibreOffice_project/40$Build-2</Application>
  <Pages>7</Pages>
  <Words>1293</Words>
  <Characters>7233</Characters>
  <CharactersWithSpaces>8434</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2022-04-04T15:37:00Z</dcterms:created>
  <dc:creator>Thibault baheux</dc:creator>
  <dc:description>Mis à disposition par www.reussirsesprojets.com</dc:description>
  <dc:language>fr-FR</dc:language>
  <cp:lastModifiedBy/>
  <dcterms:modified xsi:type="dcterms:W3CDTF">2025-01-14T10:07:02Z</dcterms:modified>
  <cp:revision>65</cp:revision>
  <dc:subject/>
  <dc:title>Template Note de cadrage projet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ategoryTags">
    <vt:lpwstr/>
  </property>
  <property fmtid="{D5CDD505-2E9C-101B-9397-08002B2CF9AE}" pid="5" name="CategoryTagsTaxHTField0">
    <vt:lpwstr/>
  </property>
  <property fmtid="{D5CDD505-2E9C-101B-9397-08002B2CF9AE}" pid="6" name="ContentTypeId">
    <vt:lpwstr>0x01010036DF15D19957ED4383B0547EFCF5C3B2</vt:lpwstr>
  </property>
  <property fmtid="{D5CDD505-2E9C-101B-9397-08002B2CF9AE}" pid="7" name="DocSecurity">
    <vt:i4>0</vt:i4>
  </property>
  <property fmtid="{D5CDD505-2E9C-101B-9397-08002B2CF9AE}" pid="8" name="FeatureTags">
    <vt:lpwstr/>
  </property>
  <property fmtid="{D5CDD505-2E9C-101B-9397-08002B2CF9AE}" pid="9" name="HiddenCategoryTags">
    <vt:lpwstr/>
  </property>
  <property fmtid="{D5CDD505-2E9C-101B-9397-08002B2CF9AE}" pid="10" name="HiddenCategoryTagsTaxHTField0">
    <vt:lpwstr/>
  </property>
  <property fmtid="{D5CDD505-2E9C-101B-9397-08002B2CF9AE}" pid="11" name="HyperlinksChanged">
    <vt:bool>0</vt:bool>
  </property>
  <property fmtid="{D5CDD505-2E9C-101B-9397-08002B2CF9AE}" pid="12" name="InternalTags">
    <vt:lpwstr/>
  </property>
  <property fmtid="{D5CDD505-2E9C-101B-9397-08002B2CF9AE}" pid="13" name="LinksUpToDate">
    <vt:bool>0</vt:bool>
  </property>
  <property fmtid="{D5CDD505-2E9C-101B-9397-08002B2CF9AE}" pid="14" name="LocalizationTags">
    <vt:lpwstr/>
  </property>
  <property fmtid="{D5CDD505-2E9C-101B-9397-08002B2CF9AE}" pid="15" name="ScaleCrop">
    <vt:bool>0</vt:bool>
  </property>
  <property fmtid="{D5CDD505-2E9C-101B-9397-08002B2CF9AE}" pid="16" name="ScenarioTags">
    <vt:lpwstr/>
  </property>
  <property fmtid="{D5CDD505-2E9C-101B-9397-08002B2CF9AE}" pid="17" name="ShareDoc">
    <vt:bool>0</vt:bool>
  </property>
</Properties>
</file>