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9F217" w14:textId="0E6DBACA" w:rsidR="003044FF" w:rsidRPr="004D7CF5" w:rsidRDefault="004D7CF5">
      <w:pPr>
        <w:rPr>
          <w:b/>
          <w:bCs/>
        </w:rPr>
      </w:pPr>
      <w:r>
        <w:rPr>
          <w:b/>
          <w:bCs/>
        </w:rPr>
        <w:t>Waterstones, Canterbury</w:t>
      </w:r>
      <w:r w:rsidR="0070167F" w:rsidRPr="004D7CF5">
        <w:rPr>
          <w:b/>
          <w:bCs/>
        </w:rPr>
        <w:t>, 1990 to 2020</w:t>
      </w:r>
      <w:r>
        <w:rPr>
          <w:b/>
          <w:bCs/>
        </w:rPr>
        <w:t>.</w:t>
      </w:r>
    </w:p>
    <w:p w14:paraId="1491FC54" w14:textId="5E7DF202" w:rsidR="0070167F" w:rsidRDefault="0070167F" w:rsidP="00A435A8">
      <w:pPr>
        <w:jc w:val="both"/>
      </w:pPr>
      <w:r>
        <w:t>Somewhere in the TV archives is a 1991 film of Julian Barnes walking around</w:t>
      </w:r>
      <w:r w:rsidR="004D7CF5">
        <w:t xml:space="preserve"> [</w:t>
      </w:r>
      <w:r>
        <w:t>Canterbury</w:t>
      </w:r>
      <w:r w:rsidR="004D7CF5">
        <w:t>](/20c/20c-Canterbury) and</w:t>
      </w:r>
      <w:r>
        <w:t xml:space="preserve"> talking in Waterstones. It’s one of many moments from the bookshop I have run in the city for 30 years</w:t>
      </w:r>
      <w:r w:rsidR="00EC50A0">
        <w:t>, at 20</w:t>
      </w:r>
      <w:r w:rsidR="00E21E64">
        <w:t>-21</w:t>
      </w:r>
      <w:r w:rsidR="00EC50A0">
        <w:t xml:space="preserve"> St Margaret</w:t>
      </w:r>
      <w:r w:rsidR="004D7CF5">
        <w:t>’</w:t>
      </w:r>
      <w:r w:rsidR="00EC50A0">
        <w:t>s Street</w:t>
      </w:r>
      <w:r w:rsidR="00E21E64">
        <w:t>,</w:t>
      </w:r>
      <w:r w:rsidR="00EC50A0">
        <w:t xml:space="preserve"> and since 2019 </w:t>
      </w:r>
      <w:r w:rsidR="00E21E64">
        <w:t>at 7-8</w:t>
      </w:r>
      <w:r w:rsidR="00EC50A0">
        <w:t xml:space="preserve"> Rose Lane.</w:t>
      </w:r>
      <w:r>
        <w:t xml:space="preserve"> I came here to open the shop because of the resonance ‘Canterbury’ has</w:t>
      </w:r>
      <w:r w:rsidR="005D5AB4">
        <w:t>: of</w:t>
      </w:r>
      <w:r>
        <w:t xml:space="preserve"> words, of pilgrimage, of longing and of some pan-European Boccac</w:t>
      </w:r>
      <w:r w:rsidR="00A435A8">
        <w:t>c</w:t>
      </w:r>
      <w:r>
        <w:t>ian earthiness, a visionary mist my city of London had only in certain parts, on certain days.</w:t>
      </w:r>
    </w:p>
    <w:p w14:paraId="41F08C1C" w14:textId="30C8A6BB" w:rsidR="0070167F" w:rsidRDefault="004D7CF5" w:rsidP="00A435A8">
      <w:pPr>
        <w:jc w:val="both"/>
      </w:pPr>
      <w:r>
        <w:t xml:space="preserve">[Canterbury](/20c/20c-Canterbury) </w:t>
      </w:r>
      <w:r w:rsidR="0070167F">
        <w:t>did not disappoint. Unlike many ‘pretty’ UK cities it gets lots of worldwide visitors. The locals even moan about them</w:t>
      </w:r>
      <w:r>
        <w:t>,</w:t>
      </w:r>
      <w:r w:rsidR="0070167F">
        <w:t xml:space="preserve"> and they did that anciently too. Like or not, Canterbury belongs to </w:t>
      </w:r>
      <w:r w:rsidR="00A435A8">
        <w:t xml:space="preserve">the </w:t>
      </w:r>
      <w:r w:rsidR="0070167F">
        <w:t>world</w:t>
      </w:r>
      <w:r w:rsidR="00A435A8">
        <w:t>,</w:t>
      </w:r>
      <w:r w:rsidR="0070167F">
        <w:t xml:space="preserve"> as much as Venice and </w:t>
      </w:r>
      <w:r w:rsidR="00E21E64">
        <w:t>Compostela</w:t>
      </w:r>
      <w:r w:rsidR="0070167F">
        <w:t>.</w:t>
      </w:r>
      <w:r w:rsidR="00BC2B5C">
        <w:t xml:space="preserve"> Poised between London and Paris, Roman and Christian, Catholic and </w:t>
      </w:r>
      <w:proofErr w:type="gramStart"/>
      <w:r w:rsidR="00BC2B5C">
        <w:t>Protestant,  it</w:t>
      </w:r>
      <w:proofErr w:type="gramEnd"/>
      <w:r w:rsidR="00BC2B5C">
        <w:t xml:space="preserve"> has a </w:t>
      </w:r>
      <w:proofErr w:type="spellStart"/>
      <w:r w:rsidR="00BC2B5C">
        <w:t>Triestian</w:t>
      </w:r>
      <w:proofErr w:type="spellEnd"/>
      <w:r w:rsidR="00BC2B5C">
        <w:t xml:space="preserve"> liminality which may not be apparent from its chain store facades.</w:t>
      </w:r>
    </w:p>
    <w:p w14:paraId="14050ECD" w14:textId="0B324B45" w:rsidR="00A435A8" w:rsidRDefault="00A435A8" w:rsidP="00A435A8">
      <w:pPr>
        <w:jc w:val="both"/>
      </w:pPr>
      <w:r>
        <w:t>A Japanese lady wrote from home for the scone recipe we used in our bookshop café. Gravitas-exuding courtly-mannered Germans in loden coats shopped regularly for piles of Art books and fiction. The Dutch humbled us with their courtesy, perfect English and knowledge of our literature. I discussed our lesser paper quality with Italian book-lovers, and</w:t>
      </w:r>
      <w:r w:rsidR="004E5BE6">
        <w:t xml:space="preserve"> loved the French, a lot. I learned that Romanians were particularly book-loving and charismatic. </w:t>
      </w:r>
      <w:r w:rsidR="00EC50A0">
        <w:t>Russians were moved and astonished by the profusion of uncensored literature spread over three floors.</w:t>
      </w:r>
    </w:p>
    <w:p w14:paraId="237E4247" w14:textId="2F037B84" w:rsidR="00EC50A0" w:rsidRDefault="00EC50A0" w:rsidP="00A435A8">
      <w:pPr>
        <w:jc w:val="both"/>
      </w:pPr>
      <w:r>
        <w:t>I chose the initial stock myself and then each bookseller ran a section</w:t>
      </w:r>
      <w:r w:rsidR="007D1807">
        <w:t xml:space="preserve"> under my tutelage</w:t>
      </w:r>
      <w:r>
        <w:t>; David Mitchell, future novelist, curated Fiction and had long and queue-holding-up conversations with customers. Since the shop opened</w:t>
      </w:r>
      <w:r w:rsidR="00AA7660">
        <w:t>,</w:t>
      </w:r>
      <w:r>
        <w:t xml:space="preserve"> I have sold over £50</w:t>
      </w:r>
      <w:r w:rsidR="000B114E">
        <w:t xml:space="preserve"> </w:t>
      </w:r>
      <w:r>
        <w:t xml:space="preserve">million of books. We sold nearly 200 copies of a £130 book on the Art of Florence. </w:t>
      </w:r>
      <w:r w:rsidR="000B114E">
        <w:t xml:space="preserve">Publisher </w:t>
      </w:r>
      <w:r>
        <w:t>John Murray himself told me that was miles more than any shop anywhere. By luck and happenstance and with thanks to Tim Waterstone who hired me</w:t>
      </w:r>
      <w:r w:rsidR="00AA7660">
        <w:t>, I had created a shrine to books with a loyal worldwide following, which included authors.</w:t>
      </w:r>
      <w:r w:rsidR="00594D91">
        <w:t xml:space="preserve"> </w:t>
      </w:r>
    </w:p>
    <w:p w14:paraId="32D52AE3" w14:textId="5430613C" w:rsidR="00491251" w:rsidRDefault="00594D91" w:rsidP="00A435A8">
      <w:pPr>
        <w:jc w:val="both"/>
      </w:pPr>
      <w:r>
        <w:lastRenderedPageBreak/>
        <w:t xml:space="preserve">Thousands of writers gave talks in Waterstones </w:t>
      </w:r>
      <w:r w:rsidR="004D7CF5">
        <w:t>[Canterbury</w:t>
      </w:r>
      <w:r w:rsidR="004D7CF5">
        <w:t>’s</w:t>
      </w:r>
      <w:r w:rsidR="004D7CF5">
        <w:t>](/20c/20c-</w:t>
      </w:r>
      <w:proofErr w:type="gramStart"/>
      <w:r w:rsidR="004D7CF5">
        <w:t xml:space="preserve">Canterbury) </w:t>
      </w:r>
      <w:r>
        <w:t xml:space="preserve"> café</w:t>
      </w:r>
      <w:proofErr w:type="gramEnd"/>
      <w:r>
        <w:t xml:space="preserve"> on both sites, to audiences totalling, in all, over 80,000 people. I know from feedback that people’s lives were changed. As well as the usual literati- Bradbury, Ishiguro, Lodge, Byatt, Cornwell, Chevalier, John Mortimer, Scarlett Thomas,</w:t>
      </w:r>
      <w:r w:rsidR="003A1C6C">
        <w:t xml:space="preserve"> Rendell, PD James,</w:t>
      </w:r>
      <w:r>
        <w:t xml:space="preserve"> Hilary Mantel, and anyone else you have heard of – I welcomed politicians like John Major and Edward Heath, Roy Jenkins and Mandela’s old colleague Ronnie </w:t>
      </w:r>
      <w:proofErr w:type="spellStart"/>
      <w:r>
        <w:t>Kasrils</w:t>
      </w:r>
      <w:proofErr w:type="spellEnd"/>
      <w:r>
        <w:t xml:space="preserve">. This last author got me a wave of hate mail, for </w:t>
      </w:r>
      <w:proofErr w:type="spellStart"/>
      <w:r>
        <w:t>Kasrils</w:t>
      </w:r>
      <w:proofErr w:type="spellEnd"/>
      <w:r>
        <w:t xml:space="preserve"> had engaged in armed resistance in his youth. </w:t>
      </w:r>
    </w:p>
    <w:p w14:paraId="0FA89218" w14:textId="5F0F2545" w:rsidR="009403EF" w:rsidRDefault="00594D91" w:rsidP="00A435A8">
      <w:pPr>
        <w:jc w:val="both"/>
      </w:pPr>
      <w:r>
        <w:t xml:space="preserve">Three poets Laureate came and </w:t>
      </w:r>
      <w:r w:rsidR="00DB69D1">
        <w:t>Ted Hughes told me one drunken evening he was going to – at least I have his signed book. Titans of mind-body connection spoke too: Deepak Chopra, John E Mack, Paulo Coelho and five separate Tibetan lamas, one of whom buried sacred ash with me in St Martin</w:t>
      </w:r>
      <w:r w:rsidR="00213EBF">
        <w:t>’s</w:t>
      </w:r>
      <w:r w:rsidR="00DB69D1">
        <w:t xml:space="preserve"> Churchyard, which he had identified as a global chakra-point. In that bookshop café authors also took audiences of 100+ into past-life regression, remote viewing, and Wiccan shape-shifting. Tears were shed, spines tingled, and one customer told me my shop must be a stargate. </w:t>
      </w:r>
    </w:p>
    <w:p w14:paraId="00BBBB2D" w14:textId="783EC5B2" w:rsidR="00594D91" w:rsidRDefault="00DB69D1" w:rsidP="00A435A8">
      <w:pPr>
        <w:jc w:val="both"/>
      </w:pPr>
      <w:r>
        <w:t xml:space="preserve">After these </w:t>
      </w:r>
      <w:proofErr w:type="spellStart"/>
      <w:r>
        <w:t>outre</w:t>
      </w:r>
      <w:proofErr w:type="spellEnd"/>
      <w:r>
        <w:t xml:space="preserve"> gatherings I would often interview, say, Margaret Drabble the next night about her oeuvre to a completely different</w:t>
      </w:r>
      <w:r w:rsidR="004D7CF5">
        <w:t>,</w:t>
      </w:r>
      <w:r>
        <w:t xml:space="preserve"> </w:t>
      </w:r>
      <w:r w:rsidR="00491251">
        <w:t>staid-</w:t>
      </w:r>
      <w:r>
        <w:t xml:space="preserve">looking audience. There was </w:t>
      </w:r>
      <w:r w:rsidR="00491251">
        <w:t>little</w:t>
      </w:r>
      <w:r>
        <w:t xml:space="preserve"> crossover, </w:t>
      </w:r>
      <w:r w:rsidR="00491251">
        <w:t>but</w:t>
      </w:r>
      <w:r>
        <w:t xml:space="preserve"> I saw the </w:t>
      </w:r>
      <w:r w:rsidR="00491251">
        <w:t>wide</w:t>
      </w:r>
      <w:r>
        <w:t xml:space="preserve"> spectrum of </w:t>
      </w:r>
      <w:r w:rsidR="004D7CF5">
        <w:t>[Canterbury](/20c/20c-Canterbury)</w:t>
      </w:r>
      <w:r w:rsidR="004D7CF5">
        <w:t xml:space="preserve"> </w:t>
      </w:r>
      <w:r>
        <w:t>consciousness, especially when I include the talks by JK Ro</w:t>
      </w:r>
      <w:r w:rsidR="003A1C6C">
        <w:t>w</w:t>
      </w:r>
      <w:r>
        <w:t xml:space="preserve">ling, Pullman, and Jacqueline Wilson, oh, and all the sci-fi/fantasy, then ignored culturally: Pratchett and </w:t>
      </w:r>
      <w:proofErr w:type="spellStart"/>
      <w:r>
        <w:t>Gaiman</w:t>
      </w:r>
      <w:proofErr w:type="spellEnd"/>
      <w:r>
        <w:t>, Terry Brooks and Raymond Feist, who assured us his less famed mate ‘George’ would make it one day. He meant George RR Martin.</w:t>
      </w:r>
    </w:p>
    <w:p w14:paraId="71FE3579" w14:textId="12FC49C6" w:rsidR="00DB69D1" w:rsidRDefault="00DB69D1" w:rsidP="00A435A8">
      <w:pPr>
        <w:jc w:val="both"/>
      </w:pPr>
      <w:r>
        <w:t>Many writers interacted with the shop. Spike Milligan answered the phone, to customers</w:t>
      </w:r>
      <w:r w:rsidR="004D7CF5">
        <w:t>’</w:t>
      </w:r>
      <w:r>
        <w:t xml:space="preserve"> puzzlement, Ray Davies of The Kinks brought his guitar, </w:t>
      </w:r>
      <w:r w:rsidR="003A1C6C">
        <w:t>Peter Ackroyd decided to make his talk an in</w:t>
      </w:r>
      <w:r w:rsidR="009403EF">
        <w:t>-</w:t>
      </w:r>
      <w:r w:rsidR="003A1C6C">
        <w:t xml:space="preserve">conversation with Jenny </w:t>
      </w:r>
      <w:proofErr w:type="spellStart"/>
      <w:r w:rsidR="003A1C6C">
        <w:t>Uglow</w:t>
      </w:r>
      <w:proofErr w:type="spellEnd"/>
      <w:r w:rsidR="001E0413">
        <w:t xml:space="preserve"> from the audience</w:t>
      </w:r>
      <w:r w:rsidR="003A1C6C">
        <w:t xml:space="preserve"> – I wish I’d taped that one - </w:t>
      </w:r>
      <w:r>
        <w:t xml:space="preserve">Humphrey Carpenter worked on his Britten biography for days in our café, Umberto Eco wanted to man the till for a day anonymously. I let him. </w:t>
      </w:r>
      <w:r>
        <w:lastRenderedPageBreak/>
        <w:t>His UK publisher had told me he would never come. I phoned his Italian one</w:t>
      </w:r>
      <w:r w:rsidR="004D7CF5">
        <w:t>.</w:t>
      </w:r>
    </w:p>
    <w:p w14:paraId="6CFA634F" w14:textId="1FA4D5EA" w:rsidR="00DB69D1" w:rsidRDefault="00DB69D1" w:rsidP="00A435A8">
      <w:pPr>
        <w:jc w:val="both"/>
      </w:pPr>
      <w:r>
        <w:t>David Seabrook</w:t>
      </w:r>
      <w:r w:rsidR="00827F67">
        <w:t xml:space="preserve"> </w:t>
      </w:r>
      <w:r>
        <w:t>just mooched about in the shop in his haunted way year after year, one of my private-mannered regulars</w:t>
      </w:r>
      <w:r w:rsidR="00DC5D83">
        <w:t xml:space="preserve">. My process-minded Assistant Manager wanted to collar him as a shoplifter, on the basis of his general shiftiness. Silly. With great joy I hosted the launch of Seabrook’s now cult hymn to Kent, </w:t>
      </w:r>
      <w:r w:rsidR="00827F67">
        <w:t>[_</w:t>
      </w:r>
      <w:r w:rsidR="00DC5D83" w:rsidRPr="00DC5D83">
        <w:rPr>
          <w:i/>
          <w:iCs/>
        </w:rPr>
        <w:t>All the Devils are Here</w:t>
      </w:r>
      <w:proofErr w:type="gramStart"/>
      <w:r w:rsidR="00827F67">
        <w:rPr>
          <w:i/>
          <w:iCs/>
        </w:rPr>
        <w:t>_</w:t>
      </w:r>
      <w:r w:rsidR="00827F67" w:rsidRPr="00827F67">
        <w:t>]</w:t>
      </w:r>
      <w:r w:rsidR="00827F67">
        <w:t>(</w:t>
      </w:r>
      <w:proofErr w:type="gramEnd"/>
      <w:r w:rsidR="00827F67" w:rsidRPr="00827F67">
        <w:t>/21c/21c-seabrook-biography</w:t>
      </w:r>
      <w:r w:rsidR="00827F67">
        <w:t>)</w:t>
      </w:r>
      <w:r w:rsidR="00DC5D83">
        <w:rPr>
          <w:i/>
          <w:iCs/>
        </w:rPr>
        <w:t xml:space="preserve">. </w:t>
      </w:r>
      <w:r w:rsidR="00DC5D83">
        <w:t>Seabrook was predictably self</w:t>
      </w:r>
      <w:r w:rsidR="008C60F6">
        <w:t>-</w:t>
      </w:r>
      <w:r w:rsidR="00DC5D83">
        <w:t xml:space="preserve">effacing at the event, but I much prefer that to the ego authors such as the </w:t>
      </w:r>
      <w:r w:rsidR="001E0413">
        <w:t>American</w:t>
      </w:r>
      <w:r w:rsidR="00DC5D83">
        <w:t xml:space="preserve"> who asked me to check his teeth</w:t>
      </w:r>
      <w:r w:rsidR="00827F67">
        <w:t>,</w:t>
      </w:r>
      <w:r w:rsidR="00DC5D83">
        <w:t xml:space="preserve"> or </w:t>
      </w:r>
      <w:commentRangeStart w:id="0"/>
      <w:r w:rsidR="00DC5D83">
        <w:t>Julian Cope</w:t>
      </w:r>
      <w:commentRangeEnd w:id="0"/>
      <w:r w:rsidR="00827F67">
        <w:rPr>
          <w:rStyle w:val="CommentReference"/>
        </w:rPr>
        <w:commentReference w:id="0"/>
      </w:r>
      <w:r w:rsidR="001E0413">
        <w:t>,</w:t>
      </w:r>
      <w:r w:rsidR="00DC5D83">
        <w:t xml:space="preserve"> who asked me to wear his drugs in case of a bust.</w:t>
      </w:r>
    </w:p>
    <w:p w14:paraId="11DF7ECC" w14:textId="5CE70883" w:rsidR="00DC5D83" w:rsidRDefault="001E0413" w:rsidP="00A435A8">
      <w:pPr>
        <w:jc w:val="both"/>
      </w:pPr>
      <w:r>
        <w:t xml:space="preserve">In summer, I ate ice cream on the roof. </w:t>
      </w:r>
      <w:r w:rsidR="00DC5D83">
        <w:t>It was a shop of dreams, I can still smell the combination of books and wood, and I dreamed vividly there when I afternoon-napped in my hammock in a basement cupboard. I happily sacrificed that bedroom to get the Roman Bath-house floor excavated via the biggest petty cash claim in Waterstones’ history. Head Office called it a pile of rubble</w:t>
      </w:r>
      <w:r w:rsidR="00827F67">
        <w:t>,</w:t>
      </w:r>
      <w:r w:rsidR="00DC5D83">
        <w:t xml:space="preserve"> but I am proud to say that is now a Scheduled Ancient Monument with finds on display. Though now in the basement of a successor shop at 20-21 St Margaret</w:t>
      </w:r>
      <w:r w:rsidR="00827F67">
        <w:t>’</w:t>
      </w:r>
      <w:r w:rsidR="00DC5D83">
        <w:t>s Street, the occupants are legal</w:t>
      </w:r>
      <w:r>
        <w:t>l</w:t>
      </w:r>
      <w:r w:rsidR="00DC5D83">
        <w:t xml:space="preserve">y bound to shop the remains on request. </w:t>
      </w:r>
      <w:r>
        <w:t>I thought the Rose Lane relocation would never have the magic</w:t>
      </w:r>
      <w:r w:rsidR="00827F67">
        <w:t>,</w:t>
      </w:r>
      <w:r>
        <w:t xml:space="preserve"> but the books and customers have quickly proved me wrong. Like an unfinished Chaucerian pilgrimage, the contrapuntal dance between Canterbury and the written word, which before me figured </w:t>
      </w:r>
      <w:r w:rsidR="00827F67">
        <w:t>[</w:t>
      </w:r>
      <w:r>
        <w:t>Chaucer</w:t>
      </w:r>
      <w:proofErr w:type="gramStart"/>
      <w:r w:rsidR="00827F67">
        <w:t>](</w:t>
      </w:r>
      <w:r w:rsidR="00827F67" w:rsidRPr="00827F67">
        <w:t xml:space="preserve"> </w:t>
      </w:r>
      <w:r w:rsidR="00827F67" w:rsidRPr="00827F67">
        <w:t>/</w:t>
      </w:r>
      <w:proofErr w:type="gramEnd"/>
      <w:r w:rsidR="00827F67" w:rsidRPr="00827F67">
        <w:t>14c/14c-chaucer</w:t>
      </w:r>
      <w:r w:rsidR="00827F67">
        <w:t>)</w:t>
      </w:r>
      <w:r>
        <w:t xml:space="preserve">, Marlowe, </w:t>
      </w:r>
      <w:proofErr w:type="spellStart"/>
      <w:r>
        <w:t>Somner</w:t>
      </w:r>
      <w:proofErr w:type="spellEnd"/>
      <w:r>
        <w:t xml:space="preserve"> and </w:t>
      </w:r>
      <w:r w:rsidR="00827F67">
        <w:t>[</w:t>
      </w:r>
      <w:r>
        <w:t>Conrad</w:t>
      </w:r>
      <w:r w:rsidR="00827F67">
        <w:t>](</w:t>
      </w:r>
      <w:r w:rsidR="005C50BE" w:rsidRPr="005C50BE">
        <w:t>/19c/19c-conrad-biography</w:t>
      </w:r>
      <w:r w:rsidR="005C50BE">
        <w:t>)</w:t>
      </w:r>
      <w:r>
        <w:t>, just goes on as it will when I lie in Kent’s earthy earth.</w:t>
      </w:r>
    </w:p>
    <w:p w14:paraId="263E6A79" w14:textId="77777777" w:rsidR="00E950F5" w:rsidRPr="00DC5D83" w:rsidRDefault="00E950F5" w:rsidP="00A435A8">
      <w:pPr>
        <w:jc w:val="both"/>
      </w:pPr>
    </w:p>
    <w:p w14:paraId="3E578A0A" w14:textId="0B87341E" w:rsidR="00AA7660" w:rsidRDefault="00E950F5" w:rsidP="00A435A8">
      <w:pPr>
        <w:jc w:val="both"/>
      </w:pPr>
      <w:r>
        <w:t>Article by Dr Martin Latham</w:t>
      </w:r>
    </w:p>
    <w:p w14:paraId="73B2688E" w14:textId="77777777" w:rsidR="00AA7660" w:rsidRDefault="00AA7660" w:rsidP="00A435A8">
      <w:pPr>
        <w:jc w:val="both"/>
      </w:pPr>
    </w:p>
    <w:p w14:paraId="522D54A9" w14:textId="77777777" w:rsidR="004E5BE6" w:rsidRDefault="004E5BE6" w:rsidP="00A435A8">
      <w:pPr>
        <w:jc w:val="both"/>
      </w:pPr>
    </w:p>
    <w:sectPr w:rsidR="004E5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arolyn Oulton" w:date="2021-03-08T22:17:00Z" w:initials="CO">
    <w:p w14:paraId="070FD9CB" w14:textId="590C7EE9" w:rsidR="00827F67" w:rsidRDefault="00827F67">
      <w:pPr>
        <w:pStyle w:val="CommentText"/>
      </w:pPr>
      <w:r>
        <w:rPr>
          <w:rStyle w:val="CommentReference"/>
        </w:rPr>
        <w:annotationRef/>
      </w:r>
      <w:r>
        <w:t>Suggest we replace with a dash to avoid being had up for libel…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70FD9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120FC" w16cex:dateUtc="2021-03-08T22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70FD9CB" w16cid:durableId="23F120F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arolyn Oulton">
    <w15:presenceInfo w15:providerId="None" w15:userId="Carolyn Oult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7F"/>
    <w:rsid w:val="000B114E"/>
    <w:rsid w:val="0012391C"/>
    <w:rsid w:val="001E0413"/>
    <w:rsid w:val="00213EBF"/>
    <w:rsid w:val="00257107"/>
    <w:rsid w:val="003044FF"/>
    <w:rsid w:val="003A1C6C"/>
    <w:rsid w:val="00414E8E"/>
    <w:rsid w:val="00491251"/>
    <w:rsid w:val="004C063B"/>
    <w:rsid w:val="004D7CF5"/>
    <w:rsid w:val="004E5BE6"/>
    <w:rsid w:val="00594D91"/>
    <w:rsid w:val="005C50BE"/>
    <w:rsid w:val="005D5AB4"/>
    <w:rsid w:val="0070167F"/>
    <w:rsid w:val="007D1807"/>
    <w:rsid w:val="00827F67"/>
    <w:rsid w:val="00890F09"/>
    <w:rsid w:val="008C60F6"/>
    <w:rsid w:val="009403EF"/>
    <w:rsid w:val="00A435A8"/>
    <w:rsid w:val="00AA7660"/>
    <w:rsid w:val="00BC2B5C"/>
    <w:rsid w:val="00DB69D1"/>
    <w:rsid w:val="00DC5D83"/>
    <w:rsid w:val="00E21E64"/>
    <w:rsid w:val="00E950F5"/>
    <w:rsid w:val="00EC50A0"/>
    <w:rsid w:val="00FF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DF5B"/>
  <w15:chartTrackingRefBased/>
  <w15:docId w15:val="{2F645539-FFA1-439B-B1E7-9F3F0EFB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Angsana New"/>
        <w:sz w:val="32"/>
        <w:szCs w:val="22"/>
        <w:lang w:val="en-GB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27F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7F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7F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7F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7F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latham</dc:creator>
  <cp:keywords/>
  <dc:description/>
  <cp:lastModifiedBy>Carolyn Oulton</cp:lastModifiedBy>
  <cp:revision>3</cp:revision>
  <dcterms:created xsi:type="dcterms:W3CDTF">2021-03-08T22:55:00Z</dcterms:created>
  <dcterms:modified xsi:type="dcterms:W3CDTF">2021-03-08T22:55:00Z</dcterms:modified>
</cp:coreProperties>
</file>