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D9DF" w14:textId="77777777" w:rsidR="00BE7A4C" w:rsidRPr="00BE7A4C" w:rsidRDefault="00BE7A4C">
      <w:pPr>
        <w:rPr>
          <w:rFonts w:cstheme="minorHAnsi"/>
          <w:b/>
          <w:bCs/>
          <w:sz w:val="24"/>
          <w:szCs w:val="24"/>
        </w:rPr>
      </w:pPr>
      <w:r w:rsidRPr="00BE7A4C">
        <w:rPr>
          <w:rFonts w:cstheme="minorHAnsi"/>
          <w:b/>
          <w:bCs/>
          <w:sz w:val="24"/>
          <w:szCs w:val="24"/>
        </w:rPr>
        <w:t>19C reading</w:t>
      </w:r>
    </w:p>
    <w:p w14:paraId="3690ED8F" w14:textId="27429E9C" w:rsidR="00AB468B" w:rsidRPr="00966606" w:rsidRDefault="00966606">
      <w:pPr>
        <w:rPr>
          <w:rFonts w:cstheme="minorHAnsi"/>
          <w:sz w:val="24"/>
          <w:szCs w:val="24"/>
        </w:rPr>
      </w:pPr>
      <w:r w:rsidRPr="00966606">
        <w:rPr>
          <w:rFonts w:cstheme="minorHAnsi"/>
          <w:sz w:val="24"/>
          <w:szCs w:val="24"/>
        </w:rPr>
        <w:t xml:space="preserve">William Harrison Ainsworth.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Fonts w:cstheme="minorHAnsi"/>
          <w:i/>
          <w:iCs/>
          <w:sz w:val="24"/>
          <w:szCs w:val="24"/>
        </w:rPr>
        <w:t>Rookwood</w:t>
      </w:r>
      <w:r w:rsidR="00D604AB">
        <w:rPr>
          <w:rFonts w:cstheme="minorHAnsi"/>
          <w:i/>
          <w:iCs/>
          <w:sz w:val="24"/>
          <w:szCs w:val="24"/>
        </w:rPr>
        <w:t>_</w:t>
      </w:r>
      <w:r w:rsidRPr="00966606">
        <w:rPr>
          <w:rFonts w:cstheme="minorHAnsi"/>
          <w:sz w:val="24"/>
          <w:szCs w:val="24"/>
        </w:rPr>
        <w:t xml:space="preserve"> (1834).</w:t>
      </w:r>
    </w:p>
    <w:p w14:paraId="227A395A" w14:textId="36BACE3C" w:rsidR="001D1B97" w:rsidRPr="001D1B97" w:rsidRDefault="001D1B97" w:rsidP="001D1B9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D1B9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Barham, Rev. R. H.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Ingoldsby</w:t>
      </w:r>
      <w:proofErr w:type="spellEnd"/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Legends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(1837).</w:t>
      </w:r>
    </w:p>
    <w:p w14:paraId="2BC29AA8" w14:textId="77777777" w:rsidR="001D1B97" w:rsidRDefault="001D1B97" w:rsidP="001D1B9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</w:p>
    <w:p w14:paraId="48E6D77B" w14:textId="4497D9B3" w:rsidR="00966606" w:rsidRDefault="00966606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6606">
        <w:rPr>
          <w:rFonts w:cstheme="minorHAnsi"/>
          <w:sz w:val="24"/>
          <w:szCs w:val="24"/>
        </w:rPr>
        <w:t xml:space="preserve">F. C. </w:t>
      </w:r>
      <w:proofErr w:type="spellStart"/>
      <w:r w:rsidRPr="00966606">
        <w:rPr>
          <w:rFonts w:cstheme="minorHAnsi"/>
          <w:sz w:val="24"/>
          <w:szCs w:val="24"/>
        </w:rPr>
        <w:t>Burnand</w:t>
      </w:r>
      <w:proofErr w:type="spellEnd"/>
      <w:r w:rsidRPr="00966606">
        <w:rPr>
          <w:rFonts w:cstheme="minorHAnsi"/>
          <w:sz w:val="24"/>
          <w:szCs w:val="24"/>
        </w:rPr>
        <w:t xml:space="preserve">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The Z.Z.G., or Zig Zag Guide round and about the bold and beautiful Kentish coast…</w:t>
      </w:r>
      <w:r w:rsidR="00D604AB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966606">
        <w:rPr>
          <w:rFonts w:cstheme="minorHAnsi"/>
          <w:color w:val="000000"/>
          <w:sz w:val="24"/>
          <w:szCs w:val="24"/>
          <w:shd w:val="clear" w:color="auto" w:fill="FFFFFF"/>
        </w:rPr>
        <w:t xml:space="preserve"> (1897).</w:t>
      </w:r>
    </w:p>
    <w:p w14:paraId="073EB2AD" w14:textId="77777777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94F3AD3" w14:textId="3387C5BE" w:rsidR="00BE7A4C" w:rsidRDefault="00BE7A4C" w:rsidP="00BE7A4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Butler, Samuel.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The Way of All Flesh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(1903 [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published posthumously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])</w:t>
      </w: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7AB9C849" w14:textId="77777777" w:rsidR="00AB1383" w:rsidRDefault="00AB1383" w:rsidP="00BE7A4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B041D2A" w14:textId="6C8E8B6D" w:rsidR="00AB1383" w:rsidRPr="00863F4D" w:rsidRDefault="00AB1383" w:rsidP="00BE7A4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William Cobbett. _Rural Rides_ (1822).</w:t>
      </w:r>
    </w:p>
    <w:p w14:paraId="1D171C43" w14:textId="77777777" w:rsidR="00BE7A4C" w:rsidRDefault="00BE7A4C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D7B3A3" w14:textId="1EC0C038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Wilkie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Collins.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Law and the Lady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(1875).</w:t>
      </w:r>
    </w:p>
    <w:p w14:paraId="0A4E1577" w14:textId="77777777" w:rsidR="001D1B97" w:rsidRDefault="001D1B97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0A969F6" w14:textId="679F91C6" w:rsidR="00863F4D" w:rsidRDefault="00863F4D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Charles Dickens.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David Copperfield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(1850)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. </w:t>
      </w:r>
    </w:p>
    <w:p w14:paraId="1C215310" w14:textId="2A8B123B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_Edwin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Drood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_ (1870).</w:t>
      </w:r>
    </w:p>
    <w:p w14:paraId="5160710C" w14:textId="7AFBDCBD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_Great Expectations_ (1860).</w:t>
      </w:r>
    </w:p>
    <w:p w14:paraId="2B5027F0" w14:textId="3B275AF6" w:rsidR="000807FF" w:rsidRDefault="000807F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--._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Pickwick Papers_ (1836).</w:t>
      </w:r>
    </w:p>
    <w:p w14:paraId="69A17C7A" w14:textId="091E7673" w:rsidR="00966606" w:rsidRDefault="0096660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George and Weedon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Grossmith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Diary of a Nobody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(1892)</w:t>
      </w:r>
      <w:r w:rsidR="00092F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0953B9E" w14:textId="1816F5AA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Jerome K. Jerome.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092FD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Three Men on the </w:t>
      </w:r>
      <w:proofErr w:type="spellStart"/>
      <w:r w:rsidRPr="00092FD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Bummel</w:t>
      </w:r>
      <w:proofErr w:type="spellEnd"/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(1900).</w:t>
      </w:r>
    </w:p>
    <w:p w14:paraId="6D15E4CD" w14:textId="6A0F9A31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92FDE">
        <w:rPr>
          <w:rFonts w:cstheme="minorHAnsi"/>
          <w:color w:val="000000"/>
          <w:sz w:val="24"/>
          <w:szCs w:val="24"/>
          <w:shd w:val="clear" w:color="auto" w:fill="FFFFFF"/>
        </w:rPr>
        <w:t>Christina Rossetti. ‘Birchington Churchyard’ (1882)</w:t>
      </w:r>
    </w:p>
    <w:p w14:paraId="739B42A8" w14:textId="10B07581" w:rsidR="00AF1178" w:rsidRDefault="00AF117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Mary Shelley.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Fortunes of Perkin Warbeck</w:t>
      </w:r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 (1830).</w:t>
      </w:r>
    </w:p>
    <w:p w14:paraId="5C9883B8" w14:textId="4DF2687E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William Thackeray. _The Virginians_ (1859).</w:t>
      </w:r>
    </w:p>
    <w:p w14:paraId="20E12A5F" w14:textId="5A2CBB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011FF170" w14:textId="1CD8EEEC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49529A3E" w14:textId="00F413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sectPr w:rsidR="00C0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F14"/>
    <w:multiLevelType w:val="hybridMultilevel"/>
    <w:tmpl w:val="F44A7AF0"/>
    <w:lvl w:ilvl="0" w:tplc="F81844C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2C"/>
    <w:rsid w:val="000807FF"/>
    <w:rsid w:val="00092FDE"/>
    <w:rsid w:val="0009352C"/>
    <w:rsid w:val="0010469C"/>
    <w:rsid w:val="001D1B97"/>
    <w:rsid w:val="004A597C"/>
    <w:rsid w:val="0050681C"/>
    <w:rsid w:val="00525DE8"/>
    <w:rsid w:val="006803D8"/>
    <w:rsid w:val="006B0BC8"/>
    <w:rsid w:val="006B5FEC"/>
    <w:rsid w:val="00730830"/>
    <w:rsid w:val="00863F4D"/>
    <w:rsid w:val="008766B5"/>
    <w:rsid w:val="00966606"/>
    <w:rsid w:val="00AB1383"/>
    <w:rsid w:val="00AB468B"/>
    <w:rsid w:val="00AF1178"/>
    <w:rsid w:val="00B000A1"/>
    <w:rsid w:val="00BE7A4C"/>
    <w:rsid w:val="00C0190F"/>
    <w:rsid w:val="00CA2258"/>
    <w:rsid w:val="00D604AB"/>
    <w:rsid w:val="00E428D9"/>
    <w:rsid w:val="00E5189A"/>
    <w:rsid w:val="00E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4E22"/>
  <w15:chartTrackingRefBased/>
  <w15:docId w15:val="{6AB12009-AB54-4ABD-BCA6-27930A9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6606"/>
    <w:rPr>
      <w:i/>
      <w:iCs/>
    </w:rPr>
  </w:style>
  <w:style w:type="paragraph" w:styleId="ListParagraph">
    <w:name w:val="List Paragraph"/>
    <w:basedOn w:val="Normal"/>
    <w:uiPriority w:val="34"/>
    <w:qFormat/>
    <w:rsid w:val="00C0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4</cp:revision>
  <dcterms:created xsi:type="dcterms:W3CDTF">2020-11-28T21:49:00Z</dcterms:created>
  <dcterms:modified xsi:type="dcterms:W3CDTF">2020-12-01T08:45:00Z</dcterms:modified>
</cp:coreProperties>
</file>