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Example Centre : Digione Onboarding Document</w:t>
      </w:r>
    </w:p>
    <w:p>
      <w:pPr>
        <w:pStyle w:val="Author"/>
      </w:pPr>
      <w:r>
        <w:t xml:space="preserve">Example Author</w:t>
      </w:r>
    </w:p>
    <w:p>
      <w:pPr>
        <w:pStyle w:val="Date"/>
      </w:pPr>
      <w:r>
        <w:t xml:space="preserve">2025-09-08</w:t>
      </w:r>
    </w:p>
    <w:bookmarkStart w:id="20" w:name="cdm-details"/>
    <w:p>
      <w:pPr>
        <w:pStyle w:val="Heading1"/>
      </w:pPr>
      <w:r>
        <w:t xml:space="preserve">CDM Details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1.1 : CDM overview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General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Snapshot date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2025-09-08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General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Person 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1,735,134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General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Vocabulary version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v5.0 09-SEP-22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Observation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1,735,134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Observation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Start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1936-01-01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Observation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End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2021-12-30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Source 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full_202112_source_data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V5.4.0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Holder 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IQVIA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Release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2022-03-30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Description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NotAv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Documentation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NotAv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Cdm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Source type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snowflake</w:t>
            </w:r>
          </w:p>
        </w:tc>
      </w:tr>
    </w:tbl>
    <w:bookmarkEnd w:id="20"/>
    <w:bookmarkStart w:id="21" w:name="summary-of-clinical-tables"/>
    <w:p>
      <w:pPr>
        <w:pStyle w:val="Heading1"/>
      </w:pPr>
      <w:r>
        <w:t xml:space="preserve">Summary of clinical tables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2.1 : Condition occurrence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In observation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31,373,274 (100.00%)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Number records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31,373,274.00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Number subjects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1,735,075 (100.00%)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Records per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18.08 (32.24)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662.00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6.00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q25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3.00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q75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17.00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Source vocabulary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Icd10cm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18,425,053 (58.73%)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Icd9cm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11,602,431 (36.98%)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1,345,790 (4.29%)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Standard concept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31,371,426 (99.99%)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1,848 (0.01%)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Type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2,360,061 (7.52%)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Ehr problem 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29,013,210 (92.48%)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Lab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 (0.00%)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2.2 : Drug exposure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In observation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Number records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151,874,418.00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Number subjects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1,158,017 (66.74%)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Records per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87.53 (355.23)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47,501.00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7.00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q25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q75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55.00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Source vocabulary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Standard concept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141,354,691 (93.07%)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10,519,727 (6.93%)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Type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Ehr administration record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108,180,130 (71.23%)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Ehr prescription issue record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43,694,288 (28.77%)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2.3 : Measurement table summary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In observation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788,114,086 (100.00%)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Number records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788,114,086.00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Number subjects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1,501,604 (86.54%)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Records per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454.21 (848.14)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39,907.00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131.00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q25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11.00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q75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543.00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Source vocabulary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Icd10cm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476,536 (0.06%)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Icd9cm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486,796 (0.06%)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787,150,754 (99.88%)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Standard concept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774,910,260 (98.32%)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13,203,826 (1.68%)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Type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4,837,023 (0.61%)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Ehr physical examination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48,745,090 (6.19%)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Ehr problem 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921,301 (0.12%)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Lab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733,610,672 (93.08%)</w:t>
            </w:r>
          </w:p>
        </w:tc>
      </w:tr>
    </w:tbl>
    <w:bookmarkEnd w:id="21"/>
    <w:bookmarkStart w:id="22" w:name="summary-of-observation-tables"/>
    <w:p>
      <w:pPr>
        <w:pStyle w:val="Heading1"/>
      </w:pPr>
      <w:r>
        <w:t xml:space="preserve">Summary of observation tables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3.1 : Observation table summary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Observation 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Number records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1,735,134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Number subjects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1,735,134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Records per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median [Q25 - Q75]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Duration in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1,936.98 (2,523.45)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median [Q25 - Q75]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1,101.00 [189.00 - 2,769.00]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Number subjects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1,735,134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Duration in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1,936.98 (2,523.45)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1,101.00 [189.00 - 2,769.00]</w:t>
            </w:r>
          </w:p>
        </w:tc>
      </w:tr>
    </w:tbl>
    <w:bookmarkEnd w:id="22"/>
    <w:bookmarkStart w:id="23" w:name="vocabulary-mapping"/>
    <w:p>
      <w:pPr>
        <w:pStyle w:val="Heading1"/>
      </w:pPr>
      <w:r>
        <w:t xml:space="preserve">Vocabulary Mapping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4.1 : Vocabulary mapping completedness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#Codes 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#Codes Mapped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%Codes Mapped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#Records 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#Records Mapped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%Records Mapped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condition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44184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44073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99.748778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31373274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31371426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99.994110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condition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31373274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0.000000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death cause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443496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0.000000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drug 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135116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126795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93.841588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151874418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141354691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93.073404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drug route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88.709677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151874418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66703233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43.919993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224401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4.661744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788114086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774910260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98.324630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measurement unit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93.478261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788114086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382990217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48.595784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measurement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3.945283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788114086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7604734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0.964928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8330594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8330594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100.000000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observation unit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8330594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procedure 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8097829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8097829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100.000000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provider speciality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66.141732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85.618270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visit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100.000000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59661220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59661220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100.000000</w:t>
            </w:r>
          </w:p>
        </w:tc>
      </w:tr>
    </w:tbl>
    <w:bookmarkEnd w:id="23"/>
    <w:bookmarkStart w:id="24" w:name="medoc-to-omop-mapping"/>
    <w:p>
      <w:pPr>
        <w:pStyle w:val="Heading1"/>
      </w:pPr>
      <w:r>
        <w:t xml:space="preserve">MEDOC to OMOP mapping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5.1 : MEDOC concept has valid concept id and locations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MEDOC concept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Check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OMOP Table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Result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Percentage of patients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date_of_birth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person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99.96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healthcare_id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primary_cancer_diagnosis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condition_occurrence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primary_diagnosis_date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condition_occurrence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comorbidities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condition_occurrence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42.37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date_of_death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25.56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date_of_visit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visit_occurrence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participation_in_clinical_trial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date_of_trial_consent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filtered by participation_in_clincial_trial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menopausal_status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55.26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performance_status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biomarker_name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3.10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biomarker_measure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3.10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biomarker_sample_id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86.54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metastasis_presence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10.46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metastasis_location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10.46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extent_of_debulking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filtered by extent_of_debulking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method_of_primary_diagnosis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procedure_occurrence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radiotherapy_type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procedure_occurrence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radiotherapy_start_date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filtered by radiotherapy_type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procedure_occurrence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radiotherapy_end_date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filtered by radiotherapy_type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procedure_occurrence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radiotherapy_dose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see_radiotherapy_dose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surgery_type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procedure_occurrence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surgery_date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filtered by surgery_type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procedure_occurrence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anti_cancer_treatment_name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see_summary_drugs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molecule_generic_name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see_summary_drugs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start_date_drug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see_summary_drugs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treatment_dose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see_summary_drugs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end_drug_treatment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see_summary_drugs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care_site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care_site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provider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provider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observation_period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observation_period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legal_basis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derived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line_of_therapy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derived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time_to_treatment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derived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vital_status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derived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disease_stage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5.2 : Episode table checks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Present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EPISODE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EPISODE_EVENT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TRUE</w:t>
            </w:r>
          </w:p>
        </w:tc>
      </w:tr>
    </w:tbl>
    <w:bookmarkEnd w:id="24"/>
    <w:bookmarkStart w:id="28" w:name="cancer-phenotype"/>
    <w:p>
      <w:pPr>
        <w:pStyle w:val="Heading1"/>
      </w:pPr>
      <w:r>
        <w:t xml:space="preserve">Cancer phenotype</w:t>
      </w:r>
    </w:p>
    <w:bookmarkStart w:id="25" w:name="cancer-diagnosis"/>
    <w:p>
      <w:pPr>
        <w:pStyle w:val="Heading2"/>
      </w:pPr>
      <w:r>
        <w:t xml:space="preserve">Cancer diagnosis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6.1 : Primary diagnosis -  concept ids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total_patient_count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Primary malignant neoplasm of female breast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137809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207850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Malignant essential 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317898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168539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Primary malignant neoplasm of prostate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200962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160499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Primary malignant neoplasm of upper outer quadrant of female 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436353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132537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Secondary malignant neoplasm of bone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78097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96652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Primary malignant neoplasm of respiratory 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4311499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93827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Malignant neoplasm of upper lobe of 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4092216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89755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Neoplasm of uncertain behavior of skin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135777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60219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Primary malignant neoplasm of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197500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51817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Primary malignant neoplasm of kidney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198985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46734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Primary malignant neoplasm of lower lobe, bronchus or 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4157454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45583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Primary malignant neoplasm of bladder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196360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40676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Primary malignant neoplasm of upper inner quadrant of female 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440956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37809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Multiple myeloma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437233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36419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Benign neoplasm of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77234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35572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Primary malignant neoplasm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439392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34530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Primary malignant neoplasm of 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74582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34197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Non-small cell lung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4115276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33769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Primary malignant neoplasm of ovary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200051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33292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Primary malignant neoplasm of central portion of female breast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432845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30964</w:t>
            </w:r>
          </w:p>
        </w:tc>
      </w:tr>
    </w:tbl>
    <w:bookmarkEnd w:id="25"/>
    <w:bookmarkStart w:id="26" w:name="metastasis-diagnosis"/>
    <w:p>
      <w:pPr>
        <w:pStyle w:val="Heading2"/>
      </w:pPr>
      <w:r>
        <w:t xml:space="preserve">Metastasis diagnosis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6.2 : Metastasis diagnosis - Measurement concept ids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total_patient_count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 to bone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36769301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96563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 to liver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36770544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30244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36769180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19368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 to 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36770283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13197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 to right 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35226292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7073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 to nervous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35225775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4029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 to genital organs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35226152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2635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 to large intestine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35225543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2377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 to pleura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35226258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1809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 to urinary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35225580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1699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 to skin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35225673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1642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 to digestive organ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35226222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1538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 to left adrenal gland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35225626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1321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 to adrenal gland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35225568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1176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 to 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35225556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785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 to small intestine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35225719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432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 to respiratory 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35226280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421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 to ovary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35226230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385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 to left kidney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712644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222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Metastasis to gastrointestinal tract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36770040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163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6.3 : Metastasis diagnosis - Condition Occurrence concept ids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total_patient_count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Distant metastasis present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4163446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318958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Secondary malignant neoplasm of liver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198700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24600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Metastatic carcinoid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45767695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2844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Disseminated malignancy of unknown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438701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2826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Secondary malignant neoplasm of large intestine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200348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1355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Secondary malignant neoplasm of small intestine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198371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1226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Secondary malignant neoplasm of cerebral meninges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4312290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176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Leukemic reticuloendotheliosis of lymph nodes of head, face and neck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132570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26</w:t>
            </w:r>
          </w:p>
        </w:tc>
      </w:tr>
    </w:tbl>
    <w:bookmarkEnd w:id="26"/>
    <w:bookmarkStart w:id="27" w:name="genomic-check"/>
    <w:p>
      <w:pPr>
        <w:pStyle w:val="Heading2"/>
      </w:pPr>
      <w:r>
        <w:t xml:space="preserve">Genomic check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6.4 : Genomic readiness - genes of interest present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concept_id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total_patient_count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BRCA1 gene mutations found [Identifier] in Blood or Tissue by Molecular genetics method Nominal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3020720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22927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BRCA2 gene mutations found [Identifier] in Blood or Tissue by Molecular genetics method 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3048642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20604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KRAS gene targeted mutation analysis in Blood or Tissue by Molecular genetics method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46235711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20299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BRAF gene mutations found [Identifier] in Blood or Tissue by Molecular genetics method 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40761583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14335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PROS1 gene targeted mutation analysis in Blood or Tissue by Molecular genetics method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3051695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6586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BRIP1 (BRCA1 interacting protein C-terminal helicase 1) gene variant 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35960995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1346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BRCA1+BRCA2 gene targeted mutation analysis in Blood or Tissue by Molecular genetics method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3029984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620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PD-L1 by clone 28-8 in Tissue by Immune stain Report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42527893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168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PD-L1 by clone 22C3 [Presence] in Tissue by Immune stain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42529558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165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TP53 gene mutations found [Identifier] in Blood or Tissue by Molecular genetics method 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3009106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132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HER2 [Interpretation] in Tissue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3048223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97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BRCA2 mutation carrier detection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4226283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87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BRCA1 mutation carrier detection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4228632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87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ERBB2 gene (HER2) duplication associated observations panel - Tissue by FISH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44816777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65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EGFR gene mutations found [Identifier] in Blood or Tissue by Molecular genetics method 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3009224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BRAF V600E mutant protein [Presence] in Cancer specimen by Immune stain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36204443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EGFR (epidermal growth factor receptor) (eg, non-small cell lung cancer) gene analysis, common variants (eg, exon 19 LREA deletion, L858R, T790M, G719A, G719S, L861Q)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43527945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EGFR gene exon 19 deletion [Presence] in Blood or Tissue by Molecular genetics method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40758885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&lt;5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CDH1 gene mutations found [Identifier] in Blood or Tissue by Molecular genetics method 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3002489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&lt;5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BRAF gene targeted mutation analysis in Blood or Tissue by Molecular genetics method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3039156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&lt;5</w:t>
            </w:r>
          </w:p>
        </w:tc>
      </w:tr>
    </w:tbl>
    <w:bookmarkEnd w:id="27"/>
    <w:bookmarkEnd w:id="28"/>
    <w:bookmarkStart w:id="33" w:name="treatment-checks"/>
    <w:p>
      <w:pPr>
        <w:pStyle w:val="Heading1"/>
      </w:pPr>
      <w:r>
        <w:t xml:space="preserve">Treatment checks</w:t>
      </w:r>
    </w:p>
    <w:bookmarkStart w:id="29" w:name="immunotherapy-drugs"/>
    <w:p>
      <w:pPr>
        <w:pStyle w:val="Heading2"/>
      </w:pPr>
      <w:r>
        <w:t xml:space="preserve">Immunotherapy drugs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7.1 : Immunotherapy drug completedness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ingredient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ingredient_concept_id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n_records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n_patients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proportion_of_records_with_dose_form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median_drug_exposure_days_q05_q95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proportion_of_records_with_negative_drug_exposure_days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result_obscured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atezolizumab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42629079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36289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4536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18317 (50.5%)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avelumab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1593273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1745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cemiplimab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35200783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1302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durvalumab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1594034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17181 (49.5%)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nivolumab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45892628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270812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142422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pembrolizumab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45775965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191389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67272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ipilimumab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40238188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20048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9053 (45.2%)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(1-63)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</w:tbl>
    <w:bookmarkEnd w:id="29"/>
    <w:bookmarkStart w:id="30" w:name="chemotherapy-drugs"/>
    <w:p>
      <w:pPr>
        <w:pStyle w:val="Heading2"/>
      </w:pPr>
      <w:r>
        <w:t xml:space="preserve">Chemotherapy drugs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7.2 : Chemotherapy drug completedness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ingredient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ingredient_concept_id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n_records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n_patients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proportion_of_records_with_dose_form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median_drug_exposure_days_q05_q95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proportion_of_records_with_negative_drug_exposure_days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result_obscured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cyclophosphamide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1310317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435277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91499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210734 (48.4%)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(1-92)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dacarbazine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1311409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48846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29467 (60.3%)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(1-113)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docetaxel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1315942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362603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74194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215881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(1-105)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doxorubicin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1338512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358475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75181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358475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etoposide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1350504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373426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195909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fluorouracil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955632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1030528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88310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465044 (45.1%)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1314924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439429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48048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207788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(1-75.0499999999993)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ifosfamide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19078187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37808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12394 (32.8%)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irinotecan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1367268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249586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26729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140166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1305058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110556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14694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14684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(1-260.049999999999)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mitomycin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1389036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5674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1378382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950914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112788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566397 (59.6%)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1304919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118887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43296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(1-106)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topotecan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1378509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23463 (59.1%)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(1-107)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vinblastine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19008264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64622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23562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vincristine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1308290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167711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26743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62857 (37.5%)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(1-76.0499999999993)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vinorelbine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1343346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43831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22979 (52.4%)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(1-110)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1344905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683349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119091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412873 (60.4%)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1397599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293410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52038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153950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oxaliplatin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1318011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424319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58008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237908 (56.1%)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(1-99)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</w:tbl>
    <w:bookmarkEnd w:id="30"/>
    <w:bookmarkStart w:id="31" w:name="targeted-therapy-drugs"/>
    <w:p>
      <w:pPr>
        <w:pStyle w:val="Heading2"/>
      </w:pPr>
      <w:r>
        <w:t xml:space="preserve">Targeted therapy drugs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7.3 : Targeted therapy drug completedness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ingredient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ingredient_concept_id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n_records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n_patients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proportion_of_records_with_dose_form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median_drug_exposure_days_q05_q95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proportion_of_records_with_negative_drug_exposure_days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result_obscured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bevacizumab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1397141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440443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40228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273492 (62.1%)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(1-151.049999999999)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necitumumab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35606215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803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ramucirumab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44818489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22158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11818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rituximab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1314273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415417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262092 (63.1%)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(1-120.049999999999)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trastuzumab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1387104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571947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571947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(1-169)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afatinib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43533090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2340 (79.1%)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31 (1-459.3)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alectinib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35604657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1042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 (1-189)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brigatinib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1594187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81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10.5 (1-223.3)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cabozantinib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43012292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2719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 (1-226.2)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ceritinib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44818466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287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12 (1-210.9)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crizotinib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40242675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1149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27 (1-457.099999999999)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dabrafenib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43532299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1703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18 (1-313)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dasatinib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1358436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20465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8371 (40.9%)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 (1-441)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entrectinib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37496447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 (1-181.9)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erlotinib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1325363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9701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 (1-841.299999999996)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gefitinib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1319193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316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31 (1-328.6)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larotrectinib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1355705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28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 (1-175.5)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lorlatinib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35201733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58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 (1-137)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nintedanib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45775396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20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(1-309)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osimertinib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35605522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6385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3568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 (1-222.799999999999)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pazopanib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40167554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5581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 (1-472)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trametinib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43532497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1591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 (1-352.199999999999)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vandetanib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40238052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83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31 (1-849.25)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dacomitinib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35200803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 (48.5%)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 (1-35.8)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capmatinib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1145637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 (1-183.25)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</w:tbl>
    <w:bookmarkEnd w:id="31"/>
    <w:bookmarkStart w:id="32" w:name="radiotherapy-treatment-checks"/>
    <w:p>
      <w:pPr>
        <w:pStyle w:val="Heading2"/>
      </w:pPr>
      <w:r>
        <w:t xml:space="preserve">Radiotherapy treatment checks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7.4 : Radiotherapy completedness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procedure_concept_id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unique_person_count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unique_record_count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negative_procedure_days_count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after_death_count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proportion_of_records_with_negative_procedure_days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proportion_of_after_death_procedures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type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4.5 : Radiotherapy dosage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radiation dose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status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radiation dose info available?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</w:tbl>
    <w:bookmarkEnd w:id="32"/>
    <w:bookmarkEnd w:id="33"/>
    <w:bookmarkStart w:id="34" w:name="procedures-check"/>
    <w:p>
      <w:pPr>
        <w:pStyle w:val="Heading1"/>
      </w:pPr>
      <w:r>
        <w:t xml:space="preserve">Procedures check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8.1 : All procedures check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unique_person_count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unique_record_count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negative_procedure_days_count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after_death_count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proportion_of_records_with_negative_procedure_days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proportion_of_after_death_procedures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863670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8089314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104 (0.01%)</w:t>
            </w:r>
          </w:p>
        </w:tc>
      </w:tr>
    </w:tbl>
    <w:bookmarkEnd w:id="34"/>
    <w:bookmarkStart w:id="35" w:name="tnm-check"/>
    <w:p>
      <w:pPr>
        <w:pStyle w:val="Heading1"/>
      </w:pPr>
      <w:r>
        <w:t xml:space="preserve">TNM check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9.1 : TNM code check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staging stored as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value_as_concept_id contains tumour stage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tumour stage stored in measurement_concept_id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FALSE</w:t>
            </w:r>
          </w:p>
        </w:tc>
      </w:tr>
    </w:tbl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Centre : Digione Onboarding Document</dc:title>
  <dc:creator>Example Author</dc:creator>
  <cp:keywords/>
  <dcterms:created xsi:type="dcterms:W3CDTF">2025-09-08T17:10:24Z</dcterms:created>
  <dcterms:modified xsi:type="dcterms:W3CDTF">2025-09-08T17:10:24Z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2025-09-08</vt:lpwstr>
  </property>
  <property fmtid="{D5CDD505-2E9C-101B-9397-08002B2CF9AE}" pid="3" name="output">
    <vt:lpwstr/>
  </property>
  <property fmtid="{D5CDD505-2E9C-101B-9397-08002B2CF9AE}" pid="4" name="params">
    <vt:lpwstr/>
  </property>
</Properties>
</file>