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Centre : Digione Onboarding Document</w:t>
      </w:r>
    </w:p>
    <w:p>
      <w:pPr>
        <w:pStyle w:val="Author"/>
      </w:pPr>
      <w:r>
        <w:t xml:space="preserve">Example Author</w:t>
      </w:r>
    </w:p>
    <w:p>
      <w:pPr>
        <w:pStyle w:val="Date"/>
      </w:pPr>
      <w:r>
        <w:t xml:space="preserve">2026-03-06</w:t>
      </w:r>
    </w:p>
    <w:bookmarkStart w:id="20" w:name="medoc-mvp"/>
    <w:p>
      <w:pPr>
        <w:pStyle w:val="Heading1"/>
      </w:pPr>
      <w:r>
        <w:t xml:space="preserve">MEDOC MVP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MVP result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MEDOC concept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pass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primary_cancer_diagnosis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primary_diagnosis_date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disease_stage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histological_cell_type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radiotherapy_start_date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molecule_generic_name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anti_cancer_treatment_name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drug_dose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MVP result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total coverage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result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total coverage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not reached</w:t>
            </w:r>
          </w:p>
        </w:tc>
      </w:tr>
    </w:tbl>
    <w:bookmarkEnd w:id="20"/>
    <w:bookmarkStart w:id="21" w:name="cdm-details"/>
    <w:p>
      <w:pPr>
        <w:pStyle w:val="Heading1"/>
      </w:pPr>
      <w:r>
        <w:t xml:space="preserve">CDM Details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1.1 : CDM overview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Snapshot 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2026-03-06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Vocabulary 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v5.0 09-SEP-22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full_202112_source_data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Holder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IQVIA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Release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2022-03-30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1936-01-01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2021-12-30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snowflake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Class1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cdm_source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Class2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db_cdm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list</w:t>
            </w:r>
          </w:p>
        </w:tc>
      </w:tr>
    </w:tbl>
    <w:bookmarkEnd w:id="21"/>
    <w:bookmarkStart w:id="22" w:name="summary-of-clinical-tables"/>
    <w:p>
      <w:pPr>
        <w:pStyle w:val="Heading1"/>
      </w:pPr>
      <w:r>
        <w:t xml:space="preserve">Summary of clinical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2.1 : Condition occurrence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1,735,075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18.08 (32.24)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6.00 [3.00 - 17.00]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662.00]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31,371,426 (99.99%)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18,425,053 (58.73%)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11,602,431 (36.98%)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1,345,790 (4.29%)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31,371,426 (99.99%)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2,360,061 (7.52%)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29,013,210 (92.48%)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 (0.00%)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end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1,345,790 (4.29%)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start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Stop 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2.2 : Drug exposure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1,158,017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131.15 (428.20)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28.00 [7.00 - 103.00]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47,501.00]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141,354,691 (93.07%)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141,354,691 (93.07%)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administration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108,180,130 (71.23%)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prescription issue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43,694,288 (28.77%)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1,270,657 (0.84%)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 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46,474 (0.03%)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8,764,664 (5.77%)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pack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5,704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3,086,111 (2.03%)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 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24,976 (0.02%)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11,098,212 (7.31%)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pack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5,363 (0.00%)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Cvx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74,638 (0.05%)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115,424,838 (76.00%)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 branded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743,688 (0.49%)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 clinical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809,366 (0.53%)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110,041,197 (72.46%)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Dose unit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end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start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Lot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149,808,457 (98.64%)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108,180,130 (71.23%)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Refills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Route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85,171,185 (56.08%)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Route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Stop 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Verbatim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body61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2.3 : Measurement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1,501,604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524.85 (891.15)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203.00 [44.00 - 644.00]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39,907.00]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774,910,260 (98.32%)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476,536 (0.06%)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486,796 (0.06%)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787,150,754 (99.88%)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774,910,260 (98.32%)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4,837,023 (0.61%)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physical examination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48,745,090 (6.19%)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921,301 (0.12%)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733,610,672 (93.08%)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 event field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event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787,150,754 (99.88%)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Operator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5,758,324 (0.73%)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36,966,039 (4.69%)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739,358,634 (93.81%)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7,487,674 (0.95%)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390,477,891 (49.55%)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as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780,509,352 (99.04%)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as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42,776,075 (5.43%)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776,804,711 (98.57%)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bookmarkEnd w:id="22"/>
    <w:bookmarkStart w:id="23" w:name="summary-of-observation-tables"/>
    <w:p>
      <w:pPr>
        <w:pStyle w:val="Heading1"/>
      </w:pPr>
      <w:r>
        <w:t xml:space="preserve">Summary of observation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3.1 : Observation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30,995.00]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 (100.00%)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30,995.00]</w:t>
            </w:r>
          </w:p>
        </w:tc>
      </w:tr>
    </w:tbl>
    <w:bookmarkEnd w:id="23"/>
    <w:bookmarkStart w:id="24" w:name="vocabulary-mapping"/>
    <w:p>
      <w:pPr>
        <w:pStyle w:val="Heading1"/>
      </w:pPr>
      <w:r>
        <w:t xml:space="preserve">Vocabulary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4.1 : Vocabulary mapping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#Codes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%Codes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#Records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#Records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%Records Mapped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99.748778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31371426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99.9941096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death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126795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93.841588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141354691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93.0734042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88.709677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66703233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43.9199925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224401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4.661744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774910260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98.3246301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93.478261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382990217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48.5957838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3.945283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7604734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0.9649281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 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speciality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66.141732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85.6182701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</w:tbl>
    <w:bookmarkEnd w:id="24"/>
    <w:bookmarkStart w:id="25" w:name="medoc-to-omop-mapping"/>
    <w:p>
      <w:pPr>
        <w:pStyle w:val="Heading1"/>
      </w:pPr>
      <w:r>
        <w:t xml:space="preserve">MEDOC to OMOP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5.1 : MEDOC concept has valid concept id and locations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MEDOC concept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OMOP 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healthcare_id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primary_cancer_diagnosis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primary_diagnosis_date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comorbidities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25.56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date_of_visit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participation_in_clinical_trial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date_of_trial_consent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participation_in_clincial_trial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menopausal_status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55.26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performance_status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method_of_primary_diagnosis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radiotherapy_start_date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radiotherapy_end_date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49.82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anti_cancer_treatment_name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molecule_generic_name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start_date_drug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end_drug_treatment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legal_basis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line_of_therapy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time_to_treatment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vital_status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disease_stage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5.2 : Episode table checks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Present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EPISODE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EPISODE_EVENT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25"/>
    <w:bookmarkStart w:id="29" w:name="cancer-phenotype"/>
    <w:p>
      <w:pPr>
        <w:pStyle w:val="Heading1"/>
      </w:pPr>
      <w:r>
        <w:t xml:space="preserve">Cancer phenotype</w:t>
      </w:r>
    </w:p>
    <w:bookmarkStart w:id="26" w:name="cancer-diagnosis"/>
    <w:p>
      <w:pPr>
        <w:pStyle w:val="Heading2"/>
      </w:pPr>
      <w:r>
        <w:t xml:space="preserve">Cancer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6.1 : Primary diagnosis - 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female breast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207850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205405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Malignant essential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168613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160499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265743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upper outer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132537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96652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4311499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respiratory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93827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4092216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Malignant neoplasm of upper lobe of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89755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91286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Neoplasm of uncertain behavior of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60219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51817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46734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4157454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lower lobe, bronchus or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45583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bladder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40676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upper inner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37809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Multiple myeloma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36419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Benign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35572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34530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34197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4115276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Non-small cell lung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33769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ovary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33292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432845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60906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central portion of female breast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30964</w:t>
            </w:r>
          </w:p>
        </w:tc>
      </w:tr>
    </w:tbl>
    <w:bookmarkEnd w:id="26"/>
    <w:bookmarkStart w:id="27" w:name="metastasis-diagnosis"/>
    <w:p>
      <w:pPr>
        <w:pStyle w:val="Heading2"/>
      </w:pPr>
      <w:r>
        <w:t xml:space="preserve">Metastasis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6.2 : Metastasis diagnosis - Measurement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3006575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1006827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Distant metastases.clinical [Class] Cancer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674941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96563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36768862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34474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36770544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30244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36769180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19368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spinal 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15373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13421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36770283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13197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right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7073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left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6111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nervous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4029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bone marrow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2797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genital organs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2635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2377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pleura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1809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urinary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1699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1642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digestive organ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mediastinum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1445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left adrenal gland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1321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6.3 : Metastasis diagnosis - Condition Occurrence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4163446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414923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Distant metastasis present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318958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45767695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Metastatic carcinoid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2844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Disseminated malignancy of unknown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2826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small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1226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4312290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cerebral meninges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Leukemic reticuloendotheliosis of lymph nodes of head, face and neck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</w:t>
            </w:r>
          </w:p>
        </w:tc>
      </w:tr>
    </w:tbl>
    <w:bookmarkEnd w:id="27"/>
    <w:bookmarkStart w:id="28" w:name="genomic-check"/>
    <w:p>
      <w:pPr>
        <w:pStyle w:val="Heading2"/>
      </w:pPr>
      <w:r>
        <w:t xml:space="preserve">Genomic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6.4 : Genomic readiness - genes of interest 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bookmarkEnd w:id="28"/>
    <w:bookmarkEnd w:id="29"/>
    <w:bookmarkStart w:id="34" w:name="treatment-checks"/>
    <w:p>
      <w:pPr>
        <w:pStyle w:val="Heading1"/>
      </w:pPr>
      <w:r>
        <w:t xml:space="preserve">Treatment checks</w:t>
      </w:r>
    </w:p>
    <w:bookmarkStart w:id="30" w:name="immunotherapy-drugs"/>
    <w:p>
      <w:pPr>
        <w:pStyle w:val="Heading2"/>
      </w:pPr>
      <w:r>
        <w:t xml:space="preserve">Immunotherapy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7.1 : Immunotherapy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missing_quantity_exp_start_end_days_supply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n_dose_and_missingness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median_daily_dose_q05_q95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atezolizumab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42629079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36289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18317 (50.5%)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avelumab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1593273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1745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cemiplimab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35200783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durvalumab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1594034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17181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nivolumab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45892628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142422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pembrolizumab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67272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ipilimumab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40238188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9053 (45.2%)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0"/>
    <w:bookmarkStart w:id="31" w:name="chemotherapy-drugs"/>
    <w:p>
      <w:pPr>
        <w:pStyle w:val="Heading2"/>
      </w:pPr>
      <w:r>
        <w:t xml:space="preserve">Chemotherapy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7.2 : Chemotherapy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missing_quantity_exp_start_end_days_supply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n_dose_and_missingness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median_daily_dose_q05_q95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cyclophosphamide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1310317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435277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91499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210734 (48.4%)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(1-96.0499999999993)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dacarbazine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1311409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29467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docetaxel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215881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doxorubicin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1338512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358475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358475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etoposide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195909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fluorouracil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955632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1030528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88310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465044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1314924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207788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ifosfamide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19078187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12394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irinotecan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1367268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140166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14684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mitomycin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1389036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5674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950914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112788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566397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43296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(1-96.0499999999993)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topotecan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23463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vinblastine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19008264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23562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(1-63.0499999999993)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vincristine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167711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62857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vinorelbine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1343346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22979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1344905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412873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1397599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153950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oxaliplatin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1318011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424319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237908 (56.1%)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1"/>
    <w:bookmarkStart w:id="32" w:name="targeted-therapy-drugs"/>
    <w:p>
      <w:pPr>
        <w:pStyle w:val="Heading2"/>
      </w:pPr>
      <w:r>
        <w:t xml:space="preserve">Targeted 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7.3 : Targeted 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bookmarkEnd w:id="32"/>
    <w:bookmarkStart w:id="33" w:name="radiotherapy-treatment-checks"/>
    <w:p>
      <w:pPr>
        <w:pStyle w:val="Heading2"/>
      </w:pPr>
      <w:r>
        <w:t xml:space="preserve">Radiotherapy treatment checks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7.4 : Radiotherapy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4.5 : Radiotherapy dosage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radiation dose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status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radiation dose info available?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3"/>
    <w:bookmarkEnd w:id="34"/>
    <w:bookmarkStart w:id="35" w:name="procedures-check"/>
    <w:p>
      <w:pPr>
        <w:pStyle w:val="Heading1"/>
      </w:pPr>
      <w:r>
        <w:t xml:space="preserve">Procedures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8.1 : All procedures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unique_person_count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unique_record_count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negative_procedure_days_count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after_death_count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proportion_of_records_with_negative_procedure_days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proportion_of_after_death_procedures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863670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8089314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 (0.01%)</w:t>
            </w:r>
          </w:p>
        </w:tc>
      </w:tr>
    </w:tbl>
    <w:bookmarkEnd w:id="35"/>
    <w:bookmarkStart w:id="36" w:name="tnm-check"/>
    <w:p>
      <w:pPr>
        <w:pStyle w:val="Heading1"/>
      </w:pPr>
      <w:r>
        <w:t xml:space="preserve">TNM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9.1 : TNM code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staging stored as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value_as_concept_id contains tumour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tumour stage stored in measurement_concept_id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Centre : Digione Onboarding Document</dc:title>
  <dc:creator>Example Author</dc:creator>
  <cp:keywords/>
  <dcterms:created xsi:type="dcterms:W3CDTF">2026-03-06T12:54:46Z</dcterms:created>
  <dcterms:modified xsi:type="dcterms:W3CDTF">2026-03-06T12:54:46Z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2026-03-06</vt:lpwstr>
  </property>
  <property fmtid="{D5CDD505-2E9C-101B-9397-08002B2CF9AE}" pid="3" name="output">
    <vt:lpwstr/>
  </property>
  <property fmtid="{D5CDD505-2E9C-101B-9397-08002B2CF9AE}" pid="4" name="params">
    <vt:lpwstr/>
  </property>
</Properties>
</file>