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20" w:rsidRPr="00C64C20" w:rsidRDefault="00C64C20" w:rsidP="00C64C2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64C2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Next Steps (Pending Tasks for </w:t>
      </w:r>
      <w:proofErr w:type="spellStart"/>
      <w:r w:rsidRPr="00C64C20">
        <w:rPr>
          <w:rFonts w:ascii="Times New Roman" w:eastAsia="Times New Roman" w:hAnsi="Times New Roman" w:cs="Times New Roman"/>
          <w:b/>
          <w:bCs/>
          <w:sz w:val="36"/>
          <w:szCs w:val="36"/>
        </w:rPr>
        <w:t>HostelHub_Django</w:t>
      </w:r>
      <w:proofErr w:type="spellEnd"/>
      <w:r w:rsidRPr="00C64C20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C64C20" w:rsidRPr="00C64C20" w:rsidRDefault="00C64C20" w:rsidP="00C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C20">
        <w:rPr>
          <w:rFonts w:ascii="Times New Roman" w:eastAsia="Times New Roman" w:hAnsi="Times New Roman" w:cs="Times New Roman"/>
          <w:b/>
          <w:bCs/>
          <w:sz w:val="27"/>
          <w:szCs w:val="27"/>
        </w:rPr>
        <w:t>1. UI Refinements</w:t>
      </w:r>
    </w:p>
    <w:p w:rsidR="00C64C20" w:rsidRPr="00C64C20" w:rsidRDefault="00C64C20" w:rsidP="00C6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8pt" o:ole="">
            <v:imagedata r:id="rId6" o:title=""/>
          </v:shape>
          <w:control r:id="rId7" w:name="DefaultOcxName" w:shapeid="_x0000_i1132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Language switcher dropdown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Chinese selector UI bug fix.</w:t>
      </w:r>
    </w:p>
    <w:p w:rsidR="00C64C20" w:rsidRPr="00C64C20" w:rsidRDefault="00C64C20" w:rsidP="00C6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1" type="#_x0000_t75" style="width:20.25pt;height:18pt" o:ole="">
            <v:imagedata r:id="rId6" o:title=""/>
          </v:shape>
          <w:control r:id="rId8" w:name="DefaultOcxName1" w:shapeid="_x0000_i1131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Switcher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को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थोरै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clean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(e.g. flag icon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short code </w:t>
      </w:r>
      <w:r w:rsidRPr="00C64C20">
        <w:rPr>
          <w:rFonts w:ascii="Courier New" w:eastAsia="Times New Roman" w:hAnsi="Courier New" w:cs="Courier New"/>
          <w:sz w:val="20"/>
          <w:szCs w:val="20"/>
        </w:rPr>
        <w:t xml:space="preserve">EN | NP | HI | </w:t>
      </w:r>
      <w:proofErr w:type="spellStart"/>
      <w:r w:rsidRPr="00C64C20">
        <w:rPr>
          <w:rFonts w:ascii="MS Gothic" w:eastAsia="MS Gothic" w:hAnsi="MS Gothic" w:cs="MS Gothic" w:hint="eastAsia"/>
          <w:sz w:val="20"/>
          <w:szCs w:val="20"/>
        </w:rPr>
        <w:t>中文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64C20" w:rsidRPr="00C64C20" w:rsidRDefault="00C64C20" w:rsidP="00C64C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30" type="#_x0000_t75" style="width:20.25pt;height:18pt" o:ole="">
            <v:imagedata r:id="rId6" o:title=""/>
          </v:shape>
          <w:control r:id="rId9" w:name="DefaultOcxName2" w:shapeid="_x0000_i1130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Base template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responsive check (mobile view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switcher visible </w:t>
      </w:r>
      <w:r w:rsidRPr="00C64C20">
        <w:rPr>
          <w:rFonts w:ascii="Nirmala UI" w:eastAsia="Times New Roman" w:hAnsi="Nirmala UI" w:cs="Nirmala UI"/>
          <w:sz w:val="24"/>
          <w:szCs w:val="24"/>
        </w:rPr>
        <w:t>छ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हेर्नु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64C20" w:rsidRPr="00C64C20" w:rsidRDefault="00C64C20" w:rsidP="00C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C20">
        <w:rPr>
          <w:rFonts w:ascii="Times New Roman" w:eastAsia="Times New Roman" w:hAnsi="Times New Roman" w:cs="Times New Roman"/>
          <w:b/>
          <w:bCs/>
          <w:sz w:val="27"/>
          <w:szCs w:val="27"/>
        </w:rPr>
        <w:t>2. Content Coverage</w:t>
      </w:r>
    </w:p>
    <w:p w:rsidR="00C64C20" w:rsidRPr="00C64C20" w:rsidRDefault="00C64C20" w:rsidP="00C6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9" type="#_x0000_t75" style="width:20.25pt;height:18pt" o:ole="">
            <v:imagedata r:id="rId6" o:title=""/>
          </v:shape>
          <w:control r:id="rId10" w:name="DefaultOcxName3" w:shapeid="_x0000_i1129"/>
        </w:objec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सबै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major templates/views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translation string (</w:t>
      </w:r>
      <w:r w:rsidRPr="00C64C20">
        <w:rPr>
          <w:rFonts w:ascii="Courier New" w:eastAsia="Times New Roman" w:hAnsi="Courier New" w:cs="Courier New"/>
          <w:sz w:val="20"/>
          <w:szCs w:val="20"/>
        </w:rPr>
        <w:t>{% trans %}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वा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Courier New" w:eastAsia="Times New Roman" w:hAnsi="Courier New" w:cs="Courier New"/>
          <w:sz w:val="20"/>
          <w:szCs w:val="20"/>
        </w:rPr>
        <w:t>gettext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प्रयोग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भएको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Nirmala UI" w:eastAsia="Times New Roman" w:hAnsi="Nirmala UI" w:cs="Nirmala UI"/>
          <w:sz w:val="24"/>
          <w:szCs w:val="24"/>
        </w:rPr>
        <w:t>छ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verify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8" type="#_x0000_t75" style="width:20.25pt;height:18pt" o:ole="">
            <v:imagedata r:id="rId6" o:title=""/>
          </v:shape>
          <w:control r:id="rId11" w:name="DefaultOcxName4" w:shapeid="_x0000_i1128"/>
        </w:object>
      </w:r>
      <w:proofErr w:type="spellStart"/>
      <w:r w:rsidRPr="00C64C20">
        <w:rPr>
          <w:rFonts w:ascii="Times New Roman" w:eastAsia="Times New Roman" w:hAnsi="Times New Roman" w:cs="Times New Roman"/>
          <w:sz w:val="24"/>
          <w:szCs w:val="24"/>
        </w:rPr>
        <w:t>Untranslated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texts </w:t>
      </w:r>
      <w:r w:rsidRPr="00C64C2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64C20">
        <w:rPr>
          <w:rFonts w:ascii="Courier New" w:eastAsia="Times New Roman" w:hAnsi="Courier New" w:cs="Courier New"/>
          <w:sz w:val="20"/>
          <w:szCs w:val="20"/>
        </w:rPr>
        <w:t>po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files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गरेर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7" type="#_x0000_t75" style="width:20.25pt;height:18pt" o:ole="">
            <v:imagedata r:id="rId6" o:title=""/>
          </v:shape>
          <w:control r:id="rId12" w:name="DefaultOcxName5" w:shapeid="_x0000_i1127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>Static text (</w:t>
      </w:r>
      <w:proofErr w:type="spellStart"/>
      <w:r w:rsidRPr="00C64C20">
        <w:rPr>
          <w:rFonts w:ascii="Times New Roman" w:eastAsia="Times New Roman" w:hAnsi="Times New Roman" w:cs="Times New Roman"/>
          <w:sz w:val="24"/>
          <w:szCs w:val="24"/>
        </w:rPr>
        <w:t>navbar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, footer, error messages, forms)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सबै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languages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coverage check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C20">
        <w:rPr>
          <w:rFonts w:ascii="Times New Roman" w:eastAsia="Times New Roman" w:hAnsi="Times New Roman" w:cs="Times New Roman"/>
          <w:b/>
          <w:bCs/>
          <w:sz w:val="27"/>
          <w:szCs w:val="27"/>
        </w:rPr>
        <w:t>3. Testing</w:t>
      </w:r>
    </w:p>
    <w:p w:rsidR="00C64C20" w:rsidRPr="00C64C20" w:rsidRDefault="00C64C20" w:rsidP="00C6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6" type="#_x0000_t75" style="width:20.25pt;height:18pt" o:ole="">
            <v:imagedata r:id="rId6" o:title=""/>
          </v:shape>
          <w:control r:id="rId13" w:name="DefaultOcxName6" w:shapeid="_x0000_i1126"/>
        </w:objec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प्रत्येक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supported language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पूरा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workflow test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(homepage, navigation, forms, messages)</w:t>
      </w:r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5" type="#_x0000_t75" style="width:20.25pt;height:18pt" o:ole="">
            <v:imagedata r:id="rId6" o:title=""/>
          </v:shape>
          <w:control r:id="rId14" w:name="DefaultOcxName7" w:shapeid="_x0000_i1125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>Edge case check:</w:t>
      </w:r>
    </w:p>
    <w:p w:rsidR="00C64C20" w:rsidRPr="00C64C20" w:rsidRDefault="00C64C20" w:rsidP="00C64C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User manually wrong language code URL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राख्छ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भने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fallback → default English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काम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64C20" w:rsidRPr="00C64C20" w:rsidRDefault="00C64C20" w:rsidP="00C64C2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Session/browser preference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ले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correct </w:t>
      </w:r>
      <w:proofErr w:type="gramStart"/>
      <w:r w:rsidRPr="00C64C20">
        <w:rPr>
          <w:rFonts w:ascii="Times New Roman" w:eastAsia="Times New Roman" w:hAnsi="Times New Roman" w:cs="Times New Roman"/>
          <w:sz w:val="24"/>
          <w:szCs w:val="24"/>
        </w:rPr>
        <w:t>language remember</w:t>
      </w:r>
      <w:proofErr w:type="gram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गर्छ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C64C20" w:rsidRPr="00C64C20" w:rsidRDefault="00C64C20" w:rsidP="00C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C20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Deployment Prep</w:t>
      </w:r>
    </w:p>
    <w:p w:rsidR="00C64C20" w:rsidRPr="00C64C20" w:rsidRDefault="00C64C20" w:rsidP="00C6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4" type="#_x0000_t75" style="width:20.25pt;height:18pt" o:ole="">
            <v:imagedata r:id="rId6" o:title=""/>
          </v:shape>
          <w:control r:id="rId15" w:name="DefaultOcxName8" w:shapeid="_x0000_i1124"/>
        </w:object>
      </w:r>
      <w:r w:rsidRPr="00C64C20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64C20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C64C20">
        <w:rPr>
          <w:rFonts w:ascii="Courier New" w:eastAsia="Times New Roman" w:hAnsi="Courier New" w:cs="Courier New"/>
          <w:sz w:val="20"/>
          <w:szCs w:val="20"/>
        </w:rPr>
        <w:t>mo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Nirmala UI" w:eastAsia="Times New Roman" w:hAnsi="Nirmala UI" w:cs="Nirmala UI"/>
          <w:sz w:val="24"/>
          <w:szCs w:val="24"/>
        </w:rPr>
        <w:t>र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compiled files ignore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गरिएको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Nirmala UI" w:eastAsia="Times New Roman" w:hAnsi="Nirmala UI" w:cs="Nirmala UI"/>
          <w:sz w:val="24"/>
          <w:szCs w:val="24"/>
        </w:rPr>
        <w:t>छ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confirm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3" type="#_x0000_t75" style="width:20.25pt;height:18pt" o:ole="">
            <v:imagedata r:id="rId6" o:title=""/>
          </v:shape>
          <w:control r:id="rId16" w:name="DefaultOcxName9" w:shapeid="_x0000_i1123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>Locale files (</w:t>
      </w:r>
      <w:r w:rsidRPr="00C64C20">
        <w:rPr>
          <w:rFonts w:ascii="Courier New" w:eastAsia="Times New Roman" w:hAnsi="Courier New" w:cs="Courier New"/>
          <w:sz w:val="20"/>
          <w:szCs w:val="20"/>
        </w:rPr>
        <w:t>locale/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) structure clean </w:t>
      </w:r>
      <w:r w:rsidRPr="00C64C20">
        <w:rPr>
          <w:rFonts w:ascii="Nirmala UI" w:eastAsia="Times New Roman" w:hAnsi="Nirmala UI" w:cs="Nirmala UI"/>
          <w:sz w:val="24"/>
          <w:szCs w:val="24"/>
        </w:rPr>
        <w:t>छ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कि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verify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2" type="#_x0000_t75" style="width:20.25pt;height:18pt" o:ole="">
            <v:imagedata r:id="rId6" o:title=""/>
          </v:shape>
          <w:control r:id="rId17" w:name="DefaultOcxName10" w:shapeid="_x0000_i1122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README.md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multilingual setup/documentation short note add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(how to add new languages later)</w:t>
      </w:r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4C20">
        <w:rPr>
          <w:rFonts w:ascii="Times New Roman" w:eastAsia="Times New Roman" w:hAnsi="Times New Roman" w:cs="Times New Roman"/>
          <w:b/>
          <w:bCs/>
          <w:sz w:val="27"/>
          <w:szCs w:val="27"/>
        </w:rPr>
        <w:t>5. Optional Enhancements (Later)</w:t>
      </w:r>
    </w:p>
    <w:p w:rsidR="00C64C20" w:rsidRPr="00C64C20" w:rsidRDefault="00C64C20" w:rsidP="00C64C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1" type="#_x0000_t75" style="width:20.25pt;height:18pt" o:ole="">
            <v:imagedata r:id="rId6" o:title=""/>
          </v:shape>
          <w:control r:id="rId18" w:name="DefaultOcxName11" w:shapeid="_x0000_i1121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Auto-detect browser language → default fallback implement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20" type="#_x0000_t75" style="width:20.25pt;height:18pt" o:ole="">
            <v:imagedata r:id="rId6" o:title=""/>
          </v:shape>
          <w:control r:id="rId19" w:name="DefaultOcxName12" w:shapeid="_x0000_i1120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Admin panel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पनि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translation enable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C64C20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admin internationalization)</w:t>
      </w:r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19" type="#_x0000_t75" style="width:20.25pt;height:18pt" o:ole="">
            <v:imagedata r:id="rId6" o:title=""/>
          </v:shape>
          <w:control r:id="rId20" w:name="DefaultOcxName13" w:shapeid="_x0000_i1119"/>
        </w:objec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Future scalability: form labels, model verbose names translation check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गर्ने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pict>
          <v:rect id="_x0000_i1087" style="width:0;height:1.5pt" o:hralign="center" o:hrstd="t" o:hr="t" fillcolor="#a0a0a0" stroked="f"/>
        </w:pict>
      </w:r>
    </w:p>
    <w:p w:rsidR="00C64C20" w:rsidRPr="00C64C20" w:rsidRDefault="00C64C20" w:rsidP="00C6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C64C20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Priority (tomorrow start here):</w:t>
      </w:r>
    </w:p>
    <w:p w:rsidR="00C64C20" w:rsidRPr="00C64C20" w:rsidRDefault="00C64C20" w:rsidP="00C64C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>Fix language switcher UI (Chinese visibility issue)</w:t>
      </w:r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>Go through templates → make sure translation tags complete</w:t>
      </w:r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>Full run test in all 4 languages</w:t>
      </w:r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pict>
          <v:rect id="_x0000_i1088" style="width:0;height:1.5pt" o:hralign="center" o:hrstd="t" o:hr="t" fillcolor="#a0a0a0" stroked="f"/>
        </w:pict>
      </w:r>
    </w:p>
    <w:p w:rsidR="00C64C20" w:rsidRPr="00C64C20" w:rsidRDefault="00C64C20" w:rsidP="00C6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👉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यस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summary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पछि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तपाईँ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बिहान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पढेर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पहिले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Times New Roman" w:eastAsia="Times New Roman" w:hAnsi="Times New Roman" w:cs="Times New Roman"/>
          <w:b/>
          <w:bCs/>
          <w:sz w:val="24"/>
          <w:szCs w:val="24"/>
        </w:rPr>
        <w:t>UI fix → content coverage → testing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बाट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सुरुवात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गर्नुभयो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भने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workflow smooth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हुन्छ</w:t>
      </w:r>
      <w:proofErr w:type="spellEnd"/>
      <w:r w:rsidRPr="00C64C20">
        <w:rPr>
          <w:rFonts w:ascii="Nirmala UI" w:eastAsia="Times New Roman" w:hAnsi="Nirmala UI" w:cs="Nirmala UI"/>
          <w:sz w:val="24"/>
          <w:szCs w:val="24"/>
        </w:rPr>
        <w:t>।</w:t>
      </w:r>
    </w:p>
    <w:p w:rsidR="00C64C20" w:rsidRPr="00C64C20" w:rsidRDefault="00C64C20" w:rsidP="00C64C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चाहनुहुन्छ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भने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Nirmala UI" w:eastAsia="Times New Roman" w:hAnsi="Nirmala UI" w:cs="Nirmala UI"/>
          <w:sz w:val="24"/>
          <w:szCs w:val="24"/>
        </w:rPr>
        <w:t>म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तपाईँका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लागि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यो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list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लाई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C20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checklist.md</w:t>
      </w:r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(markdown checklist file)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बनाएर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repo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भित्र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commit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गर्न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मिल्ने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format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मा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तयार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64C20">
        <w:rPr>
          <w:rFonts w:ascii="Nirmala UI" w:eastAsia="Times New Roman" w:hAnsi="Nirmala UI" w:cs="Nirmala UI"/>
          <w:sz w:val="24"/>
          <w:szCs w:val="24"/>
        </w:rPr>
        <w:t>गरिदिउँ</w:t>
      </w:r>
      <w:proofErr w:type="spellEnd"/>
      <w:r w:rsidRPr="00C64C20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03287A" w:rsidRDefault="0003287A"/>
    <w:sectPr w:rsidR="00032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92EC9"/>
    <w:multiLevelType w:val="multilevel"/>
    <w:tmpl w:val="0BAAE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039A0"/>
    <w:multiLevelType w:val="multilevel"/>
    <w:tmpl w:val="F4D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11F46"/>
    <w:multiLevelType w:val="multilevel"/>
    <w:tmpl w:val="F946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AA4A5E"/>
    <w:multiLevelType w:val="multilevel"/>
    <w:tmpl w:val="9422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C15FC6"/>
    <w:multiLevelType w:val="multilevel"/>
    <w:tmpl w:val="F7C2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A71B40"/>
    <w:multiLevelType w:val="multilevel"/>
    <w:tmpl w:val="5608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641D7"/>
    <w:multiLevelType w:val="multilevel"/>
    <w:tmpl w:val="4E72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7909EE"/>
    <w:multiLevelType w:val="multilevel"/>
    <w:tmpl w:val="23B6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800196"/>
    <w:multiLevelType w:val="multilevel"/>
    <w:tmpl w:val="E76C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B12370"/>
    <w:multiLevelType w:val="multilevel"/>
    <w:tmpl w:val="5F3A9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1A1944"/>
    <w:multiLevelType w:val="multilevel"/>
    <w:tmpl w:val="DE0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677A62"/>
    <w:multiLevelType w:val="multilevel"/>
    <w:tmpl w:val="899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E36"/>
    <w:rsid w:val="0003287A"/>
    <w:rsid w:val="00224E36"/>
    <w:rsid w:val="00C6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C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4C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4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C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4C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4C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4C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64C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4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5" Type="http://schemas.openxmlformats.org/officeDocument/2006/relationships/webSettings" Target="webSettings.xml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2025-08-19T14:24:00Z</dcterms:created>
  <dcterms:modified xsi:type="dcterms:W3CDTF">2025-08-19T14:25:00Z</dcterms:modified>
</cp:coreProperties>
</file>