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1BCD" w14:textId="041FAEE8" w:rsidR="009333E3" w:rsidRPr="009333E3" w:rsidRDefault="009333E3" w:rsidP="009333E3">
      <w:pPr>
        <w:pStyle w:val="Heading1"/>
      </w:pPr>
      <w:r w:rsidRPr="009333E3">
        <w:t>osFinancials &amp; TurboCASH Release Notes</w:t>
      </w:r>
    </w:p>
    <w:p w14:paraId="60343866" w14:textId="77777777" w:rsidR="009333E3" w:rsidRPr="009333E3" w:rsidRDefault="009333E3" w:rsidP="009333E3">
      <w:pPr>
        <w:rPr>
          <w:lang w:val="x-none"/>
        </w:rPr>
      </w:pPr>
      <w:r w:rsidRPr="009333E3">
        <w:rPr>
          <w:b/>
          <w:bCs/>
          <w:lang w:val="x-none"/>
        </w:rPr>
        <w:t>Date:</w:t>
      </w:r>
      <w:r w:rsidRPr="009333E3">
        <w:rPr>
          <w:lang w:val="x-none"/>
        </w:rPr>
        <w:t xml:space="preserve"> Saturday, May 23, 2026</w:t>
      </w:r>
    </w:p>
    <w:p w14:paraId="4E649259" w14:textId="77777777" w:rsidR="009333E3" w:rsidRPr="009333E3" w:rsidRDefault="009333E3" w:rsidP="009333E3">
      <w:pPr>
        <w:rPr>
          <w:lang w:val="x-none"/>
        </w:rPr>
      </w:pPr>
      <w:r w:rsidRPr="009333E3">
        <w:rPr>
          <w:b/>
          <w:bCs/>
          <w:lang w:val="x-none"/>
        </w:rPr>
        <w:t>Version:</w:t>
      </w:r>
      <w:r w:rsidRPr="009333E3">
        <w:rPr>
          <w:lang w:val="x-none"/>
        </w:rPr>
        <w:t xml:space="preserve"> osFinancials 5.1.0.298 / TurboCASH 5.1.0.298 (TurboCASH 5-4)</w:t>
      </w:r>
    </w:p>
    <w:p w14:paraId="034F2C63" w14:textId="77777777" w:rsidR="009333E3" w:rsidRPr="009333E3" w:rsidRDefault="009333E3" w:rsidP="009333E3">
      <w:pPr>
        <w:rPr>
          <w:lang w:val="x-none"/>
        </w:rPr>
      </w:pPr>
      <w:r w:rsidRPr="009333E3">
        <w:rPr>
          <w:lang w:val="x-none"/>
        </w:rPr>
        <w:t>This release marks a significant milestone in UI modernization, global localization, database compliance, and core report management.</w:t>
      </w:r>
    </w:p>
    <w:p w14:paraId="0F669375" w14:textId="77777777" w:rsidR="009333E3" w:rsidRPr="009333E3" w:rsidRDefault="009333E3" w:rsidP="009333E3">
      <w:pPr>
        <w:pStyle w:val="Heading2"/>
      </w:pPr>
      <w:r w:rsidRPr="009333E3">
        <w:t>Critical System Requirements &amp; Breaking Changes</w:t>
      </w:r>
    </w:p>
    <w:p w14:paraId="6D33998A" w14:textId="77777777" w:rsidR="009333E3" w:rsidRPr="009333E3" w:rsidRDefault="009333E3" w:rsidP="009333E3">
      <w:pPr>
        <w:pStyle w:val="Heading3"/>
      </w:pPr>
      <w:r w:rsidRPr="009333E3">
        <w:t>Number Format Compliance (Budget vs. Actual Reports)</w:t>
      </w:r>
    </w:p>
    <w:p w14:paraId="6F963027" w14:textId="77777777" w:rsidR="009333E3" w:rsidRPr="009333E3" w:rsidRDefault="009333E3" w:rsidP="009333E3">
      <w:pPr>
        <w:rPr>
          <w:lang w:val="x-none"/>
        </w:rPr>
      </w:pPr>
      <w:r w:rsidRPr="009333E3">
        <w:rPr>
          <w:lang w:val="x-none"/>
        </w:rPr>
        <w:t xml:space="preserve">While standard document layouts and reporting streams function normally across osFinancials and TurboCASH, a strict architectural constraint in the core reporting engine specifically impacts two reports: </w:t>
      </w:r>
      <w:r w:rsidRPr="009333E3">
        <w:rPr>
          <w:b/>
          <w:bCs/>
          <w:lang w:val="x-none"/>
        </w:rPr>
        <w:t>'Budget vs actual'</w:t>
      </w:r>
      <w:r w:rsidRPr="009333E3">
        <w:rPr>
          <w:lang w:val="x-none"/>
        </w:rPr>
        <w:t xml:space="preserve"> and </w:t>
      </w:r>
      <w:r w:rsidRPr="009333E3">
        <w:rPr>
          <w:b/>
          <w:bCs/>
          <w:lang w:val="x-none"/>
        </w:rPr>
        <w:t>'This year vs last year'</w:t>
      </w:r>
      <w:r w:rsidRPr="009333E3">
        <w:rPr>
          <w:lang w:val="x-none"/>
        </w:rPr>
        <w:t>.</w:t>
      </w:r>
    </w:p>
    <w:p w14:paraId="6FC22D18" w14:textId="77777777" w:rsidR="009333E3" w:rsidRPr="009333E3" w:rsidRDefault="009333E3" w:rsidP="009333E3">
      <w:pPr>
        <w:rPr>
          <w:lang w:val="x-none"/>
        </w:rPr>
      </w:pPr>
      <w:r w:rsidRPr="009333E3">
        <w:rPr>
          <w:lang w:val="x-none"/>
        </w:rPr>
        <w:t xml:space="preserve">When run on operating systems with unsupported regional number formats, the report writer triggers a fatal execution halt: </w:t>
      </w:r>
    </w:p>
    <w:p w14:paraId="0748E556" w14:textId="77777777" w:rsidR="009333E3" w:rsidRPr="009333E3" w:rsidRDefault="009333E3" w:rsidP="009333E3">
      <w:pPr>
        <w:rPr>
          <w:lang w:val="x-none"/>
        </w:rPr>
      </w:pPr>
      <w:r w:rsidRPr="009333E3">
        <w:rPr>
          <w:lang w:val="x-none"/>
        </w:rPr>
        <w:t>Type conversion error '</w:t>
      </w:r>
      <w:proofErr w:type="spellStart"/>
      <w:r w:rsidRPr="009333E3">
        <w:rPr>
          <w:lang w:val="x-none"/>
        </w:rPr>
        <w:t>Val':Expression</w:t>
      </w:r>
      <w:proofErr w:type="spellEnd"/>
      <w:r w:rsidRPr="009333E3">
        <w:rPr>
          <w:lang w:val="x-none"/>
        </w:rPr>
        <w:t xml:space="preserve"> TRpExpression46</w:t>
      </w:r>
    </w:p>
    <w:p w14:paraId="1292D236" w14:textId="77777777" w:rsidR="009333E3" w:rsidRPr="009333E3" w:rsidRDefault="009333E3" w:rsidP="009333E3">
      <w:pPr>
        <w:numPr>
          <w:ilvl w:val="0"/>
          <w:numId w:val="6"/>
        </w:numPr>
        <w:rPr>
          <w:lang w:val="x-none"/>
        </w:rPr>
      </w:pPr>
      <w:r w:rsidRPr="009333E3">
        <w:rPr>
          <w:b/>
          <w:bCs/>
          <w:lang w:val="x-none"/>
        </w:rPr>
        <w:t>Impacted File Path:</w:t>
      </w:r>
      <w:r w:rsidRPr="009333E3">
        <w:rPr>
          <w:lang w:val="x-none"/>
        </w:rPr>
        <w:t xml:space="preserve"> ...\</w:t>
      </w:r>
      <w:proofErr w:type="spellStart"/>
      <w:r w:rsidRPr="009333E3">
        <w:rPr>
          <w:lang w:val="x-none"/>
        </w:rPr>
        <w:t>plug_ins</w:t>
      </w:r>
      <w:proofErr w:type="spellEnd"/>
      <w:r w:rsidRPr="009333E3">
        <w:rPr>
          <w:lang w:val="x-none"/>
        </w:rPr>
        <w:t>\reports\GENERAL\</w:t>
      </w:r>
      <w:proofErr w:type="spellStart"/>
      <w:r w:rsidRPr="009333E3">
        <w:rPr>
          <w:lang w:val="x-none"/>
        </w:rPr>
        <w:t>ledgerview</w:t>
      </w:r>
      <w:proofErr w:type="spellEnd"/>
      <w:r w:rsidRPr="009333E3">
        <w:rPr>
          <w:lang w:val="x-none"/>
        </w:rPr>
        <w:t>\</w:t>
      </w:r>
      <w:proofErr w:type="spellStart"/>
      <w:r w:rsidRPr="009333E3">
        <w:rPr>
          <w:lang w:val="x-none"/>
        </w:rPr>
        <w:t>budgetvssimple.rep</w:t>
      </w:r>
      <w:proofErr w:type="spellEnd"/>
    </w:p>
    <w:p w14:paraId="25971D69" w14:textId="77777777" w:rsidR="009333E3" w:rsidRPr="009333E3" w:rsidRDefault="009333E3" w:rsidP="009333E3">
      <w:pPr>
        <w:pStyle w:val="Heading4"/>
      </w:pPr>
      <w:r w:rsidRPr="009333E3">
        <w:t>Supported Operating System Formats</w:t>
      </w:r>
    </w:p>
    <w:p w14:paraId="31501D09" w14:textId="77777777" w:rsidR="009333E3" w:rsidRPr="009333E3" w:rsidRDefault="009333E3" w:rsidP="009333E3">
      <w:pPr>
        <w:numPr>
          <w:ilvl w:val="0"/>
          <w:numId w:val="7"/>
        </w:numPr>
        <w:rPr>
          <w:i/>
          <w:iCs/>
          <w:lang w:val="x-none"/>
        </w:rPr>
      </w:pPr>
      <w:r w:rsidRPr="009333E3">
        <w:rPr>
          <w:b/>
          <w:bCs/>
          <w:lang w:val="x-none"/>
        </w:rPr>
        <w:t>Standard Dot Decimal (1,234,567.89):</w:t>
      </w:r>
      <w:r w:rsidRPr="009333E3">
        <w:rPr>
          <w:lang w:val="x-none"/>
        </w:rPr>
        <w:t xml:space="preserve"> Fully supported. </w:t>
      </w:r>
      <w:r w:rsidRPr="009333E3">
        <w:rPr>
          <w:i/>
          <w:iCs/>
          <w:lang w:val="x-none"/>
        </w:rPr>
        <w:t>[US, UK, Ireland, Australia, New Zealand, Canada (English), Israel, Japan, Korea, Philippines, Singapore, Thailand, China]</w:t>
      </w:r>
    </w:p>
    <w:p w14:paraId="6976BE94" w14:textId="77777777" w:rsidR="009333E3" w:rsidRPr="009333E3" w:rsidRDefault="009333E3" w:rsidP="009333E3">
      <w:pPr>
        <w:numPr>
          <w:ilvl w:val="0"/>
          <w:numId w:val="7"/>
        </w:numPr>
        <w:rPr>
          <w:i/>
          <w:iCs/>
          <w:lang w:val="x-none"/>
        </w:rPr>
      </w:pPr>
      <w:r w:rsidRPr="009333E3">
        <w:rPr>
          <w:b/>
          <w:bCs/>
          <w:lang w:val="x-none"/>
        </w:rPr>
        <w:t>Standard Comma Decimal (1.234.567,89):</w:t>
      </w:r>
      <w:r w:rsidRPr="009333E3">
        <w:rPr>
          <w:lang w:val="x-none"/>
        </w:rPr>
        <w:t xml:space="preserve"> Fully supported. </w:t>
      </w:r>
      <w:r w:rsidRPr="009333E3">
        <w:rPr>
          <w:i/>
          <w:iCs/>
          <w:lang w:val="x-none"/>
        </w:rPr>
        <w:t>[Netherlands, Germany, Italy, Spain, Brazil, Greece, Romania, Slovenia, Turkey]</w:t>
      </w:r>
    </w:p>
    <w:p w14:paraId="0B7A2B94" w14:textId="77777777" w:rsidR="009333E3" w:rsidRPr="009333E3" w:rsidRDefault="009333E3" w:rsidP="009333E3">
      <w:pPr>
        <w:pStyle w:val="Heading4"/>
      </w:pPr>
      <w:r w:rsidRPr="009333E3">
        <w:t>Unsupported Operating System Formats</w:t>
      </w:r>
    </w:p>
    <w:p w14:paraId="68E6913F" w14:textId="77777777" w:rsidR="009333E3" w:rsidRPr="009333E3" w:rsidRDefault="009333E3" w:rsidP="009333E3">
      <w:pPr>
        <w:numPr>
          <w:ilvl w:val="0"/>
          <w:numId w:val="8"/>
        </w:numPr>
        <w:rPr>
          <w:i/>
          <w:iCs/>
          <w:lang w:val="x-none"/>
        </w:rPr>
      </w:pPr>
      <w:r w:rsidRPr="009333E3">
        <w:rPr>
          <w:b/>
          <w:bCs/>
          <w:lang w:val="x-none"/>
        </w:rPr>
        <w:t>Space Separator (1 234 567,89):</w:t>
      </w:r>
      <w:r w:rsidRPr="009333E3">
        <w:rPr>
          <w:lang w:val="x-none"/>
        </w:rPr>
        <w:t xml:space="preserve"> </w:t>
      </w:r>
      <w:r w:rsidRPr="009333E3">
        <w:rPr>
          <w:b/>
          <w:bCs/>
          <w:lang w:val="x-none"/>
        </w:rPr>
        <w:t>UNSUPPORTED / WILL NOT PRINT.</w:t>
      </w:r>
      <w:r w:rsidRPr="009333E3">
        <w:rPr>
          <w:lang w:val="x-none"/>
        </w:rPr>
        <w:t xml:space="preserve"> System environments using a space as a digit separator cause an immediate script evaluation failure. </w:t>
      </w:r>
      <w:r w:rsidRPr="009333E3">
        <w:rPr>
          <w:i/>
          <w:iCs/>
          <w:lang w:val="x-none"/>
        </w:rPr>
        <w:t>[South Africa, Poland, France, Sweden, Finland, Norway, Czech Republic, Hungary, Russia]</w:t>
      </w:r>
    </w:p>
    <w:p w14:paraId="705F1ED6" w14:textId="77777777" w:rsidR="009333E3" w:rsidRPr="009333E3" w:rsidRDefault="009333E3" w:rsidP="009333E3">
      <w:pPr>
        <w:numPr>
          <w:ilvl w:val="0"/>
          <w:numId w:val="8"/>
        </w:numPr>
        <w:rPr>
          <w:i/>
          <w:iCs/>
          <w:lang w:val="x-none"/>
        </w:rPr>
      </w:pPr>
      <w:r w:rsidRPr="009333E3">
        <w:rPr>
          <w:b/>
          <w:bCs/>
          <w:lang w:val="x-none"/>
        </w:rPr>
        <w:t>Apostrophe Separator (1'234'567.89 / 1'234'567,89):</w:t>
      </w:r>
      <w:r w:rsidRPr="009333E3">
        <w:rPr>
          <w:lang w:val="x-none"/>
        </w:rPr>
        <w:t xml:space="preserve"> </w:t>
      </w:r>
      <w:r w:rsidRPr="009333E3">
        <w:rPr>
          <w:b/>
          <w:bCs/>
          <w:lang w:val="x-none"/>
        </w:rPr>
        <w:t>UNSUPPORTED / WILL NOT PRINT.</w:t>
      </w:r>
      <w:r w:rsidRPr="009333E3">
        <w:rPr>
          <w:lang w:val="x-none"/>
        </w:rPr>
        <w:t xml:space="preserve"> </w:t>
      </w:r>
      <w:r w:rsidRPr="009333E3">
        <w:rPr>
          <w:i/>
          <w:iCs/>
          <w:lang w:val="x-none"/>
        </w:rPr>
        <w:t>[Switzerland, Liechtenstein]</w:t>
      </w:r>
    </w:p>
    <w:p w14:paraId="0C2EE8BD" w14:textId="77777777" w:rsidR="009333E3" w:rsidRPr="009333E3" w:rsidRDefault="009333E3" w:rsidP="009333E3">
      <w:pPr>
        <w:rPr>
          <w:i/>
          <w:iCs/>
          <w:lang w:val="x-none"/>
        </w:rPr>
      </w:pPr>
      <w:r w:rsidRPr="009333E3">
        <w:rPr>
          <w:b/>
          <w:bCs/>
          <w:i/>
          <w:iCs/>
          <w:lang w:val="x-none"/>
        </w:rPr>
        <w:t>Required Action:</w:t>
      </w:r>
      <w:r w:rsidRPr="009333E3">
        <w:rPr>
          <w:i/>
          <w:iCs/>
          <w:lang w:val="x-none"/>
        </w:rPr>
        <w:t xml:space="preserve"> Users in unsupported regions </w:t>
      </w:r>
      <w:r w:rsidRPr="009333E3">
        <w:rPr>
          <w:b/>
          <w:bCs/>
          <w:i/>
          <w:iCs/>
          <w:lang w:val="x-none"/>
        </w:rPr>
        <w:t>must modify their regional digit grouping symbols inside the Windows Control Panel</w:t>
      </w:r>
      <w:r w:rsidRPr="009333E3">
        <w:rPr>
          <w:i/>
          <w:iCs/>
          <w:lang w:val="x-none"/>
        </w:rPr>
        <w:t xml:space="preserve"> to a supported dot or comma standard. Please note that this system-level configuration change will alter number </w:t>
      </w:r>
      <w:r w:rsidRPr="009333E3">
        <w:rPr>
          <w:i/>
          <w:iCs/>
          <w:lang w:val="x-none"/>
        </w:rPr>
        <w:lastRenderedPageBreak/>
        <w:t>display characteristics globally across your other local business applications and productivity suites.</w:t>
      </w:r>
    </w:p>
    <w:p w14:paraId="7EA34AD6" w14:textId="4261F668" w:rsidR="009333E3" w:rsidRPr="009333E3" w:rsidRDefault="009333E3" w:rsidP="009333E3">
      <w:pPr>
        <w:pStyle w:val="Heading2"/>
      </w:pPr>
      <w:r w:rsidRPr="009333E3">
        <w:t>Supported Firebird Database Versions</w:t>
      </w:r>
    </w:p>
    <w:p w14:paraId="597AEC13" w14:textId="77777777" w:rsidR="009333E3" w:rsidRPr="009333E3" w:rsidRDefault="009333E3" w:rsidP="009333E3">
      <w:pPr>
        <w:rPr>
          <w:lang w:val="x-none"/>
        </w:rPr>
      </w:pPr>
      <w:r w:rsidRPr="009333E3">
        <w:rPr>
          <w:lang w:val="x-none"/>
        </w:rPr>
        <w:t>Ensure your database server matches your software deployment version to avoid structural corruption or connection failures.</w:t>
      </w:r>
    </w:p>
    <w:p w14:paraId="5BBF8A50" w14:textId="77777777" w:rsidR="009333E3" w:rsidRPr="009333E3" w:rsidRDefault="009333E3" w:rsidP="009333E3">
      <w:pPr>
        <w:numPr>
          <w:ilvl w:val="0"/>
          <w:numId w:val="1"/>
        </w:numPr>
        <w:rPr>
          <w:lang w:val="x-none"/>
        </w:rPr>
      </w:pPr>
      <w:r w:rsidRPr="009333E3">
        <w:rPr>
          <w:b/>
          <w:bCs/>
          <w:lang w:val="x-none"/>
        </w:rPr>
        <w:t>Supported:</w:t>
      </w:r>
      <w:r w:rsidRPr="009333E3">
        <w:rPr>
          <w:lang w:val="x-none"/>
        </w:rPr>
        <w:t xml:space="preserve"> osFinancials 5.1.0.298 and TurboCASH 5-3 natively support </w:t>
      </w:r>
      <w:r w:rsidRPr="009333E3">
        <w:rPr>
          <w:b/>
          <w:bCs/>
          <w:lang w:val="x-none"/>
        </w:rPr>
        <w:t>Firebird 2.1 (ODS 11.1)</w:t>
      </w:r>
      <w:r w:rsidRPr="009333E3">
        <w:rPr>
          <w:lang w:val="x-none"/>
        </w:rPr>
        <w:t>.</w:t>
      </w:r>
    </w:p>
    <w:p w14:paraId="5E2A111A" w14:textId="77777777" w:rsidR="009333E3" w:rsidRPr="009333E3" w:rsidRDefault="009333E3" w:rsidP="009333E3">
      <w:pPr>
        <w:numPr>
          <w:ilvl w:val="0"/>
          <w:numId w:val="1"/>
        </w:numPr>
        <w:rPr>
          <w:lang w:val="x-none"/>
        </w:rPr>
      </w:pPr>
      <w:r w:rsidRPr="009333E3">
        <w:rPr>
          <w:b/>
          <w:bCs/>
          <w:lang w:val="x-none"/>
        </w:rPr>
        <w:t>Legacy Support:</w:t>
      </w:r>
      <w:r w:rsidRPr="009333E3">
        <w:rPr>
          <w:lang w:val="x-none"/>
        </w:rPr>
        <w:t xml:space="preserve"> TurboCASH 5-2 exclusively supports </w:t>
      </w:r>
      <w:r w:rsidRPr="009333E3">
        <w:rPr>
          <w:b/>
          <w:bCs/>
          <w:lang w:val="x-none"/>
        </w:rPr>
        <w:t>Firebird 1.5 (ODS 10.1)</w:t>
      </w:r>
      <w:r w:rsidRPr="009333E3">
        <w:rPr>
          <w:lang w:val="x-none"/>
        </w:rPr>
        <w:t>.</w:t>
      </w:r>
    </w:p>
    <w:p w14:paraId="0EDEFDD2" w14:textId="77777777" w:rsidR="009333E3" w:rsidRPr="009333E3" w:rsidRDefault="009333E3" w:rsidP="009333E3">
      <w:pPr>
        <w:numPr>
          <w:ilvl w:val="0"/>
          <w:numId w:val="1"/>
        </w:numPr>
        <w:rPr>
          <w:lang w:val="x-none"/>
        </w:rPr>
      </w:pPr>
      <w:r w:rsidRPr="009333E3">
        <w:rPr>
          <w:b/>
          <w:bCs/>
          <w:lang w:val="x-none"/>
        </w:rPr>
        <w:t>Unsupported Engines:</w:t>
      </w:r>
      <w:r w:rsidRPr="009333E3">
        <w:rPr>
          <w:lang w:val="x-none"/>
        </w:rPr>
        <w:t xml:space="preserve"> </w:t>
      </w:r>
      <w:r w:rsidRPr="009333E3">
        <w:rPr>
          <w:b/>
          <w:bCs/>
          <w:lang w:val="x-none"/>
        </w:rPr>
        <w:t>Firebird 2.5 (ODS 11.2)</w:t>
      </w:r>
      <w:r w:rsidRPr="009333E3">
        <w:rPr>
          <w:lang w:val="x-none"/>
        </w:rPr>
        <w:t xml:space="preserve">, </w:t>
      </w:r>
      <w:r w:rsidRPr="009333E3">
        <w:rPr>
          <w:b/>
          <w:bCs/>
          <w:lang w:val="x-none"/>
        </w:rPr>
        <w:t>Firebird 3</w:t>
      </w:r>
      <w:r w:rsidRPr="009333E3">
        <w:rPr>
          <w:lang w:val="x-none"/>
        </w:rPr>
        <w:t xml:space="preserve">, and </w:t>
      </w:r>
      <w:r w:rsidRPr="009333E3">
        <w:rPr>
          <w:b/>
          <w:bCs/>
          <w:lang w:val="x-none"/>
        </w:rPr>
        <w:t>Firebird 4</w:t>
      </w:r>
      <w:r w:rsidRPr="009333E3">
        <w:rPr>
          <w:lang w:val="x-none"/>
        </w:rPr>
        <w:t xml:space="preserve"> are strictly unsupported.</w:t>
      </w:r>
    </w:p>
    <w:p w14:paraId="1BBC1FEF" w14:textId="77777777" w:rsidR="009333E3" w:rsidRPr="009333E3" w:rsidRDefault="009333E3" w:rsidP="009333E3">
      <w:pPr>
        <w:numPr>
          <w:ilvl w:val="0"/>
          <w:numId w:val="1"/>
        </w:numPr>
        <w:rPr>
          <w:lang w:val="x-none"/>
        </w:rPr>
      </w:pPr>
      <w:r w:rsidRPr="009333E3">
        <w:rPr>
          <w:b/>
          <w:bCs/>
          <w:lang w:val="x-none"/>
        </w:rPr>
        <w:t>Connection Error:</w:t>
      </w:r>
      <w:r w:rsidRPr="009333E3">
        <w:rPr>
          <w:lang w:val="x-none"/>
        </w:rPr>
        <w:t xml:space="preserve"> Attempting to open a newer database with an mismatched engine triggers the following fatal prompt: </w:t>
      </w:r>
    </w:p>
    <w:p w14:paraId="1B21C19C" w14:textId="77777777" w:rsidR="009333E3" w:rsidRPr="009333E3" w:rsidRDefault="009333E3" w:rsidP="009333E3">
      <w:pPr>
        <w:pStyle w:val="BlockText1"/>
      </w:pPr>
      <w:r w:rsidRPr="009333E3">
        <w:t>Error connecting to C:\TCASH5-3\Books\HANDYMAN\books.fdb unsupported on-disk structure for file C:\TCASH5-3\BOOKS\HANDYMAN\BOOKS.FDB; found 11.2, support 11.1</w:t>
      </w:r>
    </w:p>
    <w:p w14:paraId="790D3078" w14:textId="527AF666" w:rsidR="009333E3" w:rsidRPr="009333E3" w:rsidRDefault="009333E3" w:rsidP="009333E3">
      <w:pPr>
        <w:pStyle w:val="Heading2"/>
      </w:pPr>
      <w:r w:rsidRPr="009333E3">
        <w:t>Expanded Database Fields &amp; Character Limits</w:t>
      </w:r>
    </w:p>
    <w:p w14:paraId="0A0971A5" w14:textId="77777777" w:rsidR="009333E3" w:rsidRPr="009333E3" w:rsidRDefault="009333E3" w:rsidP="009333E3">
      <w:pPr>
        <w:rPr>
          <w:lang w:val="x-none"/>
        </w:rPr>
      </w:pPr>
      <w:r w:rsidRPr="009333E3">
        <w:rPr>
          <w:lang w:val="x-none"/>
        </w:rPr>
        <w:t xml:space="preserve">To resolve chronic database constraint failures—specifically </w:t>
      </w:r>
      <w:r w:rsidRPr="009333E3">
        <w:rPr>
          <w:b/>
          <w:bCs/>
          <w:lang w:val="x-none"/>
        </w:rPr>
        <w:t>Dynamic SQL Error -303</w:t>
      </w:r>
      <w:r w:rsidRPr="009333E3">
        <w:rPr>
          <w:lang w:val="x-none"/>
        </w:rPr>
        <w:t>—and to allow for descriptive international taxonomies, underlying table limits have been significantly expanded.</w:t>
      </w:r>
    </w:p>
    <w:p w14:paraId="275978C5" w14:textId="77777777" w:rsidR="009333E3" w:rsidRPr="009333E3" w:rsidRDefault="009333E3" w:rsidP="009333E3">
      <w:pPr>
        <w:numPr>
          <w:ilvl w:val="0"/>
          <w:numId w:val="2"/>
        </w:numPr>
        <w:rPr>
          <w:lang w:val="x-none"/>
        </w:rPr>
      </w:pPr>
      <w:r w:rsidRPr="009333E3">
        <w:rPr>
          <w:b/>
          <w:bCs/>
          <w:lang w:val="x-none"/>
        </w:rPr>
        <w:t>Batch Types (BATTYPES):</w:t>
      </w:r>
      <w:r w:rsidRPr="009333E3">
        <w:rPr>
          <w:lang w:val="x-none"/>
        </w:rPr>
        <w:t xml:space="preserve"> Manual field creation within </w:t>
      </w:r>
      <w:r w:rsidRPr="009333E3">
        <w:rPr>
          <w:i/>
          <w:iCs/>
          <w:lang w:val="x-none"/>
        </w:rPr>
        <w:t xml:space="preserve">Setup </w:t>
      </w:r>
      <w:r w:rsidRPr="009333E3">
        <w:rPr>
          <w:rFonts w:ascii="Segoe UI Symbol" w:hAnsi="Segoe UI Symbol" w:cs="Segoe UI Symbol"/>
          <w:i/>
          <w:iCs/>
          <w:lang w:val="x-none"/>
        </w:rPr>
        <w:t>➔</w:t>
      </w:r>
      <w:r w:rsidRPr="009333E3">
        <w:rPr>
          <w:i/>
          <w:iCs/>
          <w:lang w:val="x-none"/>
        </w:rPr>
        <w:t xml:space="preserve"> Batch types</w:t>
      </w:r>
      <w:r w:rsidRPr="009333E3">
        <w:rPr>
          <w:lang w:val="x-none"/>
        </w:rPr>
        <w:t xml:space="preserve"> has been elevated from 16 characters to </w:t>
      </w:r>
      <w:r w:rsidRPr="009333E3">
        <w:rPr>
          <w:b/>
          <w:bCs/>
          <w:lang w:val="x-none"/>
        </w:rPr>
        <w:t>100 characters</w:t>
      </w:r>
      <w:r w:rsidRPr="009333E3">
        <w:rPr>
          <w:lang w:val="x-none"/>
        </w:rPr>
        <w:t xml:space="preserve">. System-generated batch names can now utilize up to </w:t>
      </w:r>
      <w:r w:rsidRPr="009333E3">
        <w:rPr>
          <w:b/>
          <w:bCs/>
          <w:lang w:val="x-none"/>
        </w:rPr>
        <w:t>128 characters</w:t>
      </w:r>
      <w:r w:rsidRPr="009333E3">
        <w:rPr>
          <w:lang w:val="x-none"/>
        </w:rPr>
        <w:t>, clearing translation bottlenecks.</w:t>
      </w:r>
    </w:p>
    <w:p w14:paraId="2E7AEF64" w14:textId="77777777" w:rsidR="009333E3" w:rsidRPr="009333E3" w:rsidRDefault="009333E3" w:rsidP="009333E3">
      <w:pPr>
        <w:numPr>
          <w:ilvl w:val="0"/>
          <w:numId w:val="2"/>
        </w:numPr>
        <w:rPr>
          <w:lang w:val="x-none"/>
        </w:rPr>
      </w:pPr>
      <w:r w:rsidRPr="009333E3">
        <w:rPr>
          <w:b/>
          <w:bCs/>
          <w:lang w:val="x-none"/>
        </w:rPr>
        <w:t>Language Files:</w:t>
      </w:r>
      <w:r w:rsidRPr="009333E3">
        <w:rPr>
          <w:lang w:val="x-none"/>
        </w:rPr>
        <w:t xml:space="preserve"> When building custom localization sets within </w:t>
      </w:r>
      <w:r w:rsidRPr="009333E3">
        <w:rPr>
          <w:i/>
          <w:iCs/>
          <w:lang w:val="x-none"/>
        </w:rPr>
        <w:t xml:space="preserve">Tools </w:t>
      </w:r>
      <w:r w:rsidRPr="009333E3">
        <w:rPr>
          <w:rFonts w:ascii="Segoe UI Symbol" w:hAnsi="Segoe UI Symbol" w:cs="Segoe UI Symbol"/>
          <w:i/>
          <w:iCs/>
          <w:lang w:val="x-none"/>
        </w:rPr>
        <w:t>➔</w:t>
      </w:r>
      <w:r w:rsidRPr="009333E3">
        <w:rPr>
          <w:i/>
          <w:iCs/>
          <w:lang w:val="x-none"/>
        </w:rPr>
        <w:t xml:space="preserve"> Customize languages</w:t>
      </w:r>
      <w:r w:rsidRPr="009333E3">
        <w:rPr>
          <w:lang w:val="x-none"/>
        </w:rPr>
        <w:t xml:space="preserve">, the software now permits up to </w:t>
      </w:r>
      <w:r w:rsidRPr="009333E3">
        <w:rPr>
          <w:b/>
          <w:bCs/>
          <w:lang w:val="x-none"/>
        </w:rPr>
        <w:t>100 characters</w:t>
      </w:r>
      <w:r w:rsidRPr="009333E3">
        <w:rPr>
          <w:lang w:val="x-none"/>
        </w:rPr>
        <w:t xml:space="preserve"> (increased from 10) inside the </w:t>
      </w:r>
      <w:r w:rsidRPr="009333E3">
        <w:rPr>
          <w:i/>
          <w:iCs/>
          <w:lang w:val="x-none"/>
        </w:rPr>
        <w:t>New Language</w:t>
      </w:r>
      <w:r w:rsidRPr="009333E3">
        <w:rPr>
          <w:lang w:val="x-none"/>
        </w:rPr>
        <w:t xml:space="preserve"> registration field.</w:t>
      </w:r>
    </w:p>
    <w:p w14:paraId="3D3E904B" w14:textId="77777777" w:rsidR="009333E3" w:rsidRPr="009333E3" w:rsidRDefault="009333E3" w:rsidP="009333E3">
      <w:pPr>
        <w:numPr>
          <w:ilvl w:val="0"/>
          <w:numId w:val="2"/>
        </w:numPr>
        <w:rPr>
          <w:lang w:val="x-none"/>
        </w:rPr>
      </w:pPr>
      <w:r w:rsidRPr="009333E3">
        <w:rPr>
          <w:b/>
          <w:bCs/>
          <w:lang w:val="x-none"/>
        </w:rPr>
        <w:t>Template Fixes:</w:t>
      </w:r>
      <w:r w:rsidRPr="009333E3">
        <w:rPr>
          <w:lang w:val="x-none"/>
        </w:rPr>
        <w:t xml:space="preserve"> Every template in the CUSTOMISE-EMPTY-BOOKS directory (covering structural configurations from 3x3 to 8x3 digits) has been migrated to the 128-character description standard. These files are essential for starting blank sets of books in multi-byte scripts (Arabic, Chinese, Greek).</w:t>
      </w:r>
    </w:p>
    <w:p w14:paraId="2432533B" w14:textId="77777777" w:rsidR="009333E3" w:rsidRPr="009333E3" w:rsidRDefault="009333E3" w:rsidP="009333E3">
      <w:pPr>
        <w:numPr>
          <w:ilvl w:val="1"/>
          <w:numId w:val="2"/>
        </w:numPr>
        <w:rPr>
          <w:lang w:val="x-none"/>
        </w:rPr>
      </w:pPr>
      <w:r w:rsidRPr="009333E3">
        <w:rPr>
          <w:i/>
          <w:iCs/>
          <w:lang w:val="x-none"/>
        </w:rPr>
        <w:t>Path:</w:t>
      </w:r>
      <w:r w:rsidRPr="009333E3">
        <w:rPr>
          <w:lang w:val="x-none"/>
        </w:rPr>
        <w:t xml:space="preserve"> ...bin/CUSTOMISE-EMPTY-BOOKS/ or download via the </w:t>
      </w:r>
      <w:hyperlink r:id="rId5" w:history="1">
        <w:r w:rsidRPr="009333E3">
          <w:rPr>
            <w:rStyle w:val="Hyperlink"/>
            <w:lang w:val="x-none"/>
          </w:rPr>
          <w:t>https://github.com/Digidanosf/osfinancials-development/tree/main/firebird-databases/CUSTOMISE-BOOKS-ADVANCED</w:t>
        </w:r>
      </w:hyperlink>
      <w:r w:rsidRPr="009333E3">
        <w:rPr>
          <w:lang w:val="x-none"/>
        </w:rPr>
        <w:t xml:space="preserve">.  </w:t>
      </w:r>
    </w:p>
    <w:p w14:paraId="39AFCAF0" w14:textId="77777777" w:rsidR="009333E3" w:rsidRPr="009333E3" w:rsidRDefault="009333E3" w:rsidP="009333E3">
      <w:pPr>
        <w:numPr>
          <w:ilvl w:val="1"/>
          <w:numId w:val="2"/>
        </w:numPr>
        <w:rPr>
          <w:lang w:val="x-none"/>
        </w:rPr>
      </w:pPr>
      <w:r w:rsidRPr="009333E3">
        <w:rPr>
          <w:b/>
          <w:bCs/>
          <w:lang w:val="x-none"/>
        </w:rPr>
        <w:lastRenderedPageBreak/>
        <w:t>Note for MSSQL Users:</w:t>
      </w:r>
      <w:r w:rsidRPr="009333E3">
        <w:rPr>
          <w:lang w:val="x-none"/>
        </w:rPr>
        <w:t xml:space="preserve"> For the MSSQL database type, users must use the '</w:t>
      </w:r>
      <w:hyperlink r:id="rId6" w:history="1">
        <w:r w:rsidRPr="009333E3">
          <w:rPr>
            <w:rStyle w:val="Hyperlink"/>
            <w:lang w:val="x-none"/>
          </w:rPr>
          <w:t>Customize your own Set of Books (Advanced)</w:t>
        </w:r>
      </w:hyperlink>
      <w:r w:rsidRPr="009333E3">
        <w:rPr>
          <w:b/>
          <w:bCs/>
          <w:lang w:val="x-none"/>
        </w:rPr>
        <w:t>'</w:t>
      </w:r>
      <w:r w:rsidRPr="009333E3">
        <w:rPr>
          <w:lang w:val="x-none"/>
        </w:rPr>
        <w:t xml:space="preserve"> option.</w:t>
      </w:r>
    </w:p>
    <w:p w14:paraId="28091E20" w14:textId="524B7761" w:rsidR="009333E3" w:rsidRPr="009333E3" w:rsidRDefault="009333E3" w:rsidP="009333E3">
      <w:pPr>
        <w:pStyle w:val="Heading2"/>
      </w:pPr>
      <w:r w:rsidRPr="009333E3">
        <w:t>UI Modernization, Unicode, &amp; Localization</w:t>
      </w:r>
    </w:p>
    <w:p w14:paraId="00D5694D" w14:textId="77777777" w:rsidR="009333E3" w:rsidRPr="009333E3" w:rsidRDefault="009333E3" w:rsidP="009333E3">
      <w:pPr>
        <w:rPr>
          <w:lang w:val="x-none"/>
        </w:rPr>
      </w:pPr>
      <w:r w:rsidRPr="009333E3">
        <w:rPr>
          <w:lang w:val="x-none"/>
        </w:rPr>
        <w:t>We have systematically eliminated lingering "UI design debt" inherited from legacy versions of TurboCASH3 and earlier. This update introduces universal layout standardization alongside modern Unicode font handling to establish a robust global baseline.</w:t>
      </w:r>
    </w:p>
    <w:p w14:paraId="163560E1" w14:textId="77777777" w:rsidR="009333E3" w:rsidRPr="009333E3" w:rsidRDefault="009333E3" w:rsidP="009333E3">
      <w:pPr>
        <w:pStyle w:val="Heading3"/>
      </w:pPr>
      <w:r w:rsidRPr="009333E3">
        <w:t>Checkbox and Layout Alignment</w:t>
      </w:r>
    </w:p>
    <w:p w14:paraId="18D24A2B" w14:textId="77777777" w:rsidR="009333E3" w:rsidRPr="009333E3" w:rsidRDefault="009333E3" w:rsidP="009333E3">
      <w:pPr>
        <w:numPr>
          <w:ilvl w:val="0"/>
          <w:numId w:val="9"/>
        </w:numPr>
        <w:rPr>
          <w:lang w:val="x-none"/>
        </w:rPr>
      </w:pPr>
      <w:r w:rsidRPr="009333E3">
        <w:rPr>
          <w:b/>
          <w:bCs/>
          <w:lang w:val="x-none"/>
        </w:rPr>
        <w:t>Standardized Interfaces:</w:t>
      </w:r>
      <w:r w:rsidRPr="009333E3">
        <w:rPr>
          <w:lang w:val="x-none"/>
        </w:rPr>
        <w:t xml:space="preserve"> While Spreadsheet and </w:t>
      </w:r>
      <w:proofErr w:type="spellStart"/>
      <w:r w:rsidRPr="009333E3">
        <w:rPr>
          <w:lang w:val="x-none"/>
        </w:rPr>
        <w:t>Reportman</w:t>
      </w:r>
      <w:proofErr w:type="spellEnd"/>
      <w:r w:rsidRPr="009333E3">
        <w:rPr>
          <w:lang w:val="x-none"/>
        </w:rPr>
        <w:t xml:space="preserve"> visual modules were previously modernized, several core functional screens retained inconsistent, scattered checkbox alignments.</w:t>
      </w:r>
    </w:p>
    <w:p w14:paraId="56741BF7" w14:textId="77777777" w:rsidR="009333E3" w:rsidRPr="009333E3" w:rsidRDefault="009333E3" w:rsidP="009333E3">
      <w:pPr>
        <w:numPr>
          <w:ilvl w:val="0"/>
          <w:numId w:val="9"/>
        </w:numPr>
        <w:rPr>
          <w:lang w:val="x-none"/>
        </w:rPr>
      </w:pPr>
      <w:r w:rsidRPr="009333E3">
        <w:rPr>
          <w:b/>
          <w:bCs/>
          <w:lang w:val="x-none"/>
        </w:rPr>
        <w:t>Layout Fixes:</w:t>
      </w:r>
      <w:r w:rsidRPr="009333E3">
        <w:rPr>
          <w:lang w:val="x-none"/>
        </w:rPr>
        <w:t xml:space="preserve"> All core window assets have been brought into alignment with modern, scannable UI standards. This adjustment permanently eliminates text truncation and scrambled form controls across administrative windows.</w:t>
      </w:r>
    </w:p>
    <w:p w14:paraId="3F61A7BD" w14:textId="77777777" w:rsidR="009333E3" w:rsidRPr="009333E3" w:rsidRDefault="009333E3" w:rsidP="009333E3">
      <w:pPr>
        <w:pStyle w:val="Heading3"/>
      </w:pPr>
      <w:r w:rsidRPr="009333E3">
        <w:t>Universal Unicode Interfacing</w:t>
      </w:r>
    </w:p>
    <w:p w14:paraId="206CC718" w14:textId="77777777" w:rsidR="009333E3" w:rsidRPr="009333E3" w:rsidRDefault="009333E3" w:rsidP="009333E3">
      <w:pPr>
        <w:numPr>
          <w:ilvl w:val="0"/>
          <w:numId w:val="10"/>
        </w:numPr>
        <w:rPr>
          <w:lang w:val="x-none"/>
        </w:rPr>
      </w:pPr>
      <w:r w:rsidRPr="009333E3">
        <w:rPr>
          <w:b/>
          <w:bCs/>
          <w:lang w:val="x-none"/>
        </w:rPr>
        <w:t>Grid and List Correction:</w:t>
      </w:r>
      <w:r w:rsidRPr="009333E3">
        <w:rPr>
          <w:lang w:val="x-none"/>
        </w:rPr>
        <w:t xml:space="preserve"> Migrating from legacy fonts directly resolves long-standing display errors, character corruption, and string clipping within data grids and drop-down lists. This fix natively covers complex scripts including </w:t>
      </w:r>
      <w:r w:rsidRPr="009333E3">
        <w:rPr>
          <w:b/>
          <w:bCs/>
          <w:lang w:val="x-none"/>
        </w:rPr>
        <w:t>Greek, Turkish, Thai, Russian, and Chinese</w:t>
      </w:r>
      <w:r w:rsidRPr="009333E3">
        <w:rPr>
          <w:lang w:val="x-none"/>
        </w:rPr>
        <w:t>.</w:t>
      </w:r>
    </w:p>
    <w:p w14:paraId="081E977F" w14:textId="77777777" w:rsidR="009333E3" w:rsidRPr="009333E3" w:rsidRDefault="009333E3" w:rsidP="009333E3">
      <w:pPr>
        <w:numPr>
          <w:ilvl w:val="0"/>
          <w:numId w:val="10"/>
        </w:numPr>
        <w:rPr>
          <w:lang w:val="x-none"/>
        </w:rPr>
      </w:pPr>
      <w:r w:rsidRPr="009333E3">
        <w:rPr>
          <w:b/>
          <w:bCs/>
          <w:lang w:val="x-none"/>
        </w:rPr>
        <w:t>Translation Flexibility:</w:t>
      </w:r>
      <w:r w:rsidRPr="009333E3">
        <w:rPr>
          <w:lang w:val="x-none"/>
        </w:rPr>
        <w:t xml:space="preserve"> Translators are no longer constrained by rigid legacy 6-to-7 character width limits. Removing this technical barrier allows for full linguistic expression, ensuring conceptual accounting precision across localized editions.</w:t>
      </w:r>
    </w:p>
    <w:p w14:paraId="18A6AA52" w14:textId="77777777" w:rsidR="009333E3" w:rsidRPr="009333E3" w:rsidRDefault="009333E3" w:rsidP="009333E3">
      <w:pPr>
        <w:numPr>
          <w:ilvl w:val="0"/>
          <w:numId w:val="10"/>
        </w:numPr>
        <w:rPr>
          <w:lang w:val="x-none"/>
        </w:rPr>
      </w:pPr>
      <w:r w:rsidRPr="009333E3">
        <w:rPr>
          <w:b/>
          <w:bCs/>
          <w:lang w:val="x-none"/>
        </w:rPr>
        <w:t>Installation Automation:</w:t>
      </w:r>
      <w:r w:rsidRPr="009333E3">
        <w:rPr>
          <w:lang w:val="x-none"/>
        </w:rPr>
        <w:t xml:space="preserve"> The setup wizard now introduces an explicit </w:t>
      </w:r>
      <w:r w:rsidRPr="009333E3">
        <w:rPr>
          <w:b/>
          <w:bCs/>
          <w:lang w:val="x-none"/>
        </w:rPr>
        <w:t>Alternate Font</w:t>
      </w:r>
      <w:r w:rsidRPr="009333E3">
        <w:rPr>
          <w:lang w:val="x-none"/>
        </w:rPr>
        <w:t xml:space="preserve"> configuration block. Ticking this task converts font links from legacy </w:t>
      </w:r>
      <w:r w:rsidRPr="009333E3">
        <w:rPr>
          <w:i/>
          <w:iCs/>
          <w:lang w:val="x-none"/>
        </w:rPr>
        <w:t>MS Sans Serif</w:t>
      </w:r>
      <w:r w:rsidRPr="009333E3">
        <w:rPr>
          <w:lang w:val="x-none"/>
        </w:rPr>
        <w:t xml:space="preserve"> to optimized Unicode variants, automatically writing ALTFONT=TRUE to the local osf.ini or tcash.ini configuration paths.</w:t>
      </w:r>
    </w:p>
    <w:p w14:paraId="4CE0D4B2" w14:textId="720FC4B9" w:rsidR="009333E3" w:rsidRPr="009333E3" w:rsidRDefault="009333E3" w:rsidP="009333E3">
      <w:pPr>
        <w:pStyle w:val="Heading3"/>
      </w:pPr>
      <w:r w:rsidRPr="009333E3">
        <w:t>Language &amp; Translation Updates</w:t>
      </w:r>
    </w:p>
    <w:p w14:paraId="684C8063" w14:textId="77777777" w:rsidR="009333E3" w:rsidRPr="009333E3" w:rsidRDefault="009333E3" w:rsidP="009333E3">
      <w:pPr>
        <w:numPr>
          <w:ilvl w:val="0"/>
          <w:numId w:val="13"/>
        </w:numPr>
        <w:rPr>
          <w:lang w:val="x-none"/>
        </w:rPr>
      </w:pPr>
      <w:r w:rsidRPr="009333E3">
        <w:rPr>
          <w:b/>
          <w:bCs/>
          <w:lang w:val="x-none"/>
        </w:rPr>
        <w:t>Engine &amp; Translation Synchronization:</w:t>
      </w:r>
      <w:r w:rsidRPr="009333E3">
        <w:rPr>
          <w:lang w:val="x-none"/>
        </w:rPr>
        <w:t xml:space="preserve"> Core frameworks now map </w:t>
      </w:r>
      <w:r w:rsidRPr="009333E3">
        <w:rPr>
          <w:b/>
          <w:bCs/>
          <w:lang w:val="x-none"/>
        </w:rPr>
        <w:t>4,072 localization tags across 105 total languages</w:t>
      </w:r>
      <w:r w:rsidRPr="009333E3">
        <w:rPr>
          <w:lang w:val="x-none"/>
        </w:rPr>
        <w:t xml:space="preserve"> (including 89 regional accounting divisions). Note that isolated structural commands remain embedded inside the core engine executable file (.exe) and will be exposed to standard translation files in upcoming maintenance cycles.</w:t>
      </w:r>
    </w:p>
    <w:p w14:paraId="59E639FE" w14:textId="77777777" w:rsidR="009333E3" w:rsidRPr="009333E3" w:rsidRDefault="009333E3" w:rsidP="009333E3">
      <w:pPr>
        <w:numPr>
          <w:ilvl w:val="0"/>
          <w:numId w:val="11"/>
        </w:numPr>
        <w:rPr>
          <w:lang w:val="x-none"/>
        </w:rPr>
      </w:pPr>
      <w:r w:rsidRPr="009333E3">
        <w:rPr>
          <w:b/>
          <w:bCs/>
          <w:lang w:val="x-none"/>
        </w:rPr>
        <w:lastRenderedPageBreak/>
        <w:t>Master Reference Integrity:</w:t>
      </w:r>
      <w:r w:rsidRPr="009333E3">
        <w:rPr>
          <w:lang w:val="x-none"/>
        </w:rPr>
        <w:t xml:space="preserve"> Every core distribution language layout contains a protected structural anchor header within its definition code (e.g., 1000000 English Master File for English United Kingdom (</w:t>
      </w:r>
      <w:proofErr w:type="spellStart"/>
      <w:r w:rsidRPr="009333E3">
        <w:rPr>
          <w:lang w:val="x-none"/>
        </w:rPr>
        <w:t>en</w:t>
      </w:r>
      <w:proofErr w:type="spellEnd"/>
      <w:r w:rsidRPr="009333E3">
        <w:rPr>
          <w:lang w:val="x-none"/>
        </w:rPr>
        <w:t>-GB) - Do Not Translate).</w:t>
      </w:r>
    </w:p>
    <w:p w14:paraId="704BB1EB" w14:textId="77777777" w:rsidR="009333E3" w:rsidRPr="009333E3" w:rsidRDefault="009333E3" w:rsidP="009333E3">
      <w:pPr>
        <w:numPr>
          <w:ilvl w:val="0"/>
          <w:numId w:val="11"/>
        </w:numPr>
        <w:rPr>
          <w:lang w:val="x-none"/>
        </w:rPr>
      </w:pPr>
      <w:r w:rsidRPr="009333E3">
        <w:rPr>
          <w:b/>
          <w:bCs/>
          <w:lang w:val="x-none"/>
        </w:rPr>
        <w:t>Modification Policy:</w:t>
      </w:r>
      <w:r w:rsidRPr="009333E3">
        <w:rPr>
          <w:lang w:val="x-none"/>
        </w:rPr>
        <w:t xml:space="preserve"> To safeguard local installation stability and ensure your work isn't overwritten during version updates, do not edit master reference files directly. To apply custom company vocabulary or regional variations, build a duplicate copy of the master file within your working directories.</w:t>
      </w:r>
    </w:p>
    <w:p w14:paraId="22F56CC0" w14:textId="77777777" w:rsidR="009333E3" w:rsidRPr="009333E3" w:rsidRDefault="009333E3" w:rsidP="009333E3">
      <w:pPr>
        <w:numPr>
          <w:ilvl w:val="0"/>
          <w:numId w:val="13"/>
        </w:numPr>
        <w:rPr>
          <w:lang w:val="x-none"/>
        </w:rPr>
      </w:pPr>
      <w:r w:rsidRPr="009333E3">
        <w:rPr>
          <w:b/>
          <w:bCs/>
          <w:lang w:val="x-none"/>
        </w:rPr>
        <w:t>'No Group' Workspace Workaround:</w:t>
      </w:r>
      <w:r w:rsidRPr="009333E3">
        <w:rPr>
          <w:lang w:val="x-none"/>
        </w:rPr>
        <w:t xml:space="preserve"> When mapping translations for the system fallback element </w:t>
      </w:r>
      <w:r w:rsidRPr="009333E3">
        <w:rPr>
          <w:i/>
          <w:iCs/>
          <w:lang w:val="x-none"/>
        </w:rPr>
        <w:t>'No Group'</w:t>
      </w:r>
      <w:r w:rsidRPr="009333E3">
        <w:rPr>
          <w:lang w:val="x-none"/>
        </w:rPr>
        <w:t xml:space="preserve"> in </w:t>
      </w:r>
      <w:r w:rsidRPr="009333E3">
        <w:rPr>
          <w:i/>
          <w:iCs/>
          <w:lang w:val="x-none"/>
        </w:rPr>
        <w:t xml:space="preserve">Tools </w:t>
      </w:r>
      <w:r w:rsidRPr="009333E3">
        <w:rPr>
          <w:rFonts w:ascii="Segoe UI Symbol" w:hAnsi="Segoe UI Symbol" w:cs="Segoe UI Symbol"/>
          <w:i/>
          <w:iCs/>
          <w:lang w:val="x-none"/>
        </w:rPr>
        <w:t>➔</w:t>
      </w:r>
      <w:r w:rsidRPr="009333E3">
        <w:rPr>
          <w:i/>
          <w:iCs/>
          <w:lang w:val="x-none"/>
        </w:rPr>
        <w:t xml:space="preserve"> Customize Languages (Rest Tab)</w:t>
      </w:r>
      <w:r w:rsidRPr="009333E3">
        <w:rPr>
          <w:lang w:val="x-none"/>
        </w:rPr>
        <w:t xml:space="preserve">, edits must be written directly via the integrated </w:t>
      </w:r>
      <w:proofErr w:type="spellStart"/>
      <w:r w:rsidRPr="009333E3">
        <w:rPr>
          <w:lang w:val="x-none"/>
        </w:rPr>
        <w:t>SQLBrowser</w:t>
      </w:r>
      <w:proofErr w:type="spellEnd"/>
      <w:r w:rsidRPr="009333E3">
        <w:rPr>
          <w:lang w:val="x-none"/>
        </w:rPr>
        <w:t xml:space="preserve"> pointing to </w:t>
      </w:r>
      <w:r w:rsidRPr="009333E3">
        <w:rPr>
          <w:b/>
          <w:bCs/>
          <w:lang w:val="x-none"/>
        </w:rPr>
        <w:t>Record ID 0 inside the GROUPS data matrix</w:t>
      </w:r>
      <w:r w:rsidRPr="009333E3">
        <w:rPr>
          <w:lang w:val="x-none"/>
        </w:rPr>
        <w:t>. If you are utilizing the premium Multi-Language extension plugin, you can translate 'No Group' directly within the visual interface tab.</w:t>
      </w:r>
    </w:p>
    <w:p w14:paraId="3C59B646" w14:textId="188D5F94" w:rsidR="009333E3" w:rsidRPr="009333E3" w:rsidRDefault="009333E3" w:rsidP="009333E3">
      <w:pPr>
        <w:pStyle w:val="Heading2"/>
      </w:pPr>
      <w:r w:rsidRPr="009333E3">
        <w:t>Chart of Accounts / Create Set of Books (F10) Download</w:t>
      </w:r>
    </w:p>
    <w:p w14:paraId="58B281EE" w14:textId="77777777" w:rsidR="009333E3" w:rsidRPr="009333E3" w:rsidRDefault="009333E3" w:rsidP="009333E3">
      <w:pPr>
        <w:numPr>
          <w:ilvl w:val="0"/>
          <w:numId w:val="12"/>
        </w:numPr>
        <w:rPr>
          <w:lang w:val="x-none"/>
        </w:rPr>
      </w:pPr>
      <w:r w:rsidRPr="009333E3">
        <w:rPr>
          <w:b/>
          <w:bCs/>
          <w:lang w:val="x-none"/>
        </w:rPr>
        <w:t>PHP Fetch Configuration (</w:t>
      </w:r>
      <w:proofErr w:type="spellStart"/>
      <w:r w:rsidRPr="009333E3">
        <w:rPr>
          <w:b/>
          <w:bCs/>
          <w:lang w:val="x-none"/>
        </w:rPr>
        <w:t>getbooks.php</w:t>
      </w:r>
      <w:proofErr w:type="spellEnd"/>
      <w:r w:rsidRPr="009333E3">
        <w:rPr>
          <w:b/>
          <w:bCs/>
          <w:lang w:val="x-none"/>
        </w:rPr>
        <w:t>):</w:t>
      </w:r>
      <w:r w:rsidRPr="009333E3">
        <w:rPr>
          <w:lang w:val="x-none"/>
        </w:rPr>
        <w:t xml:space="preserve"> Streamlined code execution paths when launching the repository download option </w:t>
      </w:r>
      <w:r w:rsidRPr="009333E3">
        <w:rPr>
          <w:i/>
          <w:iCs/>
          <w:lang w:val="x-none"/>
        </w:rPr>
        <w:t>"Which Chart of Accounts do you want to use?"</w:t>
      </w:r>
      <w:r w:rsidRPr="009333E3">
        <w:rPr>
          <w:lang w:val="x-none"/>
        </w:rPr>
        <w:t xml:space="preserve"> via the </w:t>
      </w:r>
      <w:r w:rsidRPr="009333E3">
        <w:rPr>
          <w:b/>
          <w:bCs/>
          <w:lang w:val="x-none"/>
        </w:rPr>
        <w:t>'Let osFinancials help you to create a Set of Books' (F10)</w:t>
      </w:r>
      <w:r w:rsidRPr="009333E3">
        <w:rPr>
          <w:lang w:val="x-none"/>
        </w:rPr>
        <w:t xml:space="preserve"> wizard. This backend cleanup fixes dynamic SQL error timeouts and removes broken or duplicate download links (specifically resolving connection errors for the ISLAND-BASIS and VANUATU template setup scripts).</w:t>
      </w:r>
    </w:p>
    <w:p w14:paraId="532F73E2" w14:textId="0A11644D" w:rsidR="009333E3" w:rsidRPr="009333E3" w:rsidRDefault="009333E3" w:rsidP="009333E3">
      <w:pPr>
        <w:pStyle w:val="Heading2"/>
      </w:pPr>
      <w:r w:rsidRPr="009333E3">
        <w:t>Identifying Your Active Set of Books &amp; 2026 Naming Logic</w:t>
      </w:r>
    </w:p>
    <w:p w14:paraId="5E7D7892" w14:textId="77777777" w:rsidR="009333E3" w:rsidRPr="009333E3" w:rsidRDefault="009333E3" w:rsidP="009333E3">
      <w:pPr>
        <w:rPr>
          <w:lang w:val="x-none"/>
        </w:rPr>
      </w:pPr>
      <w:r w:rsidRPr="009333E3">
        <w:rPr>
          <w:lang w:val="x-none"/>
        </w:rPr>
        <w:t xml:space="preserve">To improve multi-company administration and file path tracking, users can quickly verify which data set they are actively working in—both </w:t>
      </w:r>
      <w:r w:rsidRPr="009333E3">
        <w:rPr>
          <w:b/>
          <w:bCs/>
          <w:lang w:val="x-none"/>
        </w:rPr>
        <w:t>when selecting a downloaded template</w:t>
      </w:r>
      <w:r w:rsidRPr="009333E3">
        <w:rPr>
          <w:lang w:val="x-none"/>
        </w:rPr>
        <w:t xml:space="preserve"> or </w:t>
      </w:r>
      <w:r w:rsidRPr="009333E3">
        <w:rPr>
          <w:b/>
          <w:bCs/>
          <w:lang w:val="x-none"/>
        </w:rPr>
        <w:t>when opening an existing Set of Books</w:t>
      </w:r>
      <w:r w:rsidRPr="009333E3">
        <w:rPr>
          <w:lang w:val="x-none"/>
        </w:rPr>
        <w:t>—by checking two key interface areas.</w:t>
      </w:r>
    </w:p>
    <w:p w14:paraId="0E876038" w14:textId="77777777" w:rsidR="009333E3" w:rsidRPr="009333E3" w:rsidRDefault="009333E3" w:rsidP="009333E3">
      <w:pPr>
        <w:rPr>
          <w:lang w:val="x-none"/>
        </w:rPr>
      </w:pPr>
      <w:r w:rsidRPr="009333E3">
        <w:rPr>
          <w:lang w:val="x-none"/>
        </w:rPr>
        <w:t xml:space="preserve">Furthermore, </w:t>
      </w:r>
      <w:r w:rsidRPr="009333E3">
        <w:rPr>
          <w:b/>
          <w:bCs/>
          <w:lang w:val="x-none"/>
        </w:rPr>
        <w:t>all Firebird Sets of Books created in 2026</w:t>
      </w:r>
      <w:r w:rsidRPr="009333E3">
        <w:rPr>
          <w:lang w:val="x-none"/>
        </w:rPr>
        <w:t xml:space="preserve"> now implement a strict, standardized naming convention logic to make identification explicit during selection. For example, a template titled </w:t>
      </w:r>
      <w:r w:rsidRPr="009333E3">
        <w:rPr>
          <w:b/>
          <w:bCs/>
          <w:lang w:val="x-none"/>
        </w:rPr>
        <w:t>4-EN-SOUTH-AFRICA-LIMITED COMPANY - Pty (Ltd) - IFRS (FULL)</w:t>
      </w:r>
      <w:r w:rsidRPr="009333E3">
        <w:rPr>
          <w:lang w:val="x-none"/>
        </w:rPr>
        <w:t xml:space="preserve"> decodes as follows:</w:t>
      </w:r>
    </w:p>
    <w:p w14:paraId="7A82FC63" w14:textId="77777777" w:rsidR="009333E3" w:rsidRPr="009333E3" w:rsidRDefault="009333E3" w:rsidP="009333E3">
      <w:pPr>
        <w:rPr>
          <w:b/>
          <w:bCs/>
          <w:i/>
          <w:iCs/>
          <w:lang w:val="x-none"/>
        </w:rPr>
      </w:pPr>
      <w:r w:rsidRPr="009333E3">
        <w:rPr>
          <w:b/>
          <w:bCs/>
          <w:i/>
          <w:iCs/>
          <w:lang w:val="x-none"/>
        </w:rPr>
        <w:t>[Main Account Digits] - [Language Code] - [Country] - [Business Entity Type] - [Accounting Standard]</w:t>
      </w:r>
    </w:p>
    <w:p w14:paraId="0E195D13" w14:textId="77777777" w:rsidR="009333E3" w:rsidRPr="009333E3" w:rsidRDefault="009333E3" w:rsidP="009333E3">
      <w:pPr>
        <w:numPr>
          <w:ilvl w:val="0"/>
          <w:numId w:val="14"/>
        </w:numPr>
        <w:rPr>
          <w:lang w:val="x-none"/>
        </w:rPr>
      </w:pPr>
      <w:r w:rsidRPr="009333E3">
        <w:rPr>
          <w:b/>
          <w:bCs/>
          <w:lang w:val="x-none"/>
        </w:rPr>
        <w:t>Legacy Sets of Books:</w:t>
      </w:r>
      <w:r w:rsidRPr="009333E3">
        <w:rPr>
          <w:lang w:val="x-none"/>
        </w:rPr>
        <w:t xml:space="preserve"> Older, non-compliant templates do not follow this layout and will simply display the default string: "Enter the name of your business".</w:t>
      </w:r>
    </w:p>
    <w:p w14:paraId="7E146629" w14:textId="77777777" w:rsidR="009333E3" w:rsidRPr="009333E3" w:rsidRDefault="009333E3" w:rsidP="009333E3">
      <w:pPr>
        <w:rPr>
          <w:b/>
          <w:bCs/>
          <w:lang w:val="x-none"/>
        </w:rPr>
      </w:pPr>
      <w:r w:rsidRPr="009333E3">
        <w:rPr>
          <w:b/>
          <w:bCs/>
          <w:lang w:val="x-none"/>
        </w:rPr>
        <w:t>Where to Verify Your Active Data Set</w:t>
      </w:r>
    </w:p>
    <w:p w14:paraId="6FA01EF0" w14:textId="77777777" w:rsidR="009333E3" w:rsidRPr="009333E3" w:rsidRDefault="009333E3" w:rsidP="009333E3">
      <w:pPr>
        <w:numPr>
          <w:ilvl w:val="0"/>
          <w:numId w:val="15"/>
        </w:numPr>
        <w:rPr>
          <w:lang w:val="x-none"/>
        </w:rPr>
      </w:pPr>
      <w:r w:rsidRPr="009333E3">
        <w:rPr>
          <w:b/>
          <w:bCs/>
          <w:lang w:val="x-none"/>
        </w:rPr>
        <w:lastRenderedPageBreak/>
        <w:t>System Title Bar:</w:t>
      </w:r>
      <w:r w:rsidRPr="009333E3">
        <w:rPr>
          <w:lang w:val="x-none"/>
        </w:rPr>
        <w:t xml:space="preserve"> Displays the name of the template Set of Books currently selected.</w:t>
      </w:r>
    </w:p>
    <w:p w14:paraId="6CCFDAB1" w14:textId="77777777" w:rsidR="009333E3" w:rsidRPr="009333E3" w:rsidRDefault="009333E3" w:rsidP="009333E3">
      <w:pPr>
        <w:numPr>
          <w:ilvl w:val="1"/>
          <w:numId w:val="15"/>
        </w:numPr>
        <w:rPr>
          <w:lang w:val="x-none"/>
        </w:rPr>
      </w:pPr>
      <w:r w:rsidRPr="009333E3">
        <w:rPr>
          <w:lang w:val="x-none"/>
        </w:rPr>
        <w:t xml:space="preserve">If you have copied a template or created your own from scratch, it will display the custom name entered in the </w:t>
      </w:r>
      <w:r w:rsidRPr="009333E3">
        <w:rPr>
          <w:i/>
          <w:iCs/>
          <w:lang w:val="x-none"/>
        </w:rPr>
        <w:t>Company name</w:t>
      </w:r>
      <w:r w:rsidRPr="009333E3">
        <w:rPr>
          <w:lang w:val="x-none"/>
        </w:rPr>
        <w:t xml:space="preserve"> field under </w:t>
      </w:r>
      <w:r w:rsidRPr="009333E3">
        <w:rPr>
          <w:b/>
          <w:bCs/>
          <w:lang w:val="x-none"/>
        </w:rPr>
        <w:t xml:space="preserve">Setup </w:t>
      </w:r>
      <w:r w:rsidRPr="009333E3">
        <w:rPr>
          <w:rFonts w:ascii="Segoe UI Symbol" w:hAnsi="Segoe UI Symbol" w:cs="Segoe UI Symbol"/>
          <w:b/>
          <w:bCs/>
          <w:lang w:val="x-none"/>
        </w:rPr>
        <w:t>➔</w:t>
      </w:r>
      <w:r w:rsidRPr="009333E3">
        <w:rPr>
          <w:b/>
          <w:bCs/>
          <w:lang w:val="x-none"/>
        </w:rPr>
        <w:t xml:space="preserve"> Company info</w:t>
      </w:r>
      <w:r w:rsidRPr="009333E3">
        <w:rPr>
          <w:lang w:val="x-none"/>
        </w:rPr>
        <w:t>.</w:t>
      </w:r>
    </w:p>
    <w:p w14:paraId="7D059BBA" w14:textId="77777777" w:rsidR="009333E3" w:rsidRPr="009333E3" w:rsidRDefault="009333E3" w:rsidP="009333E3">
      <w:pPr>
        <w:numPr>
          <w:ilvl w:val="1"/>
          <w:numId w:val="15"/>
        </w:numPr>
        <w:rPr>
          <w:lang w:val="x-none"/>
        </w:rPr>
      </w:pPr>
      <w:r w:rsidRPr="009333E3">
        <w:rPr>
          <w:lang w:val="x-none"/>
        </w:rPr>
        <w:t>This exact company name will also dynamically populate across all system dialog screens, including informational prompts, confirmations, and error messages.</w:t>
      </w:r>
    </w:p>
    <w:p w14:paraId="5B343045" w14:textId="77777777" w:rsidR="009333E3" w:rsidRPr="009333E3" w:rsidRDefault="009333E3" w:rsidP="009333E3">
      <w:pPr>
        <w:numPr>
          <w:ilvl w:val="0"/>
          <w:numId w:val="15"/>
        </w:numPr>
        <w:rPr>
          <w:lang w:val="x-none"/>
        </w:rPr>
      </w:pPr>
      <w:r w:rsidRPr="009333E3">
        <w:rPr>
          <w:b/>
          <w:bCs/>
          <w:lang w:val="x-none"/>
        </w:rPr>
        <w:t>System Status Bar:</w:t>
      </w:r>
      <w:r w:rsidRPr="009333E3">
        <w:rPr>
          <w:lang w:val="x-none"/>
        </w:rPr>
        <w:t xml:space="preserve"> Located along the bottom edge of the primary application window, this area provides real-time session data across three distinct blocks once a book is active:</w:t>
      </w:r>
    </w:p>
    <w:p w14:paraId="7C2CB116" w14:textId="77777777" w:rsidR="009333E3" w:rsidRPr="009333E3" w:rsidRDefault="009333E3" w:rsidP="009333E3">
      <w:pPr>
        <w:numPr>
          <w:ilvl w:val="1"/>
          <w:numId w:val="15"/>
        </w:numPr>
        <w:rPr>
          <w:lang w:val="x-none"/>
        </w:rPr>
      </w:pPr>
      <w:r w:rsidRPr="009333E3">
        <w:rPr>
          <w:b/>
          <w:bCs/>
          <w:lang w:val="x-none"/>
        </w:rPr>
        <w:t>First Block:</w:t>
      </w:r>
      <w:r w:rsidRPr="009333E3">
        <w:rPr>
          <w:lang w:val="x-none"/>
        </w:rPr>
        <w:t xml:space="preserve"> Displays "Universal Administrator" by default. If user profiles are established via </w:t>
      </w:r>
      <w:r w:rsidRPr="009333E3">
        <w:rPr>
          <w:b/>
          <w:bCs/>
          <w:lang w:val="x-none"/>
        </w:rPr>
        <w:t xml:space="preserve">Setup </w:t>
      </w:r>
      <w:r w:rsidRPr="009333E3">
        <w:rPr>
          <w:rFonts w:ascii="Segoe UI Symbol" w:hAnsi="Segoe UI Symbol" w:cs="Segoe UI Symbol"/>
          <w:b/>
          <w:bCs/>
          <w:lang w:val="x-none"/>
        </w:rPr>
        <w:t>➔</w:t>
      </w:r>
      <w:r w:rsidRPr="009333E3">
        <w:rPr>
          <w:b/>
          <w:bCs/>
          <w:lang w:val="x-none"/>
        </w:rPr>
        <w:t xml:space="preserve"> Access control</w:t>
      </w:r>
      <w:r w:rsidRPr="009333E3">
        <w:rPr>
          <w:lang w:val="x-none"/>
        </w:rPr>
        <w:t>, this block dynamically displays the active username currently logged into the session.</w:t>
      </w:r>
    </w:p>
    <w:p w14:paraId="59929A04" w14:textId="77777777" w:rsidR="009333E3" w:rsidRPr="009333E3" w:rsidRDefault="009333E3" w:rsidP="009333E3">
      <w:pPr>
        <w:numPr>
          <w:ilvl w:val="1"/>
          <w:numId w:val="15"/>
        </w:numPr>
        <w:rPr>
          <w:lang w:val="x-none"/>
        </w:rPr>
      </w:pPr>
      <w:r w:rsidRPr="009333E3">
        <w:rPr>
          <w:b/>
          <w:bCs/>
          <w:lang w:val="x-none"/>
        </w:rPr>
        <w:t>Second-to-Last Block:</w:t>
      </w:r>
      <w:r w:rsidRPr="009333E3">
        <w:rPr>
          <w:lang w:val="x-none"/>
        </w:rPr>
        <w:t xml:space="preserve"> Displays the formal, structured system name of the opened Set of Books (following the 2026 naming logic above).</w:t>
      </w:r>
    </w:p>
    <w:p w14:paraId="682B8390" w14:textId="77777777" w:rsidR="009333E3" w:rsidRPr="009333E3" w:rsidRDefault="009333E3" w:rsidP="009333E3">
      <w:pPr>
        <w:numPr>
          <w:ilvl w:val="1"/>
          <w:numId w:val="15"/>
        </w:numPr>
        <w:rPr>
          <w:lang w:val="x-none"/>
        </w:rPr>
      </w:pPr>
      <w:r w:rsidRPr="009333E3">
        <w:rPr>
          <w:b/>
          <w:bCs/>
          <w:lang w:val="x-none"/>
        </w:rPr>
        <w:t>Last Block:</w:t>
      </w:r>
      <w:r w:rsidRPr="009333E3">
        <w:rPr>
          <w:lang w:val="x-none"/>
        </w:rPr>
        <w:t xml:space="preserve"> Displays the full, absolute file directory path where the data is stored on your machine, along with the specific database filename (e.g., </w:t>
      </w:r>
      <w:proofErr w:type="spellStart"/>
      <w:r w:rsidRPr="009333E3">
        <w:rPr>
          <w:lang w:val="x-none"/>
        </w:rPr>
        <w:t>books.fdb</w:t>
      </w:r>
      <w:proofErr w:type="spellEnd"/>
      <w:r w:rsidRPr="009333E3">
        <w:rPr>
          <w:lang w:val="x-none"/>
        </w:rPr>
        <w:t>).</w:t>
      </w:r>
    </w:p>
    <w:p w14:paraId="68630BAB" w14:textId="6125B942" w:rsidR="009333E3" w:rsidRPr="009333E3" w:rsidRDefault="009333E3" w:rsidP="009333E3">
      <w:pPr>
        <w:pStyle w:val="Heading2"/>
      </w:pPr>
      <w:r w:rsidRPr="009333E3">
        <w:t>Document Grid &amp; Workflow Optimization</w:t>
      </w:r>
    </w:p>
    <w:p w14:paraId="3AC38F97" w14:textId="77777777" w:rsidR="009333E3" w:rsidRPr="009333E3" w:rsidRDefault="009333E3" w:rsidP="009333E3">
      <w:pPr>
        <w:rPr>
          <w:b/>
          <w:bCs/>
          <w:i/>
          <w:iCs/>
          <w:lang w:val="x-none"/>
        </w:rPr>
      </w:pPr>
      <w:r w:rsidRPr="009333E3">
        <w:rPr>
          <w:b/>
          <w:bCs/>
          <w:i/>
          <w:iCs/>
          <w:lang w:val="x-none"/>
        </w:rPr>
        <w:t>Sidebar Action Buttons (Posting &amp; Deletion)</w:t>
      </w:r>
    </w:p>
    <w:p w14:paraId="7B685FFB" w14:textId="77777777" w:rsidR="009333E3" w:rsidRPr="009333E3" w:rsidRDefault="009333E3" w:rsidP="009333E3">
      <w:pPr>
        <w:rPr>
          <w:lang w:val="x-none"/>
        </w:rPr>
      </w:pPr>
      <w:r w:rsidRPr="009333E3">
        <w:rPr>
          <w:lang w:val="x-none"/>
        </w:rPr>
        <w:t>Document processing accessibility has been updated to remove unnecessary top-menu nesting, balancing quick multi-step actions with security profiling.</w:t>
      </w:r>
    </w:p>
    <w:p w14:paraId="6E370F00" w14:textId="77777777" w:rsidR="009333E3" w:rsidRPr="009333E3" w:rsidRDefault="009333E3" w:rsidP="009333E3">
      <w:pPr>
        <w:numPr>
          <w:ilvl w:val="0"/>
          <w:numId w:val="3"/>
        </w:numPr>
        <w:rPr>
          <w:lang w:val="x-none"/>
        </w:rPr>
      </w:pPr>
      <w:r w:rsidRPr="009333E3">
        <w:rPr>
          <w:b/>
          <w:bCs/>
          <w:lang w:val="x-none"/>
        </w:rPr>
        <w:t>Default State:</w:t>
      </w:r>
      <w:r w:rsidRPr="009333E3">
        <w:rPr>
          <w:lang w:val="x-none"/>
        </w:rPr>
        <w:t xml:space="preserve"> On any standard configuration without active user-security groups, the </w:t>
      </w:r>
      <w:r w:rsidRPr="009333E3">
        <w:rPr>
          <w:b/>
          <w:bCs/>
          <w:lang w:val="x-none"/>
        </w:rPr>
        <w:t>Post</w:t>
      </w:r>
      <w:r w:rsidRPr="009333E3">
        <w:rPr>
          <w:lang w:val="x-none"/>
        </w:rPr>
        <w:t xml:space="preserve"> and </w:t>
      </w:r>
      <w:r w:rsidRPr="009333E3">
        <w:rPr>
          <w:b/>
          <w:bCs/>
          <w:lang w:val="x-none"/>
        </w:rPr>
        <w:t>Delete</w:t>
      </w:r>
      <w:r w:rsidRPr="009333E3">
        <w:rPr>
          <w:lang w:val="x-none"/>
        </w:rPr>
        <w:t xml:space="preserve"> action options are pinned directly to the document workspace sidebar.</w:t>
      </w:r>
    </w:p>
    <w:p w14:paraId="514765B7" w14:textId="77777777" w:rsidR="009333E3" w:rsidRPr="009333E3" w:rsidRDefault="009333E3" w:rsidP="009333E3">
      <w:pPr>
        <w:numPr>
          <w:ilvl w:val="0"/>
          <w:numId w:val="3"/>
        </w:numPr>
        <w:rPr>
          <w:lang w:val="x-none"/>
        </w:rPr>
      </w:pPr>
      <w:r w:rsidRPr="009333E3">
        <w:rPr>
          <w:b/>
          <w:bCs/>
          <w:lang w:val="x-none"/>
        </w:rPr>
        <w:t>Legacy Workaround Deprecation:</w:t>
      </w:r>
      <w:r w:rsidRPr="009333E3">
        <w:rPr>
          <w:lang w:val="x-none"/>
        </w:rPr>
        <w:t xml:space="preserve"> Users no longer need to alternate between the </w:t>
      </w:r>
      <w:r w:rsidRPr="009333E3">
        <w:rPr>
          <w:i/>
          <w:iCs/>
          <w:lang w:val="x-none"/>
        </w:rPr>
        <w:t>Default Ribbon</w:t>
      </w:r>
      <w:r w:rsidRPr="009333E3">
        <w:rPr>
          <w:lang w:val="x-none"/>
        </w:rPr>
        <w:t xml:space="preserve"> (to Update Ledger) or the </w:t>
      </w:r>
      <w:r w:rsidRPr="009333E3">
        <w:rPr>
          <w:i/>
          <w:iCs/>
          <w:lang w:val="x-none"/>
        </w:rPr>
        <w:t xml:space="preserve">Edit </w:t>
      </w:r>
      <w:r w:rsidRPr="009333E3">
        <w:rPr>
          <w:rFonts w:ascii="Segoe UI Symbol" w:hAnsi="Segoe UI Symbol" w:cs="Segoe UI Symbol"/>
          <w:i/>
          <w:iCs/>
          <w:lang w:val="x-none"/>
        </w:rPr>
        <w:t>➔</w:t>
      </w:r>
      <w:r w:rsidRPr="009333E3">
        <w:rPr>
          <w:i/>
          <w:iCs/>
          <w:lang w:val="x-none"/>
        </w:rPr>
        <w:t xml:space="preserve"> Documents</w:t>
      </w:r>
      <w:r w:rsidRPr="009333E3">
        <w:rPr>
          <w:lang w:val="x-none"/>
        </w:rPr>
        <w:t xml:space="preserve"> dropdown list to purge records.</w:t>
      </w:r>
    </w:p>
    <w:p w14:paraId="3B15FAEB" w14:textId="77777777" w:rsidR="009333E3" w:rsidRPr="009333E3" w:rsidRDefault="009333E3" w:rsidP="009333E3">
      <w:pPr>
        <w:numPr>
          <w:ilvl w:val="0"/>
          <w:numId w:val="3"/>
        </w:numPr>
        <w:rPr>
          <w:b/>
          <w:bCs/>
          <w:lang w:val="x-none"/>
        </w:rPr>
      </w:pPr>
      <w:r w:rsidRPr="009333E3">
        <w:rPr>
          <w:b/>
          <w:bCs/>
          <w:lang w:val="x-none"/>
        </w:rPr>
        <w:t xml:space="preserve">Security &amp; Multi-User </w:t>
      </w:r>
      <w:proofErr w:type="spellStart"/>
      <w:r w:rsidRPr="009333E3">
        <w:rPr>
          <w:b/>
          <w:bCs/>
          <w:lang w:val="x-none"/>
        </w:rPr>
        <w:t>Behaviors</w:t>
      </w:r>
      <w:proofErr w:type="spellEnd"/>
      <w:r w:rsidRPr="009333E3">
        <w:rPr>
          <w:b/>
          <w:bCs/>
          <w:lang w:val="x-none"/>
        </w:rPr>
        <w:t>:</w:t>
      </w:r>
    </w:p>
    <w:p w14:paraId="5547D041" w14:textId="77777777" w:rsidR="009333E3" w:rsidRPr="009333E3" w:rsidRDefault="009333E3" w:rsidP="009333E3">
      <w:pPr>
        <w:numPr>
          <w:ilvl w:val="1"/>
          <w:numId w:val="3"/>
        </w:numPr>
        <w:rPr>
          <w:lang w:val="x-none"/>
        </w:rPr>
      </w:pPr>
      <w:r w:rsidRPr="009333E3">
        <w:rPr>
          <w:b/>
          <w:bCs/>
          <w:lang w:val="x-none"/>
        </w:rPr>
        <w:lastRenderedPageBreak/>
        <w:t>Administrator Profile:</w:t>
      </w:r>
      <w:r w:rsidRPr="009333E3">
        <w:rPr>
          <w:lang w:val="x-none"/>
        </w:rPr>
        <w:t xml:space="preserve"> When security profiles are enabled via </w:t>
      </w:r>
      <w:r w:rsidRPr="009333E3">
        <w:rPr>
          <w:i/>
          <w:iCs/>
          <w:lang w:val="x-none"/>
        </w:rPr>
        <w:t xml:space="preserve">Setup </w:t>
      </w:r>
      <w:r w:rsidRPr="009333E3">
        <w:rPr>
          <w:rFonts w:ascii="Segoe UI Symbol" w:hAnsi="Segoe UI Symbol" w:cs="Segoe UI Symbol"/>
          <w:i/>
          <w:iCs/>
          <w:lang w:val="x-none"/>
        </w:rPr>
        <w:t>➔</w:t>
      </w:r>
      <w:r w:rsidRPr="009333E3">
        <w:rPr>
          <w:i/>
          <w:iCs/>
          <w:lang w:val="x-none"/>
        </w:rPr>
        <w:t xml:space="preserve"> Access control</w:t>
      </w:r>
      <w:r w:rsidRPr="009333E3">
        <w:rPr>
          <w:lang w:val="x-none"/>
        </w:rPr>
        <w:t>, the system administrator must manually toggle on the "Document Posting" flag to retain these rapid-access keys.</w:t>
      </w:r>
    </w:p>
    <w:p w14:paraId="3F0D2102" w14:textId="77777777" w:rsidR="009333E3" w:rsidRPr="009333E3" w:rsidRDefault="009333E3" w:rsidP="009333E3">
      <w:pPr>
        <w:numPr>
          <w:ilvl w:val="1"/>
          <w:numId w:val="3"/>
        </w:numPr>
        <w:rPr>
          <w:lang w:val="x-none"/>
        </w:rPr>
      </w:pPr>
      <w:r w:rsidRPr="009333E3">
        <w:rPr>
          <w:b/>
          <w:bCs/>
          <w:lang w:val="x-none"/>
        </w:rPr>
        <w:t>Standard Profiles:</w:t>
      </w:r>
      <w:r w:rsidRPr="009333E3">
        <w:rPr>
          <w:lang w:val="x-none"/>
        </w:rPr>
        <w:t xml:space="preserve"> For auxiliary data-entry users, this permission parameter is </w:t>
      </w:r>
      <w:r w:rsidRPr="009333E3">
        <w:rPr>
          <w:b/>
          <w:bCs/>
          <w:lang w:val="x-none"/>
        </w:rPr>
        <w:t>un-checked by default</w:t>
      </w:r>
      <w:r w:rsidRPr="009333E3">
        <w:rPr>
          <w:lang w:val="x-none"/>
        </w:rPr>
        <w:t>, protecting ledgers from unapproved or accidental postings.</w:t>
      </w:r>
    </w:p>
    <w:p w14:paraId="75B829EE" w14:textId="4575CB26" w:rsidR="009333E3" w:rsidRPr="009333E3" w:rsidRDefault="009333E3" w:rsidP="009333E3">
      <w:pPr>
        <w:pStyle w:val="Heading2"/>
      </w:pPr>
      <w:r w:rsidRPr="009333E3">
        <w:t>Plugin Updates</w:t>
      </w:r>
    </w:p>
    <w:p w14:paraId="352D985B" w14:textId="77777777" w:rsidR="009333E3" w:rsidRPr="009333E3" w:rsidRDefault="009333E3" w:rsidP="009333E3">
      <w:pPr>
        <w:numPr>
          <w:ilvl w:val="0"/>
          <w:numId w:val="4"/>
        </w:numPr>
        <w:rPr>
          <w:lang w:val="x-none"/>
        </w:rPr>
      </w:pPr>
      <w:r w:rsidRPr="009333E3">
        <w:rPr>
          <w:b/>
          <w:bCs/>
          <w:lang w:val="x-none"/>
        </w:rPr>
        <w:t>Document Email Pro Plugin:</w:t>
      </w:r>
      <w:r w:rsidRPr="009333E3">
        <w:rPr>
          <w:lang w:val="x-none"/>
        </w:rPr>
        <w:t xml:space="preserve"> Integrated </w:t>
      </w:r>
      <w:r w:rsidRPr="009333E3">
        <w:rPr>
          <w:b/>
          <w:bCs/>
          <w:lang w:val="x-none"/>
        </w:rPr>
        <w:t>UBL 2.1 Compliance</w:t>
      </w:r>
      <w:r w:rsidRPr="009333E3">
        <w:rPr>
          <w:lang w:val="x-none"/>
        </w:rPr>
        <w:t>. The communication layout engine can now natively structure raw electronic business data payloads into XML, automatically embedding the matching client PDF invoice inside a unified, tax-compliant UBL XML envelope.</w:t>
      </w:r>
    </w:p>
    <w:p w14:paraId="313AAF81" w14:textId="00463CF2" w:rsidR="009333E3" w:rsidRPr="009333E3" w:rsidRDefault="009333E3" w:rsidP="009333E3">
      <w:pPr>
        <w:pStyle w:val="Heading2"/>
      </w:pPr>
      <w:r w:rsidRPr="009333E3">
        <w:t>Global 2026 Compliance &amp; Target Roadmaps</w:t>
      </w:r>
    </w:p>
    <w:p w14:paraId="336BB68A" w14:textId="77777777" w:rsidR="009333E3" w:rsidRPr="009333E3" w:rsidRDefault="009333E3" w:rsidP="009333E3">
      <w:pPr>
        <w:rPr>
          <w:lang w:val="x-none"/>
        </w:rPr>
      </w:pPr>
      <w:r w:rsidRPr="009333E3">
        <w:rPr>
          <w:lang w:val="x-none"/>
        </w:rPr>
        <w:t>The following matrix cross-references the official 2026 application roadmaps, matching target frameworks with their current regional deployment paths on GitHub:</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3013"/>
        <w:gridCol w:w="2999"/>
        <w:gridCol w:w="3014"/>
      </w:tblGrid>
      <w:tr w:rsidR="009333E3" w:rsidRPr="009333E3" w14:paraId="0B1F84AD" w14:textId="77777777">
        <w:trPr>
          <w:tblCellSpacing w:w="15" w:type="dxa"/>
        </w:trPr>
        <w:tc>
          <w:tcPr>
            <w:tcW w:w="4230" w:type="dxa"/>
            <w:tcBorders>
              <w:top w:val="nil"/>
              <w:left w:val="nil"/>
              <w:bottom w:val="nil"/>
              <w:right w:val="nil"/>
            </w:tcBorders>
          </w:tcPr>
          <w:p w14:paraId="46469B55" w14:textId="77777777" w:rsidR="009333E3" w:rsidRPr="009333E3" w:rsidRDefault="009333E3" w:rsidP="009333E3">
            <w:pPr>
              <w:rPr>
                <w:b/>
                <w:bCs/>
                <w:lang w:val="x-none"/>
              </w:rPr>
            </w:pPr>
            <w:r w:rsidRPr="009333E3">
              <w:rPr>
                <w:b/>
                <w:bCs/>
                <w:lang w:val="x-none"/>
              </w:rPr>
              <w:t>Region / Country</w:t>
            </w:r>
          </w:p>
        </w:tc>
        <w:tc>
          <w:tcPr>
            <w:tcW w:w="4230" w:type="dxa"/>
            <w:tcBorders>
              <w:top w:val="nil"/>
              <w:left w:val="nil"/>
              <w:bottom w:val="nil"/>
              <w:right w:val="nil"/>
            </w:tcBorders>
          </w:tcPr>
          <w:p w14:paraId="1DC1E57F" w14:textId="77777777" w:rsidR="009333E3" w:rsidRPr="009333E3" w:rsidRDefault="009333E3" w:rsidP="009333E3">
            <w:pPr>
              <w:rPr>
                <w:b/>
                <w:bCs/>
                <w:lang w:val="x-none"/>
              </w:rPr>
            </w:pPr>
            <w:r w:rsidRPr="009333E3">
              <w:rPr>
                <w:b/>
                <w:bCs/>
                <w:lang w:val="x-none"/>
              </w:rPr>
              <w:t>Target Accounting Standards</w:t>
            </w:r>
          </w:p>
        </w:tc>
        <w:tc>
          <w:tcPr>
            <w:tcW w:w="4230" w:type="dxa"/>
            <w:tcBorders>
              <w:top w:val="nil"/>
              <w:left w:val="nil"/>
              <w:bottom w:val="nil"/>
              <w:right w:val="nil"/>
            </w:tcBorders>
          </w:tcPr>
          <w:p w14:paraId="328DF5E8" w14:textId="77777777" w:rsidR="009333E3" w:rsidRPr="009333E3" w:rsidRDefault="009333E3" w:rsidP="009333E3">
            <w:pPr>
              <w:rPr>
                <w:b/>
                <w:bCs/>
                <w:lang w:val="x-none"/>
              </w:rPr>
            </w:pPr>
            <w:r w:rsidRPr="009333E3">
              <w:rPr>
                <w:b/>
                <w:bCs/>
                <w:lang w:val="x-none"/>
              </w:rPr>
              <w:t>Key Operational Focal Area</w:t>
            </w:r>
          </w:p>
        </w:tc>
      </w:tr>
      <w:tr w:rsidR="009333E3" w:rsidRPr="009333E3" w14:paraId="25C1B6C1" w14:textId="77777777">
        <w:trPr>
          <w:tblCellSpacing w:w="15" w:type="dxa"/>
        </w:trPr>
        <w:tc>
          <w:tcPr>
            <w:tcW w:w="4230" w:type="dxa"/>
            <w:tcBorders>
              <w:top w:val="nil"/>
              <w:left w:val="nil"/>
              <w:bottom w:val="nil"/>
              <w:right w:val="nil"/>
            </w:tcBorders>
          </w:tcPr>
          <w:p w14:paraId="53318796" w14:textId="77777777" w:rsidR="009333E3" w:rsidRPr="009333E3" w:rsidRDefault="009333E3" w:rsidP="009333E3">
            <w:pPr>
              <w:rPr>
                <w:b/>
                <w:bCs/>
                <w:lang w:val="x-none"/>
              </w:rPr>
            </w:pPr>
            <w:r w:rsidRPr="009333E3">
              <w:rPr>
                <w:b/>
                <w:bCs/>
                <w:lang w:val="x-none"/>
              </w:rPr>
              <w:t>United States / Canada</w:t>
            </w:r>
          </w:p>
        </w:tc>
        <w:tc>
          <w:tcPr>
            <w:tcW w:w="4230" w:type="dxa"/>
            <w:tcBorders>
              <w:top w:val="nil"/>
              <w:left w:val="nil"/>
              <w:bottom w:val="nil"/>
              <w:right w:val="nil"/>
            </w:tcBorders>
          </w:tcPr>
          <w:p w14:paraId="2E2B5BD0" w14:textId="77777777" w:rsidR="009333E3" w:rsidRPr="009333E3" w:rsidRDefault="009333E3" w:rsidP="009333E3">
            <w:pPr>
              <w:rPr>
                <w:lang w:val="x-none"/>
              </w:rPr>
            </w:pPr>
            <w:r w:rsidRPr="009333E3">
              <w:rPr>
                <w:lang w:val="x-none"/>
              </w:rPr>
              <w:t>US GAAP / ASPE / IFRS Localizations</w:t>
            </w:r>
          </w:p>
        </w:tc>
        <w:tc>
          <w:tcPr>
            <w:tcW w:w="4230" w:type="dxa"/>
            <w:tcBorders>
              <w:top w:val="nil"/>
              <w:left w:val="nil"/>
              <w:bottom w:val="nil"/>
              <w:right w:val="nil"/>
            </w:tcBorders>
          </w:tcPr>
          <w:p w14:paraId="506DF7A1" w14:textId="77777777" w:rsidR="009333E3" w:rsidRPr="009333E3" w:rsidRDefault="009333E3" w:rsidP="009333E3">
            <w:pPr>
              <w:rPr>
                <w:lang w:val="x-none"/>
              </w:rPr>
            </w:pPr>
            <w:r w:rsidRPr="009333E3">
              <w:rPr>
                <w:lang w:val="x-none"/>
              </w:rPr>
              <w:t>Dual tax management (State/County structures) and Canadian sales tax logic (GST/HST/QST).</w:t>
            </w:r>
          </w:p>
        </w:tc>
      </w:tr>
      <w:tr w:rsidR="009333E3" w:rsidRPr="009333E3" w14:paraId="15DE204A" w14:textId="77777777">
        <w:trPr>
          <w:tblCellSpacing w:w="15" w:type="dxa"/>
        </w:trPr>
        <w:tc>
          <w:tcPr>
            <w:tcW w:w="4230" w:type="dxa"/>
            <w:tcBorders>
              <w:top w:val="nil"/>
              <w:left w:val="nil"/>
              <w:bottom w:val="nil"/>
              <w:right w:val="nil"/>
            </w:tcBorders>
          </w:tcPr>
          <w:p w14:paraId="138CC6BC" w14:textId="77777777" w:rsidR="009333E3" w:rsidRPr="009333E3" w:rsidRDefault="009333E3" w:rsidP="009333E3">
            <w:pPr>
              <w:rPr>
                <w:b/>
                <w:bCs/>
                <w:lang w:val="x-none"/>
              </w:rPr>
            </w:pPr>
            <w:r w:rsidRPr="009333E3">
              <w:rPr>
                <w:b/>
                <w:bCs/>
                <w:lang w:val="x-none"/>
              </w:rPr>
              <w:t>South Africa</w:t>
            </w:r>
          </w:p>
        </w:tc>
        <w:tc>
          <w:tcPr>
            <w:tcW w:w="4230" w:type="dxa"/>
            <w:tcBorders>
              <w:top w:val="nil"/>
              <w:left w:val="nil"/>
              <w:bottom w:val="nil"/>
              <w:right w:val="nil"/>
            </w:tcBorders>
          </w:tcPr>
          <w:p w14:paraId="1AB0CBC1" w14:textId="77777777" w:rsidR="009333E3" w:rsidRPr="009333E3" w:rsidRDefault="009333E3" w:rsidP="009333E3">
            <w:pPr>
              <w:rPr>
                <w:lang w:val="x-none"/>
              </w:rPr>
            </w:pPr>
            <w:r w:rsidRPr="009333E3">
              <w:rPr>
                <w:lang w:val="x-none"/>
              </w:rPr>
              <w:t>IFRS for SMEs</w:t>
            </w:r>
          </w:p>
        </w:tc>
        <w:tc>
          <w:tcPr>
            <w:tcW w:w="4230" w:type="dxa"/>
            <w:tcBorders>
              <w:top w:val="nil"/>
              <w:left w:val="nil"/>
              <w:bottom w:val="nil"/>
              <w:right w:val="nil"/>
            </w:tcBorders>
          </w:tcPr>
          <w:p w14:paraId="0B855A19" w14:textId="77777777" w:rsidR="009333E3" w:rsidRPr="009333E3" w:rsidRDefault="009333E3" w:rsidP="009333E3">
            <w:pPr>
              <w:rPr>
                <w:lang w:val="x-none"/>
              </w:rPr>
            </w:pPr>
            <w:r w:rsidRPr="009333E3">
              <w:rPr>
                <w:lang w:val="x-none"/>
              </w:rPr>
              <w:t>SARS VAT compliance alignment and standardized automated banking import maps.</w:t>
            </w:r>
          </w:p>
        </w:tc>
      </w:tr>
      <w:tr w:rsidR="009333E3" w:rsidRPr="009333E3" w14:paraId="22F5BC6A" w14:textId="77777777">
        <w:trPr>
          <w:tblCellSpacing w:w="15" w:type="dxa"/>
        </w:trPr>
        <w:tc>
          <w:tcPr>
            <w:tcW w:w="4230" w:type="dxa"/>
            <w:tcBorders>
              <w:top w:val="nil"/>
              <w:left w:val="nil"/>
              <w:bottom w:val="nil"/>
              <w:right w:val="nil"/>
            </w:tcBorders>
          </w:tcPr>
          <w:p w14:paraId="05897AFF" w14:textId="77777777" w:rsidR="009333E3" w:rsidRPr="009333E3" w:rsidRDefault="009333E3" w:rsidP="009333E3">
            <w:pPr>
              <w:rPr>
                <w:b/>
                <w:bCs/>
                <w:lang w:val="x-none"/>
              </w:rPr>
            </w:pPr>
            <w:r w:rsidRPr="009333E3">
              <w:rPr>
                <w:b/>
                <w:bCs/>
                <w:lang w:val="x-none"/>
              </w:rPr>
              <w:t>United Kingdom</w:t>
            </w:r>
          </w:p>
        </w:tc>
        <w:tc>
          <w:tcPr>
            <w:tcW w:w="4230" w:type="dxa"/>
            <w:tcBorders>
              <w:top w:val="nil"/>
              <w:left w:val="nil"/>
              <w:bottom w:val="nil"/>
              <w:right w:val="nil"/>
            </w:tcBorders>
          </w:tcPr>
          <w:p w14:paraId="06404063" w14:textId="77777777" w:rsidR="009333E3" w:rsidRPr="009333E3" w:rsidRDefault="009333E3" w:rsidP="009333E3">
            <w:pPr>
              <w:rPr>
                <w:lang w:val="x-none"/>
              </w:rPr>
            </w:pPr>
            <w:r w:rsidRPr="009333E3">
              <w:rPr>
                <w:lang w:val="x-none"/>
              </w:rPr>
              <w:t>FRS 102 / FRS 105 Frameworks</w:t>
            </w:r>
          </w:p>
        </w:tc>
        <w:tc>
          <w:tcPr>
            <w:tcW w:w="4230" w:type="dxa"/>
            <w:tcBorders>
              <w:top w:val="nil"/>
              <w:left w:val="nil"/>
              <w:bottom w:val="nil"/>
              <w:right w:val="nil"/>
            </w:tcBorders>
          </w:tcPr>
          <w:p w14:paraId="69F2CED5" w14:textId="77777777" w:rsidR="009333E3" w:rsidRPr="009333E3" w:rsidRDefault="009333E3" w:rsidP="009333E3">
            <w:pPr>
              <w:rPr>
                <w:lang w:val="x-none"/>
              </w:rPr>
            </w:pPr>
            <w:r w:rsidRPr="009333E3">
              <w:rPr>
                <w:lang w:val="x-none"/>
              </w:rPr>
              <w:t>HMRC Making Tax Digital (MTD) transaction pipelines and UK terminology schemas.</w:t>
            </w:r>
          </w:p>
        </w:tc>
      </w:tr>
      <w:tr w:rsidR="009333E3" w:rsidRPr="009333E3" w14:paraId="37A03FE2" w14:textId="77777777">
        <w:trPr>
          <w:tblCellSpacing w:w="15" w:type="dxa"/>
        </w:trPr>
        <w:tc>
          <w:tcPr>
            <w:tcW w:w="4230" w:type="dxa"/>
            <w:tcBorders>
              <w:top w:val="nil"/>
              <w:left w:val="nil"/>
              <w:bottom w:val="nil"/>
              <w:right w:val="nil"/>
            </w:tcBorders>
          </w:tcPr>
          <w:p w14:paraId="4849EBB9" w14:textId="77777777" w:rsidR="009333E3" w:rsidRPr="009333E3" w:rsidRDefault="009333E3" w:rsidP="009333E3">
            <w:pPr>
              <w:rPr>
                <w:b/>
                <w:bCs/>
                <w:lang w:val="x-none"/>
              </w:rPr>
            </w:pPr>
            <w:r w:rsidRPr="009333E3">
              <w:rPr>
                <w:b/>
                <w:bCs/>
                <w:lang w:val="x-none"/>
              </w:rPr>
              <w:t>Chinese</w:t>
            </w:r>
          </w:p>
        </w:tc>
        <w:tc>
          <w:tcPr>
            <w:tcW w:w="4230" w:type="dxa"/>
            <w:tcBorders>
              <w:top w:val="nil"/>
              <w:left w:val="nil"/>
              <w:bottom w:val="nil"/>
              <w:right w:val="nil"/>
            </w:tcBorders>
          </w:tcPr>
          <w:p w14:paraId="56E50168" w14:textId="77777777" w:rsidR="009333E3" w:rsidRPr="009333E3" w:rsidRDefault="009333E3" w:rsidP="009333E3">
            <w:pPr>
              <w:rPr>
                <w:lang w:val="x-none"/>
              </w:rPr>
            </w:pPr>
            <w:r w:rsidRPr="009333E3">
              <w:rPr>
                <w:lang w:val="x-none"/>
              </w:rPr>
              <w:t>Chinese Accounting Standards (CAS)</w:t>
            </w:r>
          </w:p>
        </w:tc>
        <w:tc>
          <w:tcPr>
            <w:tcW w:w="4230" w:type="dxa"/>
            <w:tcBorders>
              <w:top w:val="nil"/>
              <w:left w:val="nil"/>
              <w:bottom w:val="nil"/>
              <w:right w:val="nil"/>
            </w:tcBorders>
          </w:tcPr>
          <w:p w14:paraId="2A73CD85" w14:textId="77777777" w:rsidR="009333E3" w:rsidRPr="009333E3" w:rsidRDefault="009333E3" w:rsidP="009333E3">
            <w:pPr>
              <w:rPr>
                <w:lang w:val="x-none"/>
              </w:rPr>
            </w:pPr>
            <w:r w:rsidRPr="009333E3">
              <w:rPr>
                <w:lang w:val="x-none"/>
              </w:rPr>
              <w:t>Simplified/Traditional system scaling with multi-byte font parameters.</w:t>
            </w:r>
          </w:p>
        </w:tc>
      </w:tr>
      <w:tr w:rsidR="009333E3" w:rsidRPr="009333E3" w14:paraId="0CB24B16" w14:textId="77777777">
        <w:trPr>
          <w:tblCellSpacing w:w="15" w:type="dxa"/>
        </w:trPr>
        <w:tc>
          <w:tcPr>
            <w:tcW w:w="4230" w:type="dxa"/>
            <w:tcBorders>
              <w:top w:val="nil"/>
              <w:left w:val="nil"/>
              <w:bottom w:val="nil"/>
              <w:right w:val="nil"/>
            </w:tcBorders>
          </w:tcPr>
          <w:p w14:paraId="19BF8F67" w14:textId="77777777" w:rsidR="009333E3" w:rsidRPr="009333E3" w:rsidRDefault="009333E3" w:rsidP="009333E3">
            <w:pPr>
              <w:rPr>
                <w:b/>
                <w:bCs/>
                <w:lang w:val="x-none"/>
              </w:rPr>
            </w:pPr>
            <w:r w:rsidRPr="009333E3">
              <w:rPr>
                <w:b/>
                <w:bCs/>
                <w:lang w:val="x-none"/>
              </w:rPr>
              <w:lastRenderedPageBreak/>
              <w:t>French (OHADA)</w:t>
            </w:r>
          </w:p>
        </w:tc>
        <w:tc>
          <w:tcPr>
            <w:tcW w:w="4230" w:type="dxa"/>
            <w:tcBorders>
              <w:top w:val="nil"/>
              <w:left w:val="nil"/>
              <w:bottom w:val="nil"/>
              <w:right w:val="nil"/>
            </w:tcBorders>
          </w:tcPr>
          <w:p w14:paraId="64ED3523" w14:textId="77777777" w:rsidR="009333E3" w:rsidRPr="009333E3" w:rsidRDefault="009333E3" w:rsidP="009333E3">
            <w:pPr>
              <w:rPr>
                <w:lang w:val="x-none"/>
              </w:rPr>
            </w:pPr>
            <w:r w:rsidRPr="009333E3">
              <w:rPr>
                <w:lang w:val="x-none"/>
              </w:rPr>
              <w:t xml:space="preserve">Plan </w:t>
            </w:r>
            <w:proofErr w:type="spellStart"/>
            <w:r w:rsidRPr="009333E3">
              <w:rPr>
                <w:lang w:val="x-none"/>
              </w:rPr>
              <w:t>Comptable</w:t>
            </w:r>
            <w:proofErr w:type="spellEnd"/>
            <w:r w:rsidRPr="009333E3">
              <w:rPr>
                <w:lang w:val="x-none"/>
              </w:rPr>
              <w:t xml:space="preserve"> </w:t>
            </w:r>
            <w:proofErr w:type="spellStart"/>
            <w:r w:rsidRPr="009333E3">
              <w:rPr>
                <w:lang w:val="x-none"/>
              </w:rPr>
              <w:t>Général</w:t>
            </w:r>
            <w:proofErr w:type="spellEnd"/>
            <w:r w:rsidRPr="009333E3">
              <w:rPr>
                <w:lang w:val="x-none"/>
              </w:rPr>
              <w:t xml:space="preserve"> (PCG) / OHADA</w:t>
            </w:r>
          </w:p>
        </w:tc>
        <w:tc>
          <w:tcPr>
            <w:tcW w:w="4230" w:type="dxa"/>
            <w:tcBorders>
              <w:top w:val="nil"/>
              <w:left w:val="nil"/>
              <w:bottom w:val="nil"/>
              <w:right w:val="nil"/>
            </w:tcBorders>
          </w:tcPr>
          <w:p w14:paraId="7B1C6DEE" w14:textId="77777777" w:rsidR="009333E3" w:rsidRPr="009333E3" w:rsidRDefault="009333E3" w:rsidP="009333E3">
            <w:pPr>
              <w:rPr>
                <w:lang w:val="x-none"/>
              </w:rPr>
            </w:pPr>
            <w:r w:rsidRPr="009333E3">
              <w:rPr>
                <w:lang w:val="x-none"/>
              </w:rPr>
              <w:t>System validation for 17 African member states; fixed character compilation in FEC files.</w:t>
            </w:r>
          </w:p>
        </w:tc>
      </w:tr>
      <w:tr w:rsidR="009333E3" w:rsidRPr="009333E3" w14:paraId="0822DC6D" w14:textId="77777777">
        <w:trPr>
          <w:tblCellSpacing w:w="15" w:type="dxa"/>
        </w:trPr>
        <w:tc>
          <w:tcPr>
            <w:tcW w:w="4230" w:type="dxa"/>
            <w:tcBorders>
              <w:top w:val="nil"/>
              <w:left w:val="nil"/>
              <w:bottom w:val="nil"/>
              <w:right w:val="nil"/>
            </w:tcBorders>
          </w:tcPr>
          <w:p w14:paraId="2EF735C7" w14:textId="77777777" w:rsidR="009333E3" w:rsidRPr="009333E3" w:rsidRDefault="009333E3" w:rsidP="009333E3">
            <w:pPr>
              <w:rPr>
                <w:b/>
                <w:bCs/>
                <w:lang w:val="x-none"/>
              </w:rPr>
            </w:pPr>
            <w:r w:rsidRPr="009333E3">
              <w:rPr>
                <w:b/>
                <w:bCs/>
                <w:lang w:val="x-none"/>
              </w:rPr>
              <w:t>Greek</w:t>
            </w:r>
          </w:p>
        </w:tc>
        <w:tc>
          <w:tcPr>
            <w:tcW w:w="4230" w:type="dxa"/>
            <w:tcBorders>
              <w:top w:val="nil"/>
              <w:left w:val="nil"/>
              <w:bottom w:val="nil"/>
              <w:right w:val="nil"/>
            </w:tcBorders>
          </w:tcPr>
          <w:p w14:paraId="5CD6E244" w14:textId="77777777" w:rsidR="009333E3" w:rsidRPr="009333E3" w:rsidRDefault="009333E3" w:rsidP="009333E3">
            <w:pPr>
              <w:rPr>
                <w:lang w:val="x-none"/>
              </w:rPr>
            </w:pPr>
            <w:r w:rsidRPr="009333E3">
              <w:rPr>
                <w:lang w:val="x-none"/>
              </w:rPr>
              <w:t>Greek Accounting Standards (GAS)</w:t>
            </w:r>
          </w:p>
        </w:tc>
        <w:tc>
          <w:tcPr>
            <w:tcW w:w="4230" w:type="dxa"/>
            <w:tcBorders>
              <w:top w:val="nil"/>
              <w:left w:val="nil"/>
              <w:bottom w:val="nil"/>
              <w:right w:val="nil"/>
            </w:tcBorders>
          </w:tcPr>
          <w:p w14:paraId="3AB335C7" w14:textId="77777777" w:rsidR="009333E3" w:rsidRPr="009333E3" w:rsidRDefault="009333E3" w:rsidP="009333E3">
            <w:pPr>
              <w:rPr>
                <w:lang w:val="x-none"/>
              </w:rPr>
            </w:pPr>
            <w:r w:rsidRPr="009333E3">
              <w:rPr>
                <w:lang w:val="x-none"/>
              </w:rPr>
              <w:t xml:space="preserve">Native character mapping and </w:t>
            </w:r>
            <w:proofErr w:type="spellStart"/>
            <w:r w:rsidRPr="009333E3">
              <w:rPr>
                <w:lang w:val="x-none"/>
              </w:rPr>
              <w:t>MyDATA</w:t>
            </w:r>
            <w:proofErr w:type="spellEnd"/>
            <w:r w:rsidRPr="009333E3">
              <w:rPr>
                <w:lang w:val="x-none"/>
              </w:rPr>
              <w:t xml:space="preserve"> framework transmission compliance.</w:t>
            </w:r>
          </w:p>
        </w:tc>
      </w:tr>
      <w:tr w:rsidR="009333E3" w:rsidRPr="009333E3" w14:paraId="7164FA2B" w14:textId="77777777">
        <w:trPr>
          <w:tblCellSpacing w:w="15" w:type="dxa"/>
        </w:trPr>
        <w:tc>
          <w:tcPr>
            <w:tcW w:w="4230" w:type="dxa"/>
            <w:tcBorders>
              <w:top w:val="nil"/>
              <w:left w:val="nil"/>
              <w:bottom w:val="nil"/>
              <w:right w:val="nil"/>
            </w:tcBorders>
          </w:tcPr>
          <w:p w14:paraId="3C6EFFDD" w14:textId="77777777" w:rsidR="009333E3" w:rsidRPr="009333E3" w:rsidRDefault="009333E3" w:rsidP="009333E3">
            <w:pPr>
              <w:rPr>
                <w:b/>
                <w:bCs/>
                <w:lang w:val="x-none"/>
              </w:rPr>
            </w:pPr>
            <w:r w:rsidRPr="009333E3">
              <w:rPr>
                <w:b/>
                <w:bCs/>
                <w:lang w:val="x-none"/>
              </w:rPr>
              <w:t>Spanish</w:t>
            </w:r>
          </w:p>
        </w:tc>
        <w:tc>
          <w:tcPr>
            <w:tcW w:w="4230" w:type="dxa"/>
            <w:tcBorders>
              <w:top w:val="nil"/>
              <w:left w:val="nil"/>
              <w:bottom w:val="nil"/>
              <w:right w:val="nil"/>
            </w:tcBorders>
          </w:tcPr>
          <w:p w14:paraId="095A98F4" w14:textId="77777777" w:rsidR="009333E3" w:rsidRPr="009333E3" w:rsidRDefault="009333E3" w:rsidP="009333E3">
            <w:pPr>
              <w:rPr>
                <w:lang w:val="x-none"/>
              </w:rPr>
            </w:pPr>
            <w:r w:rsidRPr="009333E3">
              <w:rPr>
                <w:lang w:val="x-none"/>
              </w:rPr>
              <w:t xml:space="preserve">Plan General de </w:t>
            </w:r>
            <w:proofErr w:type="spellStart"/>
            <w:r w:rsidRPr="009333E3">
              <w:rPr>
                <w:lang w:val="x-none"/>
              </w:rPr>
              <w:t>Contabilidad</w:t>
            </w:r>
            <w:proofErr w:type="spellEnd"/>
            <w:r w:rsidRPr="009333E3">
              <w:rPr>
                <w:lang w:val="x-none"/>
              </w:rPr>
              <w:t xml:space="preserve"> (PGC)</w:t>
            </w:r>
          </w:p>
        </w:tc>
        <w:tc>
          <w:tcPr>
            <w:tcW w:w="4230" w:type="dxa"/>
            <w:tcBorders>
              <w:top w:val="nil"/>
              <w:left w:val="nil"/>
              <w:bottom w:val="nil"/>
              <w:right w:val="nil"/>
            </w:tcBorders>
          </w:tcPr>
          <w:p w14:paraId="73AA900B" w14:textId="77777777" w:rsidR="009333E3" w:rsidRPr="009333E3" w:rsidRDefault="009333E3" w:rsidP="009333E3">
            <w:pPr>
              <w:rPr>
                <w:lang w:val="x-none"/>
              </w:rPr>
            </w:pPr>
            <w:r w:rsidRPr="009333E3">
              <w:rPr>
                <w:lang w:val="x-none"/>
              </w:rPr>
              <w:t>Handles complex regional terminology variations across Iberian and Latin American modules.</w:t>
            </w:r>
          </w:p>
        </w:tc>
      </w:tr>
      <w:tr w:rsidR="009333E3" w:rsidRPr="009333E3" w14:paraId="4842D3EF" w14:textId="77777777">
        <w:trPr>
          <w:tblCellSpacing w:w="15" w:type="dxa"/>
        </w:trPr>
        <w:tc>
          <w:tcPr>
            <w:tcW w:w="4230" w:type="dxa"/>
            <w:tcBorders>
              <w:top w:val="nil"/>
              <w:left w:val="nil"/>
              <w:bottom w:val="nil"/>
              <w:right w:val="nil"/>
            </w:tcBorders>
          </w:tcPr>
          <w:p w14:paraId="49DE2D58" w14:textId="77777777" w:rsidR="009333E3" w:rsidRPr="009333E3" w:rsidRDefault="009333E3" w:rsidP="009333E3">
            <w:pPr>
              <w:rPr>
                <w:b/>
                <w:bCs/>
                <w:lang w:val="x-none"/>
              </w:rPr>
            </w:pPr>
            <w:r w:rsidRPr="009333E3">
              <w:rPr>
                <w:b/>
                <w:bCs/>
                <w:lang w:val="x-none"/>
              </w:rPr>
              <w:t>Thai / Vietnamese</w:t>
            </w:r>
          </w:p>
        </w:tc>
        <w:tc>
          <w:tcPr>
            <w:tcW w:w="4230" w:type="dxa"/>
            <w:tcBorders>
              <w:top w:val="nil"/>
              <w:left w:val="nil"/>
              <w:bottom w:val="nil"/>
              <w:right w:val="nil"/>
            </w:tcBorders>
          </w:tcPr>
          <w:p w14:paraId="6B7E6E32" w14:textId="77777777" w:rsidR="009333E3" w:rsidRPr="009333E3" w:rsidRDefault="009333E3" w:rsidP="009333E3">
            <w:pPr>
              <w:rPr>
                <w:lang w:val="x-none"/>
              </w:rPr>
            </w:pPr>
            <w:r w:rsidRPr="009333E3">
              <w:rPr>
                <w:lang w:val="x-none"/>
              </w:rPr>
              <w:t>TFRS / VAS Transition to VFRS</w:t>
            </w:r>
          </w:p>
        </w:tc>
        <w:tc>
          <w:tcPr>
            <w:tcW w:w="4230" w:type="dxa"/>
            <w:tcBorders>
              <w:top w:val="nil"/>
              <w:left w:val="nil"/>
              <w:bottom w:val="nil"/>
              <w:right w:val="nil"/>
            </w:tcBorders>
          </w:tcPr>
          <w:p w14:paraId="6C565D36" w14:textId="77777777" w:rsidR="009333E3" w:rsidRPr="009333E3" w:rsidRDefault="009333E3" w:rsidP="009333E3">
            <w:pPr>
              <w:rPr>
                <w:lang w:val="x-none"/>
              </w:rPr>
            </w:pPr>
            <w:r w:rsidRPr="009333E3">
              <w:rPr>
                <w:lang w:val="x-none"/>
              </w:rPr>
              <w:t>Advanced double-byte character processing and variable-ratio font setups.</w:t>
            </w:r>
          </w:p>
        </w:tc>
      </w:tr>
      <w:tr w:rsidR="009333E3" w:rsidRPr="009333E3" w14:paraId="49DDF4E1" w14:textId="77777777">
        <w:trPr>
          <w:tblCellSpacing w:w="15" w:type="dxa"/>
        </w:trPr>
        <w:tc>
          <w:tcPr>
            <w:tcW w:w="4230" w:type="dxa"/>
            <w:tcBorders>
              <w:top w:val="nil"/>
              <w:left w:val="nil"/>
              <w:bottom w:val="nil"/>
              <w:right w:val="nil"/>
            </w:tcBorders>
          </w:tcPr>
          <w:p w14:paraId="46C94048" w14:textId="77777777" w:rsidR="009333E3" w:rsidRPr="009333E3" w:rsidRDefault="009333E3" w:rsidP="009333E3">
            <w:pPr>
              <w:rPr>
                <w:b/>
                <w:bCs/>
                <w:lang w:val="x-none"/>
              </w:rPr>
            </w:pPr>
            <w:r w:rsidRPr="009333E3">
              <w:rPr>
                <w:b/>
                <w:bCs/>
                <w:lang w:val="x-none"/>
              </w:rPr>
              <w:t>RTL Jurisdictions</w:t>
            </w:r>
          </w:p>
        </w:tc>
        <w:tc>
          <w:tcPr>
            <w:tcW w:w="4230" w:type="dxa"/>
            <w:tcBorders>
              <w:top w:val="nil"/>
              <w:left w:val="nil"/>
              <w:bottom w:val="nil"/>
              <w:right w:val="nil"/>
            </w:tcBorders>
          </w:tcPr>
          <w:p w14:paraId="31B3D66F" w14:textId="77777777" w:rsidR="009333E3" w:rsidRPr="009333E3" w:rsidRDefault="009333E3" w:rsidP="009333E3">
            <w:pPr>
              <w:rPr>
                <w:lang w:val="x-none"/>
              </w:rPr>
            </w:pPr>
            <w:r w:rsidRPr="009333E3">
              <w:rPr>
                <w:lang w:val="x-none"/>
              </w:rPr>
              <w:t>Regional Core Frameworks</w:t>
            </w:r>
          </w:p>
        </w:tc>
        <w:tc>
          <w:tcPr>
            <w:tcW w:w="4230" w:type="dxa"/>
            <w:tcBorders>
              <w:top w:val="nil"/>
              <w:left w:val="nil"/>
              <w:bottom w:val="nil"/>
              <w:right w:val="nil"/>
            </w:tcBorders>
          </w:tcPr>
          <w:p w14:paraId="5B3636B7" w14:textId="77777777" w:rsidR="009333E3" w:rsidRPr="009333E3" w:rsidRDefault="009333E3" w:rsidP="009333E3">
            <w:pPr>
              <w:rPr>
                <w:lang w:val="x-none"/>
              </w:rPr>
            </w:pPr>
            <w:r w:rsidRPr="009333E3">
              <w:rPr>
                <w:lang w:val="x-none"/>
              </w:rPr>
              <w:t>Comprehensive Right-to-Left interface mirroring and UI mirroring rules.</w:t>
            </w:r>
          </w:p>
        </w:tc>
      </w:tr>
    </w:tbl>
    <w:p w14:paraId="630832E1" w14:textId="77777777" w:rsidR="009333E3" w:rsidRPr="009333E3" w:rsidRDefault="009333E3" w:rsidP="009333E3">
      <w:pPr>
        <w:rPr>
          <w:b/>
          <w:bCs/>
          <w:i/>
          <w:iCs/>
          <w:lang w:val="x-none"/>
        </w:rPr>
      </w:pPr>
      <w:r w:rsidRPr="009333E3">
        <w:rPr>
          <w:b/>
          <w:bCs/>
          <w:i/>
          <w:iCs/>
          <w:lang w:val="x-none"/>
        </w:rPr>
        <w:t>Developer and Translator Quick Links</w:t>
      </w:r>
    </w:p>
    <w:p w14:paraId="4C94C518" w14:textId="77777777" w:rsidR="009333E3" w:rsidRPr="009333E3" w:rsidRDefault="009333E3" w:rsidP="009333E3">
      <w:pPr>
        <w:numPr>
          <w:ilvl w:val="0"/>
          <w:numId w:val="5"/>
        </w:numPr>
        <w:rPr>
          <w:b/>
          <w:bCs/>
          <w:lang w:val="x-none"/>
        </w:rPr>
      </w:pPr>
      <w:r w:rsidRPr="009333E3">
        <w:rPr>
          <w:b/>
          <w:bCs/>
          <w:lang w:val="x-none"/>
        </w:rPr>
        <w:t xml:space="preserve">Core Distribution </w:t>
      </w:r>
      <w:proofErr w:type="spellStart"/>
      <w:r w:rsidRPr="009333E3">
        <w:rPr>
          <w:b/>
          <w:bCs/>
          <w:lang w:val="x-none"/>
        </w:rPr>
        <w:t>Languages:</w:t>
      </w:r>
      <w:hyperlink r:id="rId7" w:history="1">
        <w:r w:rsidRPr="009333E3">
          <w:rPr>
            <w:rStyle w:val="Hyperlink"/>
            <w:lang w:val="x-none"/>
          </w:rPr>
          <w:t>osFinancials</w:t>
        </w:r>
        <w:proofErr w:type="spellEnd"/>
        <w:r w:rsidRPr="009333E3">
          <w:rPr>
            <w:rStyle w:val="Hyperlink"/>
            <w:lang w:val="x-none"/>
          </w:rPr>
          <w:t xml:space="preserve"> Language Repository</w:t>
        </w:r>
      </w:hyperlink>
    </w:p>
    <w:p w14:paraId="0259FE04" w14:textId="77777777" w:rsidR="009333E3" w:rsidRPr="009333E3" w:rsidRDefault="009333E3" w:rsidP="009333E3">
      <w:pPr>
        <w:numPr>
          <w:ilvl w:val="0"/>
          <w:numId w:val="5"/>
        </w:numPr>
        <w:rPr>
          <w:b/>
          <w:bCs/>
          <w:lang w:val="x-none"/>
        </w:rPr>
      </w:pPr>
      <w:r w:rsidRPr="009333E3">
        <w:rPr>
          <w:b/>
          <w:bCs/>
          <w:lang w:val="x-none"/>
        </w:rPr>
        <w:t xml:space="preserve">Development Translation </w:t>
      </w:r>
      <w:proofErr w:type="spellStart"/>
      <w:r w:rsidRPr="009333E3">
        <w:rPr>
          <w:b/>
          <w:bCs/>
          <w:lang w:val="x-none"/>
        </w:rPr>
        <w:t>Buffers:</w:t>
      </w:r>
      <w:hyperlink r:id="rId8" w:history="1">
        <w:r w:rsidRPr="009333E3">
          <w:rPr>
            <w:rStyle w:val="Hyperlink"/>
            <w:lang w:val="x-none"/>
          </w:rPr>
          <w:t>Core</w:t>
        </w:r>
        <w:proofErr w:type="spellEnd"/>
        <w:r w:rsidRPr="009333E3">
          <w:rPr>
            <w:rStyle w:val="Hyperlink"/>
            <w:lang w:val="x-none"/>
          </w:rPr>
          <w:t xml:space="preserve"> Source Code Translations</w:t>
        </w:r>
      </w:hyperlink>
    </w:p>
    <w:p w14:paraId="5172A031" w14:textId="77777777" w:rsidR="009333E3" w:rsidRPr="009333E3" w:rsidRDefault="009333E3" w:rsidP="009333E3">
      <w:pPr>
        <w:numPr>
          <w:ilvl w:val="0"/>
          <w:numId w:val="5"/>
        </w:numPr>
        <w:rPr>
          <w:b/>
          <w:bCs/>
          <w:lang w:val="x-none"/>
        </w:rPr>
      </w:pPr>
      <w:r w:rsidRPr="009333E3">
        <w:rPr>
          <w:b/>
          <w:bCs/>
          <w:lang w:val="x-none"/>
        </w:rPr>
        <w:t xml:space="preserve">Extension </w:t>
      </w:r>
      <w:proofErr w:type="spellStart"/>
      <w:r w:rsidRPr="009333E3">
        <w:rPr>
          <w:b/>
          <w:bCs/>
          <w:lang w:val="x-none"/>
        </w:rPr>
        <w:t>Strings:</w:t>
      </w:r>
      <w:hyperlink r:id="rId9" w:history="1">
        <w:r w:rsidRPr="009333E3">
          <w:rPr>
            <w:rStyle w:val="Hyperlink"/>
            <w:lang w:val="x-none"/>
          </w:rPr>
          <w:t>Plugin</w:t>
        </w:r>
        <w:proofErr w:type="spellEnd"/>
        <w:r w:rsidRPr="009333E3">
          <w:rPr>
            <w:rStyle w:val="Hyperlink"/>
            <w:lang w:val="x-none"/>
          </w:rPr>
          <w:t xml:space="preserve"> Localization Repositories</w:t>
        </w:r>
      </w:hyperlink>
    </w:p>
    <w:p w14:paraId="35784F3F" w14:textId="77777777" w:rsidR="009333E3" w:rsidRPr="009333E3" w:rsidRDefault="009333E3" w:rsidP="009333E3">
      <w:pPr>
        <w:numPr>
          <w:ilvl w:val="0"/>
          <w:numId w:val="5"/>
        </w:numPr>
        <w:rPr>
          <w:lang w:val="x-none"/>
        </w:rPr>
      </w:pPr>
      <w:r w:rsidRPr="009333E3">
        <w:rPr>
          <w:b/>
          <w:bCs/>
          <w:lang w:val="x-none"/>
        </w:rPr>
        <w:t>Technical Explanations:</w:t>
      </w:r>
      <w:r w:rsidRPr="009333E3">
        <w:rPr>
          <w:lang w:val="x-none"/>
        </w:rPr>
        <w:t xml:space="preserve"> Search for "osFinancials TurboCASH Localization Architecture" on YouTube to access video step-by-steps and deep-dive technical audio overviews.</w:t>
      </w:r>
    </w:p>
    <w:p w14:paraId="6384ED64" w14:textId="77777777" w:rsidR="009333E3" w:rsidRPr="009333E3" w:rsidRDefault="009333E3" w:rsidP="009333E3">
      <w:pPr>
        <w:pStyle w:val="Heading2"/>
      </w:pPr>
      <w:r w:rsidRPr="009333E3">
        <w:t>Documentation and Tutorials</w:t>
      </w:r>
    </w:p>
    <w:p w14:paraId="7D93F66F" w14:textId="77777777" w:rsidR="009333E3" w:rsidRPr="009333E3" w:rsidRDefault="009333E3" w:rsidP="009333E3">
      <w:pPr>
        <w:rPr>
          <w:b/>
          <w:bCs/>
          <w:i/>
          <w:iCs/>
          <w:lang w:val="x-none"/>
        </w:rPr>
      </w:pPr>
      <w:r w:rsidRPr="009333E3">
        <w:rPr>
          <w:b/>
          <w:bCs/>
          <w:i/>
          <w:iCs/>
          <w:lang w:val="x-none"/>
        </w:rPr>
        <w:t>The 2026 Roadmap: Modernizing Legacy Content</w:t>
      </w:r>
    </w:p>
    <w:p w14:paraId="3061E9C0" w14:textId="77777777" w:rsidR="009333E3" w:rsidRPr="009333E3" w:rsidRDefault="009333E3" w:rsidP="009333E3">
      <w:pPr>
        <w:rPr>
          <w:i/>
          <w:iCs/>
          <w:lang w:val="x-none"/>
        </w:rPr>
      </w:pPr>
      <w:r w:rsidRPr="009333E3">
        <w:rPr>
          <w:b/>
          <w:bCs/>
          <w:i/>
          <w:iCs/>
          <w:lang w:val="x-none"/>
        </w:rPr>
        <w:t>Academic Notice:</w:t>
      </w:r>
      <w:r w:rsidRPr="009333E3">
        <w:rPr>
          <w:i/>
          <w:iCs/>
          <w:lang w:val="x-none"/>
        </w:rPr>
        <w:t xml:space="preserve"> The legacy tutorials listed below are built on outdated account structures that do not comply with modern corporate or academic reporting frameworks.</w:t>
      </w:r>
    </w:p>
    <w:p w14:paraId="3751341B" w14:textId="77777777" w:rsidR="009333E3" w:rsidRPr="009333E3" w:rsidRDefault="009333E3" w:rsidP="009333E3">
      <w:pPr>
        <w:rPr>
          <w:lang w:val="x-none"/>
        </w:rPr>
      </w:pPr>
      <w:r w:rsidRPr="009333E3">
        <w:rPr>
          <w:lang w:val="x-none"/>
        </w:rPr>
        <w:lastRenderedPageBreak/>
        <w:t>To bridge this gap, a major initiative has launched to rebuild the training infrastructure from the ground up, bringing our educational assets in line with our 2026 software standards.</w:t>
      </w:r>
    </w:p>
    <w:p w14:paraId="4148C2FB" w14:textId="77777777" w:rsidR="009333E3" w:rsidRPr="009333E3" w:rsidRDefault="009333E3" w:rsidP="009333E3">
      <w:pPr>
        <w:pStyle w:val="Heading3"/>
      </w:pPr>
      <w:r w:rsidRPr="009333E3">
        <w:t>What’s New in the 2026 Training Framework?</w:t>
      </w:r>
    </w:p>
    <w:p w14:paraId="1F6CE27D" w14:textId="77777777" w:rsidR="009333E3" w:rsidRPr="009333E3" w:rsidRDefault="009333E3" w:rsidP="009333E3">
      <w:pPr>
        <w:numPr>
          <w:ilvl w:val="0"/>
          <w:numId w:val="16"/>
        </w:numPr>
        <w:rPr>
          <w:lang w:val="x-none"/>
        </w:rPr>
      </w:pPr>
      <w:r w:rsidRPr="009333E3">
        <w:rPr>
          <w:b/>
          <w:bCs/>
          <w:lang w:val="x-none"/>
        </w:rPr>
        <w:t>Complete Database Schema Fix:</w:t>
      </w:r>
      <w:r w:rsidRPr="009333E3">
        <w:rPr>
          <w:lang w:val="x-none"/>
        </w:rPr>
        <w:t xml:space="preserve"> Legacy versions of the </w:t>
      </w:r>
      <w:r w:rsidRPr="009333E3">
        <w:rPr>
          <w:i/>
          <w:iCs/>
          <w:lang w:val="x-none"/>
        </w:rPr>
        <w:t>Accounting Made Easy</w:t>
      </w:r>
      <w:r w:rsidRPr="009333E3">
        <w:rPr>
          <w:lang w:val="x-none"/>
        </w:rPr>
        <w:t xml:space="preserve"> tutorials (covering the </w:t>
      </w:r>
      <w:r w:rsidRPr="009333E3">
        <w:rPr>
          <w:b/>
          <w:bCs/>
          <w:lang w:val="x-none"/>
        </w:rPr>
        <w:t>2023/03/01 to 2024/02/28</w:t>
      </w:r>
      <w:r w:rsidRPr="009333E3">
        <w:rPr>
          <w:lang w:val="x-none"/>
        </w:rPr>
        <w:t xml:space="preserve"> financial years) are a hybrid structure. While they support the 128-character limit for Account and Group descriptions, they are still artificially bottlenecked by a </w:t>
      </w:r>
      <w:r w:rsidRPr="009333E3">
        <w:rPr>
          <w:b/>
          <w:bCs/>
          <w:lang w:val="x-none"/>
        </w:rPr>
        <w:t>16-character limit for Batch Types (BATTYPES)</w:t>
      </w:r>
      <w:r w:rsidRPr="009333E3">
        <w:rPr>
          <w:lang w:val="x-none"/>
        </w:rPr>
        <w:t xml:space="preserve">. The 2026 modernized tutorials completely upgrade BATTYPES to the full </w:t>
      </w:r>
      <w:r w:rsidRPr="009333E3">
        <w:rPr>
          <w:b/>
          <w:bCs/>
          <w:lang w:val="x-none"/>
        </w:rPr>
        <w:t>128-character standard</w:t>
      </w:r>
      <w:r w:rsidRPr="009333E3">
        <w:rPr>
          <w:lang w:val="x-none"/>
        </w:rPr>
        <w:t>, permanently resolving long-standing translation compression issues and eliminating "Dynamic SQL Error -303".</w:t>
      </w:r>
    </w:p>
    <w:p w14:paraId="2F399DF1" w14:textId="77777777" w:rsidR="009333E3" w:rsidRPr="009333E3" w:rsidRDefault="009333E3" w:rsidP="009333E3">
      <w:pPr>
        <w:numPr>
          <w:ilvl w:val="0"/>
          <w:numId w:val="16"/>
        </w:numPr>
        <w:rPr>
          <w:lang w:val="x-none"/>
        </w:rPr>
      </w:pPr>
      <w:r w:rsidRPr="009333E3">
        <w:rPr>
          <w:b/>
          <w:bCs/>
          <w:lang w:val="x-none"/>
        </w:rPr>
        <w:t>Academic Alignment:</w:t>
      </w:r>
      <w:r w:rsidRPr="009333E3">
        <w:rPr>
          <w:lang w:val="x-none"/>
        </w:rPr>
        <w:t xml:space="preserve"> Updated bookkeeping terminology matching modern high school, technical college, and university curriculums.</w:t>
      </w:r>
    </w:p>
    <w:p w14:paraId="506CF9CC" w14:textId="77777777" w:rsidR="009333E3" w:rsidRPr="009333E3" w:rsidRDefault="009333E3" w:rsidP="009333E3">
      <w:pPr>
        <w:numPr>
          <w:ilvl w:val="0"/>
          <w:numId w:val="16"/>
        </w:numPr>
        <w:rPr>
          <w:lang w:val="x-none"/>
        </w:rPr>
      </w:pPr>
      <w:r w:rsidRPr="009333E3">
        <w:rPr>
          <w:b/>
          <w:bCs/>
          <w:lang w:val="x-none"/>
        </w:rPr>
        <w:t>Regulatory Compliance:</w:t>
      </w:r>
      <w:r w:rsidRPr="009333E3">
        <w:rPr>
          <w:lang w:val="x-none"/>
        </w:rPr>
        <w:t xml:space="preserve"> Full structural mapping to </w:t>
      </w:r>
      <w:r w:rsidRPr="009333E3">
        <w:rPr>
          <w:b/>
          <w:bCs/>
          <w:lang w:val="x-none"/>
        </w:rPr>
        <w:t>IFRS for SMEs</w:t>
      </w:r>
      <w:r w:rsidRPr="009333E3">
        <w:rPr>
          <w:lang w:val="x-none"/>
        </w:rPr>
        <w:t xml:space="preserve"> frameworks.</w:t>
      </w:r>
    </w:p>
    <w:p w14:paraId="7FB7D961" w14:textId="77777777" w:rsidR="009333E3" w:rsidRPr="009333E3" w:rsidRDefault="009333E3" w:rsidP="009333E3">
      <w:pPr>
        <w:numPr>
          <w:ilvl w:val="0"/>
          <w:numId w:val="16"/>
        </w:numPr>
        <w:rPr>
          <w:lang w:val="x-none"/>
        </w:rPr>
      </w:pPr>
      <w:r w:rsidRPr="009333E3">
        <w:rPr>
          <w:b/>
          <w:bCs/>
          <w:lang w:val="x-none"/>
        </w:rPr>
        <w:t>Enhanced Navigation:</w:t>
      </w:r>
      <w:r w:rsidRPr="009333E3">
        <w:rPr>
          <w:lang w:val="x-none"/>
        </w:rPr>
        <w:t xml:space="preserve"> Re-engineered layouts optimized for our newly standardized, modern UI workflows and advanced reporting grids.</w:t>
      </w:r>
    </w:p>
    <w:p w14:paraId="4B1B4903" w14:textId="77777777" w:rsidR="009333E3" w:rsidRPr="009333E3" w:rsidRDefault="009333E3" w:rsidP="009333E3">
      <w:pPr>
        <w:numPr>
          <w:ilvl w:val="0"/>
          <w:numId w:val="16"/>
        </w:numPr>
        <w:rPr>
          <w:lang w:val="x-none"/>
        </w:rPr>
      </w:pPr>
      <w:r w:rsidRPr="009333E3">
        <w:rPr>
          <w:b/>
          <w:bCs/>
          <w:lang w:val="x-none"/>
        </w:rPr>
        <w:t>Scalability Foundations:</w:t>
      </w:r>
      <w:r w:rsidRPr="009333E3">
        <w:rPr>
          <w:lang w:val="x-none"/>
        </w:rPr>
        <w:t xml:space="preserve"> Designed to teach users the foundational skills they need today using the scalable professional architecture they will need tomorrow.</w:t>
      </w:r>
    </w:p>
    <w:p w14:paraId="70CCCBC8" w14:textId="77777777" w:rsidR="009333E3" w:rsidRPr="009333E3" w:rsidRDefault="009333E3" w:rsidP="009333E3">
      <w:pPr>
        <w:rPr>
          <w:b/>
          <w:bCs/>
          <w:i/>
          <w:iCs/>
          <w:lang w:val="x-none"/>
        </w:rPr>
      </w:pPr>
      <w:r w:rsidRPr="009333E3">
        <w:rPr>
          <w:b/>
          <w:bCs/>
          <w:i/>
          <w:iCs/>
          <w:lang w:val="x-none"/>
        </w:rPr>
        <w:t>Official Multimedia Briefings:</w:t>
      </w:r>
    </w:p>
    <w:p w14:paraId="7BB2B3BC" w14:textId="77777777" w:rsidR="009333E3" w:rsidRPr="009333E3" w:rsidRDefault="009333E3" w:rsidP="009333E3">
      <w:pPr>
        <w:numPr>
          <w:ilvl w:val="0"/>
          <w:numId w:val="17"/>
        </w:numPr>
        <w:rPr>
          <w:b/>
          <w:bCs/>
          <w:lang w:val="x-none"/>
        </w:rPr>
      </w:pPr>
      <w:r w:rsidRPr="009333E3">
        <w:rPr>
          <w:b/>
          <w:bCs/>
          <w:lang w:val="x-none"/>
        </w:rPr>
        <w:t xml:space="preserve">Video Overview: </w:t>
      </w:r>
      <w:hyperlink r:id="rId10" w:history="1">
        <w:r w:rsidRPr="009333E3">
          <w:rPr>
            <w:rStyle w:val="Hyperlink"/>
            <w:lang w:val="x-none"/>
          </w:rPr>
          <w:t>2026 Roadmap: Modernizing 'Accounting Made Easy' Tutorials</w:t>
        </w:r>
      </w:hyperlink>
    </w:p>
    <w:p w14:paraId="11A62BB6" w14:textId="77777777" w:rsidR="009333E3" w:rsidRPr="009333E3" w:rsidRDefault="009333E3" w:rsidP="009333E3">
      <w:pPr>
        <w:numPr>
          <w:ilvl w:val="0"/>
          <w:numId w:val="17"/>
        </w:numPr>
        <w:rPr>
          <w:b/>
          <w:bCs/>
          <w:lang w:val="x-none"/>
        </w:rPr>
      </w:pPr>
      <w:r w:rsidRPr="009333E3">
        <w:rPr>
          <w:b/>
          <w:bCs/>
          <w:lang w:val="x-none"/>
        </w:rPr>
        <w:t xml:space="preserve">Audio Deep-Dive: </w:t>
      </w:r>
      <w:hyperlink r:id="rId11" w:history="1">
        <w:r w:rsidRPr="009333E3">
          <w:rPr>
            <w:rStyle w:val="Hyperlink"/>
            <w:lang w:val="x-none"/>
          </w:rPr>
          <w:t>Technical Audio Conversation: Rebuilding the Training Architecture</w:t>
        </w:r>
      </w:hyperlink>
    </w:p>
    <w:p w14:paraId="2EE794B3" w14:textId="77777777" w:rsidR="009333E3" w:rsidRPr="009333E3" w:rsidRDefault="009333E3" w:rsidP="009333E3">
      <w:pPr>
        <w:pStyle w:val="Heading3"/>
      </w:pPr>
      <w:r w:rsidRPr="009333E3">
        <w:t>Available Historical Tutorial Packages (Legacy)</w:t>
      </w:r>
    </w:p>
    <w:p w14:paraId="0540579F" w14:textId="77777777" w:rsidR="009333E3" w:rsidRPr="009333E3" w:rsidRDefault="009333E3" w:rsidP="009333E3">
      <w:pPr>
        <w:rPr>
          <w:lang w:val="x-none"/>
        </w:rPr>
      </w:pPr>
      <w:r w:rsidRPr="009333E3">
        <w:rPr>
          <w:lang w:val="x-none"/>
        </w:rPr>
        <w:t>The following historical sandbox templates remain available via the cloud setup wizard for backwards compatibility and basic workflow training:</w:t>
      </w:r>
    </w:p>
    <w:p w14:paraId="106E11E8" w14:textId="77777777" w:rsidR="009333E3" w:rsidRPr="009333E3" w:rsidRDefault="009333E3" w:rsidP="009333E3">
      <w:pPr>
        <w:rPr>
          <w:b/>
          <w:bCs/>
          <w:i/>
          <w:iCs/>
          <w:lang w:val="x-none"/>
        </w:rPr>
      </w:pPr>
      <w:r w:rsidRPr="009333E3">
        <w:rPr>
          <w:b/>
          <w:bCs/>
          <w:i/>
          <w:iCs/>
          <w:lang w:val="x-none"/>
        </w:rPr>
        <w:t>1. Accounting Made Easy (Standard Journals)</w:t>
      </w:r>
    </w:p>
    <w:p w14:paraId="69B1AC06" w14:textId="77777777" w:rsidR="009333E3" w:rsidRPr="009333E3" w:rsidRDefault="009333E3" w:rsidP="009333E3">
      <w:pPr>
        <w:rPr>
          <w:lang w:val="x-none"/>
        </w:rPr>
      </w:pPr>
      <w:r w:rsidRPr="009333E3">
        <w:rPr>
          <w:lang w:val="x-none"/>
        </w:rPr>
        <w:t>This module demonstrates basic bookkeeping using separate Receipt and Payment journals for manual banking entries.</w:t>
      </w:r>
    </w:p>
    <w:p w14:paraId="60214B9A" w14:textId="77777777" w:rsidR="009333E3" w:rsidRPr="009333E3" w:rsidRDefault="009333E3" w:rsidP="009333E3">
      <w:pPr>
        <w:numPr>
          <w:ilvl w:val="0"/>
          <w:numId w:val="18"/>
        </w:numPr>
        <w:rPr>
          <w:lang w:val="x-none"/>
        </w:rPr>
      </w:pPr>
      <w:r w:rsidRPr="009333E3">
        <w:rPr>
          <w:b/>
          <w:bCs/>
          <w:lang w:val="x-none"/>
        </w:rPr>
        <w:t>HANDYMAN:</w:t>
      </w:r>
      <w:r w:rsidRPr="009333E3">
        <w:rPr>
          <w:lang w:val="x-none"/>
        </w:rPr>
        <w:t xml:space="preserve"> Baseline configuration containing structural accounts with zero transaction histories.</w:t>
      </w:r>
    </w:p>
    <w:p w14:paraId="785E4296" w14:textId="77777777" w:rsidR="009333E3" w:rsidRPr="009333E3" w:rsidRDefault="009333E3" w:rsidP="009333E3">
      <w:pPr>
        <w:numPr>
          <w:ilvl w:val="0"/>
          <w:numId w:val="18"/>
        </w:numPr>
        <w:rPr>
          <w:lang w:val="x-none"/>
        </w:rPr>
      </w:pPr>
      <w:r w:rsidRPr="009333E3">
        <w:rPr>
          <w:b/>
          <w:bCs/>
          <w:lang w:val="x-none"/>
        </w:rPr>
        <w:lastRenderedPageBreak/>
        <w:t>HANDYMAN-A:</w:t>
      </w:r>
      <w:r w:rsidRPr="009333E3">
        <w:rPr>
          <w:lang w:val="x-none"/>
        </w:rPr>
        <w:t xml:space="preserve"> Pre-loaded template with active, unposted batch journal rows ready for entry testing.</w:t>
      </w:r>
    </w:p>
    <w:p w14:paraId="532D670F" w14:textId="77777777" w:rsidR="009333E3" w:rsidRPr="009333E3" w:rsidRDefault="009333E3" w:rsidP="009333E3">
      <w:pPr>
        <w:numPr>
          <w:ilvl w:val="0"/>
          <w:numId w:val="18"/>
        </w:numPr>
        <w:rPr>
          <w:lang w:val="x-none"/>
        </w:rPr>
      </w:pPr>
      <w:r w:rsidRPr="009333E3">
        <w:rPr>
          <w:b/>
          <w:bCs/>
          <w:lang w:val="x-none"/>
        </w:rPr>
        <w:t>HANDYMAN-B:</w:t>
      </w:r>
      <w:r w:rsidRPr="009333E3">
        <w:rPr>
          <w:lang w:val="x-none"/>
        </w:rPr>
        <w:t xml:space="preserve"> Completely processed environment featuring fully posted transaction logs and historical ledger reports.</w:t>
      </w:r>
    </w:p>
    <w:p w14:paraId="0FD779F4" w14:textId="77777777" w:rsidR="009333E3" w:rsidRPr="009333E3" w:rsidRDefault="009333E3" w:rsidP="009333E3">
      <w:pPr>
        <w:rPr>
          <w:b/>
          <w:bCs/>
          <w:i/>
          <w:iCs/>
          <w:lang w:val="x-none"/>
        </w:rPr>
      </w:pPr>
      <w:r w:rsidRPr="009333E3">
        <w:rPr>
          <w:b/>
          <w:bCs/>
          <w:i/>
          <w:iCs/>
          <w:lang w:val="x-none"/>
        </w:rPr>
        <w:t>2. Accounting Made Easy (Bank Import Plugin)</w:t>
      </w:r>
    </w:p>
    <w:p w14:paraId="586E2E67" w14:textId="77777777" w:rsidR="009333E3" w:rsidRPr="009333E3" w:rsidRDefault="009333E3" w:rsidP="009333E3">
      <w:pPr>
        <w:rPr>
          <w:lang w:val="x-none"/>
        </w:rPr>
      </w:pPr>
      <w:r w:rsidRPr="009333E3">
        <w:rPr>
          <w:lang w:val="x-none"/>
        </w:rPr>
        <w:t xml:space="preserve">This module focuses on automated cash book reconciliation utilizing the premium </w:t>
      </w:r>
      <w:proofErr w:type="spellStart"/>
      <w:r w:rsidRPr="009333E3">
        <w:rPr>
          <w:b/>
          <w:bCs/>
          <w:lang w:val="x-none"/>
        </w:rPr>
        <w:t>BankImport</w:t>
      </w:r>
      <w:proofErr w:type="spellEnd"/>
      <w:r w:rsidRPr="009333E3">
        <w:rPr>
          <w:b/>
          <w:bCs/>
          <w:lang w:val="x-none"/>
        </w:rPr>
        <w:t xml:space="preserve"> extension</w:t>
      </w:r>
      <w:r w:rsidRPr="009333E3">
        <w:rPr>
          <w:lang w:val="x-none"/>
        </w:rPr>
        <w:t>.</w:t>
      </w:r>
    </w:p>
    <w:p w14:paraId="15F6F811" w14:textId="77777777" w:rsidR="009333E3" w:rsidRPr="009333E3" w:rsidRDefault="009333E3" w:rsidP="009333E3">
      <w:pPr>
        <w:numPr>
          <w:ilvl w:val="0"/>
          <w:numId w:val="19"/>
        </w:numPr>
        <w:rPr>
          <w:lang w:val="x-none"/>
        </w:rPr>
      </w:pPr>
      <w:r w:rsidRPr="009333E3">
        <w:rPr>
          <w:b/>
          <w:bCs/>
          <w:lang w:val="x-none"/>
        </w:rPr>
        <w:t>HANDY-BANK:</w:t>
      </w:r>
      <w:r w:rsidRPr="009333E3">
        <w:rPr>
          <w:lang w:val="x-none"/>
        </w:rPr>
        <w:t xml:space="preserve"> Pure baseline database template containing zero transaction lines.</w:t>
      </w:r>
    </w:p>
    <w:p w14:paraId="3E976510" w14:textId="77777777" w:rsidR="009333E3" w:rsidRPr="009333E3" w:rsidRDefault="009333E3" w:rsidP="009333E3">
      <w:pPr>
        <w:numPr>
          <w:ilvl w:val="0"/>
          <w:numId w:val="19"/>
        </w:numPr>
        <w:rPr>
          <w:lang w:val="x-none"/>
        </w:rPr>
      </w:pPr>
      <w:r w:rsidRPr="009333E3">
        <w:rPr>
          <w:b/>
          <w:bCs/>
          <w:lang w:val="x-none"/>
        </w:rPr>
        <w:t>HANDY-BANK-A:</w:t>
      </w:r>
      <w:r w:rsidRPr="009333E3">
        <w:rPr>
          <w:lang w:val="x-none"/>
        </w:rPr>
        <w:t xml:space="preserve"> Contains unposted, imported bank statement records ready for account allocation drills.</w:t>
      </w:r>
    </w:p>
    <w:p w14:paraId="510CFC31" w14:textId="77777777" w:rsidR="009333E3" w:rsidRPr="009333E3" w:rsidRDefault="009333E3" w:rsidP="009333E3">
      <w:pPr>
        <w:numPr>
          <w:ilvl w:val="0"/>
          <w:numId w:val="19"/>
        </w:numPr>
        <w:rPr>
          <w:lang w:val="x-none"/>
        </w:rPr>
      </w:pPr>
      <w:r w:rsidRPr="009333E3">
        <w:rPr>
          <w:b/>
          <w:bCs/>
          <w:lang w:val="x-none"/>
        </w:rPr>
        <w:t>HANDY-BANK-B:</w:t>
      </w:r>
      <w:r w:rsidRPr="009333E3">
        <w:rPr>
          <w:lang w:val="x-none"/>
        </w:rPr>
        <w:t xml:space="preserve"> Fully verified template with balanced, finalized general ledger records.</w:t>
      </w:r>
    </w:p>
    <w:p w14:paraId="7A33B46C" w14:textId="77777777" w:rsidR="009333E3" w:rsidRPr="009333E3" w:rsidRDefault="009333E3" w:rsidP="009333E3">
      <w:pPr>
        <w:numPr>
          <w:ilvl w:val="0"/>
          <w:numId w:val="19"/>
        </w:numPr>
        <w:rPr>
          <w:lang w:val="x-none"/>
        </w:rPr>
      </w:pPr>
      <w:r w:rsidRPr="009333E3">
        <w:rPr>
          <w:b/>
          <w:bCs/>
          <w:lang w:val="x-none"/>
        </w:rPr>
        <w:t>HANDY-BANK-UNPOSTED-BANK-STATEMENT:</w:t>
      </w:r>
      <w:r w:rsidRPr="009333E3">
        <w:rPr>
          <w:lang w:val="x-none"/>
        </w:rPr>
        <w:t xml:space="preserve"> Features posted trading accounts but excludes cash records. Users must practice importing raw data files manually from the sample bank statements folder.</w:t>
      </w:r>
    </w:p>
    <w:p w14:paraId="2C9D7E29" w14:textId="77777777" w:rsidR="009333E3" w:rsidRPr="009333E3" w:rsidRDefault="009333E3" w:rsidP="009333E3">
      <w:pPr>
        <w:rPr>
          <w:b/>
          <w:bCs/>
          <w:i/>
          <w:iCs/>
          <w:lang w:val="x-none"/>
        </w:rPr>
      </w:pPr>
      <w:r w:rsidRPr="009333E3">
        <w:rPr>
          <w:b/>
          <w:bCs/>
          <w:i/>
          <w:iCs/>
          <w:lang w:val="x-none"/>
        </w:rPr>
        <w:t xml:space="preserve">3. </w:t>
      </w:r>
      <w:proofErr w:type="spellStart"/>
      <w:r w:rsidRPr="009333E3">
        <w:rPr>
          <w:b/>
          <w:bCs/>
          <w:i/>
          <w:iCs/>
          <w:lang w:val="x-none"/>
        </w:rPr>
        <w:t>Rekeningkunde</w:t>
      </w:r>
      <w:proofErr w:type="spellEnd"/>
      <w:r w:rsidRPr="009333E3">
        <w:rPr>
          <w:b/>
          <w:bCs/>
          <w:i/>
          <w:iCs/>
          <w:lang w:val="x-none"/>
        </w:rPr>
        <w:t xml:space="preserve"> Met </w:t>
      </w:r>
      <w:proofErr w:type="spellStart"/>
      <w:r w:rsidRPr="009333E3">
        <w:rPr>
          <w:b/>
          <w:bCs/>
          <w:i/>
          <w:iCs/>
          <w:lang w:val="x-none"/>
        </w:rPr>
        <w:t>Gemak</w:t>
      </w:r>
      <w:proofErr w:type="spellEnd"/>
      <w:r w:rsidRPr="009333E3">
        <w:rPr>
          <w:b/>
          <w:bCs/>
          <w:i/>
          <w:iCs/>
          <w:lang w:val="x-none"/>
        </w:rPr>
        <w:t xml:space="preserve"> (</w:t>
      </w:r>
      <w:proofErr w:type="spellStart"/>
      <w:r w:rsidRPr="009333E3">
        <w:rPr>
          <w:b/>
          <w:bCs/>
          <w:i/>
          <w:iCs/>
          <w:lang w:val="x-none"/>
        </w:rPr>
        <w:t>Afrikaanse</w:t>
      </w:r>
      <w:proofErr w:type="spellEnd"/>
      <w:r w:rsidRPr="009333E3">
        <w:rPr>
          <w:b/>
          <w:bCs/>
          <w:i/>
          <w:iCs/>
          <w:lang w:val="x-none"/>
        </w:rPr>
        <w:t xml:space="preserve"> </w:t>
      </w:r>
      <w:proofErr w:type="spellStart"/>
      <w:r w:rsidRPr="009333E3">
        <w:rPr>
          <w:b/>
          <w:bCs/>
          <w:i/>
          <w:iCs/>
          <w:lang w:val="x-none"/>
        </w:rPr>
        <w:t>Handleidings</w:t>
      </w:r>
      <w:proofErr w:type="spellEnd"/>
      <w:r w:rsidRPr="009333E3">
        <w:rPr>
          <w:b/>
          <w:bCs/>
          <w:i/>
          <w:iCs/>
          <w:lang w:val="x-none"/>
        </w:rPr>
        <w:t>)</w:t>
      </w:r>
    </w:p>
    <w:p w14:paraId="30FDA62A" w14:textId="77777777" w:rsidR="009333E3" w:rsidRPr="009333E3" w:rsidRDefault="009333E3" w:rsidP="009333E3">
      <w:pPr>
        <w:rPr>
          <w:lang w:val="x-none"/>
        </w:rPr>
      </w:pPr>
      <w:proofErr w:type="spellStart"/>
      <w:r w:rsidRPr="009333E3">
        <w:rPr>
          <w:lang w:val="x-none"/>
        </w:rPr>
        <w:t>Hierdie</w:t>
      </w:r>
      <w:proofErr w:type="spellEnd"/>
      <w:r w:rsidRPr="009333E3">
        <w:rPr>
          <w:lang w:val="x-none"/>
        </w:rPr>
        <w:t xml:space="preserve"> </w:t>
      </w:r>
      <w:proofErr w:type="spellStart"/>
      <w:r w:rsidRPr="009333E3">
        <w:rPr>
          <w:lang w:val="x-none"/>
        </w:rPr>
        <w:t>stel</w:t>
      </w:r>
      <w:proofErr w:type="spellEnd"/>
      <w:r w:rsidRPr="009333E3">
        <w:rPr>
          <w:lang w:val="x-none"/>
        </w:rPr>
        <w:t xml:space="preserve"> </w:t>
      </w:r>
      <w:proofErr w:type="spellStart"/>
      <w:r w:rsidRPr="009333E3">
        <w:rPr>
          <w:lang w:val="x-none"/>
        </w:rPr>
        <w:t>boeke</w:t>
      </w:r>
      <w:proofErr w:type="spellEnd"/>
      <w:r w:rsidRPr="009333E3">
        <w:rPr>
          <w:lang w:val="x-none"/>
        </w:rPr>
        <w:t xml:space="preserve"> </w:t>
      </w:r>
      <w:proofErr w:type="spellStart"/>
      <w:r w:rsidRPr="009333E3">
        <w:rPr>
          <w:lang w:val="x-none"/>
        </w:rPr>
        <w:t>demonstreer</w:t>
      </w:r>
      <w:proofErr w:type="spellEnd"/>
      <w:r w:rsidRPr="009333E3">
        <w:rPr>
          <w:lang w:val="x-none"/>
        </w:rPr>
        <w:t xml:space="preserve"> </w:t>
      </w:r>
      <w:proofErr w:type="spellStart"/>
      <w:r w:rsidRPr="009333E3">
        <w:rPr>
          <w:lang w:val="x-none"/>
        </w:rPr>
        <w:t>standaard</w:t>
      </w:r>
      <w:proofErr w:type="spellEnd"/>
      <w:r w:rsidRPr="009333E3">
        <w:rPr>
          <w:lang w:val="x-none"/>
        </w:rPr>
        <w:t xml:space="preserve"> </w:t>
      </w:r>
      <w:proofErr w:type="spellStart"/>
      <w:r w:rsidRPr="009333E3">
        <w:rPr>
          <w:lang w:val="x-none"/>
        </w:rPr>
        <w:t>kontantboekoefeninge</w:t>
      </w:r>
      <w:proofErr w:type="spellEnd"/>
      <w:r w:rsidRPr="009333E3">
        <w:rPr>
          <w:lang w:val="x-none"/>
        </w:rPr>
        <w:t xml:space="preserve"> met die </w:t>
      </w:r>
      <w:proofErr w:type="spellStart"/>
      <w:r w:rsidRPr="009333E3">
        <w:rPr>
          <w:lang w:val="x-none"/>
        </w:rPr>
        <w:t>gebruik</w:t>
      </w:r>
      <w:proofErr w:type="spellEnd"/>
      <w:r w:rsidRPr="009333E3">
        <w:rPr>
          <w:lang w:val="x-none"/>
        </w:rPr>
        <w:t xml:space="preserve"> van </w:t>
      </w:r>
      <w:proofErr w:type="spellStart"/>
      <w:r w:rsidRPr="009333E3">
        <w:rPr>
          <w:lang w:val="x-none"/>
        </w:rPr>
        <w:t>afsonderlike</w:t>
      </w:r>
      <w:proofErr w:type="spellEnd"/>
      <w:r w:rsidRPr="009333E3">
        <w:rPr>
          <w:lang w:val="x-none"/>
        </w:rPr>
        <w:t xml:space="preserve"> </w:t>
      </w:r>
      <w:proofErr w:type="spellStart"/>
      <w:r w:rsidRPr="009333E3">
        <w:rPr>
          <w:lang w:val="x-none"/>
        </w:rPr>
        <w:t>ontvangste</w:t>
      </w:r>
      <w:proofErr w:type="spellEnd"/>
      <w:r w:rsidRPr="009333E3">
        <w:rPr>
          <w:lang w:val="x-none"/>
        </w:rPr>
        <w:t xml:space="preserve">- </w:t>
      </w:r>
      <w:proofErr w:type="spellStart"/>
      <w:r w:rsidRPr="009333E3">
        <w:rPr>
          <w:lang w:val="x-none"/>
        </w:rPr>
        <w:t>en</w:t>
      </w:r>
      <w:proofErr w:type="spellEnd"/>
      <w:r w:rsidRPr="009333E3">
        <w:rPr>
          <w:lang w:val="x-none"/>
        </w:rPr>
        <w:t xml:space="preserve"> </w:t>
      </w:r>
      <w:proofErr w:type="spellStart"/>
      <w:r w:rsidRPr="009333E3">
        <w:rPr>
          <w:lang w:val="x-none"/>
        </w:rPr>
        <w:t>betalingsjoernale</w:t>
      </w:r>
      <w:proofErr w:type="spellEnd"/>
      <w:r w:rsidRPr="009333E3">
        <w:rPr>
          <w:lang w:val="x-none"/>
        </w:rPr>
        <w:t xml:space="preserve"> vir </w:t>
      </w:r>
      <w:proofErr w:type="spellStart"/>
      <w:r w:rsidRPr="009333E3">
        <w:rPr>
          <w:lang w:val="x-none"/>
        </w:rPr>
        <w:t>banktransaksies</w:t>
      </w:r>
      <w:proofErr w:type="spellEnd"/>
      <w:r w:rsidRPr="009333E3">
        <w:rPr>
          <w:lang w:val="x-none"/>
        </w:rPr>
        <w:t>.</w:t>
      </w:r>
    </w:p>
    <w:p w14:paraId="0DDC66BD" w14:textId="77777777" w:rsidR="009333E3" w:rsidRPr="009333E3" w:rsidRDefault="009333E3" w:rsidP="009333E3">
      <w:pPr>
        <w:numPr>
          <w:ilvl w:val="0"/>
          <w:numId w:val="20"/>
        </w:numPr>
        <w:rPr>
          <w:lang w:val="x-none"/>
        </w:rPr>
      </w:pPr>
      <w:r w:rsidRPr="009333E3">
        <w:rPr>
          <w:b/>
          <w:bCs/>
          <w:lang w:val="x-none"/>
        </w:rPr>
        <w:t>NUTSMAN:</w:t>
      </w:r>
      <w:r w:rsidRPr="009333E3">
        <w:rPr>
          <w:lang w:val="x-none"/>
        </w:rPr>
        <w:t xml:space="preserve"> </w:t>
      </w:r>
      <w:proofErr w:type="spellStart"/>
      <w:r w:rsidRPr="009333E3">
        <w:rPr>
          <w:lang w:val="x-none"/>
        </w:rPr>
        <w:t>Skoon</w:t>
      </w:r>
      <w:proofErr w:type="spellEnd"/>
      <w:r w:rsidRPr="009333E3">
        <w:rPr>
          <w:lang w:val="x-none"/>
        </w:rPr>
        <w:t xml:space="preserve"> </w:t>
      </w:r>
      <w:proofErr w:type="spellStart"/>
      <w:r w:rsidRPr="009333E3">
        <w:rPr>
          <w:lang w:val="x-none"/>
        </w:rPr>
        <w:t>basisstelsel</w:t>
      </w:r>
      <w:proofErr w:type="spellEnd"/>
      <w:r w:rsidRPr="009333E3">
        <w:rPr>
          <w:lang w:val="x-none"/>
        </w:rPr>
        <w:t xml:space="preserve"> sonder </w:t>
      </w:r>
      <w:proofErr w:type="spellStart"/>
      <w:r w:rsidRPr="009333E3">
        <w:rPr>
          <w:lang w:val="x-none"/>
        </w:rPr>
        <w:t>enige</w:t>
      </w:r>
      <w:proofErr w:type="spellEnd"/>
      <w:r w:rsidRPr="009333E3">
        <w:rPr>
          <w:lang w:val="x-none"/>
        </w:rPr>
        <w:t xml:space="preserve"> </w:t>
      </w:r>
      <w:proofErr w:type="spellStart"/>
      <w:r w:rsidRPr="009333E3">
        <w:rPr>
          <w:lang w:val="x-none"/>
        </w:rPr>
        <w:t>historiese</w:t>
      </w:r>
      <w:proofErr w:type="spellEnd"/>
      <w:r w:rsidRPr="009333E3">
        <w:rPr>
          <w:lang w:val="x-none"/>
        </w:rPr>
        <w:t xml:space="preserve"> of </w:t>
      </w:r>
      <w:proofErr w:type="spellStart"/>
      <w:r w:rsidRPr="009333E3">
        <w:rPr>
          <w:lang w:val="x-none"/>
        </w:rPr>
        <w:t>aktiewe</w:t>
      </w:r>
      <w:proofErr w:type="spellEnd"/>
      <w:r w:rsidRPr="009333E3">
        <w:rPr>
          <w:lang w:val="x-none"/>
        </w:rPr>
        <w:t xml:space="preserve"> </w:t>
      </w:r>
      <w:proofErr w:type="spellStart"/>
      <w:r w:rsidRPr="009333E3">
        <w:rPr>
          <w:lang w:val="x-none"/>
        </w:rPr>
        <w:t>transaksiedata</w:t>
      </w:r>
      <w:proofErr w:type="spellEnd"/>
      <w:r w:rsidRPr="009333E3">
        <w:rPr>
          <w:lang w:val="x-none"/>
        </w:rPr>
        <w:t>.</w:t>
      </w:r>
    </w:p>
    <w:p w14:paraId="5B5E0D17" w14:textId="77777777" w:rsidR="009333E3" w:rsidRPr="009333E3" w:rsidRDefault="009333E3" w:rsidP="009333E3">
      <w:pPr>
        <w:numPr>
          <w:ilvl w:val="0"/>
          <w:numId w:val="20"/>
        </w:numPr>
        <w:rPr>
          <w:lang w:val="x-none"/>
        </w:rPr>
      </w:pPr>
      <w:r w:rsidRPr="009333E3">
        <w:rPr>
          <w:b/>
          <w:bCs/>
          <w:lang w:val="x-none"/>
        </w:rPr>
        <w:t>NUTSMAN-A:</w:t>
      </w:r>
      <w:r w:rsidRPr="009333E3">
        <w:rPr>
          <w:lang w:val="x-none"/>
        </w:rPr>
        <w:t xml:space="preserve"> </w:t>
      </w:r>
      <w:proofErr w:type="spellStart"/>
      <w:r w:rsidRPr="009333E3">
        <w:rPr>
          <w:lang w:val="x-none"/>
        </w:rPr>
        <w:t>Bevat</w:t>
      </w:r>
      <w:proofErr w:type="spellEnd"/>
      <w:r w:rsidRPr="009333E3">
        <w:rPr>
          <w:lang w:val="x-none"/>
        </w:rPr>
        <w:t xml:space="preserve"> </w:t>
      </w:r>
      <w:proofErr w:type="spellStart"/>
      <w:r w:rsidRPr="009333E3">
        <w:rPr>
          <w:lang w:val="x-none"/>
        </w:rPr>
        <w:t>voorafgelaaide</w:t>
      </w:r>
      <w:proofErr w:type="spellEnd"/>
      <w:r w:rsidRPr="009333E3">
        <w:rPr>
          <w:lang w:val="x-none"/>
        </w:rPr>
        <w:t xml:space="preserve">, </w:t>
      </w:r>
      <w:proofErr w:type="spellStart"/>
      <w:r w:rsidRPr="009333E3">
        <w:rPr>
          <w:lang w:val="x-none"/>
        </w:rPr>
        <w:t>ongeposteerde</w:t>
      </w:r>
      <w:proofErr w:type="spellEnd"/>
      <w:r w:rsidRPr="009333E3">
        <w:rPr>
          <w:lang w:val="x-none"/>
        </w:rPr>
        <w:t xml:space="preserve"> </w:t>
      </w:r>
      <w:proofErr w:type="spellStart"/>
      <w:r w:rsidRPr="009333E3">
        <w:rPr>
          <w:lang w:val="x-none"/>
        </w:rPr>
        <w:t>joernaalinskrywings</w:t>
      </w:r>
      <w:proofErr w:type="spellEnd"/>
      <w:r w:rsidRPr="009333E3">
        <w:rPr>
          <w:lang w:val="x-none"/>
        </w:rPr>
        <w:t xml:space="preserve"> </w:t>
      </w:r>
      <w:proofErr w:type="spellStart"/>
      <w:r w:rsidRPr="009333E3">
        <w:rPr>
          <w:lang w:val="x-none"/>
        </w:rPr>
        <w:t>gereed</w:t>
      </w:r>
      <w:proofErr w:type="spellEnd"/>
      <w:r w:rsidRPr="009333E3">
        <w:rPr>
          <w:lang w:val="x-none"/>
        </w:rPr>
        <w:t xml:space="preserve"> vir </w:t>
      </w:r>
      <w:proofErr w:type="spellStart"/>
      <w:r w:rsidRPr="009333E3">
        <w:rPr>
          <w:lang w:val="x-none"/>
        </w:rPr>
        <w:t>verwerkingstoetse</w:t>
      </w:r>
      <w:proofErr w:type="spellEnd"/>
      <w:r w:rsidRPr="009333E3">
        <w:rPr>
          <w:lang w:val="x-none"/>
        </w:rPr>
        <w:t>.</w:t>
      </w:r>
    </w:p>
    <w:p w14:paraId="5528A93B" w14:textId="4229208B" w:rsidR="005B4F07" w:rsidRDefault="009333E3" w:rsidP="009333E3">
      <w:r w:rsidRPr="009333E3">
        <w:rPr>
          <w:b/>
          <w:bCs/>
          <w:lang w:val="x-none"/>
        </w:rPr>
        <w:t>NUTSMAN-B:</w:t>
      </w:r>
      <w:r w:rsidRPr="009333E3">
        <w:rPr>
          <w:lang w:val="x-none"/>
        </w:rPr>
        <w:t xml:space="preserve"> </w:t>
      </w:r>
      <w:proofErr w:type="spellStart"/>
      <w:r w:rsidRPr="009333E3">
        <w:rPr>
          <w:lang w:val="x-none"/>
        </w:rPr>
        <w:t>Volledig</w:t>
      </w:r>
      <w:proofErr w:type="spellEnd"/>
      <w:r w:rsidRPr="009333E3">
        <w:rPr>
          <w:lang w:val="x-none"/>
        </w:rPr>
        <w:t xml:space="preserve"> </w:t>
      </w:r>
      <w:proofErr w:type="spellStart"/>
      <w:r w:rsidRPr="009333E3">
        <w:rPr>
          <w:lang w:val="x-none"/>
        </w:rPr>
        <w:t>geposteerde</w:t>
      </w:r>
      <w:proofErr w:type="spellEnd"/>
      <w:r w:rsidRPr="009333E3">
        <w:rPr>
          <w:lang w:val="x-none"/>
        </w:rPr>
        <w:t xml:space="preserve"> </w:t>
      </w:r>
      <w:proofErr w:type="spellStart"/>
      <w:r w:rsidRPr="009333E3">
        <w:rPr>
          <w:lang w:val="x-none"/>
        </w:rPr>
        <w:t>en</w:t>
      </w:r>
      <w:proofErr w:type="spellEnd"/>
      <w:r w:rsidRPr="009333E3">
        <w:rPr>
          <w:lang w:val="x-none"/>
        </w:rPr>
        <w:t xml:space="preserve"> </w:t>
      </w:r>
      <w:proofErr w:type="spellStart"/>
      <w:r w:rsidRPr="009333E3">
        <w:rPr>
          <w:lang w:val="x-none"/>
        </w:rPr>
        <w:t>afgehandelde</w:t>
      </w:r>
      <w:proofErr w:type="spellEnd"/>
      <w:r w:rsidRPr="009333E3">
        <w:rPr>
          <w:lang w:val="x-none"/>
        </w:rPr>
        <w:t xml:space="preserve"> </w:t>
      </w:r>
      <w:proofErr w:type="spellStart"/>
      <w:r w:rsidRPr="009333E3">
        <w:rPr>
          <w:lang w:val="x-none"/>
        </w:rPr>
        <w:t>transaksies</w:t>
      </w:r>
      <w:proofErr w:type="spellEnd"/>
      <w:r w:rsidRPr="009333E3">
        <w:rPr>
          <w:lang w:val="x-none"/>
        </w:rPr>
        <w:t xml:space="preserve"> </w:t>
      </w:r>
      <w:proofErr w:type="spellStart"/>
      <w:r w:rsidRPr="009333E3">
        <w:rPr>
          <w:lang w:val="x-none"/>
        </w:rPr>
        <w:t>voor</w:t>
      </w:r>
      <w:proofErr w:type="spellEnd"/>
      <w:r w:rsidRPr="009333E3">
        <w:rPr>
          <w:lang w:val="x-none"/>
        </w:rPr>
        <w:t xml:space="preserve"> die </w:t>
      </w:r>
      <w:proofErr w:type="spellStart"/>
      <w:r w:rsidRPr="009333E3">
        <w:rPr>
          <w:lang w:val="x-none"/>
        </w:rPr>
        <w:t>ontleding</w:t>
      </w:r>
      <w:proofErr w:type="spellEnd"/>
      <w:r w:rsidRPr="009333E3">
        <w:rPr>
          <w:lang w:val="x-none"/>
        </w:rPr>
        <w:t xml:space="preserve"> van </w:t>
      </w:r>
      <w:proofErr w:type="spellStart"/>
      <w:r w:rsidRPr="009333E3">
        <w:rPr>
          <w:lang w:val="x-none"/>
        </w:rPr>
        <w:t>historiese</w:t>
      </w:r>
      <w:proofErr w:type="spellEnd"/>
      <w:r w:rsidRPr="009333E3">
        <w:rPr>
          <w:lang w:val="x-none"/>
        </w:rPr>
        <w:t xml:space="preserve"> </w:t>
      </w:r>
      <w:proofErr w:type="spellStart"/>
      <w:r w:rsidRPr="009333E3">
        <w:rPr>
          <w:lang w:val="x-none"/>
        </w:rPr>
        <w:t>finansiële</w:t>
      </w:r>
      <w:proofErr w:type="spellEnd"/>
      <w:r w:rsidRPr="009333E3">
        <w:rPr>
          <w:lang w:val="x-none"/>
        </w:rPr>
        <w:t xml:space="preserve"> state.</w:t>
      </w:r>
    </w:p>
    <w:sectPr w:rsidR="005B4F07" w:rsidSect="009B1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3D2D"/>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 w15:restartNumberingAfterBreak="0">
    <w:nsid w:val="0481EED4"/>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2" w15:restartNumberingAfterBreak="0">
    <w:nsid w:val="13E68093"/>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 w15:restartNumberingAfterBreak="0">
    <w:nsid w:val="16085252"/>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4" w15:restartNumberingAfterBreak="0">
    <w:nsid w:val="17ECD4D7"/>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5" w15:restartNumberingAfterBreak="0">
    <w:nsid w:val="1A2650B1"/>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6" w15:restartNumberingAfterBreak="0">
    <w:nsid w:val="1C0E75E2"/>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7" w15:restartNumberingAfterBreak="0">
    <w:nsid w:val="254EE99B"/>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8" w15:restartNumberingAfterBreak="0">
    <w:nsid w:val="2F014229"/>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9" w15:restartNumberingAfterBreak="0">
    <w:nsid w:val="300C481C"/>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0" w15:restartNumberingAfterBreak="0">
    <w:nsid w:val="349ECB1A"/>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1" w15:restartNumberingAfterBreak="0">
    <w:nsid w:val="4401F076"/>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2" w15:restartNumberingAfterBreak="0">
    <w:nsid w:val="44E76B80"/>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3" w15:restartNumberingAfterBreak="0">
    <w:nsid w:val="47BCF938"/>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4" w15:restartNumberingAfterBreak="0">
    <w:nsid w:val="4C97F364"/>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5" w15:restartNumberingAfterBreak="0">
    <w:nsid w:val="57C5723E"/>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6" w15:restartNumberingAfterBreak="0">
    <w:nsid w:val="600EDCCF"/>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7" w15:restartNumberingAfterBreak="0">
    <w:nsid w:val="60BA55A1"/>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8" w15:restartNumberingAfterBreak="0">
    <w:nsid w:val="67BBCEDF"/>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9" w15:restartNumberingAfterBreak="0">
    <w:nsid w:val="70122D0A"/>
    <w:multiLevelType w:val="hybridMultilevel"/>
    <w:tmpl w:val="BF408C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4E94FA5"/>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num w:numId="1" w16cid:durableId="393166704">
    <w:abstractNumId w:val="5"/>
  </w:num>
  <w:num w:numId="2" w16cid:durableId="1809324869">
    <w:abstractNumId w:val="14"/>
  </w:num>
  <w:num w:numId="3" w16cid:durableId="1578437917">
    <w:abstractNumId w:val="18"/>
  </w:num>
  <w:num w:numId="4" w16cid:durableId="1152407712">
    <w:abstractNumId w:val="6"/>
  </w:num>
  <w:num w:numId="5" w16cid:durableId="927926250">
    <w:abstractNumId w:val="0"/>
  </w:num>
  <w:num w:numId="6" w16cid:durableId="1120144586">
    <w:abstractNumId w:val="12"/>
  </w:num>
  <w:num w:numId="7" w16cid:durableId="1625884434">
    <w:abstractNumId w:val="7"/>
  </w:num>
  <w:num w:numId="8" w16cid:durableId="1979870343">
    <w:abstractNumId w:val="15"/>
  </w:num>
  <w:num w:numId="9" w16cid:durableId="1042752676">
    <w:abstractNumId w:val="8"/>
  </w:num>
  <w:num w:numId="10" w16cid:durableId="1541477413">
    <w:abstractNumId w:val="9"/>
  </w:num>
  <w:num w:numId="11" w16cid:durableId="371882759">
    <w:abstractNumId w:val="4"/>
  </w:num>
  <w:num w:numId="12" w16cid:durableId="166405974">
    <w:abstractNumId w:val="10"/>
  </w:num>
  <w:num w:numId="13" w16cid:durableId="1445686468">
    <w:abstractNumId w:val="20"/>
  </w:num>
  <w:num w:numId="14" w16cid:durableId="1855995534">
    <w:abstractNumId w:val="13"/>
  </w:num>
  <w:num w:numId="15" w16cid:durableId="147212274">
    <w:abstractNumId w:val="2"/>
  </w:num>
  <w:num w:numId="16" w16cid:durableId="1171335689">
    <w:abstractNumId w:val="11"/>
  </w:num>
  <w:num w:numId="17" w16cid:durableId="1576672300">
    <w:abstractNumId w:val="17"/>
  </w:num>
  <w:num w:numId="18" w16cid:durableId="7104485">
    <w:abstractNumId w:val="1"/>
  </w:num>
  <w:num w:numId="19" w16cid:durableId="248470127">
    <w:abstractNumId w:val="16"/>
  </w:num>
  <w:num w:numId="20" w16cid:durableId="201333436">
    <w:abstractNumId w:val="3"/>
  </w:num>
  <w:num w:numId="21" w16cid:durableId="2411099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E3"/>
    <w:rsid w:val="000514F8"/>
    <w:rsid w:val="00180822"/>
    <w:rsid w:val="001F2584"/>
    <w:rsid w:val="00306A85"/>
    <w:rsid w:val="0031580F"/>
    <w:rsid w:val="004223DD"/>
    <w:rsid w:val="005920B4"/>
    <w:rsid w:val="005B4F07"/>
    <w:rsid w:val="009333E3"/>
    <w:rsid w:val="009B1ED2"/>
    <w:rsid w:val="00AE23BF"/>
    <w:rsid w:val="00B15F01"/>
    <w:rsid w:val="00B526C4"/>
    <w:rsid w:val="00E70E7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4B93"/>
  <w15:chartTrackingRefBased/>
  <w15:docId w15:val="{C0011AC2-4584-4158-977F-6504A87CE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3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3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Text1">
    <w:name w:val="Block Text1"/>
    <w:basedOn w:val="Normal"/>
    <w:link w:val="BlocktextChar"/>
    <w:autoRedefine/>
    <w:qFormat/>
    <w:rsid w:val="001F2584"/>
    <w:pPr>
      <w:pBdr>
        <w:top w:val="single" w:sz="4" w:space="1" w:color="FF0000"/>
        <w:left w:val="single" w:sz="4" w:space="4" w:color="FF0000"/>
        <w:bottom w:val="single" w:sz="4" w:space="1" w:color="FF0000"/>
        <w:right w:val="single" w:sz="4" w:space="4" w:color="FF0000"/>
      </w:pBdr>
      <w:spacing w:line="240" w:lineRule="auto"/>
    </w:pPr>
    <w:rPr>
      <w:rFonts w:ascii="Segoe UI" w:hAnsi="Segoe UI"/>
      <w:color w:val="000000" w:themeColor="text1"/>
      <w:sz w:val="20"/>
      <w14:cntxtAlts/>
    </w:rPr>
  </w:style>
  <w:style w:type="character" w:customStyle="1" w:styleId="BlocktextChar">
    <w:name w:val="Block text Char"/>
    <w:basedOn w:val="DefaultParagraphFont"/>
    <w:link w:val="BlockText1"/>
    <w:rsid w:val="001F2584"/>
    <w:rPr>
      <w:rFonts w:ascii="Segoe UI" w:hAnsi="Segoe UI"/>
      <w:color w:val="000000" w:themeColor="text1"/>
      <w:sz w:val="20"/>
      <w14:cntxtAlts/>
    </w:rPr>
  </w:style>
  <w:style w:type="character" w:customStyle="1" w:styleId="Heading1Char">
    <w:name w:val="Heading 1 Char"/>
    <w:basedOn w:val="DefaultParagraphFont"/>
    <w:link w:val="Heading1"/>
    <w:uiPriority w:val="9"/>
    <w:rsid w:val="00933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3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3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3E3"/>
    <w:rPr>
      <w:rFonts w:eastAsiaTheme="majorEastAsia" w:cstheme="majorBidi"/>
      <w:color w:val="272727" w:themeColor="text1" w:themeTint="D8"/>
    </w:rPr>
  </w:style>
  <w:style w:type="paragraph" w:styleId="Title">
    <w:name w:val="Title"/>
    <w:basedOn w:val="Normal"/>
    <w:next w:val="Normal"/>
    <w:link w:val="TitleChar"/>
    <w:uiPriority w:val="10"/>
    <w:qFormat/>
    <w:rsid w:val="00933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3E3"/>
    <w:pPr>
      <w:spacing w:before="160"/>
      <w:jc w:val="center"/>
    </w:pPr>
    <w:rPr>
      <w:i/>
      <w:iCs/>
      <w:color w:val="404040" w:themeColor="text1" w:themeTint="BF"/>
    </w:rPr>
  </w:style>
  <w:style w:type="character" w:customStyle="1" w:styleId="QuoteChar">
    <w:name w:val="Quote Char"/>
    <w:basedOn w:val="DefaultParagraphFont"/>
    <w:link w:val="Quote"/>
    <w:uiPriority w:val="29"/>
    <w:rsid w:val="009333E3"/>
    <w:rPr>
      <w:i/>
      <w:iCs/>
      <w:color w:val="404040" w:themeColor="text1" w:themeTint="BF"/>
    </w:rPr>
  </w:style>
  <w:style w:type="paragraph" w:styleId="ListParagraph">
    <w:name w:val="List Paragraph"/>
    <w:basedOn w:val="Normal"/>
    <w:uiPriority w:val="34"/>
    <w:qFormat/>
    <w:rsid w:val="009333E3"/>
    <w:pPr>
      <w:ind w:left="720"/>
      <w:contextualSpacing/>
    </w:pPr>
  </w:style>
  <w:style w:type="character" w:styleId="IntenseEmphasis">
    <w:name w:val="Intense Emphasis"/>
    <w:basedOn w:val="DefaultParagraphFont"/>
    <w:uiPriority w:val="21"/>
    <w:qFormat/>
    <w:rsid w:val="009333E3"/>
    <w:rPr>
      <w:i/>
      <w:iCs/>
      <w:color w:val="0F4761" w:themeColor="accent1" w:themeShade="BF"/>
    </w:rPr>
  </w:style>
  <w:style w:type="paragraph" w:styleId="IntenseQuote">
    <w:name w:val="Intense Quote"/>
    <w:basedOn w:val="Normal"/>
    <w:next w:val="Normal"/>
    <w:link w:val="IntenseQuoteChar"/>
    <w:uiPriority w:val="30"/>
    <w:qFormat/>
    <w:rsid w:val="00933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3E3"/>
    <w:rPr>
      <w:i/>
      <w:iCs/>
      <w:color w:val="0F4761" w:themeColor="accent1" w:themeShade="BF"/>
    </w:rPr>
  </w:style>
  <w:style w:type="character" w:styleId="IntenseReference">
    <w:name w:val="Intense Reference"/>
    <w:basedOn w:val="DefaultParagraphFont"/>
    <w:uiPriority w:val="32"/>
    <w:qFormat/>
    <w:rsid w:val="009333E3"/>
    <w:rPr>
      <w:b/>
      <w:bCs/>
      <w:smallCaps/>
      <w:color w:val="0F4761" w:themeColor="accent1" w:themeShade="BF"/>
      <w:spacing w:val="5"/>
    </w:rPr>
  </w:style>
  <w:style w:type="character" w:styleId="Hyperlink">
    <w:name w:val="Hyperlink"/>
    <w:basedOn w:val="DefaultParagraphFont"/>
    <w:uiPriority w:val="99"/>
    <w:unhideWhenUsed/>
    <w:rsid w:val="009333E3"/>
    <w:rPr>
      <w:color w:val="467886" w:themeColor="hyperlink"/>
      <w:u w:val="single"/>
    </w:rPr>
  </w:style>
  <w:style w:type="character" w:styleId="UnresolvedMention">
    <w:name w:val="Unresolved Mention"/>
    <w:basedOn w:val="DefaultParagraphFont"/>
    <w:uiPriority w:val="99"/>
    <w:semiHidden/>
    <w:unhideWhenUsed/>
    <w:rsid w:val="00933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Digidanosf/osfinancials-development/tree/main/translat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https://github.com/Digidanosf/osfinancials-development/tree/main/languag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nd-topic://81d0db9ecc1d4593bd09baa3835adac8" TargetMode="External"/><Relationship Id="rId11" Type="http://schemas.openxmlformats.org/officeDocument/2006/relationships/hyperlink" Target="https://youtu.be/HXzYzPKWLBI" TargetMode="External"/><Relationship Id="rId5" Type="http://schemas.openxmlformats.org/officeDocument/2006/relationships/hyperlink" Target="&#9675;%20https://github.com/Digidanosf/osfinancials-development/tree/main/firebird-databases/CUSTOMISE-BOOKS-ADVANCED" TargetMode="External"/><Relationship Id="rId10" Type="http://schemas.openxmlformats.org/officeDocument/2006/relationships/hyperlink" Target="https://youtu.be/I711lSqRFSI" TargetMode="External"/><Relationship Id="rId4" Type="http://schemas.openxmlformats.org/officeDocument/2006/relationships/webSettings" Target="webSettings.xml"/><Relationship Id="rId9" Type="http://schemas.openxmlformats.org/officeDocument/2006/relationships/hyperlink" Target="https://www.google.com/search?q=https://github.com/Digidanosf/osfinancials-development/tree/main/plugins-trans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2821</Words>
  <Characters>13655</Characters>
  <Application>Microsoft Office Word</Application>
  <DocSecurity>0</DocSecurity>
  <Lines>239</Lines>
  <Paragraphs>127</Paragraphs>
  <ScaleCrop>false</ScaleCrop>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1</cp:revision>
  <dcterms:created xsi:type="dcterms:W3CDTF">2026-05-23T11:10:00Z</dcterms:created>
  <dcterms:modified xsi:type="dcterms:W3CDTF">2026-05-23T11:22:00Z</dcterms:modified>
</cp:coreProperties>
</file>