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val="en-ZA"/>
        </w:rPr>
        <w:id w:val="115810176"/>
        <w:docPartObj>
          <w:docPartGallery w:val="Table of Contents"/>
          <w:docPartUnique/>
        </w:docPartObj>
      </w:sdtPr>
      <w:sdtEndPr>
        <w:rPr>
          <w:b/>
          <w:bCs/>
          <w:noProof/>
        </w:rPr>
      </w:sdtEndPr>
      <w:sdtContent>
        <w:p w14:paraId="5794D130" w14:textId="0F155974" w:rsidR="00F724CA" w:rsidRDefault="00F724CA">
          <w:pPr>
            <w:pStyle w:val="TOCHeading"/>
          </w:pPr>
          <w:r>
            <w:t>Table of Contents</w:t>
          </w:r>
        </w:p>
        <w:p w14:paraId="06DFAE45" w14:textId="167F5009" w:rsidR="00761C18" w:rsidRDefault="00F724CA">
          <w:pPr>
            <w:pStyle w:val="TOC1"/>
            <w:tabs>
              <w:tab w:val="right" w:leader="dot" w:pos="10456"/>
            </w:tabs>
            <w:rPr>
              <w:rFonts w:eastAsiaTheme="minorEastAsia"/>
              <w:noProof/>
              <w:kern w:val="2"/>
              <w:sz w:val="24"/>
              <w:szCs w:val="24"/>
              <w:lang w:eastAsia="en-ZA"/>
              <w14:ligatures w14:val="standardContextual"/>
            </w:rPr>
          </w:pPr>
          <w:r>
            <w:fldChar w:fldCharType="begin"/>
          </w:r>
          <w:r>
            <w:instrText xml:space="preserve"> TOC \o "1-3" \h \z \u </w:instrText>
          </w:r>
          <w:r>
            <w:fldChar w:fldCharType="separate"/>
          </w:r>
          <w:hyperlink w:anchor="_Toc231974818" w:history="1">
            <w:r w:rsidR="00761C18" w:rsidRPr="00F7294F">
              <w:rPr>
                <w:rStyle w:val="Hyperlink"/>
                <w:noProof/>
              </w:rPr>
              <w:t>osFinancials 5.1.0.300 &amp; TurboCASH 5.1.0.300 (TurboCASH 5-4)</w:t>
            </w:r>
            <w:r w:rsidR="00761C18">
              <w:rPr>
                <w:noProof/>
                <w:webHidden/>
              </w:rPr>
              <w:tab/>
            </w:r>
            <w:r w:rsidR="00761C18">
              <w:rPr>
                <w:noProof/>
                <w:webHidden/>
              </w:rPr>
              <w:fldChar w:fldCharType="begin"/>
            </w:r>
            <w:r w:rsidR="00761C18">
              <w:rPr>
                <w:noProof/>
                <w:webHidden/>
              </w:rPr>
              <w:instrText xml:space="preserve"> PAGEREF _Toc231974818 \h </w:instrText>
            </w:r>
            <w:r w:rsidR="00761C18">
              <w:rPr>
                <w:noProof/>
                <w:webHidden/>
              </w:rPr>
            </w:r>
            <w:r w:rsidR="00761C18">
              <w:rPr>
                <w:noProof/>
                <w:webHidden/>
              </w:rPr>
              <w:fldChar w:fldCharType="separate"/>
            </w:r>
            <w:r w:rsidR="00761C18">
              <w:rPr>
                <w:noProof/>
                <w:webHidden/>
              </w:rPr>
              <w:t>2</w:t>
            </w:r>
            <w:r w:rsidR="00761C18">
              <w:rPr>
                <w:noProof/>
                <w:webHidden/>
              </w:rPr>
              <w:fldChar w:fldCharType="end"/>
            </w:r>
          </w:hyperlink>
        </w:p>
        <w:p w14:paraId="4E2D42CA" w14:textId="5F7021C5"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19" w:history="1">
            <w:r w:rsidRPr="00F7294F">
              <w:rPr>
                <w:rStyle w:val="Hyperlink"/>
                <w:noProof/>
              </w:rPr>
              <w:t>1. Multimedia &amp; Developer Training Infrastructure</w:t>
            </w:r>
            <w:r>
              <w:rPr>
                <w:noProof/>
                <w:webHidden/>
              </w:rPr>
              <w:tab/>
            </w:r>
            <w:r>
              <w:rPr>
                <w:noProof/>
                <w:webHidden/>
              </w:rPr>
              <w:fldChar w:fldCharType="begin"/>
            </w:r>
            <w:r>
              <w:rPr>
                <w:noProof/>
                <w:webHidden/>
              </w:rPr>
              <w:instrText xml:space="preserve"> PAGEREF _Toc231974819 \h </w:instrText>
            </w:r>
            <w:r>
              <w:rPr>
                <w:noProof/>
                <w:webHidden/>
              </w:rPr>
            </w:r>
            <w:r>
              <w:rPr>
                <w:noProof/>
                <w:webHidden/>
              </w:rPr>
              <w:fldChar w:fldCharType="separate"/>
            </w:r>
            <w:r>
              <w:rPr>
                <w:noProof/>
                <w:webHidden/>
              </w:rPr>
              <w:t>2</w:t>
            </w:r>
            <w:r>
              <w:rPr>
                <w:noProof/>
                <w:webHidden/>
              </w:rPr>
              <w:fldChar w:fldCharType="end"/>
            </w:r>
          </w:hyperlink>
        </w:p>
        <w:p w14:paraId="3968224A" w14:textId="1BDC1E1E"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20" w:history="1">
            <w:r w:rsidRPr="00F7294F">
              <w:rPr>
                <w:rStyle w:val="Hyperlink"/>
                <w:noProof/>
              </w:rPr>
              <w:t>2. Core Welcome Screen &amp; Interactive Workspace Feed</w:t>
            </w:r>
            <w:r>
              <w:rPr>
                <w:noProof/>
                <w:webHidden/>
              </w:rPr>
              <w:tab/>
            </w:r>
            <w:r>
              <w:rPr>
                <w:noProof/>
                <w:webHidden/>
              </w:rPr>
              <w:fldChar w:fldCharType="begin"/>
            </w:r>
            <w:r>
              <w:rPr>
                <w:noProof/>
                <w:webHidden/>
              </w:rPr>
              <w:instrText xml:space="preserve"> PAGEREF _Toc231974820 \h </w:instrText>
            </w:r>
            <w:r>
              <w:rPr>
                <w:noProof/>
                <w:webHidden/>
              </w:rPr>
            </w:r>
            <w:r>
              <w:rPr>
                <w:noProof/>
                <w:webHidden/>
              </w:rPr>
              <w:fldChar w:fldCharType="separate"/>
            </w:r>
            <w:r>
              <w:rPr>
                <w:noProof/>
                <w:webHidden/>
              </w:rPr>
              <w:t>2</w:t>
            </w:r>
            <w:r>
              <w:rPr>
                <w:noProof/>
                <w:webHidden/>
              </w:rPr>
              <w:fldChar w:fldCharType="end"/>
            </w:r>
          </w:hyperlink>
        </w:p>
        <w:p w14:paraId="6AF841BA" w14:textId="4346DAF5"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21" w:history="1">
            <w:r w:rsidRPr="00F7294F">
              <w:rPr>
                <w:rStyle w:val="Hyperlink"/>
                <w:noProof/>
              </w:rPr>
              <w:t>Network Fallback &amp; Offline Resilience</w:t>
            </w:r>
            <w:r>
              <w:rPr>
                <w:noProof/>
                <w:webHidden/>
              </w:rPr>
              <w:tab/>
            </w:r>
            <w:r>
              <w:rPr>
                <w:noProof/>
                <w:webHidden/>
              </w:rPr>
              <w:fldChar w:fldCharType="begin"/>
            </w:r>
            <w:r>
              <w:rPr>
                <w:noProof/>
                <w:webHidden/>
              </w:rPr>
              <w:instrText xml:space="preserve"> PAGEREF _Toc231974821 \h </w:instrText>
            </w:r>
            <w:r>
              <w:rPr>
                <w:noProof/>
                <w:webHidden/>
              </w:rPr>
            </w:r>
            <w:r>
              <w:rPr>
                <w:noProof/>
                <w:webHidden/>
              </w:rPr>
              <w:fldChar w:fldCharType="separate"/>
            </w:r>
            <w:r>
              <w:rPr>
                <w:noProof/>
                <w:webHidden/>
              </w:rPr>
              <w:t>2</w:t>
            </w:r>
            <w:r>
              <w:rPr>
                <w:noProof/>
                <w:webHidden/>
              </w:rPr>
              <w:fldChar w:fldCharType="end"/>
            </w:r>
          </w:hyperlink>
        </w:p>
        <w:p w14:paraId="50FE7C66" w14:textId="214F510E"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22" w:history="1">
            <w:r w:rsidRPr="00F7294F">
              <w:rPr>
                <w:rStyle w:val="Hyperlink"/>
                <w:noProof/>
              </w:rPr>
              <w:t>3. FIXED The TurboCASH5-4 (5.1.0.300) Branding and Regional Address formats</w:t>
            </w:r>
            <w:r>
              <w:rPr>
                <w:noProof/>
                <w:webHidden/>
              </w:rPr>
              <w:tab/>
            </w:r>
            <w:r>
              <w:rPr>
                <w:noProof/>
                <w:webHidden/>
              </w:rPr>
              <w:fldChar w:fldCharType="begin"/>
            </w:r>
            <w:r>
              <w:rPr>
                <w:noProof/>
                <w:webHidden/>
              </w:rPr>
              <w:instrText xml:space="preserve"> PAGEREF _Toc231974822 \h </w:instrText>
            </w:r>
            <w:r>
              <w:rPr>
                <w:noProof/>
                <w:webHidden/>
              </w:rPr>
            </w:r>
            <w:r>
              <w:rPr>
                <w:noProof/>
                <w:webHidden/>
              </w:rPr>
              <w:fldChar w:fldCharType="separate"/>
            </w:r>
            <w:r>
              <w:rPr>
                <w:noProof/>
                <w:webHidden/>
              </w:rPr>
              <w:t>3</w:t>
            </w:r>
            <w:r>
              <w:rPr>
                <w:noProof/>
                <w:webHidden/>
              </w:rPr>
              <w:fldChar w:fldCharType="end"/>
            </w:r>
          </w:hyperlink>
        </w:p>
        <w:p w14:paraId="4DF72A66" w14:textId="47B89128"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23" w:history="1">
            <w:r w:rsidRPr="00F7294F">
              <w:rPr>
                <w:rStyle w:val="Hyperlink"/>
                <w:noProof/>
              </w:rPr>
              <w:t>4. Compiler-Level File Fixes &amp; Installation Architecture</w:t>
            </w:r>
            <w:r>
              <w:rPr>
                <w:noProof/>
                <w:webHidden/>
              </w:rPr>
              <w:tab/>
            </w:r>
            <w:r>
              <w:rPr>
                <w:noProof/>
                <w:webHidden/>
              </w:rPr>
              <w:fldChar w:fldCharType="begin"/>
            </w:r>
            <w:r>
              <w:rPr>
                <w:noProof/>
                <w:webHidden/>
              </w:rPr>
              <w:instrText xml:space="preserve"> PAGEREF _Toc231974823 \h </w:instrText>
            </w:r>
            <w:r>
              <w:rPr>
                <w:noProof/>
                <w:webHidden/>
              </w:rPr>
            </w:r>
            <w:r>
              <w:rPr>
                <w:noProof/>
                <w:webHidden/>
              </w:rPr>
              <w:fldChar w:fldCharType="separate"/>
            </w:r>
            <w:r>
              <w:rPr>
                <w:noProof/>
                <w:webHidden/>
              </w:rPr>
              <w:t>3</w:t>
            </w:r>
            <w:r>
              <w:rPr>
                <w:noProof/>
                <w:webHidden/>
              </w:rPr>
              <w:fldChar w:fldCharType="end"/>
            </w:r>
          </w:hyperlink>
        </w:p>
        <w:p w14:paraId="1E2260A0" w14:textId="7DFD6A90"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24" w:history="1">
            <w:r w:rsidRPr="00F7294F">
              <w:rPr>
                <w:rStyle w:val="Hyperlink"/>
                <w:noProof/>
              </w:rPr>
              <w:t>Changes to "Select Components" Screen Labels</w:t>
            </w:r>
            <w:r>
              <w:rPr>
                <w:noProof/>
                <w:webHidden/>
              </w:rPr>
              <w:tab/>
            </w:r>
            <w:r>
              <w:rPr>
                <w:noProof/>
                <w:webHidden/>
              </w:rPr>
              <w:fldChar w:fldCharType="begin"/>
            </w:r>
            <w:r>
              <w:rPr>
                <w:noProof/>
                <w:webHidden/>
              </w:rPr>
              <w:instrText xml:space="preserve"> PAGEREF _Toc231974824 \h </w:instrText>
            </w:r>
            <w:r>
              <w:rPr>
                <w:noProof/>
                <w:webHidden/>
              </w:rPr>
            </w:r>
            <w:r>
              <w:rPr>
                <w:noProof/>
                <w:webHidden/>
              </w:rPr>
              <w:fldChar w:fldCharType="separate"/>
            </w:r>
            <w:r>
              <w:rPr>
                <w:noProof/>
                <w:webHidden/>
              </w:rPr>
              <w:t>3</w:t>
            </w:r>
            <w:r>
              <w:rPr>
                <w:noProof/>
                <w:webHidden/>
              </w:rPr>
              <w:fldChar w:fldCharType="end"/>
            </w:r>
          </w:hyperlink>
        </w:p>
        <w:p w14:paraId="27E19E3D" w14:textId="2EAC7CB0"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25" w:history="1">
            <w:r w:rsidRPr="00F7294F">
              <w:rPr>
                <w:rStyle w:val="Hyperlink"/>
                <w:noProof/>
              </w:rPr>
              <w:t>InnoSetup.iss file corrected encoding</w:t>
            </w:r>
            <w:r>
              <w:rPr>
                <w:noProof/>
                <w:webHidden/>
              </w:rPr>
              <w:tab/>
            </w:r>
            <w:r>
              <w:rPr>
                <w:noProof/>
                <w:webHidden/>
              </w:rPr>
              <w:fldChar w:fldCharType="begin"/>
            </w:r>
            <w:r>
              <w:rPr>
                <w:noProof/>
                <w:webHidden/>
              </w:rPr>
              <w:instrText xml:space="preserve"> PAGEREF _Toc231974825 \h </w:instrText>
            </w:r>
            <w:r>
              <w:rPr>
                <w:noProof/>
                <w:webHidden/>
              </w:rPr>
            </w:r>
            <w:r>
              <w:rPr>
                <w:noProof/>
                <w:webHidden/>
              </w:rPr>
              <w:fldChar w:fldCharType="separate"/>
            </w:r>
            <w:r>
              <w:rPr>
                <w:noProof/>
                <w:webHidden/>
              </w:rPr>
              <w:t>3</w:t>
            </w:r>
            <w:r>
              <w:rPr>
                <w:noProof/>
                <w:webHidden/>
              </w:rPr>
              <w:fldChar w:fldCharType="end"/>
            </w:r>
          </w:hyperlink>
        </w:p>
        <w:p w14:paraId="158041E9" w14:textId="4B3E7BF3"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26" w:history="1">
            <w:r w:rsidRPr="00F7294F">
              <w:rPr>
                <w:rStyle w:val="Hyperlink"/>
                <w:noProof/>
              </w:rPr>
              <w:t>License Agreement Enhancements</w:t>
            </w:r>
            <w:r>
              <w:rPr>
                <w:noProof/>
                <w:webHidden/>
              </w:rPr>
              <w:tab/>
            </w:r>
            <w:r>
              <w:rPr>
                <w:noProof/>
                <w:webHidden/>
              </w:rPr>
              <w:fldChar w:fldCharType="begin"/>
            </w:r>
            <w:r>
              <w:rPr>
                <w:noProof/>
                <w:webHidden/>
              </w:rPr>
              <w:instrText xml:space="preserve"> PAGEREF _Toc231974826 \h </w:instrText>
            </w:r>
            <w:r>
              <w:rPr>
                <w:noProof/>
                <w:webHidden/>
              </w:rPr>
            </w:r>
            <w:r>
              <w:rPr>
                <w:noProof/>
                <w:webHidden/>
              </w:rPr>
              <w:fldChar w:fldCharType="separate"/>
            </w:r>
            <w:r>
              <w:rPr>
                <w:noProof/>
                <w:webHidden/>
              </w:rPr>
              <w:t>4</w:t>
            </w:r>
            <w:r>
              <w:rPr>
                <w:noProof/>
                <w:webHidden/>
              </w:rPr>
              <w:fldChar w:fldCharType="end"/>
            </w:r>
          </w:hyperlink>
        </w:p>
        <w:p w14:paraId="746D4083" w14:textId="44B6258A"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27" w:history="1">
            <w:r w:rsidRPr="00F7294F">
              <w:rPr>
                <w:rStyle w:val="Hyperlink"/>
                <w:noProof/>
              </w:rPr>
              <w:t>Core Translation &amp; Script Alignment</w:t>
            </w:r>
            <w:r>
              <w:rPr>
                <w:noProof/>
                <w:webHidden/>
              </w:rPr>
              <w:tab/>
            </w:r>
            <w:r>
              <w:rPr>
                <w:noProof/>
                <w:webHidden/>
              </w:rPr>
              <w:fldChar w:fldCharType="begin"/>
            </w:r>
            <w:r>
              <w:rPr>
                <w:noProof/>
                <w:webHidden/>
              </w:rPr>
              <w:instrText xml:space="preserve"> PAGEREF _Toc231974827 \h </w:instrText>
            </w:r>
            <w:r>
              <w:rPr>
                <w:noProof/>
                <w:webHidden/>
              </w:rPr>
            </w:r>
            <w:r>
              <w:rPr>
                <w:noProof/>
                <w:webHidden/>
              </w:rPr>
              <w:fldChar w:fldCharType="separate"/>
            </w:r>
            <w:r>
              <w:rPr>
                <w:noProof/>
                <w:webHidden/>
              </w:rPr>
              <w:t>5</w:t>
            </w:r>
            <w:r>
              <w:rPr>
                <w:noProof/>
                <w:webHidden/>
              </w:rPr>
              <w:fldChar w:fldCharType="end"/>
            </w:r>
          </w:hyperlink>
        </w:p>
        <w:p w14:paraId="1E50DCA0" w14:textId="75629549"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28" w:history="1">
            <w:r w:rsidRPr="00F7294F">
              <w:rPr>
                <w:rStyle w:val="Hyperlink"/>
                <w:noProof/>
              </w:rPr>
              <w:t>Component &amp; Task Wizard Adjustments</w:t>
            </w:r>
            <w:r>
              <w:rPr>
                <w:noProof/>
                <w:webHidden/>
              </w:rPr>
              <w:tab/>
            </w:r>
            <w:r>
              <w:rPr>
                <w:noProof/>
                <w:webHidden/>
              </w:rPr>
              <w:fldChar w:fldCharType="begin"/>
            </w:r>
            <w:r>
              <w:rPr>
                <w:noProof/>
                <w:webHidden/>
              </w:rPr>
              <w:instrText xml:space="preserve"> PAGEREF _Toc231974828 \h </w:instrText>
            </w:r>
            <w:r>
              <w:rPr>
                <w:noProof/>
                <w:webHidden/>
              </w:rPr>
            </w:r>
            <w:r>
              <w:rPr>
                <w:noProof/>
                <w:webHidden/>
              </w:rPr>
              <w:fldChar w:fldCharType="separate"/>
            </w:r>
            <w:r>
              <w:rPr>
                <w:noProof/>
                <w:webHidden/>
              </w:rPr>
              <w:t>5</w:t>
            </w:r>
            <w:r>
              <w:rPr>
                <w:noProof/>
                <w:webHidden/>
              </w:rPr>
              <w:fldChar w:fldCharType="end"/>
            </w:r>
          </w:hyperlink>
        </w:p>
        <w:p w14:paraId="1F2CA37E" w14:textId="1B47D5F6"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29" w:history="1">
            <w:r w:rsidRPr="00F7294F">
              <w:rPr>
                <w:rStyle w:val="Hyperlink"/>
                <w:noProof/>
              </w:rPr>
              <w:t>5. Number Format Compliance (Budget vs. Actual Reports)</w:t>
            </w:r>
            <w:r>
              <w:rPr>
                <w:noProof/>
                <w:webHidden/>
              </w:rPr>
              <w:tab/>
            </w:r>
            <w:r>
              <w:rPr>
                <w:noProof/>
                <w:webHidden/>
              </w:rPr>
              <w:fldChar w:fldCharType="begin"/>
            </w:r>
            <w:r>
              <w:rPr>
                <w:noProof/>
                <w:webHidden/>
              </w:rPr>
              <w:instrText xml:space="preserve"> PAGEREF _Toc231974829 \h </w:instrText>
            </w:r>
            <w:r>
              <w:rPr>
                <w:noProof/>
                <w:webHidden/>
              </w:rPr>
            </w:r>
            <w:r>
              <w:rPr>
                <w:noProof/>
                <w:webHidden/>
              </w:rPr>
              <w:fldChar w:fldCharType="separate"/>
            </w:r>
            <w:r>
              <w:rPr>
                <w:noProof/>
                <w:webHidden/>
              </w:rPr>
              <w:t>5</w:t>
            </w:r>
            <w:r>
              <w:rPr>
                <w:noProof/>
                <w:webHidden/>
              </w:rPr>
              <w:fldChar w:fldCharType="end"/>
            </w:r>
          </w:hyperlink>
        </w:p>
        <w:p w14:paraId="0E88E98D" w14:textId="36BCD710"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30" w:history="1">
            <w:r w:rsidRPr="00F7294F">
              <w:rPr>
                <w:rStyle w:val="Hyperlink"/>
                <w:noProof/>
              </w:rPr>
              <w:t>6. Supported Firebird Database Versions</w:t>
            </w:r>
            <w:r>
              <w:rPr>
                <w:noProof/>
                <w:webHidden/>
              </w:rPr>
              <w:tab/>
            </w:r>
            <w:r>
              <w:rPr>
                <w:noProof/>
                <w:webHidden/>
              </w:rPr>
              <w:fldChar w:fldCharType="begin"/>
            </w:r>
            <w:r>
              <w:rPr>
                <w:noProof/>
                <w:webHidden/>
              </w:rPr>
              <w:instrText xml:space="preserve"> PAGEREF _Toc231974830 \h </w:instrText>
            </w:r>
            <w:r>
              <w:rPr>
                <w:noProof/>
                <w:webHidden/>
              </w:rPr>
            </w:r>
            <w:r>
              <w:rPr>
                <w:noProof/>
                <w:webHidden/>
              </w:rPr>
              <w:fldChar w:fldCharType="separate"/>
            </w:r>
            <w:r>
              <w:rPr>
                <w:noProof/>
                <w:webHidden/>
              </w:rPr>
              <w:t>6</w:t>
            </w:r>
            <w:r>
              <w:rPr>
                <w:noProof/>
                <w:webHidden/>
              </w:rPr>
              <w:fldChar w:fldCharType="end"/>
            </w:r>
          </w:hyperlink>
        </w:p>
        <w:p w14:paraId="3574725B" w14:textId="00B06E5A"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31" w:history="1">
            <w:r w:rsidRPr="00F7294F">
              <w:rPr>
                <w:rStyle w:val="Hyperlink"/>
                <w:noProof/>
              </w:rPr>
              <w:t>7. Expanded Database Fields &amp; Character Limits</w:t>
            </w:r>
            <w:r>
              <w:rPr>
                <w:noProof/>
                <w:webHidden/>
              </w:rPr>
              <w:tab/>
            </w:r>
            <w:r>
              <w:rPr>
                <w:noProof/>
                <w:webHidden/>
              </w:rPr>
              <w:fldChar w:fldCharType="begin"/>
            </w:r>
            <w:r>
              <w:rPr>
                <w:noProof/>
                <w:webHidden/>
              </w:rPr>
              <w:instrText xml:space="preserve"> PAGEREF _Toc231974831 \h </w:instrText>
            </w:r>
            <w:r>
              <w:rPr>
                <w:noProof/>
                <w:webHidden/>
              </w:rPr>
            </w:r>
            <w:r>
              <w:rPr>
                <w:noProof/>
                <w:webHidden/>
              </w:rPr>
              <w:fldChar w:fldCharType="separate"/>
            </w:r>
            <w:r>
              <w:rPr>
                <w:noProof/>
                <w:webHidden/>
              </w:rPr>
              <w:t>6</w:t>
            </w:r>
            <w:r>
              <w:rPr>
                <w:noProof/>
                <w:webHidden/>
              </w:rPr>
              <w:fldChar w:fldCharType="end"/>
            </w:r>
          </w:hyperlink>
        </w:p>
        <w:p w14:paraId="4F53E65F" w14:textId="3647C294"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32" w:history="1">
            <w:r w:rsidRPr="00F7294F">
              <w:rPr>
                <w:rStyle w:val="Hyperlink"/>
                <w:noProof/>
              </w:rPr>
              <w:t>FIXED : Dynamic SQL Error -303</w:t>
            </w:r>
            <w:r>
              <w:rPr>
                <w:noProof/>
                <w:webHidden/>
              </w:rPr>
              <w:tab/>
            </w:r>
            <w:r>
              <w:rPr>
                <w:noProof/>
                <w:webHidden/>
              </w:rPr>
              <w:fldChar w:fldCharType="begin"/>
            </w:r>
            <w:r>
              <w:rPr>
                <w:noProof/>
                <w:webHidden/>
              </w:rPr>
              <w:instrText xml:space="preserve"> PAGEREF _Toc231974832 \h </w:instrText>
            </w:r>
            <w:r>
              <w:rPr>
                <w:noProof/>
                <w:webHidden/>
              </w:rPr>
            </w:r>
            <w:r>
              <w:rPr>
                <w:noProof/>
                <w:webHidden/>
              </w:rPr>
              <w:fldChar w:fldCharType="separate"/>
            </w:r>
            <w:r>
              <w:rPr>
                <w:noProof/>
                <w:webHidden/>
              </w:rPr>
              <w:t>7</w:t>
            </w:r>
            <w:r>
              <w:rPr>
                <w:noProof/>
                <w:webHidden/>
              </w:rPr>
              <w:fldChar w:fldCharType="end"/>
            </w:r>
          </w:hyperlink>
        </w:p>
        <w:p w14:paraId="60B9B821" w14:textId="7F32A79E"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33" w:history="1">
            <w:r w:rsidRPr="00F7294F">
              <w:rPr>
                <w:rStyle w:val="Hyperlink"/>
                <w:noProof/>
              </w:rPr>
              <w:t>Expanded Field Lengths</w:t>
            </w:r>
            <w:r>
              <w:rPr>
                <w:noProof/>
                <w:webHidden/>
              </w:rPr>
              <w:tab/>
            </w:r>
            <w:r>
              <w:rPr>
                <w:noProof/>
                <w:webHidden/>
              </w:rPr>
              <w:fldChar w:fldCharType="begin"/>
            </w:r>
            <w:r>
              <w:rPr>
                <w:noProof/>
                <w:webHidden/>
              </w:rPr>
              <w:instrText xml:space="preserve"> PAGEREF _Toc231974833 \h </w:instrText>
            </w:r>
            <w:r>
              <w:rPr>
                <w:noProof/>
                <w:webHidden/>
              </w:rPr>
            </w:r>
            <w:r>
              <w:rPr>
                <w:noProof/>
                <w:webHidden/>
              </w:rPr>
              <w:fldChar w:fldCharType="separate"/>
            </w:r>
            <w:r>
              <w:rPr>
                <w:noProof/>
                <w:webHidden/>
              </w:rPr>
              <w:t>7</w:t>
            </w:r>
            <w:r>
              <w:rPr>
                <w:noProof/>
                <w:webHidden/>
              </w:rPr>
              <w:fldChar w:fldCharType="end"/>
            </w:r>
          </w:hyperlink>
        </w:p>
        <w:p w14:paraId="4FD9C039" w14:textId="46BED77C"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34" w:history="1">
            <w:r w:rsidRPr="00F7294F">
              <w:rPr>
                <w:rStyle w:val="Hyperlink"/>
                <w:noProof/>
              </w:rPr>
              <w:t>FIXED - GREEK Display Issues</w:t>
            </w:r>
            <w:r>
              <w:rPr>
                <w:noProof/>
                <w:webHidden/>
              </w:rPr>
              <w:tab/>
            </w:r>
            <w:r>
              <w:rPr>
                <w:noProof/>
                <w:webHidden/>
              </w:rPr>
              <w:fldChar w:fldCharType="begin"/>
            </w:r>
            <w:r>
              <w:rPr>
                <w:noProof/>
                <w:webHidden/>
              </w:rPr>
              <w:instrText xml:space="preserve"> PAGEREF _Toc231974834 \h </w:instrText>
            </w:r>
            <w:r>
              <w:rPr>
                <w:noProof/>
                <w:webHidden/>
              </w:rPr>
            </w:r>
            <w:r>
              <w:rPr>
                <w:noProof/>
                <w:webHidden/>
              </w:rPr>
              <w:fldChar w:fldCharType="separate"/>
            </w:r>
            <w:r>
              <w:rPr>
                <w:noProof/>
                <w:webHidden/>
              </w:rPr>
              <w:t>7</w:t>
            </w:r>
            <w:r>
              <w:rPr>
                <w:noProof/>
                <w:webHidden/>
              </w:rPr>
              <w:fldChar w:fldCharType="end"/>
            </w:r>
          </w:hyperlink>
        </w:p>
        <w:p w14:paraId="6FB03CAC" w14:textId="7993BA3A"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35" w:history="1">
            <w:r w:rsidRPr="00F7294F">
              <w:rPr>
                <w:rStyle w:val="Hyperlink"/>
                <w:noProof/>
              </w:rPr>
              <w:t>8. UI Modernization, Unicode, &amp; Localization</w:t>
            </w:r>
            <w:r>
              <w:rPr>
                <w:noProof/>
                <w:webHidden/>
              </w:rPr>
              <w:tab/>
            </w:r>
            <w:r>
              <w:rPr>
                <w:noProof/>
                <w:webHidden/>
              </w:rPr>
              <w:fldChar w:fldCharType="begin"/>
            </w:r>
            <w:r>
              <w:rPr>
                <w:noProof/>
                <w:webHidden/>
              </w:rPr>
              <w:instrText xml:space="preserve"> PAGEREF _Toc231974835 \h </w:instrText>
            </w:r>
            <w:r>
              <w:rPr>
                <w:noProof/>
                <w:webHidden/>
              </w:rPr>
            </w:r>
            <w:r>
              <w:rPr>
                <w:noProof/>
                <w:webHidden/>
              </w:rPr>
              <w:fldChar w:fldCharType="separate"/>
            </w:r>
            <w:r>
              <w:rPr>
                <w:noProof/>
                <w:webHidden/>
              </w:rPr>
              <w:t>8</w:t>
            </w:r>
            <w:r>
              <w:rPr>
                <w:noProof/>
                <w:webHidden/>
              </w:rPr>
              <w:fldChar w:fldCharType="end"/>
            </w:r>
          </w:hyperlink>
        </w:p>
        <w:p w14:paraId="571476E3" w14:textId="76E97673"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36" w:history="1">
            <w:r w:rsidRPr="00F7294F">
              <w:rPr>
                <w:rStyle w:val="Hyperlink"/>
                <w:noProof/>
              </w:rPr>
              <w:t>Checkbox and Layout Alignment</w:t>
            </w:r>
            <w:r>
              <w:rPr>
                <w:noProof/>
                <w:webHidden/>
              </w:rPr>
              <w:tab/>
            </w:r>
            <w:r>
              <w:rPr>
                <w:noProof/>
                <w:webHidden/>
              </w:rPr>
              <w:fldChar w:fldCharType="begin"/>
            </w:r>
            <w:r>
              <w:rPr>
                <w:noProof/>
                <w:webHidden/>
              </w:rPr>
              <w:instrText xml:space="preserve"> PAGEREF _Toc231974836 \h </w:instrText>
            </w:r>
            <w:r>
              <w:rPr>
                <w:noProof/>
                <w:webHidden/>
              </w:rPr>
            </w:r>
            <w:r>
              <w:rPr>
                <w:noProof/>
                <w:webHidden/>
              </w:rPr>
              <w:fldChar w:fldCharType="separate"/>
            </w:r>
            <w:r>
              <w:rPr>
                <w:noProof/>
                <w:webHidden/>
              </w:rPr>
              <w:t>8</w:t>
            </w:r>
            <w:r>
              <w:rPr>
                <w:noProof/>
                <w:webHidden/>
              </w:rPr>
              <w:fldChar w:fldCharType="end"/>
            </w:r>
          </w:hyperlink>
        </w:p>
        <w:p w14:paraId="4721CB97" w14:textId="354D24A7"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37" w:history="1">
            <w:r w:rsidRPr="00F7294F">
              <w:rPr>
                <w:rStyle w:val="Hyperlink"/>
                <w:noProof/>
              </w:rPr>
              <w:t>Universal Unicode Interfacing</w:t>
            </w:r>
            <w:r>
              <w:rPr>
                <w:noProof/>
                <w:webHidden/>
              </w:rPr>
              <w:tab/>
            </w:r>
            <w:r>
              <w:rPr>
                <w:noProof/>
                <w:webHidden/>
              </w:rPr>
              <w:fldChar w:fldCharType="begin"/>
            </w:r>
            <w:r>
              <w:rPr>
                <w:noProof/>
                <w:webHidden/>
              </w:rPr>
              <w:instrText xml:space="preserve"> PAGEREF _Toc231974837 \h </w:instrText>
            </w:r>
            <w:r>
              <w:rPr>
                <w:noProof/>
                <w:webHidden/>
              </w:rPr>
            </w:r>
            <w:r>
              <w:rPr>
                <w:noProof/>
                <w:webHidden/>
              </w:rPr>
              <w:fldChar w:fldCharType="separate"/>
            </w:r>
            <w:r>
              <w:rPr>
                <w:noProof/>
                <w:webHidden/>
              </w:rPr>
              <w:t>8</w:t>
            </w:r>
            <w:r>
              <w:rPr>
                <w:noProof/>
                <w:webHidden/>
              </w:rPr>
              <w:fldChar w:fldCharType="end"/>
            </w:r>
          </w:hyperlink>
        </w:p>
        <w:p w14:paraId="768C339F" w14:textId="3FA6F824"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38" w:history="1">
            <w:r w:rsidRPr="00F7294F">
              <w:rPr>
                <w:rStyle w:val="Hyperlink"/>
                <w:noProof/>
              </w:rPr>
              <w:t>9. Language &amp; Translation Updates</w:t>
            </w:r>
            <w:r>
              <w:rPr>
                <w:noProof/>
                <w:webHidden/>
              </w:rPr>
              <w:tab/>
            </w:r>
            <w:r>
              <w:rPr>
                <w:noProof/>
                <w:webHidden/>
              </w:rPr>
              <w:fldChar w:fldCharType="begin"/>
            </w:r>
            <w:r>
              <w:rPr>
                <w:noProof/>
                <w:webHidden/>
              </w:rPr>
              <w:instrText xml:space="preserve"> PAGEREF _Toc231974838 \h </w:instrText>
            </w:r>
            <w:r>
              <w:rPr>
                <w:noProof/>
                <w:webHidden/>
              </w:rPr>
            </w:r>
            <w:r>
              <w:rPr>
                <w:noProof/>
                <w:webHidden/>
              </w:rPr>
              <w:fldChar w:fldCharType="separate"/>
            </w:r>
            <w:r>
              <w:rPr>
                <w:noProof/>
                <w:webHidden/>
              </w:rPr>
              <w:t>8</w:t>
            </w:r>
            <w:r>
              <w:rPr>
                <w:noProof/>
                <w:webHidden/>
              </w:rPr>
              <w:fldChar w:fldCharType="end"/>
            </w:r>
          </w:hyperlink>
        </w:p>
        <w:p w14:paraId="7BA55DCF" w14:textId="6D40C686"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39" w:history="1">
            <w:r w:rsidRPr="00F7294F">
              <w:rPr>
                <w:rStyle w:val="Hyperlink"/>
                <w:noProof/>
              </w:rPr>
              <w:t>10. Chart of Accounts / Create Set of Books (F10) Download</w:t>
            </w:r>
            <w:r>
              <w:rPr>
                <w:noProof/>
                <w:webHidden/>
              </w:rPr>
              <w:tab/>
            </w:r>
            <w:r>
              <w:rPr>
                <w:noProof/>
                <w:webHidden/>
              </w:rPr>
              <w:fldChar w:fldCharType="begin"/>
            </w:r>
            <w:r>
              <w:rPr>
                <w:noProof/>
                <w:webHidden/>
              </w:rPr>
              <w:instrText xml:space="preserve"> PAGEREF _Toc231974839 \h </w:instrText>
            </w:r>
            <w:r>
              <w:rPr>
                <w:noProof/>
                <w:webHidden/>
              </w:rPr>
            </w:r>
            <w:r>
              <w:rPr>
                <w:noProof/>
                <w:webHidden/>
              </w:rPr>
              <w:fldChar w:fldCharType="separate"/>
            </w:r>
            <w:r>
              <w:rPr>
                <w:noProof/>
                <w:webHidden/>
              </w:rPr>
              <w:t>9</w:t>
            </w:r>
            <w:r>
              <w:rPr>
                <w:noProof/>
                <w:webHidden/>
              </w:rPr>
              <w:fldChar w:fldCharType="end"/>
            </w:r>
          </w:hyperlink>
        </w:p>
        <w:p w14:paraId="120CC291" w14:textId="30AAC714"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40" w:history="1">
            <w:r w:rsidRPr="00F7294F">
              <w:rPr>
                <w:rStyle w:val="Hyperlink"/>
                <w:noProof/>
              </w:rPr>
              <w:t>11. Identifying Your Active Set of Books &amp; 2026 Naming Logic</w:t>
            </w:r>
            <w:r>
              <w:rPr>
                <w:noProof/>
                <w:webHidden/>
              </w:rPr>
              <w:tab/>
            </w:r>
            <w:r>
              <w:rPr>
                <w:noProof/>
                <w:webHidden/>
              </w:rPr>
              <w:fldChar w:fldCharType="begin"/>
            </w:r>
            <w:r>
              <w:rPr>
                <w:noProof/>
                <w:webHidden/>
              </w:rPr>
              <w:instrText xml:space="preserve"> PAGEREF _Toc231974840 \h </w:instrText>
            </w:r>
            <w:r>
              <w:rPr>
                <w:noProof/>
                <w:webHidden/>
              </w:rPr>
            </w:r>
            <w:r>
              <w:rPr>
                <w:noProof/>
                <w:webHidden/>
              </w:rPr>
              <w:fldChar w:fldCharType="separate"/>
            </w:r>
            <w:r>
              <w:rPr>
                <w:noProof/>
                <w:webHidden/>
              </w:rPr>
              <w:t>9</w:t>
            </w:r>
            <w:r>
              <w:rPr>
                <w:noProof/>
                <w:webHidden/>
              </w:rPr>
              <w:fldChar w:fldCharType="end"/>
            </w:r>
          </w:hyperlink>
        </w:p>
        <w:p w14:paraId="0E90EB9A" w14:textId="0ADC7615"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41" w:history="1">
            <w:r w:rsidRPr="00F7294F">
              <w:rPr>
                <w:rStyle w:val="Hyperlink"/>
                <w:noProof/>
              </w:rPr>
              <w:t>12. TurboCASH5-4/Bin/Repository Updates</w:t>
            </w:r>
            <w:r>
              <w:rPr>
                <w:noProof/>
                <w:webHidden/>
              </w:rPr>
              <w:tab/>
            </w:r>
            <w:r>
              <w:rPr>
                <w:noProof/>
                <w:webHidden/>
              </w:rPr>
              <w:fldChar w:fldCharType="begin"/>
            </w:r>
            <w:r>
              <w:rPr>
                <w:noProof/>
                <w:webHidden/>
              </w:rPr>
              <w:instrText xml:space="preserve"> PAGEREF _Toc231974841 \h </w:instrText>
            </w:r>
            <w:r>
              <w:rPr>
                <w:noProof/>
                <w:webHidden/>
              </w:rPr>
            </w:r>
            <w:r>
              <w:rPr>
                <w:noProof/>
                <w:webHidden/>
              </w:rPr>
              <w:fldChar w:fldCharType="separate"/>
            </w:r>
            <w:r>
              <w:rPr>
                <w:noProof/>
                <w:webHidden/>
              </w:rPr>
              <w:t>9</w:t>
            </w:r>
            <w:r>
              <w:rPr>
                <w:noProof/>
                <w:webHidden/>
              </w:rPr>
              <w:fldChar w:fldCharType="end"/>
            </w:r>
          </w:hyperlink>
        </w:p>
        <w:p w14:paraId="68AB2BE3" w14:textId="207B5EBF"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42" w:history="1">
            <w:r w:rsidRPr="00F7294F">
              <w:rPr>
                <w:rStyle w:val="Hyperlink"/>
                <w:noProof/>
              </w:rPr>
              <w:t>African &amp; Chinese Regional Templates</w:t>
            </w:r>
            <w:r>
              <w:rPr>
                <w:noProof/>
                <w:webHidden/>
              </w:rPr>
              <w:tab/>
            </w:r>
            <w:r>
              <w:rPr>
                <w:noProof/>
                <w:webHidden/>
              </w:rPr>
              <w:fldChar w:fldCharType="begin"/>
            </w:r>
            <w:r>
              <w:rPr>
                <w:noProof/>
                <w:webHidden/>
              </w:rPr>
              <w:instrText xml:space="preserve"> PAGEREF _Toc231974842 \h </w:instrText>
            </w:r>
            <w:r>
              <w:rPr>
                <w:noProof/>
                <w:webHidden/>
              </w:rPr>
            </w:r>
            <w:r>
              <w:rPr>
                <w:noProof/>
                <w:webHidden/>
              </w:rPr>
              <w:fldChar w:fldCharType="separate"/>
            </w:r>
            <w:r>
              <w:rPr>
                <w:noProof/>
                <w:webHidden/>
              </w:rPr>
              <w:t>9</w:t>
            </w:r>
            <w:r>
              <w:rPr>
                <w:noProof/>
                <w:webHidden/>
              </w:rPr>
              <w:fldChar w:fldCharType="end"/>
            </w:r>
          </w:hyperlink>
        </w:p>
        <w:p w14:paraId="09BFA578" w14:textId="56233F7A"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43" w:history="1">
            <w:r w:rsidRPr="00F7294F">
              <w:rPr>
                <w:rStyle w:val="Hyperlink"/>
                <w:noProof/>
              </w:rPr>
              <w:t>United Kingdom Regional Templates</w:t>
            </w:r>
            <w:r>
              <w:rPr>
                <w:noProof/>
                <w:webHidden/>
              </w:rPr>
              <w:tab/>
            </w:r>
            <w:r>
              <w:rPr>
                <w:noProof/>
                <w:webHidden/>
              </w:rPr>
              <w:fldChar w:fldCharType="begin"/>
            </w:r>
            <w:r>
              <w:rPr>
                <w:noProof/>
                <w:webHidden/>
              </w:rPr>
              <w:instrText xml:space="preserve"> PAGEREF _Toc231974843 \h </w:instrText>
            </w:r>
            <w:r>
              <w:rPr>
                <w:noProof/>
                <w:webHidden/>
              </w:rPr>
            </w:r>
            <w:r>
              <w:rPr>
                <w:noProof/>
                <w:webHidden/>
              </w:rPr>
              <w:fldChar w:fldCharType="separate"/>
            </w:r>
            <w:r>
              <w:rPr>
                <w:noProof/>
                <w:webHidden/>
              </w:rPr>
              <w:t>10</w:t>
            </w:r>
            <w:r>
              <w:rPr>
                <w:noProof/>
                <w:webHidden/>
              </w:rPr>
              <w:fldChar w:fldCharType="end"/>
            </w:r>
          </w:hyperlink>
        </w:p>
        <w:p w14:paraId="183BA5B1" w14:textId="3EB74F62"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44" w:history="1">
            <w:r w:rsidRPr="00F7294F">
              <w:rPr>
                <w:rStyle w:val="Hyperlink"/>
                <w:noProof/>
              </w:rPr>
              <w:t>13. Document Grid &amp; Workflow Optimization</w:t>
            </w:r>
            <w:r>
              <w:rPr>
                <w:noProof/>
                <w:webHidden/>
              </w:rPr>
              <w:tab/>
            </w:r>
            <w:r>
              <w:rPr>
                <w:noProof/>
                <w:webHidden/>
              </w:rPr>
              <w:fldChar w:fldCharType="begin"/>
            </w:r>
            <w:r>
              <w:rPr>
                <w:noProof/>
                <w:webHidden/>
              </w:rPr>
              <w:instrText xml:space="preserve"> PAGEREF _Toc231974844 \h </w:instrText>
            </w:r>
            <w:r>
              <w:rPr>
                <w:noProof/>
                <w:webHidden/>
              </w:rPr>
            </w:r>
            <w:r>
              <w:rPr>
                <w:noProof/>
                <w:webHidden/>
              </w:rPr>
              <w:fldChar w:fldCharType="separate"/>
            </w:r>
            <w:r>
              <w:rPr>
                <w:noProof/>
                <w:webHidden/>
              </w:rPr>
              <w:t>10</w:t>
            </w:r>
            <w:r>
              <w:rPr>
                <w:noProof/>
                <w:webHidden/>
              </w:rPr>
              <w:fldChar w:fldCharType="end"/>
            </w:r>
          </w:hyperlink>
        </w:p>
        <w:p w14:paraId="43503A83" w14:textId="0E21F352"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45" w:history="1">
            <w:r w:rsidRPr="00F7294F">
              <w:rPr>
                <w:rStyle w:val="Hyperlink"/>
                <w:noProof/>
              </w:rPr>
              <w:t>14. Changes &amp; Fixes to Bills of Materials (BOM) Production Costing</w:t>
            </w:r>
            <w:r>
              <w:rPr>
                <w:noProof/>
                <w:webHidden/>
              </w:rPr>
              <w:tab/>
            </w:r>
            <w:r>
              <w:rPr>
                <w:noProof/>
                <w:webHidden/>
              </w:rPr>
              <w:fldChar w:fldCharType="begin"/>
            </w:r>
            <w:r>
              <w:rPr>
                <w:noProof/>
                <w:webHidden/>
              </w:rPr>
              <w:instrText xml:space="preserve"> PAGEREF _Toc231974845 \h </w:instrText>
            </w:r>
            <w:r>
              <w:rPr>
                <w:noProof/>
                <w:webHidden/>
              </w:rPr>
            </w:r>
            <w:r>
              <w:rPr>
                <w:noProof/>
                <w:webHidden/>
              </w:rPr>
              <w:fldChar w:fldCharType="separate"/>
            </w:r>
            <w:r>
              <w:rPr>
                <w:noProof/>
                <w:webHidden/>
              </w:rPr>
              <w:t>10</w:t>
            </w:r>
            <w:r>
              <w:rPr>
                <w:noProof/>
                <w:webHidden/>
              </w:rPr>
              <w:fldChar w:fldCharType="end"/>
            </w:r>
          </w:hyperlink>
        </w:p>
        <w:p w14:paraId="77E18ACE" w14:textId="2176B778"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46" w:history="1">
            <w:r w:rsidRPr="00F7294F">
              <w:rPr>
                <w:rStyle w:val="Hyperlink"/>
                <w:noProof/>
              </w:rPr>
              <w:t>The Issue: G.L. Divergence via Static BOM Item Costing</w:t>
            </w:r>
            <w:r>
              <w:rPr>
                <w:noProof/>
                <w:webHidden/>
              </w:rPr>
              <w:tab/>
            </w:r>
            <w:r>
              <w:rPr>
                <w:noProof/>
                <w:webHidden/>
              </w:rPr>
              <w:fldChar w:fldCharType="begin"/>
            </w:r>
            <w:r>
              <w:rPr>
                <w:noProof/>
                <w:webHidden/>
              </w:rPr>
              <w:instrText xml:space="preserve"> PAGEREF _Toc231974846 \h </w:instrText>
            </w:r>
            <w:r>
              <w:rPr>
                <w:noProof/>
                <w:webHidden/>
              </w:rPr>
            </w:r>
            <w:r>
              <w:rPr>
                <w:noProof/>
                <w:webHidden/>
              </w:rPr>
              <w:fldChar w:fldCharType="separate"/>
            </w:r>
            <w:r>
              <w:rPr>
                <w:noProof/>
                <w:webHidden/>
              </w:rPr>
              <w:t>10</w:t>
            </w:r>
            <w:r>
              <w:rPr>
                <w:noProof/>
                <w:webHidden/>
              </w:rPr>
              <w:fldChar w:fldCharType="end"/>
            </w:r>
          </w:hyperlink>
        </w:p>
        <w:p w14:paraId="2296EB29" w14:textId="794E9163"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47" w:history="1">
            <w:r w:rsidRPr="00F7294F">
              <w:rPr>
                <w:rStyle w:val="Hyperlink"/>
                <w:noProof/>
              </w:rPr>
              <w:t>The Solution: Dynamic Batch Valuation for Perfect Average Costing</w:t>
            </w:r>
            <w:r>
              <w:rPr>
                <w:noProof/>
                <w:webHidden/>
              </w:rPr>
              <w:tab/>
            </w:r>
            <w:r>
              <w:rPr>
                <w:noProof/>
                <w:webHidden/>
              </w:rPr>
              <w:fldChar w:fldCharType="begin"/>
            </w:r>
            <w:r>
              <w:rPr>
                <w:noProof/>
                <w:webHidden/>
              </w:rPr>
              <w:instrText xml:space="preserve"> PAGEREF _Toc231974847 \h </w:instrText>
            </w:r>
            <w:r>
              <w:rPr>
                <w:noProof/>
                <w:webHidden/>
              </w:rPr>
            </w:r>
            <w:r>
              <w:rPr>
                <w:noProof/>
                <w:webHidden/>
              </w:rPr>
              <w:fldChar w:fldCharType="separate"/>
            </w:r>
            <w:r>
              <w:rPr>
                <w:noProof/>
                <w:webHidden/>
              </w:rPr>
              <w:t>11</w:t>
            </w:r>
            <w:r>
              <w:rPr>
                <w:noProof/>
                <w:webHidden/>
              </w:rPr>
              <w:fldChar w:fldCharType="end"/>
            </w:r>
          </w:hyperlink>
        </w:p>
        <w:p w14:paraId="12C85425" w14:textId="02ED8EC0"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48" w:history="1">
            <w:r w:rsidRPr="00F7294F">
              <w:rPr>
                <w:rStyle w:val="Hyperlink"/>
                <w:noProof/>
              </w:rPr>
              <w:t>How This Fix Preserves Average Cost (AVC) Integrity</w:t>
            </w:r>
            <w:r>
              <w:rPr>
                <w:noProof/>
                <w:webHidden/>
              </w:rPr>
              <w:tab/>
            </w:r>
            <w:r>
              <w:rPr>
                <w:noProof/>
                <w:webHidden/>
              </w:rPr>
              <w:fldChar w:fldCharType="begin"/>
            </w:r>
            <w:r>
              <w:rPr>
                <w:noProof/>
                <w:webHidden/>
              </w:rPr>
              <w:instrText xml:space="preserve"> PAGEREF _Toc231974848 \h </w:instrText>
            </w:r>
            <w:r>
              <w:rPr>
                <w:noProof/>
                <w:webHidden/>
              </w:rPr>
            </w:r>
            <w:r>
              <w:rPr>
                <w:noProof/>
                <w:webHidden/>
              </w:rPr>
              <w:fldChar w:fldCharType="separate"/>
            </w:r>
            <w:r>
              <w:rPr>
                <w:noProof/>
                <w:webHidden/>
              </w:rPr>
              <w:t>11</w:t>
            </w:r>
            <w:r>
              <w:rPr>
                <w:noProof/>
                <w:webHidden/>
              </w:rPr>
              <w:fldChar w:fldCharType="end"/>
            </w:r>
          </w:hyperlink>
        </w:p>
        <w:p w14:paraId="2A50D786" w14:textId="42B60764"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49" w:history="1">
            <w:r w:rsidRPr="00F7294F">
              <w:rPr>
                <w:rStyle w:val="Hyperlink"/>
                <w:noProof/>
              </w:rPr>
              <w:t>Practical Scenario:</w:t>
            </w:r>
            <w:r>
              <w:rPr>
                <w:noProof/>
                <w:webHidden/>
              </w:rPr>
              <w:tab/>
            </w:r>
            <w:r>
              <w:rPr>
                <w:noProof/>
                <w:webHidden/>
              </w:rPr>
              <w:fldChar w:fldCharType="begin"/>
            </w:r>
            <w:r>
              <w:rPr>
                <w:noProof/>
                <w:webHidden/>
              </w:rPr>
              <w:instrText xml:space="preserve"> PAGEREF _Toc231974849 \h </w:instrText>
            </w:r>
            <w:r>
              <w:rPr>
                <w:noProof/>
                <w:webHidden/>
              </w:rPr>
            </w:r>
            <w:r>
              <w:rPr>
                <w:noProof/>
                <w:webHidden/>
              </w:rPr>
              <w:fldChar w:fldCharType="separate"/>
            </w:r>
            <w:r>
              <w:rPr>
                <w:noProof/>
                <w:webHidden/>
              </w:rPr>
              <w:t>11</w:t>
            </w:r>
            <w:r>
              <w:rPr>
                <w:noProof/>
                <w:webHidden/>
              </w:rPr>
              <w:fldChar w:fldCharType="end"/>
            </w:r>
          </w:hyperlink>
        </w:p>
        <w:p w14:paraId="7A68FF7A" w14:textId="111C168A"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50" w:history="1">
            <w:r w:rsidRPr="00F7294F">
              <w:rPr>
                <w:rStyle w:val="Hyperlink"/>
                <w:noProof/>
              </w:rPr>
              <w:t>15. Plugin Updates</w:t>
            </w:r>
            <w:r>
              <w:rPr>
                <w:noProof/>
                <w:webHidden/>
              </w:rPr>
              <w:tab/>
            </w:r>
            <w:r>
              <w:rPr>
                <w:noProof/>
                <w:webHidden/>
              </w:rPr>
              <w:fldChar w:fldCharType="begin"/>
            </w:r>
            <w:r>
              <w:rPr>
                <w:noProof/>
                <w:webHidden/>
              </w:rPr>
              <w:instrText xml:space="preserve"> PAGEREF _Toc231974850 \h </w:instrText>
            </w:r>
            <w:r>
              <w:rPr>
                <w:noProof/>
                <w:webHidden/>
              </w:rPr>
            </w:r>
            <w:r>
              <w:rPr>
                <w:noProof/>
                <w:webHidden/>
              </w:rPr>
              <w:fldChar w:fldCharType="separate"/>
            </w:r>
            <w:r>
              <w:rPr>
                <w:noProof/>
                <w:webHidden/>
              </w:rPr>
              <w:t>11</w:t>
            </w:r>
            <w:r>
              <w:rPr>
                <w:noProof/>
                <w:webHidden/>
              </w:rPr>
              <w:fldChar w:fldCharType="end"/>
            </w:r>
          </w:hyperlink>
        </w:p>
        <w:p w14:paraId="291DD652" w14:textId="02A1D691"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51" w:history="1">
            <w:r w:rsidRPr="00F7294F">
              <w:rPr>
                <w:rStyle w:val="Hyperlink"/>
                <w:noProof/>
              </w:rPr>
              <w:t>16. Global 2026 Compliance &amp; Target Roadmaps</w:t>
            </w:r>
            <w:r>
              <w:rPr>
                <w:noProof/>
                <w:webHidden/>
              </w:rPr>
              <w:tab/>
            </w:r>
            <w:r>
              <w:rPr>
                <w:noProof/>
                <w:webHidden/>
              </w:rPr>
              <w:fldChar w:fldCharType="begin"/>
            </w:r>
            <w:r>
              <w:rPr>
                <w:noProof/>
                <w:webHidden/>
              </w:rPr>
              <w:instrText xml:space="preserve"> PAGEREF _Toc231974851 \h </w:instrText>
            </w:r>
            <w:r>
              <w:rPr>
                <w:noProof/>
                <w:webHidden/>
              </w:rPr>
            </w:r>
            <w:r>
              <w:rPr>
                <w:noProof/>
                <w:webHidden/>
              </w:rPr>
              <w:fldChar w:fldCharType="separate"/>
            </w:r>
            <w:r>
              <w:rPr>
                <w:noProof/>
                <w:webHidden/>
              </w:rPr>
              <w:t>11</w:t>
            </w:r>
            <w:r>
              <w:rPr>
                <w:noProof/>
                <w:webHidden/>
              </w:rPr>
              <w:fldChar w:fldCharType="end"/>
            </w:r>
          </w:hyperlink>
        </w:p>
        <w:p w14:paraId="78B3C9F3" w14:textId="4B6489E8"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52" w:history="1">
            <w:r w:rsidRPr="00F7294F">
              <w:rPr>
                <w:rStyle w:val="Hyperlink"/>
                <w:noProof/>
              </w:rPr>
              <w:t>17. Right-To-Left (RTL) Support</w:t>
            </w:r>
            <w:r>
              <w:rPr>
                <w:noProof/>
                <w:webHidden/>
              </w:rPr>
              <w:tab/>
            </w:r>
            <w:r>
              <w:rPr>
                <w:noProof/>
                <w:webHidden/>
              </w:rPr>
              <w:fldChar w:fldCharType="begin"/>
            </w:r>
            <w:r>
              <w:rPr>
                <w:noProof/>
                <w:webHidden/>
              </w:rPr>
              <w:instrText xml:space="preserve"> PAGEREF _Toc231974852 \h </w:instrText>
            </w:r>
            <w:r>
              <w:rPr>
                <w:noProof/>
                <w:webHidden/>
              </w:rPr>
            </w:r>
            <w:r>
              <w:rPr>
                <w:noProof/>
                <w:webHidden/>
              </w:rPr>
              <w:fldChar w:fldCharType="separate"/>
            </w:r>
            <w:r>
              <w:rPr>
                <w:noProof/>
                <w:webHidden/>
              </w:rPr>
              <w:t>14</w:t>
            </w:r>
            <w:r>
              <w:rPr>
                <w:noProof/>
                <w:webHidden/>
              </w:rPr>
              <w:fldChar w:fldCharType="end"/>
            </w:r>
          </w:hyperlink>
        </w:p>
        <w:p w14:paraId="24575807" w14:textId="311CB475"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53" w:history="1">
            <w:r w:rsidRPr="00F7294F">
              <w:rPr>
                <w:rStyle w:val="Hyperlink"/>
                <w:noProof/>
              </w:rPr>
              <w:t>Testing Environments</w:t>
            </w:r>
            <w:r>
              <w:rPr>
                <w:noProof/>
                <w:webHidden/>
              </w:rPr>
              <w:tab/>
            </w:r>
            <w:r>
              <w:rPr>
                <w:noProof/>
                <w:webHidden/>
              </w:rPr>
              <w:fldChar w:fldCharType="begin"/>
            </w:r>
            <w:r>
              <w:rPr>
                <w:noProof/>
                <w:webHidden/>
              </w:rPr>
              <w:instrText xml:space="preserve"> PAGEREF _Toc231974853 \h </w:instrText>
            </w:r>
            <w:r>
              <w:rPr>
                <w:noProof/>
                <w:webHidden/>
              </w:rPr>
            </w:r>
            <w:r>
              <w:rPr>
                <w:noProof/>
                <w:webHidden/>
              </w:rPr>
              <w:fldChar w:fldCharType="separate"/>
            </w:r>
            <w:r>
              <w:rPr>
                <w:noProof/>
                <w:webHidden/>
              </w:rPr>
              <w:t>14</w:t>
            </w:r>
            <w:r>
              <w:rPr>
                <w:noProof/>
                <w:webHidden/>
              </w:rPr>
              <w:fldChar w:fldCharType="end"/>
            </w:r>
          </w:hyperlink>
        </w:p>
        <w:p w14:paraId="45D8DBFC" w14:textId="031FFB06"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54" w:history="1">
            <w:r w:rsidRPr="00F7294F">
              <w:rPr>
                <w:rStyle w:val="Hyperlink"/>
                <w:noProof/>
              </w:rPr>
              <w:t>Report Mirroring (Manual Switch)</w:t>
            </w:r>
            <w:r>
              <w:rPr>
                <w:noProof/>
                <w:webHidden/>
              </w:rPr>
              <w:tab/>
            </w:r>
            <w:r>
              <w:rPr>
                <w:noProof/>
                <w:webHidden/>
              </w:rPr>
              <w:fldChar w:fldCharType="begin"/>
            </w:r>
            <w:r>
              <w:rPr>
                <w:noProof/>
                <w:webHidden/>
              </w:rPr>
              <w:instrText xml:space="preserve"> PAGEREF _Toc231974854 \h </w:instrText>
            </w:r>
            <w:r>
              <w:rPr>
                <w:noProof/>
                <w:webHidden/>
              </w:rPr>
            </w:r>
            <w:r>
              <w:rPr>
                <w:noProof/>
                <w:webHidden/>
              </w:rPr>
              <w:fldChar w:fldCharType="separate"/>
            </w:r>
            <w:r>
              <w:rPr>
                <w:noProof/>
                <w:webHidden/>
              </w:rPr>
              <w:t>14</w:t>
            </w:r>
            <w:r>
              <w:rPr>
                <w:noProof/>
                <w:webHidden/>
              </w:rPr>
              <w:fldChar w:fldCharType="end"/>
            </w:r>
          </w:hyperlink>
        </w:p>
        <w:p w14:paraId="2B7C2B6A" w14:textId="4BC1497A"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55" w:history="1">
            <w:r w:rsidRPr="00F7294F">
              <w:rPr>
                <w:rStyle w:val="Hyperlink"/>
                <w:noProof/>
              </w:rPr>
              <w:t>Mirrored Reports (Current Progress)</w:t>
            </w:r>
            <w:r>
              <w:rPr>
                <w:noProof/>
                <w:webHidden/>
              </w:rPr>
              <w:tab/>
            </w:r>
            <w:r>
              <w:rPr>
                <w:noProof/>
                <w:webHidden/>
              </w:rPr>
              <w:fldChar w:fldCharType="begin"/>
            </w:r>
            <w:r>
              <w:rPr>
                <w:noProof/>
                <w:webHidden/>
              </w:rPr>
              <w:instrText xml:space="preserve"> PAGEREF _Toc231974855 \h </w:instrText>
            </w:r>
            <w:r>
              <w:rPr>
                <w:noProof/>
                <w:webHidden/>
              </w:rPr>
            </w:r>
            <w:r>
              <w:rPr>
                <w:noProof/>
                <w:webHidden/>
              </w:rPr>
              <w:fldChar w:fldCharType="separate"/>
            </w:r>
            <w:r>
              <w:rPr>
                <w:noProof/>
                <w:webHidden/>
              </w:rPr>
              <w:t>15</w:t>
            </w:r>
            <w:r>
              <w:rPr>
                <w:noProof/>
                <w:webHidden/>
              </w:rPr>
              <w:fldChar w:fldCharType="end"/>
            </w:r>
          </w:hyperlink>
        </w:p>
        <w:p w14:paraId="559A4551" w14:textId="3AE18CE0"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56" w:history="1">
            <w:r w:rsidRPr="00F7294F">
              <w:rPr>
                <w:rStyle w:val="Hyperlink"/>
                <w:noProof/>
              </w:rPr>
              <w:t>18. Documentation and Tutorials</w:t>
            </w:r>
            <w:r>
              <w:rPr>
                <w:noProof/>
                <w:webHidden/>
              </w:rPr>
              <w:tab/>
            </w:r>
            <w:r>
              <w:rPr>
                <w:noProof/>
                <w:webHidden/>
              </w:rPr>
              <w:fldChar w:fldCharType="begin"/>
            </w:r>
            <w:r>
              <w:rPr>
                <w:noProof/>
                <w:webHidden/>
              </w:rPr>
              <w:instrText xml:space="preserve"> PAGEREF _Toc231974856 \h </w:instrText>
            </w:r>
            <w:r>
              <w:rPr>
                <w:noProof/>
                <w:webHidden/>
              </w:rPr>
            </w:r>
            <w:r>
              <w:rPr>
                <w:noProof/>
                <w:webHidden/>
              </w:rPr>
              <w:fldChar w:fldCharType="separate"/>
            </w:r>
            <w:r>
              <w:rPr>
                <w:noProof/>
                <w:webHidden/>
              </w:rPr>
              <w:t>15</w:t>
            </w:r>
            <w:r>
              <w:rPr>
                <w:noProof/>
                <w:webHidden/>
              </w:rPr>
              <w:fldChar w:fldCharType="end"/>
            </w:r>
          </w:hyperlink>
        </w:p>
        <w:p w14:paraId="1A621D07" w14:textId="1121A7D9"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57" w:history="1">
            <w:r w:rsidRPr="00F7294F">
              <w:rPr>
                <w:rStyle w:val="Hyperlink"/>
                <w:noProof/>
              </w:rPr>
              <w:t>The 2026 Roadmap: Modernizing Legacy Content</w:t>
            </w:r>
            <w:r>
              <w:rPr>
                <w:noProof/>
                <w:webHidden/>
              </w:rPr>
              <w:tab/>
            </w:r>
            <w:r>
              <w:rPr>
                <w:noProof/>
                <w:webHidden/>
              </w:rPr>
              <w:fldChar w:fldCharType="begin"/>
            </w:r>
            <w:r>
              <w:rPr>
                <w:noProof/>
                <w:webHidden/>
              </w:rPr>
              <w:instrText xml:space="preserve"> PAGEREF _Toc231974857 \h </w:instrText>
            </w:r>
            <w:r>
              <w:rPr>
                <w:noProof/>
                <w:webHidden/>
              </w:rPr>
            </w:r>
            <w:r>
              <w:rPr>
                <w:noProof/>
                <w:webHidden/>
              </w:rPr>
              <w:fldChar w:fldCharType="separate"/>
            </w:r>
            <w:r>
              <w:rPr>
                <w:noProof/>
                <w:webHidden/>
              </w:rPr>
              <w:t>15</w:t>
            </w:r>
            <w:r>
              <w:rPr>
                <w:noProof/>
                <w:webHidden/>
              </w:rPr>
              <w:fldChar w:fldCharType="end"/>
            </w:r>
          </w:hyperlink>
        </w:p>
        <w:p w14:paraId="41005EE6" w14:textId="153CA2FF"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58" w:history="1">
            <w:r w:rsidRPr="00F7294F">
              <w:rPr>
                <w:rStyle w:val="Hyperlink"/>
                <w:noProof/>
              </w:rPr>
              <w:t>What’s New in the 2026 Training Framework?</w:t>
            </w:r>
            <w:r>
              <w:rPr>
                <w:noProof/>
                <w:webHidden/>
              </w:rPr>
              <w:tab/>
            </w:r>
            <w:r>
              <w:rPr>
                <w:noProof/>
                <w:webHidden/>
              </w:rPr>
              <w:fldChar w:fldCharType="begin"/>
            </w:r>
            <w:r>
              <w:rPr>
                <w:noProof/>
                <w:webHidden/>
              </w:rPr>
              <w:instrText xml:space="preserve"> PAGEREF _Toc231974858 \h </w:instrText>
            </w:r>
            <w:r>
              <w:rPr>
                <w:noProof/>
                <w:webHidden/>
              </w:rPr>
            </w:r>
            <w:r>
              <w:rPr>
                <w:noProof/>
                <w:webHidden/>
              </w:rPr>
              <w:fldChar w:fldCharType="separate"/>
            </w:r>
            <w:r>
              <w:rPr>
                <w:noProof/>
                <w:webHidden/>
              </w:rPr>
              <w:t>15</w:t>
            </w:r>
            <w:r>
              <w:rPr>
                <w:noProof/>
                <w:webHidden/>
              </w:rPr>
              <w:fldChar w:fldCharType="end"/>
            </w:r>
          </w:hyperlink>
        </w:p>
        <w:p w14:paraId="464570BA" w14:textId="597B9E77"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59" w:history="1">
            <w:r w:rsidRPr="00F7294F">
              <w:rPr>
                <w:rStyle w:val="Hyperlink"/>
                <w:noProof/>
              </w:rPr>
              <w:t>Official Multimedia Briefings:</w:t>
            </w:r>
            <w:r>
              <w:rPr>
                <w:noProof/>
                <w:webHidden/>
              </w:rPr>
              <w:tab/>
            </w:r>
            <w:r>
              <w:rPr>
                <w:noProof/>
                <w:webHidden/>
              </w:rPr>
              <w:fldChar w:fldCharType="begin"/>
            </w:r>
            <w:r>
              <w:rPr>
                <w:noProof/>
                <w:webHidden/>
              </w:rPr>
              <w:instrText xml:space="preserve"> PAGEREF _Toc231974859 \h </w:instrText>
            </w:r>
            <w:r>
              <w:rPr>
                <w:noProof/>
                <w:webHidden/>
              </w:rPr>
            </w:r>
            <w:r>
              <w:rPr>
                <w:noProof/>
                <w:webHidden/>
              </w:rPr>
              <w:fldChar w:fldCharType="separate"/>
            </w:r>
            <w:r>
              <w:rPr>
                <w:noProof/>
                <w:webHidden/>
              </w:rPr>
              <w:t>15</w:t>
            </w:r>
            <w:r>
              <w:rPr>
                <w:noProof/>
                <w:webHidden/>
              </w:rPr>
              <w:fldChar w:fldCharType="end"/>
            </w:r>
          </w:hyperlink>
        </w:p>
        <w:p w14:paraId="71025ADF" w14:textId="6C0F17C2"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60" w:history="1">
            <w:r w:rsidRPr="00F7294F">
              <w:rPr>
                <w:rStyle w:val="Hyperlink"/>
                <w:noProof/>
              </w:rPr>
              <w:t>Available Historical Tutorial Packages (Legacy)</w:t>
            </w:r>
            <w:r>
              <w:rPr>
                <w:noProof/>
                <w:webHidden/>
              </w:rPr>
              <w:tab/>
            </w:r>
            <w:r>
              <w:rPr>
                <w:noProof/>
                <w:webHidden/>
              </w:rPr>
              <w:fldChar w:fldCharType="begin"/>
            </w:r>
            <w:r>
              <w:rPr>
                <w:noProof/>
                <w:webHidden/>
              </w:rPr>
              <w:instrText xml:space="preserve"> PAGEREF _Toc231974860 \h </w:instrText>
            </w:r>
            <w:r>
              <w:rPr>
                <w:noProof/>
                <w:webHidden/>
              </w:rPr>
            </w:r>
            <w:r>
              <w:rPr>
                <w:noProof/>
                <w:webHidden/>
              </w:rPr>
              <w:fldChar w:fldCharType="separate"/>
            </w:r>
            <w:r>
              <w:rPr>
                <w:noProof/>
                <w:webHidden/>
              </w:rPr>
              <w:t>15</w:t>
            </w:r>
            <w:r>
              <w:rPr>
                <w:noProof/>
                <w:webHidden/>
              </w:rPr>
              <w:fldChar w:fldCharType="end"/>
            </w:r>
          </w:hyperlink>
        </w:p>
        <w:p w14:paraId="02650BE9" w14:textId="5BE709DB" w:rsidR="00761C18" w:rsidRDefault="00761C18">
          <w:pPr>
            <w:pStyle w:val="TOC1"/>
            <w:tabs>
              <w:tab w:val="right" w:leader="dot" w:pos="10456"/>
            </w:tabs>
            <w:rPr>
              <w:rFonts w:eastAsiaTheme="minorEastAsia"/>
              <w:noProof/>
              <w:kern w:val="2"/>
              <w:sz w:val="24"/>
              <w:szCs w:val="24"/>
              <w:lang w:eastAsia="en-ZA"/>
              <w14:ligatures w14:val="standardContextual"/>
            </w:rPr>
          </w:pPr>
          <w:hyperlink w:anchor="_Toc231974861" w:history="1">
            <w:r w:rsidRPr="00F7294F">
              <w:rPr>
                <w:rStyle w:val="Hyperlink"/>
                <w:noProof/>
              </w:rPr>
              <w:t>OLDER Release Notes: osFinancials 5.1.0.298</w:t>
            </w:r>
            <w:r>
              <w:rPr>
                <w:noProof/>
                <w:webHidden/>
              </w:rPr>
              <w:tab/>
            </w:r>
            <w:r>
              <w:rPr>
                <w:noProof/>
                <w:webHidden/>
              </w:rPr>
              <w:fldChar w:fldCharType="begin"/>
            </w:r>
            <w:r>
              <w:rPr>
                <w:noProof/>
                <w:webHidden/>
              </w:rPr>
              <w:instrText xml:space="preserve"> PAGEREF _Toc231974861 \h </w:instrText>
            </w:r>
            <w:r>
              <w:rPr>
                <w:noProof/>
                <w:webHidden/>
              </w:rPr>
            </w:r>
            <w:r>
              <w:rPr>
                <w:noProof/>
                <w:webHidden/>
              </w:rPr>
              <w:fldChar w:fldCharType="separate"/>
            </w:r>
            <w:r>
              <w:rPr>
                <w:noProof/>
                <w:webHidden/>
              </w:rPr>
              <w:t>16</w:t>
            </w:r>
            <w:r>
              <w:rPr>
                <w:noProof/>
                <w:webHidden/>
              </w:rPr>
              <w:fldChar w:fldCharType="end"/>
            </w:r>
          </w:hyperlink>
        </w:p>
        <w:p w14:paraId="79869686" w14:textId="336DE73C"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62" w:history="1">
            <w:r w:rsidRPr="00F7294F">
              <w:rPr>
                <w:rStyle w:val="Hyperlink"/>
                <w:noProof/>
              </w:rPr>
              <w:t>1. UI Modernization &amp; Unicode Support</w:t>
            </w:r>
            <w:r>
              <w:rPr>
                <w:noProof/>
                <w:webHidden/>
              </w:rPr>
              <w:tab/>
            </w:r>
            <w:r>
              <w:rPr>
                <w:noProof/>
                <w:webHidden/>
              </w:rPr>
              <w:fldChar w:fldCharType="begin"/>
            </w:r>
            <w:r>
              <w:rPr>
                <w:noProof/>
                <w:webHidden/>
              </w:rPr>
              <w:instrText xml:space="preserve"> PAGEREF _Toc231974862 \h </w:instrText>
            </w:r>
            <w:r>
              <w:rPr>
                <w:noProof/>
                <w:webHidden/>
              </w:rPr>
            </w:r>
            <w:r>
              <w:rPr>
                <w:noProof/>
                <w:webHidden/>
              </w:rPr>
              <w:fldChar w:fldCharType="separate"/>
            </w:r>
            <w:r>
              <w:rPr>
                <w:noProof/>
                <w:webHidden/>
              </w:rPr>
              <w:t>16</w:t>
            </w:r>
            <w:r>
              <w:rPr>
                <w:noProof/>
                <w:webHidden/>
              </w:rPr>
              <w:fldChar w:fldCharType="end"/>
            </w:r>
          </w:hyperlink>
        </w:p>
        <w:p w14:paraId="3B498B51" w14:textId="0E551312"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63" w:history="1">
            <w:r w:rsidRPr="00F7294F">
              <w:rPr>
                <w:rStyle w:val="Hyperlink"/>
                <w:noProof/>
              </w:rPr>
              <w:t>2. Document Sidebar: Posting &amp; Delete Buttons</w:t>
            </w:r>
            <w:r>
              <w:rPr>
                <w:noProof/>
                <w:webHidden/>
              </w:rPr>
              <w:tab/>
            </w:r>
            <w:r>
              <w:rPr>
                <w:noProof/>
                <w:webHidden/>
              </w:rPr>
              <w:fldChar w:fldCharType="begin"/>
            </w:r>
            <w:r>
              <w:rPr>
                <w:noProof/>
                <w:webHidden/>
              </w:rPr>
              <w:instrText xml:space="preserve"> PAGEREF _Toc231974863 \h </w:instrText>
            </w:r>
            <w:r>
              <w:rPr>
                <w:noProof/>
                <w:webHidden/>
              </w:rPr>
            </w:r>
            <w:r>
              <w:rPr>
                <w:noProof/>
                <w:webHidden/>
              </w:rPr>
              <w:fldChar w:fldCharType="separate"/>
            </w:r>
            <w:r>
              <w:rPr>
                <w:noProof/>
                <w:webHidden/>
              </w:rPr>
              <w:t>16</w:t>
            </w:r>
            <w:r>
              <w:rPr>
                <w:noProof/>
                <w:webHidden/>
              </w:rPr>
              <w:fldChar w:fldCharType="end"/>
            </w:r>
          </w:hyperlink>
        </w:p>
        <w:p w14:paraId="0F727DEB" w14:textId="767F79E8"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64" w:history="1">
            <w:r w:rsidRPr="00F7294F">
              <w:rPr>
                <w:rStyle w:val="Hyperlink"/>
                <w:noProof/>
              </w:rPr>
              <w:t>3. Global Compliance &amp; Repository Updates</w:t>
            </w:r>
            <w:r>
              <w:rPr>
                <w:noProof/>
                <w:webHidden/>
              </w:rPr>
              <w:tab/>
            </w:r>
            <w:r>
              <w:rPr>
                <w:noProof/>
                <w:webHidden/>
              </w:rPr>
              <w:fldChar w:fldCharType="begin"/>
            </w:r>
            <w:r>
              <w:rPr>
                <w:noProof/>
                <w:webHidden/>
              </w:rPr>
              <w:instrText xml:space="preserve"> PAGEREF _Toc231974864 \h </w:instrText>
            </w:r>
            <w:r>
              <w:rPr>
                <w:noProof/>
                <w:webHidden/>
              </w:rPr>
            </w:r>
            <w:r>
              <w:rPr>
                <w:noProof/>
                <w:webHidden/>
              </w:rPr>
              <w:fldChar w:fldCharType="separate"/>
            </w:r>
            <w:r>
              <w:rPr>
                <w:noProof/>
                <w:webHidden/>
              </w:rPr>
              <w:t>17</w:t>
            </w:r>
            <w:r>
              <w:rPr>
                <w:noProof/>
                <w:webHidden/>
              </w:rPr>
              <w:fldChar w:fldCharType="end"/>
            </w:r>
          </w:hyperlink>
        </w:p>
        <w:p w14:paraId="36554B88" w14:textId="7D227CA4"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65" w:history="1">
            <w:r w:rsidRPr="00F7294F">
              <w:rPr>
                <w:rStyle w:val="Hyperlink"/>
                <w:noProof/>
              </w:rPr>
              <w:t>4. Technical Fixes</w:t>
            </w:r>
            <w:r>
              <w:rPr>
                <w:noProof/>
                <w:webHidden/>
              </w:rPr>
              <w:tab/>
            </w:r>
            <w:r>
              <w:rPr>
                <w:noProof/>
                <w:webHidden/>
              </w:rPr>
              <w:fldChar w:fldCharType="begin"/>
            </w:r>
            <w:r>
              <w:rPr>
                <w:noProof/>
                <w:webHidden/>
              </w:rPr>
              <w:instrText xml:space="preserve"> PAGEREF _Toc231974865 \h </w:instrText>
            </w:r>
            <w:r>
              <w:rPr>
                <w:noProof/>
                <w:webHidden/>
              </w:rPr>
            </w:r>
            <w:r>
              <w:rPr>
                <w:noProof/>
                <w:webHidden/>
              </w:rPr>
              <w:fldChar w:fldCharType="separate"/>
            </w:r>
            <w:r>
              <w:rPr>
                <w:noProof/>
                <w:webHidden/>
              </w:rPr>
              <w:t>17</w:t>
            </w:r>
            <w:r>
              <w:rPr>
                <w:noProof/>
                <w:webHidden/>
              </w:rPr>
              <w:fldChar w:fldCharType="end"/>
            </w:r>
          </w:hyperlink>
        </w:p>
        <w:p w14:paraId="013F6BDD" w14:textId="42209169"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66" w:history="1">
            <w:r w:rsidRPr="00F7294F">
              <w:rPr>
                <w:rStyle w:val="Hyperlink"/>
                <w:noProof/>
              </w:rPr>
              <w:t>5. FIXED - UI Interface - Checkboxes - Modernizing the osFinancials User Interface</w:t>
            </w:r>
            <w:r>
              <w:rPr>
                <w:noProof/>
                <w:webHidden/>
              </w:rPr>
              <w:tab/>
            </w:r>
            <w:r>
              <w:rPr>
                <w:noProof/>
                <w:webHidden/>
              </w:rPr>
              <w:fldChar w:fldCharType="begin"/>
            </w:r>
            <w:r>
              <w:rPr>
                <w:noProof/>
                <w:webHidden/>
              </w:rPr>
              <w:instrText xml:space="preserve"> PAGEREF _Toc231974866 \h </w:instrText>
            </w:r>
            <w:r>
              <w:rPr>
                <w:noProof/>
                <w:webHidden/>
              </w:rPr>
            </w:r>
            <w:r>
              <w:rPr>
                <w:noProof/>
                <w:webHidden/>
              </w:rPr>
              <w:fldChar w:fldCharType="separate"/>
            </w:r>
            <w:r>
              <w:rPr>
                <w:noProof/>
                <w:webHidden/>
              </w:rPr>
              <w:t>17</w:t>
            </w:r>
            <w:r>
              <w:rPr>
                <w:noProof/>
                <w:webHidden/>
              </w:rPr>
              <w:fldChar w:fldCharType="end"/>
            </w:r>
          </w:hyperlink>
        </w:p>
        <w:p w14:paraId="7919AD63" w14:textId="581531EF"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67" w:history="1">
            <w:r w:rsidRPr="00F7294F">
              <w:rPr>
                <w:rStyle w:val="Hyperlink"/>
                <w:noProof/>
              </w:rPr>
              <w:t>6. Supports 100-character limit</w:t>
            </w:r>
            <w:r>
              <w:rPr>
                <w:noProof/>
                <w:webHidden/>
              </w:rPr>
              <w:tab/>
            </w:r>
            <w:r>
              <w:rPr>
                <w:noProof/>
                <w:webHidden/>
              </w:rPr>
              <w:fldChar w:fldCharType="begin"/>
            </w:r>
            <w:r>
              <w:rPr>
                <w:noProof/>
                <w:webHidden/>
              </w:rPr>
              <w:instrText xml:space="preserve"> PAGEREF _Toc231974867 \h </w:instrText>
            </w:r>
            <w:r>
              <w:rPr>
                <w:noProof/>
                <w:webHidden/>
              </w:rPr>
            </w:r>
            <w:r>
              <w:rPr>
                <w:noProof/>
                <w:webHidden/>
              </w:rPr>
              <w:fldChar w:fldCharType="separate"/>
            </w:r>
            <w:r>
              <w:rPr>
                <w:noProof/>
                <w:webHidden/>
              </w:rPr>
              <w:t>17</w:t>
            </w:r>
            <w:r>
              <w:rPr>
                <w:noProof/>
                <w:webHidden/>
              </w:rPr>
              <w:fldChar w:fldCharType="end"/>
            </w:r>
          </w:hyperlink>
        </w:p>
        <w:p w14:paraId="691DA055" w14:textId="134AB623"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68" w:history="1">
            <w:r w:rsidRPr="00F7294F">
              <w:rPr>
                <w:rStyle w:val="Hyperlink"/>
                <w:noProof/>
              </w:rPr>
              <w:t>7. WORK-AROUND - Customise Languages - Rest tab - Empty account / No group</w:t>
            </w:r>
            <w:r>
              <w:rPr>
                <w:noProof/>
                <w:webHidden/>
              </w:rPr>
              <w:tab/>
            </w:r>
            <w:r>
              <w:rPr>
                <w:noProof/>
                <w:webHidden/>
              </w:rPr>
              <w:fldChar w:fldCharType="begin"/>
            </w:r>
            <w:r>
              <w:rPr>
                <w:noProof/>
                <w:webHidden/>
              </w:rPr>
              <w:instrText xml:space="preserve"> PAGEREF _Toc231974868 \h </w:instrText>
            </w:r>
            <w:r>
              <w:rPr>
                <w:noProof/>
                <w:webHidden/>
              </w:rPr>
            </w:r>
            <w:r>
              <w:rPr>
                <w:noProof/>
                <w:webHidden/>
              </w:rPr>
              <w:fldChar w:fldCharType="separate"/>
            </w:r>
            <w:r>
              <w:rPr>
                <w:noProof/>
                <w:webHidden/>
              </w:rPr>
              <w:t>17</w:t>
            </w:r>
            <w:r>
              <w:rPr>
                <w:noProof/>
                <w:webHidden/>
              </w:rPr>
              <w:fldChar w:fldCharType="end"/>
            </w:r>
          </w:hyperlink>
        </w:p>
        <w:p w14:paraId="0329F01D" w14:textId="309CBB84" w:rsidR="00F724CA" w:rsidRDefault="00F724CA">
          <w:r>
            <w:rPr>
              <w:b/>
              <w:bCs/>
              <w:noProof/>
            </w:rPr>
            <w:fldChar w:fldCharType="end"/>
          </w:r>
        </w:p>
      </w:sdtContent>
    </w:sdt>
    <w:p w14:paraId="627CA843" w14:textId="77777777" w:rsidR="00D95D36" w:rsidRPr="00D95D36" w:rsidRDefault="00D95D36" w:rsidP="00D95D36">
      <w:pPr>
        <w:pStyle w:val="Heading1"/>
      </w:pPr>
      <w:bookmarkStart w:id="0" w:name="_Toc231974818"/>
      <w:r w:rsidRPr="00D95D36">
        <w:t>osFinancials 5.1.0.300 &amp; TurboCASH 5.1.0.300 (TurboCASH 5-4)</w:t>
      </w:r>
      <w:bookmarkEnd w:id="0"/>
    </w:p>
    <w:p w14:paraId="634FFDC9" w14:textId="77777777" w:rsidR="00D95D36" w:rsidRPr="00D95D36" w:rsidRDefault="00D95D36" w:rsidP="00D95D36">
      <w:pPr>
        <w:rPr>
          <w:b/>
          <w:bCs/>
          <w:lang w:val="x-none"/>
        </w:rPr>
      </w:pPr>
      <w:r w:rsidRPr="00D95D36">
        <w:rPr>
          <w:b/>
          <w:bCs/>
          <w:lang w:val="x-none"/>
        </w:rPr>
        <w:t>Official Release Notes</w:t>
      </w:r>
    </w:p>
    <w:p w14:paraId="0EC7F3FF" w14:textId="22602B6C" w:rsidR="00D95D36" w:rsidRPr="00D95D36" w:rsidRDefault="00D95D36" w:rsidP="00D95D36">
      <w:pPr>
        <w:rPr>
          <w:lang w:val="x-none"/>
        </w:rPr>
      </w:pPr>
      <w:r w:rsidRPr="00D95D36">
        <w:rPr>
          <w:b/>
          <w:bCs/>
          <w:lang w:val="x-none"/>
        </w:rPr>
        <w:t>Release Date:</w:t>
      </w:r>
      <w:r w:rsidRPr="00D95D36">
        <w:rPr>
          <w:lang w:val="x-none"/>
        </w:rPr>
        <w:t xml:space="preserve"> </w:t>
      </w:r>
      <w:r w:rsidR="00761C18">
        <w:rPr>
          <w:lang w:val="x-none"/>
        </w:rPr>
        <w:t>Wednes</w:t>
      </w:r>
      <w:r w:rsidRPr="00D95D36">
        <w:rPr>
          <w:lang w:val="x-none"/>
        </w:rPr>
        <w:t xml:space="preserve">day, June </w:t>
      </w:r>
      <w:r w:rsidR="00761C18">
        <w:rPr>
          <w:lang w:val="x-none"/>
        </w:rPr>
        <w:t>10</w:t>
      </w:r>
      <w:r w:rsidRPr="00D95D36">
        <w:rPr>
          <w:lang w:val="x-none"/>
        </w:rPr>
        <w:t>, 2026</w:t>
      </w:r>
    </w:p>
    <w:p w14:paraId="27E8274C" w14:textId="77777777" w:rsidR="00D95D36" w:rsidRPr="00D95D36" w:rsidRDefault="00D95D36" w:rsidP="00D95D36">
      <w:pPr>
        <w:rPr>
          <w:lang w:val="x-none"/>
        </w:rPr>
      </w:pPr>
      <w:r w:rsidRPr="00D95D36">
        <w:rPr>
          <w:b/>
          <w:bCs/>
          <w:lang w:val="x-none"/>
        </w:rPr>
        <w:t>Prior Build Ref:</w:t>
      </w:r>
      <w:r w:rsidRPr="00D95D36">
        <w:rPr>
          <w:lang w:val="x-none"/>
        </w:rPr>
        <w:t xml:space="preserve"> v5.1.0.298</w:t>
      </w:r>
    </w:p>
    <w:p w14:paraId="10386827" w14:textId="77777777" w:rsidR="00D95D36" w:rsidRPr="00D95D36" w:rsidRDefault="00D95D36" w:rsidP="00D95D36">
      <w:pPr>
        <w:rPr>
          <w:lang w:val="x-none"/>
        </w:rPr>
      </w:pPr>
      <w:r w:rsidRPr="00D95D36">
        <w:rPr>
          <w:lang w:val="x-none"/>
        </w:rPr>
        <w:t>This dual-system release represents a comprehensive architectural upgrade for the unified osFinancials 5.1.0.300 and TurboCASH 5-4 accounting platforms. This build permanently eliminates foundational UI design debt inherited from legacy engines, introduces global localization features across 147 countries, protects schema data boundaries against database truncation errors, and deploys a completely re-engineered valuation logic for manufacturing assemblies.</w:t>
      </w:r>
    </w:p>
    <w:p w14:paraId="5F0055F7" w14:textId="77777777" w:rsidR="00D95D36" w:rsidRPr="00D95D36" w:rsidRDefault="00D95D36" w:rsidP="00D95D36">
      <w:pPr>
        <w:pStyle w:val="Heading2"/>
      </w:pPr>
      <w:bookmarkStart w:id="1" w:name="_Toc231974819"/>
      <w:r w:rsidRPr="00D95D36">
        <w:t>1. Multimedia &amp; Developer Training Infrastructure</w:t>
      </w:r>
      <w:bookmarkEnd w:id="1"/>
    </w:p>
    <w:p w14:paraId="2AEECE9B" w14:textId="77777777" w:rsidR="00D95D36" w:rsidRPr="00D95D36" w:rsidRDefault="00D95D36" w:rsidP="00D95D36">
      <w:pPr>
        <w:rPr>
          <w:lang w:val="x-none"/>
        </w:rPr>
      </w:pPr>
      <w:r w:rsidRPr="00D95D36">
        <w:rPr>
          <w:lang w:val="x-none"/>
        </w:rPr>
        <w:t xml:space="preserve">To support developers, translators, and localization teams during this transition, an extensive library of over </w:t>
      </w:r>
      <w:r w:rsidRPr="00D95D36">
        <w:rPr>
          <w:b/>
          <w:bCs/>
          <w:lang w:val="x-none"/>
        </w:rPr>
        <w:t>60 technical video and audio files</w:t>
      </w:r>
      <w:r w:rsidRPr="00D95D36">
        <w:rPr>
          <w:lang w:val="x-none"/>
        </w:rPr>
        <w:t xml:space="preserve"> has been deployed. These resources provide deep-dive architecture explainers, translation workflow guides, and system configuration walkthroughs.</w:t>
      </w:r>
    </w:p>
    <w:p w14:paraId="2678DD09" w14:textId="77777777" w:rsidR="00D95D36" w:rsidRPr="00D95D36" w:rsidRDefault="00D95D36">
      <w:pPr>
        <w:numPr>
          <w:ilvl w:val="0"/>
          <w:numId w:val="37"/>
        </w:numPr>
        <w:rPr>
          <w:lang w:val="x-none"/>
        </w:rPr>
      </w:pPr>
      <w:r w:rsidRPr="00D95D36">
        <w:rPr>
          <w:b/>
          <w:bCs/>
          <w:lang w:val="x-none"/>
        </w:rPr>
        <w:t>Official Video &amp; Audio Documentation:</w:t>
      </w:r>
      <w:r w:rsidRPr="00D95D36">
        <w:rPr>
          <w:lang w:val="x-none"/>
        </w:rPr>
        <w:t xml:space="preserve"> Search for "</w:t>
      </w:r>
      <w:hyperlink r:id="rId6" w:history="1">
        <w:r w:rsidRPr="00D95D36">
          <w:rPr>
            <w:rStyle w:val="Hyperlink"/>
            <w:lang w:val="x-none"/>
          </w:rPr>
          <w:t>osFinancials TurboCASH Localization Architecture</w:t>
        </w:r>
      </w:hyperlink>
      <w:r w:rsidRPr="00D95D36">
        <w:rPr>
          <w:lang w:val="x-none"/>
        </w:rPr>
        <w:t>" on YouTube to access the full deployment playlist.</w:t>
      </w:r>
    </w:p>
    <w:p w14:paraId="05C47C1D" w14:textId="77777777" w:rsidR="00D95D36" w:rsidRPr="00D95D36" w:rsidRDefault="00D95D36" w:rsidP="00D95D36">
      <w:pPr>
        <w:pStyle w:val="Heading2"/>
      </w:pPr>
      <w:bookmarkStart w:id="2" w:name="_Toc231974820"/>
      <w:r w:rsidRPr="00D95D36">
        <w:t>2. Core Welcome Screen &amp; Interactive Workspace Feed</w:t>
      </w:r>
      <w:bookmarkEnd w:id="2"/>
    </w:p>
    <w:p w14:paraId="5DDA0FD8" w14:textId="77777777" w:rsidR="00D95D36" w:rsidRPr="00D95D36" w:rsidRDefault="00D95D36" w:rsidP="00D95D36">
      <w:pPr>
        <w:rPr>
          <w:lang w:val="x-none"/>
        </w:rPr>
      </w:pPr>
      <w:r w:rsidRPr="00D95D36">
        <w:rPr>
          <w:lang w:val="x-none"/>
        </w:rPr>
        <w:t>The application welcome interface dynamically fetches real-time updates, community resources, and ecosystem announcements directly from the core master server link hosted by the osFinancials development team in the Netherlands:</w:t>
      </w:r>
    </w:p>
    <w:p w14:paraId="119EAADD" w14:textId="77777777" w:rsidR="00D95D36" w:rsidRPr="00D95D36" w:rsidRDefault="00D95D36">
      <w:pPr>
        <w:numPr>
          <w:ilvl w:val="0"/>
          <w:numId w:val="38"/>
        </w:numPr>
        <w:rPr>
          <w:lang w:val="x-none"/>
        </w:rPr>
      </w:pPr>
      <w:r w:rsidRPr="00D95D36">
        <w:rPr>
          <w:b/>
          <w:bCs/>
          <w:lang w:val="x-none"/>
        </w:rPr>
        <w:t>Remote Schema Target:</w:t>
      </w:r>
      <w:r w:rsidRPr="00D95D36">
        <w:rPr>
          <w:lang w:val="x-none"/>
        </w:rPr>
        <w:t xml:space="preserve"> (</w:t>
      </w:r>
      <w:hyperlink r:id="rId7" w:history="1">
        <w:r w:rsidRPr="00D95D36">
          <w:rPr>
            <w:rStyle w:val="Hyperlink"/>
            <w:lang w:val="x-none"/>
          </w:rPr>
          <w:t>https://www.osfinancials.org/turbocash/turbocash.xml</w:t>
        </w:r>
      </w:hyperlink>
      <w:r w:rsidRPr="00D95D36">
        <w:rPr>
          <w:lang w:val="x-none"/>
        </w:rPr>
        <w:t>)</w:t>
      </w:r>
    </w:p>
    <w:p w14:paraId="0F0D8826" w14:textId="77777777" w:rsidR="00D95D36" w:rsidRPr="00D95D36" w:rsidRDefault="00D95D36" w:rsidP="00D95D36">
      <w:pPr>
        <w:pStyle w:val="Heading3"/>
      </w:pPr>
      <w:bookmarkStart w:id="3" w:name="_Toc231974821"/>
      <w:r w:rsidRPr="00D95D36">
        <w:t>Network Fallback &amp; Offline Resilience</w:t>
      </w:r>
      <w:bookmarkEnd w:id="3"/>
    </w:p>
    <w:p w14:paraId="152CE58F" w14:textId="77777777" w:rsidR="00D95D36" w:rsidRPr="00D95D36" w:rsidRDefault="00D95D36" w:rsidP="00D95D36">
      <w:pPr>
        <w:rPr>
          <w:lang w:val="x-none"/>
        </w:rPr>
      </w:pPr>
      <w:r w:rsidRPr="00D95D36">
        <w:rPr>
          <w:lang w:val="x-none"/>
        </w:rPr>
        <w:t>To ensure an uninterrupted user experience when a workstation lacks an active internet connection, or if the remote server cannot be reached, the core engine executes a seamless fallback routine. Rather than throwing a connection timeout error, the system automatically replicates the data structure locally, rendering the following foundational workspace nodes in offline mode:</w:t>
      </w:r>
    </w:p>
    <w:p w14:paraId="766F6AEC" w14:textId="77777777" w:rsidR="00D95D36" w:rsidRPr="00D95D36" w:rsidRDefault="00D95D36">
      <w:pPr>
        <w:numPr>
          <w:ilvl w:val="0"/>
          <w:numId w:val="39"/>
        </w:numPr>
        <w:rPr>
          <w:lang w:val="x-none"/>
        </w:rPr>
      </w:pPr>
      <w:r w:rsidRPr="00D95D36">
        <w:rPr>
          <w:b/>
          <w:bCs/>
          <w:lang w:val="x-none"/>
        </w:rPr>
        <w:t>TurboCASH Core:</w:t>
      </w:r>
      <w:r w:rsidRPr="00D95D36">
        <w:rPr>
          <w:lang w:val="x-none"/>
        </w:rPr>
        <w:t xml:space="preserve"> Direct entry portals to localized accounting tools.</w:t>
      </w:r>
    </w:p>
    <w:p w14:paraId="2B65E6FB" w14:textId="77777777" w:rsidR="00D95D36" w:rsidRPr="00D95D36" w:rsidRDefault="00D95D36">
      <w:pPr>
        <w:numPr>
          <w:ilvl w:val="0"/>
          <w:numId w:val="39"/>
        </w:numPr>
        <w:rPr>
          <w:lang w:val="x-none"/>
        </w:rPr>
      </w:pPr>
      <w:r w:rsidRPr="00D95D36">
        <w:rPr>
          <w:b/>
          <w:bCs/>
          <w:lang w:val="x-none"/>
        </w:rPr>
        <w:lastRenderedPageBreak/>
        <w:t>TurboCASH News:</w:t>
      </w:r>
      <w:r w:rsidRPr="00D95D36">
        <w:rPr>
          <w:lang w:val="x-none"/>
        </w:rPr>
        <w:t xml:space="preserve"> Embedded release feeds and ecosystem status updates.</w:t>
      </w:r>
    </w:p>
    <w:p w14:paraId="7F5AFFC6" w14:textId="77777777" w:rsidR="00D95D36" w:rsidRPr="00D95D36" w:rsidRDefault="00D95D36">
      <w:pPr>
        <w:numPr>
          <w:ilvl w:val="0"/>
          <w:numId w:val="39"/>
        </w:numPr>
        <w:rPr>
          <w:lang w:val="x-none"/>
        </w:rPr>
      </w:pPr>
      <w:r w:rsidRPr="00D95D36">
        <w:rPr>
          <w:b/>
          <w:bCs/>
          <w:lang w:val="x-none"/>
        </w:rPr>
        <w:t>Accounting Made Easy Course:</w:t>
      </w:r>
      <w:r w:rsidRPr="00D95D36">
        <w:rPr>
          <w:lang w:val="x-none"/>
        </w:rPr>
        <w:t xml:space="preserve"> Integrated hooks to the university-level sandbox training modules.</w:t>
      </w:r>
    </w:p>
    <w:p w14:paraId="611351E7" w14:textId="77777777" w:rsidR="00D95D36" w:rsidRPr="00D95D36" w:rsidRDefault="00D95D36">
      <w:pPr>
        <w:numPr>
          <w:ilvl w:val="0"/>
          <w:numId w:val="39"/>
        </w:numPr>
        <w:rPr>
          <w:lang w:val="x-none"/>
        </w:rPr>
      </w:pPr>
      <w:r w:rsidRPr="00D95D36">
        <w:rPr>
          <w:b/>
          <w:bCs/>
          <w:lang w:val="x-none"/>
        </w:rPr>
        <w:t>TurboCASH Community:</w:t>
      </w:r>
      <w:r w:rsidRPr="00D95D36">
        <w:rPr>
          <w:lang w:val="x-none"/>
        </w:rPr>
        <w:t xml:space="preserve"> Navigation routes to global partner and peer-support forums.</w:t>
      </w:r>
    </w:p>
    <w:p w14:paraId="3D39F83D" w14:textId="77777777" w:rsidR="00D95D36" w:rsidRPr="00D95D36" w:rsidRDefault="00D95D36">
      <w:pPr>
        <w:numPr>
          <w:ilvl w:val="0"/>
          <w:numId w:val="39"/>
        </w:numPr>
        <w:rPr>
          <w:lang w:val="x-none"/>
        </w:rPr>
      </w:pPr>
      <w:r w:rsidRPr="00D95D36">
        <w:rPr>
          <w:b/>
          <w:bCs/>
          <w:lang w:val="x-none"/>
        </w:rPr>
        <w:t>TurboCASH Videos:</w:t>
      </w:r>
      <w:r w:rsidRPr="00D95D36">
        <w:rPr>
          <w:lang w:val="x-none"/>
        </w:rPr>
        <w:t xml:space="preserve"> Quick links to the technical video training repository.</w:t>
      </w:r>
    </w:p>
    <w:p w14:paraId="73F51685" w14:textId="77777777" w:rsidR="00D95D36" w:rsidRPr="00D95D36" w:rsidRDefault="00D95D36">
      <w:pPr>
        <w:numPr>
          <w:ilvl w:val="0"/>
          <w:numId w:val="39"/>
        </w:numPr>
        <w:rPr>
          <w:lang w:val="x-none"/>
        </w:rPr>
      </w:pPr>
      <w:r w:rsidRPr="00D95D36">
        <w:rPr>
          <w:b/>
          <w:bCs/>
          <w:lang w:val="x-none"/>
        </w:rPr>
        <w:t>Bug Reporting:</w:t>
      </w:r>
      <w:r w:rsidRPr="00D95D36">
        <w:rPr>
          <w:lang w:val="x-none"/>
        </w:rPr>
        <w:t xml:space="preserve"> Direct pipelines to the development tracking ledger for error submission.</w:t>
      </w:r>
    </w:p>
    <w:p w14:paraId="1C6DEEC5" w14:textId="77777777" w:rsidR="00D95D36" w:rsidRPr="00D95D36" w:rsidRDefault="00D95D36" w:rsidP="00D95D36">
      <w:pPr>
        <w:pStyle w:val="Heading2"/>
      </w:pPr>
      <w:bookmarkStart w:id="4" w:name="_Toc231974822"/>
      <w:r w:rsidRPr="00D95D36">
        <w:t>3. FIXED The TurboCASH5-4 (5.1.0.300) Branding and Regional Address formats</w:t>
      </w:r>
      <w:bookmarkEnd w:id="4"/>
      <w:r w:rsidRPr="00D95D36">
        <w:t xml:space="preserve"> </w:t>
      </w:r>
    </w:p>
    <w:p w14:paraId="406DB82F" w14:textId="77777777" w:rsidR="00D95D36" w:rsidRPr="00D95D36" w:rsidRDefault="00D95D36">
      <w:pPr>
        <w:numPr>
          <w:ilvl w:val="0"/>
          <w:numId w:val="32"/>
        </w:numPr>
        <w:rPr>
          <w:lang w:val="x-none"/>
        </w:rPr>
      </w:pPr>
      <w:r w:rsidRPr="00D95D36">
        <w:rPr>
          <w:b/>
          <w:bCs/>
          <w:lang w:val="x-none"/>
        </w:rPr>
        <w:t>Branding:</w:t>
      </w:r>
      <w:r w:rsidRPr="00D95D36">
        <w:rPr>
          <w:lang w:val="x-none"/>
        </w:rPr>
        <w:t xml:space="preserve"> While installation correctly displays custom TurboCASH branding and icons, these settings are now corrected in TurboCASH5-4 (5.1.0.300) upon the first application launch. TurboCASH5-4 now uses the custom tcash.ini configuration (instead of the osf.ini file) as in legacy TurboCASH releases.</w:t>
      </w:r>
    </w:p>
    <w:p w14:paraId="4C3FBAE4" w14:textId="77777777" w:rsidR="00D95D36" w:rsidRPr="00D95D36" w:rsidRDefault="00D95D36">
      <w:pPr>
        <w:numPr>
          <w:ilvl w:val="0"/>
          <w:numId w:val="32"/>
        </w:numPr>
        <w:rPr>
          <w:lang w:val="x-none"/>
        </w:rPr>
      </w:pPr>
      <w:r w:rsidRPr="00D95D36">
        <w:rPr>
          <w:b/>
          <w:bCs/>
          <w:lang w:val="x-none"/>
        </w:rPr>
        <w:t>Regional Format Regression:</w:t>
      </w:r>
      <w:r w:rsidRPr="00D95D36">
        <w:rPr>
          <w:lang w:val="x-none"/>
        </w:rPr>
        <w:t xml:space="preserve"> The address layout for documents (Debtors/Creditors) is corrected to the required International/Anglo standard (Address 1, Address 2, Address 3, Postal Code).  When launching osFinancials5.1.0.300, the Dutch format (Address 1, Postal Code, Address 2, Address 3) is maintained.</w:t>
      </w:r>
    </w:p>
    <w:p w14:paraId="43F1922C" w14:textId="77777777" w:rsidR="00D95D36" w:rsidRPr="00D95D36" w:rsidRDefault="00D95D36" w:rsidP="00D95D36">
      <w:pPr>
        <w:rPr>
          <w:lang w:val="x-none"/>
        </w:rPr>
      </w:pPr>
      <w:r w:rsidRPr="00D95D36">
        <w:rPr>
          <w:b/>
          <w:bCs/>
          <w:lang w:val="x-none"/>
        </w:rPr>
        <w:t>Root Cause Analysis:</w:t>
      </w:r>
      <w:r w:rsidRPr="00D95D36">
        <w:rPr>
          <w:lang w:val="x-none"/>
        </w:rPr>
        <w:t xml:space="preserve"> It is highly probable that these parameters are now </w:t>
      </w:r>
      <w:r w:rsidRPr="00D95D36">
        <w:rPr>
          <w:b/>
          <w:bCs/>
          <w:lang w:val="x-none"/>
        </w:rPr>
        <w:t>hardcoded</w:t>
      </w:r>
      <w:r w:rsidRPr="00D95D36">
        <w:rPr>
          <w:lang w:val="x-none"/>
        </w:rPr>
        <w:t xml:space="preserve"> within the osFinancials 5.1.0.300 executable or a protected initialization routine that overrides the tcash.ini and regional settings during the "First Run" sequence, effectively nullifying the previous custom branding and regional framework.</w:t>
      </w:r>
    </w:p>
    <w:p w14:paraId="2581778E" w14:textId="77777777" w:rsidR="00D95D36" w:rsidRPr="00D95D36" w:rsidRDefault="00D95D36" w:rsidP="00D95D36">
      <w:pPr>
        <w:pStyle w:val="Heading2"/>
      </w:pPr>
      <w:bookmarkStart w:id="5" w:name="_Toc231974823"/>
      <w:r w:rsidRPr="00D95D36">
        <w:t>4. Compiler-Level File Fixes &amp; Installation Architecture</w:t>
      </w:r>
      <w:bookmarkEnd w:id="5"/>
    </w:p>
    <w:p w14:paraId="72D446B1" w14:textId="77777777" w:rsidR="00D95D36" w:rsidRPr="00D95D36" w:rsidRDefault="00D95D36" w:rsidP="00D95D36">
      <w:pPr>
        <w:rPr>
          <w:b/>
          <w:bCs/>
          <w:i/>
          <w:iCs/>
          <w:lang w:val="x-none"/>
        </w:rPr>
      </w:pPr>
      <w:r w:rsidRPr="00D95D36">
        <w:rPr>
          <w:b/>
          <w:bCs/>
          <w:i/>
          <w:iCs/>
          <w:lang w:val="x-none"/>
        </w:rPr>
        <w:t>TurboCASH Installation Wizard and Uninstall  - Localization Status: Complete (147 Countries/Languages)</w:t>
      </w:r>
    </w:p>
    <w:p w14:paraId="54A8F8C6" w14:textId="77777777" w:rsidR="00D95D36" w:rsidRPr="00D95D36" w:rsidRDefault="00D95D36" w:rsidP="00D95D36">
      <w:pPr>
        <w:rPr>
          <w:lang w:val="x-none"/>
        </w:rPr>
      </w:pPr>
      <w:r w:rsidRPr="00D95D36">
        <w:rPr>
          <w:lang w:val="x-none"/>
        </w:rPr>
        <w:t>The TurboCASH5-4 installation and uninstallation suites are fully localized across all 147 supported regions. Users will experience a consistent, localized interface throughout the lifecycle of the software.</w:t>
      </w:r>
    </w:p>
    <w:p w14:paraId="715CA329" w14:textId="77777777" w:rsidR="00D95D36" w:rsidRPr="00D95D36" w:rsidRDefault="00D95D36" w:rsidP="00D95D36">
      <w:pPr>
        <w:rPr>
          <w:i/>
          <w:iCs/>
          <w:lang w:val="x-none"/>
        </w:rPr>
      </w:pPr>
      <w:r w:rsidRPr="00D95D36">
        <w:rPr>
          <w:b/>
          <w:bCs/>
          <w:i/>
          <w:iCs/>
          <w:lang w:val="x-none"/>
        </w:rPr>
        <w:t>Note:</w:t>
      </w:r>
      <w:r w:rsidRPr="00D95D36">
        <w:rPr>
          <w:i/>
          <w:iCs/>
          <w:lang w:val="x-none"/>
        </w:rPr>
        <w:t xml:space="preserve"> A known minor limitation exists regarding the static Uninstall Status caption within the uninstallation progress window. Due to architectural constraints within the Inno Setup 6.3.3 compiler's core uninstallation engine, this specific element may display in English in non-English languages during the uninstall process. This is recognized as a system-level </w:t>
      </w:r>
      <w:proofErr w:type="spellStart"/>
      <w:r w:rsidRPr="00D95D36">
        <w:rPr>
          <w:i/>
          <w:iCs/>
          <w:lang w:val="x-none"/>
        </w:rPr>
        <w:t>behavior</w:t>
      </w:r>
      <w:proofErr w:type="spellEnd"/>
      <w:r w:rsidRPr="00D95D36">
        <w:rPr>
          <w:i/>
          <w:iCs/>
          <w:lang w:val="x-none"/>
        </w:rPr>
        <w:t xml:space="preserve"> and is slated for refinement in future development cycles.</w:t>
      </w:r>
    </w:p>
    <w:p w14:paraId="09EC56EE" w14:textId="77777777" w:rsidR="00D95D36" w:rsidRPr="00D95D36" w:rsidRDefault="00D95D36" w:rsidP="00D95D36">
      <w:pPr>
        <w:rPr>
          <w:i/>
          <w:iCs/>
          <w:lang w:val="x-none"/>
        </w:rPr>
      </w:pPr>
      <w:r w:rsidRPr="00D95D36">
        <w:rPr>
          <w:i/>
          <w:iCs/>
          <w:lang w:val="x-none"/>
        </w:rPr>
        <w:t>On the uninstall screens about three (3) labels may not be translated as updates on the non-English language (*.</w:t>
      </w:r>
      <w:proofErr w:type="spellStart"/>
      <w:r w:rsidRPr="00D95D36">
        <w:rPr>
          <w:i/>
          <w:iCs/>
          <w:lang w:val="x-none"/>
        </w:rPr>
        <w:t>isl</w:t>
      </w:r>
      <w:proofErr w:type="spellEnd"/>
      <w:r w:rsidRPr="00D95D36">
        <w:rPr>
          <w:i/>
          <w:iCs/>
          <w:lang w:val="x-none"/>
        </w:rPr>
        <w:t xml:space="preserve">) files still needs to be translated. </w:t>
      </w:r>
    </w:p>
    <w:p w14:paraId="4ACFA5D4" w14:textId="77777777" w:rsidR="00D95D36" w:rsidRPr="00D95D36" w:rsidRDefault="00D95D36" w:rsidP="00D95D36">
      <w:pPr>
        <w:pStyle w:val="Heading3"/>
      </w:pPr>
      <w:bookmarkStart w:id="6" w:name="_Toc231974824"/>
      <w:r w:rsidRPr="00D95D36">
        <w:t>Changes to "Select Components" Screen Labels</w:t>
      </w:r>
      <w:bookmarkEnd w:id="6"/>
    </w:p>
    <w:p w14:paraId="1B1986CA" w14:textId="77777777" w:rsidR="00D95D36" w:rsidRPr="00D95D36" w:rsidRDefault="00D95D36" w:rsidP="00D95D36">
      <w:pPr>
        <w:rPr>
          <w:lang w:val="x-none"/>
        </w:rPr>
      </w:pPr>
      <w:r w:rsidRPr="00D95D36">
        <w:rPr>
          <w:lang w:val="x-none"/>
        </w:rPr>
        <w:t>To improve clarity for end-users during the installation phase, the following structural changes were applied to the configuration matrix labels within the setup script:</w:t>
      </w:r>
    </w:p>
    <w:p w14:paraId="3D54C5E1" w14:textId="77777777" w:rsidR="00D95D36" w:rsidRPr="00D95D36" w:rsidRDefault="00D95D36">
      <w:pPr>
        <w:numPr>
          <w:ilvl w:val="0"/>
          <w:numId w:val="28"/>
        </w:numPr>
        <w:rPr>
          <w:lang w:val="x-none"/>
        </w:rPr>
      </w:pPr>
      <w:r w:rsidRPr="00D95D36">
        <w:rPr>
          <w:b/>
          <w:bCs/>
          <w:lang w:val="x-none"/>
        </w:rPr>
        <w:t>Clarification of Firebird Components:</w:t>
      </w:r>
      <w:r w:rsidRPr="00D95D36">
        <w:rPr>
          <w:lang w:val="x-none"/>
        </w:rPr>
        <w:t xml:space="preserve"> Added the descriptive keyword </w:t>
      </w:r>
      <w:r w:rsidRPr="00D95D36">
        <w:rPr>
          <w:b/>
          <w:bCs/>
          <w:lang w:val="x-none"/>
        </w:rPr>
        <w:t>'components'</w:t>
      </w:r>
      <w:r w:rsidRPr="00D95D36">
        <w:rPr>
          <w:lang w:val="x-none"/>
        </w:rPr>
        <w:t xml:space="preserve"> immediately following 'Firebird database' to clearly distinguish the local database background infrastructure from a generic "Set of Books" template.</w:t>
      </w:r>
    </w:p>
    <w:p w14:paraId="7838220D" w14:textId="77777777" w:rsidR="00D95D36" w:rsidRPr="00D95D36" w:rsidRDefault="00D95D36">
      <w:pPr>
        <w:numPr>
          <w:ilvl w:val="1"/>
          <w:numId w:val="28"/>
        </w:numPr>
        <w:rPr>
          <w:lang w:val="x-none"/>
        </w:rPr>
      </w:pPr>
      <w:r w:rsidRPr="00D95D36">
        <w:rPr>
          <w:i/>
          <w:iCs/>
          <w:lang w:val="x-none"/>
        </w:rPr>
        <w:t>Source Script Update:</w:t>
      </w:r>
      <w:r w:rsidRPr="00D95D36">
        <w:rPr>
          <w:lang w:val="x-none"/>
        </w:rPr>
        <w:t xml:space="preserve"> Name: </w:t>
      </w:r>
      <w:proofErr w:type="spellStart"/>
      <w:r w:rsidRPr="00D95D36">
        <w:rPr>
          <w:lang w:val="x-none"/>
        </w:rPr>
        <w:t>Installlocal</w:t>
      </w:r>
      <w:proofErr w:type="spellEnd"/>
      <w:r w:rsidRPr="00D95D36">
        <w:rPr>
          <w:lang w:val="x-none"/>
        </w:rPr>
        <w:t xml:space="preserve"> ; Description: "Install local single user Firebird database components (Needed to run TurboCASH local 1 user only)" ; Types: full</w:t>
      </w:r>
    </w:p>
    <w:p w14:paraId="1C7F3A58" w14:textId="77777777" w:rsidR="00D95D36" w:rsidRPr="00D95D36" w:rsidRDefault="00D95D36">
      <w:pPr>
        <w:numPr>
          <w:ilvl w:val="0"/>
          <w:numId w:val="28"/>
        </w:numPr>
        <w:rPr>
          <w:lang w:val="x-none"/>
        </w:rPr>
      </w:pPr>
      <w:r w:rsidRPr="00D95D36">
        <w:rPr>
          <w:b/>
          <w:bCs/>
          <w:lang w:val="x-none"/>
        </w:rPr>
        <w:t xml:space="preserve">Correction of </w:t>
      </w:r>
      <w:proofErr w:type="spellStart"/>
      <w:r w:rsidRPr="00D95D36">
        <w:rPr>
          <w:b/>
          <w:bCs/>
          <w:lang w:val="x-none"/>
        </w:rPr>
        <w:t>FlameRobin</w:t>
      </w:r>
      <w:proofErr w:type="spellEnd"/>
      <w:r w:rsidRPr="00D95D36">
        <w:rPr>
          <w:b/>
          <w:bCs/>
          <w:lang w:val="x-none"/>
        </w:rPr>
        <w:t xml:space="preserve"> Version Number:</w:t>
      </w:r>
      <w:r w:rsidRPr="00D95D36">
        <w:rPr>
          <w:lang w:val="x-none"/>
        </w:rPr>
        <w:t xml:space="preserve"> Updated the obsolete text reference to </w:t>
      </w:r>
      <w:proofErr w:type="spellStart"/>
      <w:r w:rsidRPr="00D95D36">
        <w:rPr>
          <w:lang w:val="x-none"/>
        </w:rPr>
        <w:t>FlameRobin</w:t>
      </w:r>
      <w:proofErr w:type="spellEnd"/>
      <w:r w:rsidRPr="00D95D36">
        <w:rPr>
          <w:lang w:val="x-none"/>
        </w:rPr>
        <w:t xml:space="preserve"> version 0.90 to accurately reflect version </w:t>
      </w:r>
      <w:r w:rsidRPr="00D95D36">
        <w:rPr>
          <w:b/>
          <w:bCs/>
          <w:lang w:val="x-none"/>
        </w:rPr>
        <w:t>0.9.3</w:t>
      </w:r>
      <w:r w:rsidRPr="00D95D36">
        <w:rPr>
          <w:lang w:val="x-none"/>
        </w:rPr>
        <w:t>, ensuring total alignment with the actual physical setup files cached locally within the application’s installs folder directory.</w:t>
      </w:r>
    </w:p>
    <w:p w14:paraId="57EE11EB" w14:textId="77777777" w:rsidR="00D95D36" w:rsidRPr="00D95D36" w:rsidRDefault="00D95D36">
      <w:pPr>
        <w:numPr>
          <w:ilvl w:val="1"/>
          <w:numId w:val="28"/>
        </w:numPr>
        <w:rPr>
          <w:lang w:val="x-none"/>
        </w:rPr>
      </w:pPr>
      <w:r w:rsidRPr="00D95D36">
        <w:rPr>
          <w:i/>
          <w:iCs/>
          <w:lang w:val="x-none"/>
        </w:rPr>
        <w:t>Source Script Update:</w:t>
      </w:r>
      <w:r w:rsidRPr="00D95D36">
        <w:rPr>
          <w:lang w:val="x-none"/>
        </w:rPr>
        <w:t xml:space="preserve"> Name: </w:t>
      </w:r>
      <w:proofErr w:type="spellStart"/>
      <w:r w:rsidRPr="00D95D36">
        <w:rPr>
          <w:lang w:val="x-none"/>
        </w:rPr>
        <w:t>InstallRobbin</w:t>
      </w:r>
      <w:proofErr w:type="spellEnd"/>
      <w:r w:rsidRPr="00D95D36">
        <w:rPr>
          <w:lang w:val="x-none"/>
        </w:rPr>
        <w:t xml:space="preserve"> ; Description: "Install </w:t>
      </w:r>
      <w:proofErr w:type="spellStart"/>
      <w:r w:rsidRPr="00D95D36">
        <w:rPr>
          <w:lang w:val="x-none"/>
        </w:rPr>
        <w:t>FlameRobin</w:t>
      </w:r>
      <w:proofErr w:type="spellEnd"/>
      <w:r w:rsidRPr="00D95D36">
        <w:rPr>
          <w:lang w:val="x-none"/>
        </w:rPr>
        <w:t xml:space="preserve"> Version 0.9.3 (SQL browser type) (Optional)" ; Types: custom</w:t>
      </w:r>
    </w:p>
    <w:p w14:paraId="633236F1" w14:textId="77777777" w:rsidR="00D95D36" w:rsidRPr="00D95D36" w:rsidRDefault="00D95D36" w:rsidP="00D95D36">
      <w:pPr>
        <w:pStyle w:val="Heading3"/>
      </w:pPr>
      <w:bookmarkStart w:id="7" w:name="_Toc231974825"/>
      <w:proofErr w:type="spellStart"/>
      <w:r w:rsidRPr="00D95D36">
        <w:t>InnoSetup.iss</w:t>
      </w:r>
      <w:proofErr w:type="spellEnd"/>
      <w:r w:rsidRPr="00D95D36">
        <w:t xml:space="preserve"> file corrected encoding</w:t>
      </w:r>
      <w:bookmarkEnd w:id="7"/>
      <w:r w:rsidRPr="00D95D36">
        <w:t xml:space="preserve"> </w:t>
      </w:r>
    </w:p>
    <w:p w14:paraId="18729BD6" w14:textId="77777777" w:rsidR="00D95D36" w:rsidRPr="00D95D36" w:rsidRDefault="00D95D36" w:rsidP="00D95D36">
      <w:pPr>
        <w:rPr>
          <w:lang w:val="x-none"/>
        </w:rPr>
      </w:pPr>
      <w:r w:rsidRPr="00D95D36">
        <w:rPr>
          <w:lang w:val="x-none"/>
        </w:rPr>
        <w:t>Those ugly `</w:t>
      </w:r>
      <w:r w:rsidRPr="00D95D36">
        <w:rPr>
          <w:rFonts w:ascii="Calibri" w:hAnsi="Calibri" w:cs="Calibri"/>
          <w:lang w:val="x-none"/>
        </w:rPr>
        <w:t>�</w:t>
      </w:r>
      <w:r w:rsidRPr="00D95D36">
        <w:rPr>
          <w:lang w:val="x-none"/>
        </w:rPr>
        <w:t xml:space="preserve">` characters are happening because your master </w:t>
      </w:r>
      <w:proofErr w:type="spellStart"/>
      <w:r w:rsidRPr="00D95D36">
        <w:rPr>
          <w:lang w:val="x-none"/>
        </w:rPr>
        <w:t>Setup.iss</w:t>
      </w:r>
      <w:proofErr w:type="spellEnd"/>
      <w:r w:rsidRPr="00D95D36">
        <w:rPr>
          <w:lang w:val="x-none"/>
        </w:rPr>
        <w:t xml:space="preserve"> file is saved with the wrong encoding.</w:t>
      </w:r>
    </w:p>
    <w:p w14:paraId="7FD123E0" w14:textId="77777777" w:rsidR="00D95D36" w:rsidRPr="00D95D36" w:rsidRDefault="00D95D36" w:rsidP="00D95D36">
      <w:pPr>
        <w:rPr>
          <w:lang w:val="x-none"/>
        </w:rPr>
      </w:pPr>
      <w:r w:rsidRPr="00D95D36">
        <w:rPr>
          <w:lang w:val="x-none"/>
        </w:rPr>
        <w:lastRenderedPageBreak/>
        <w:t xml:space="preserve">The file was likely saved using </w:t>
      </w:r>
      <w:r w:rsidRPr="00D95D36">
        <w:rPr>
          <w:b/>
          <w:bCs/>
          <w:lang w:val="x-none"/>
        </w:rPr>
        <w:t>UTF-8</w:t>
      </w:r>
      <w:r w:rsidRPr="00D95D36">
        <w:rPr>
          <w:lang w:val="x-none"/>
        </w:rPr>
        <w:t xml:space="preserve">, but older versions of Inno Setup (and standard Windows ANSI text streams) expect files to be encoded in </w:t>
      </w:r>
      <w:r w:rsidRPr="00D95D36">
        <w:rPr>
          <w:b/>
          <w:bCs/>
          <w:lang w:val="x-none"/>
        </w:rPr>
        <w:t>ANSI (Windows-1252)</w:t>
      </w:r>
      <w:r w:rsidRPr="00D95D36">
        <w:rPr>
          <w:lang w:val="x-none"/>
        </w:rPr>
        <w:t xml:space="preserve"> to display accented European characters like é, ë, ã, and ç correctly. When it can't read the UTF-8 byte markers, it gives up and drops a `</w:t>
      </w:r>
      <w:r w:rsidRPr="00D95D36">
        <w:rPr>
          <w:rFonts w:ascii="Calibri" w:hAnsi="Calibri" w:cs="Calibri"/>
          <w:lang w:val="x-none"/>
        </w:rPr>
        <w:t>�</w:t>
      </w:r>
      <w:r w:rsidRPr="00D95D36">
        <w:rPr>
          <w:lang w:val="x-none"/>
        </w:rPr>
        <w:t>` or a block.</w:t>
      </w:r>
    </w:p>
    <w:p w14:paraId="155A3EFD" w14:textId="77777777" w:rsidR="00D95D36" w:rsidRPr="00D95D36" w:rsidRDefault="00D95D36" w:rsidP="00D95D36">
      <w:pPr>
        <w:pStyle w:val="Heading4"/>
      </w:pPr>
      <w:r w:rsidRPr="00D95D36">
        <w:t>Step 1: Fix the File Encoding First</w:t>
      </w:r>
    </w:p>
    <w:p w14:paraId="422F3811" w14:textId="77777777" w:rsidR="00D95D36" w:rsidRPr="00D95D36" w:rsidRDefault="00D95D36" w:rsidP="00D95D36">
      <w:pPr>
        <w:rPr>
          <w:lang w:val="x-none"/>
        </w:rPr>
      </w:pPr>
      <w:r w:rsidRPr="00D95D36">
        <w:rPr>
          <w:lang w:val="x-none"/>
        </w:rPr>
        <w:t>Before making any changes to the text, you must change how the file is saved in your text editor:</w:t>
      </w:r>
    </w:p>
    <w:p w14:paraId="2886BAF2" w14:textId="77777777" w:rsidR="00D95D36" w:rsidRPr="00D95D36" w:rsidRDefault="00D95D36">
      <w:pPr>
        <w:numPr>
          <w:ilvl w:val="0"/>
          <w:numId w:val="34"/>
        </w:numPr>
        <w:rPr>
          <w:lang w:val="x-none"/>
        </w:rPr>
      </w:pPr>
      <w:r w:rsidRPr="00D95D36">
        <w:rPr>
          <w:lang w:val="x-none"/>
        </w:rPr>
        <w:t xml:space="preserve">Open your master </w:t>
      </w:r>
      <w:proofErr w:type="spellStart"/>
      <w:r w:rsidRPr="00D95D36">
        <w:rPr>
          <w:b/>
          <w:bCs/>
          <w:lang w:val="x-none"/>
        </w:rPr>
        <w:t>Setup.iss</w:t>
      </w:r>
      <w:proofErr w:type="spellEnd"/>
      <w:r w:rsidRPr="00D95D36">
        <w:rPr>
          <w:lang w:val="x-none"/>
        </w:rPr>
        <w:t xml:space="preserve"> file in a high-quality editor like </w:t>
      </w:r>
      <w:r w:rsidRPr="00D95D36">
        <w:rPr>
          <w:b/>
          <w:bCs/>
          <w:lang w:val="x-none"/>
        </w:rPr>
        <w:t>Notion</w:t>
      </w:r>
      <w:r w:rsidRPr="00D95D36">
        <w:rPr>
          <w:lang w:val="x-none"/>
        </w:rPr>
        <w:t xml:space="preserve">, </w:t>
      </w:r>
      <w:r w:rsidRPr="00D95D36">
        <w:rPr>
          <w:b/>
          <w:bCs/>
          <w:lang w:val="x-none"/>
        </w:rPr>
        <w:t>VS Code</w:t>
      </w:r>
      <w:r w:rsidRPr="00D95D36">
        <w:rPr>
          <w:lang w:val="x-none"/>
        </w:rPr>
        <w:t xml:space="preserve">, or </w:t>
      </w:r>
      <w:r w:rsidRPr="00D95D36">
        <w:rPr>
          <w:b/>
          <w:bCs/>
          <w:lang w:val="x-none"/>
        </w:rPr>
        <w:t>Notepad++</w:t>
      </w:r>
      <w:r w:rsidRPr="00D95D36">
        <w:rPr>
          <w:lang w:val="x-none"/>
        </w:rPr>
        <w:t>.</w:t>
      </w:r>
    </w:p>
    <w:p w14:paraId="53BE966D" w14:textId="77777777" w:rsidR="00D95D36" w:rsidRPr="00D95D36" w:rsidRDefault="00D95D36">
      <w:pPr>
        <w:numPr>
          <w:ilvl w:val="0"/>
          <w:numId w:val="34"/>
        </w:numPr>
        <w:rPr>
          <w:lang w:val="x-none"/>
        </w:rPr>
      </w:pPr>
      <w:r w:rsidRPr="00D95D36">
        <w:rPr>
          <w:lang w:val="x-none"/>
        </w:rPr>
        <w:t>Look at the bottom right corner of your window to check the encoding (it will likely say UTF-8).</w:t>
      </w:r>
    </w:p>
    <w:p w14:paraId="519DBC7F" w14:textId="77777777" w:rsidR="00D95D36" w:rsidRPr="00D95D36" w:rsidRDefault="00D95D36">
      <w:pPr>
        <w:numPr>
          <w:ilvl w:val="0"/>
          <w:numId w:val="34"/>
        </w:numPr>
        <w:rPr>
          <w:lang w:val="x-none"/>
        </w:rPr>
      </w:pPr>
      <w:r w:rsidRPr="00D95D36">
        <w:rPr>
          <w:lang w:val="x-none"/>
        </w:rPr>
        <w:t xml:space="preserve">Click it and select </w:t>
      </w:r>
      <w:r w:rsidRPr="00D95D36">
        <w:rPr>
          <w:b/>
          <w:bCs/>
          <w:lang w:val="x-none"/>
        </w:rPr>
        <w:t>Save with Encoding</w:t>
      </w:r>
      <w:r w:rsidRPr="00D95D36">
        <w:rPr>
          <w:lang w:val="x-none"/>
        </w:rPr>
        <w:t xml:space="preserve"> or </w:t>
      </w:r>
      <w:r w:rsidRPr="00D95D36">
        <w:rPr>
          <w:b/>
          <w:bCs/>
          <w:lang w:val="x-none"/>
        </w:rPr>
        <w:t>Convert to ANSI</w:t>
      </w:r>
      <w:r w:rsidRPr="00D95D36">
        <w:rPr>
          <w:lang w:val="x-none"/>
        </w:rPr>
        <w:t xml:space="preserve"> (sometimes called </w:t>
      </w:r>
      <w:r w:rsidRPr="00D95D36">
        <w:rPr>
          <w:b/>
          <w:bCs/>
          <w:lang w:val="x-none"/>
        </w:rPr>
        <w:t>Windows-1252</w:t>
      </w:r>
      <w:r w:rsidRPr="00D95D36">
        <w:rPr>
          <w:lang w:val="x-none"/>
        </w:rPr>
        <w:t xml:space="preserve"> or </w:t>
      </w:r>
      <w:r w:rsidRPr="00D95D36">
        <w:rPr>
          <w:b/>
          <w:bCs/>
          <w:lang w:val="x-none"/>
        </w:rPr>
        <w:t>Western</w:t>
      </w:r>
      <w:r w:rsidRPr="00D95D36">
        <w:rPr>
          <w:lang w:val="x-none"/>
        </w:rPr>
        <w:t>).</w:t>
      </w:r>
    </w:p>
    <w:p w14:paraId="2B55395E" w14:textId="77777777" w:rsidR="00D95D36" w:rsidRPr="00D95D36" w:rsidRDefault="00D95D36">
      <w:pPr>
        <w:numPr>
          <w:ilvl w:val="0"/>
          <w:numId w:val="34"/>
        </w:numPr>
        <w:rPr>
          <w:lang w:val="x-none"/>
        </w:rPr>
      </w:pPr>
      <w:r w:rsidRPr="00D95D36">
        <w:rPr>
          <w:lang w:val="x-none"/>
        </w:rPr>
        <w:t>Save the file.</w:t>
      </w:r>
    </w:p>
    <w:p w14:paraId="7F868DD5" w14:textId="77777777" w:rsidR="00D95D36" w:rsidRPr="00D95D36" w:rsidRDefault="00D95D36" w:rsidP="00D95D36">
      <w:pPr>
        <w:pStyle w:val="Heading4"/>
      </w:pPr>
      <w:r w:rsidRPr="00D95D36">
        <w:t>Step 2: Cleaned and Fully Fixed Custom Text Section</w:t>
      </w:r>
    </w:p>
    <w:p w14:paraId="67FC178B" w14:textId="77777777" w:rsidR="00D95D36" w:rsidRPr="00D95D36" w:rsidRDefault="00D95D36" w:rsidP="00D95D36">
      <w:pPr>
        <w:rPr>
          <w:lang w:val="x-none"/>
        </w:rPr>
      </w:pPr>
      <w:r w:rsidRPr="00D95D36">
        <w:rPr>
          <w:lang w:val="x-none"/>
        </w:rPr>
        <w:t>Here is the entire block with every single corrupt character accurately restored to its native language accents. Replace your messy text block with this clean corrected characters.</w:t>
      </w:r>
    </w:p>
    <w:p w14:paraId="4D201061" w14:textId="77777777" w:rsidR="00D95D36" w:rsidRPr="00D95D36" w:rsidRDefault="00D95D36" w:rsidP="00D95D36">
      <w:pPr>
        <w:pStyle w:val="Heading3"/>
      </w:pPr>
      <w:bookmarkStart w:id="8" w:name="_Toc231974826"/>
      <w:r w:rsidRPr="00D95D36">
        <w:t>License Agreement Enhancements</w:t>
      </w:r>
      <w:bookmarkEnd w:id="8"/>
    </w:p>
    <w:p w14:paraId="62212DC1" w14:textId="77777777" w:rsidR="00D95D36" w:rsidRPr="00D95D36" w:rsidRDefault="00D95D36">
      <w:pPr>
        <w:numPr>
          <w:ilvl w:val="0"/>
          <w:numId w:val="29"/>
        </w:numPr>
        <w:rPr>
          <w:lang w:val="x-none"/>
        </w:rPr>
      </w:pPr>
      <w:r w:rsidRPr="00D95D36">
        <w:rPr>
          <w:b/>
          <w:bCs/>
          <w:lang w:val="x-none"/>
        </w:rPr>
        <w:t>Multi-License Deployment:</w:t>
      </w:r>
      <w:r w:rsidRPr="00D95D36">
        <w:rPr>
          <w:lang w:val="x-none"/>
        </w:rPr>
        <w:t xml:space="preserve"> Integrated dedicated license files within the deployment structure, mapping specific country and language selections directly to localized documentation.</w:t>
      </w:r>
    </w:p>
    <w:p w14:paraId="2DE5411F" w14:textId="77777777" w:rsidR="00D95D36" w:rsidRPr="00D95D36" w:rsidRDefault="00D95D36">
      <w:pPr>
        <w:numPr>
          <w:ilvl w:val="0"/>
          <w:numId w:val="29"/>
        </w:numPr>
        <w:rPr>
          <w:b/>
          <w:bCs/>
          <w:lang w:val="x-none"/>
        </w:rPr>
      </w:pPr>
      <w:r w:rsidRPr="00D95D36">
        <w:rPr>
          <w:b/>
          <w:bCs/>
          <w:lang w:val="x-none"/>
        </w:rPr>
        <w:t>Country/Language Mappings Added:</w:t>
      </w:r>
    </w:p>
    <w:p w14:paraId="4F000D57" w14:textId="77777777" w:rsidR="00D95D36" w:rsidRPr="00D95D36" w:rsidRDefault="00D95D36">
      <w:pPr>
        <w:numPr>
          <w:ilvl w:val="1"/>
          <w:numId w:val="29"/>
        </w:numPr>
        <w:rPr>
          <w:lang w:val="x-none"/>
        </w:rPr>
      </w:pPr>
      <w:r w:rsidRPr="00D95D36">
        <w:rPr>
          <w:lang w:val="x-none"/>
        </w:rPr>
        <w:t xml:space="preserve">Name: </w:t>
      </w:r>
      <w:proofErr w:type="spellStart"/>
      <w:r w:rsidRPr="00D95D36">
        <w:rPr>
          <w:lang w:val="x-none"/>
        </w:rPr>
        <w:t>uk</w:t>
      </w:r>
      <w:proofErr w:type="spellEnd"/>
      <w:r w:rsidRPr="00D95D36">
        <w:rPr>
          <w:lang w:val="x-none"/>
        </w:rPr>
        <w:t xml:space="preserve">; </w:t>
      </w:r>
      <w:proofErr w:type="spellStart"/>
      <w:r w:rsidRPr="00D95D36">
        <w:rPr>
          <w:lang w:val="x-none"/>
        </w:rPr>
        <w:t>MessagesFile</w:t>
      </w:r>
      <w:proofErr w:type="spellEnd"/>
      <w:r w:rsidRPr="00D95D36">
        <w:rPr>
          <w:lang w:val="x-none"/>
        </w:rPr>
        <w:t>: "..\Languages\</w:t>
      </w:r>
      <w:proofErr w:type="spellStart"/>
      <w:r w:rsidRPr="00D95D36">
        <w:rPr>
          <w:lang w:val="x-none"/>
        </w:rPr>
        <w:t>Default.isl</w:t>
      </w:r>
      <w:proofErr w:type="spellEnd"/>
      <w:r w:rsidRPr="00D95D36">
        <w:rPr>
          <w:lang w:val="x-none"/>
        </w:rPr>
        <w:t xml:space="preserve">"; </w:t>
      </w:r>
      <w:proofErr w:type="spellStart"/>
      <w:r w:rsidRPr="00D95D36">
        <w:rPr>
          <w:lang w:val="x-none"/>
        </w:rPr>
        <w:t>LicenseFile</w:t>
      </w:r>
      <w:proofErr w:type="spellEnd"/>
      <w:r w:rsidRPr="00D95D36">
        <w:rPr>
          <w:lang w:val="x-none"/>
        </w:rPr>
        <w:t>: "licenses\license_english.rtf"</w:t>
      </w:r>
    </w:p>
    <w:p w14:paraId="500C9C98" w14:textId="77777777" w:rsidR="00D95D36" w:rsidRPr="00D95D36" w:rsidRDefault="00D95D36">
      <w:pPr>
        <w:numPr>
          <w:ilvl w:val="1"/>
          <w:numId w:val="29"/>
        </w:numPr>
        <w:rPr>
          <w:lang w:val="x-none"/>
        </w:rPr>
      </w:pPr>
      <w:r w:rsidRPr="00D95D36">
        <w:rPr>
          <w:lang w:val="x-none"/>
        </w:rPr>
        <w:t xml:space="preserve">Name: </w:t>
      </w:r>
      <w:proofErr w:type="spellStart"/>
      <w:r w:rsidRPr="00D95D36">
        <w:rPr>
          <w:lang w:val="x-none"/>
        </w:rPr>
        <w:t>afr</w:t>
      </w:r>
      <w:proofErr w:type="spellEnd"/>
      <w:r w:rsidRPr="00D95D36">
        <w:rPr>
          <w:lang w:val="x-none"/>
        </w:rPr>
        <w:t xml:space="preserve">; </w:t>
      </w:r>
      <w:proofErr w:type="spellStart"/>
      <w:r w:rsidRPr="00D95D36">
        <w:rPr>
          <w:lang w:val="x-none"/>
        </w:rPr>
        <w:t>MessagesFile</w:t>
      </w:r>
      <w:proofErr w:type="spellEnd"/>
      <w:r w:rsidRPr="00D95D36">
        <w:rPr>
          <w:lang w:val="x-none"/>
        </w:rPr>
        <w:t>: "..\Languages\</w:t>
      </w:r>
      <w:proofErr w:type="spellStart"/>
      <w:r w:rsidRPr="00D95D36">
        <w:rPr>
          <w:lang w:val="x-none"/>
        </w:rPr>
        <w:t>Afrikaans.isl</w:t>
      </w:r>
      <w:proofErr w:type="spellEnd"/>
      <w:r w:rsidRPr="00D95D36">
        <w:rPr>
          <w:lang w:val="x-none"/>
        </w:rPr>
        <w:t xml:space="preserve">"; </w:t>
      </w:r>
      <w:proofErr w:type="spellStart"/>
      <w:r w:rsidRPr="00D95D36">
        <w:rPr>
          <w:lang w:val="x-none"/>
        </w:rPr>
        <w:t>LicenseFile</w:t>
      </w:r>
      <w:proofErr w:type="spellEnd"/>
      <w:r w:rsidRPr="00D95D36">
        <w:rPr>
          <w:lang w:val="x-none"/>
        </w:rPr>
        <w:t>: "licenses\license_afrikaans.rtf"</w:t>
      </w:r>
    </w:p>
    <w:p w14:paraId="0EE052D5" w14:textId="77777777" w:rsidR="00D95D36" w:rsidRPr="00D95D36" w:rsidRDefault="00D95D36">
      <w:pPr>
        <w:numPr>
          <w:ilvl w:val="1"/>
          <w:numId w:val="29"/>
        </w:numPr>
        <w:rPr>
          <w:lang w:val="x-none"/>
        </w:rPr>
      </w:pPr>
      <w:r w:rsidRPr="00D95D36">
        <w:rPr>
          <w:lang w:val="x-none"/>
        </w:rPr>
        <w:t xml:space="preserve">Name: </w:t>
      </w:r>
      <w:proofErr w:type="spellStart"/>
      <w:r w:rsidRPr="00D95D36">
        <w:rPr>
          <w:lang w:val="x-none"/>
        </w:rPr>
        <w:t>sa</w:t>
      </w:r>
      <w:proofErr w:type="spellEnd"/>
      <w:r w:rsidRPr="00D95D36">
        <w:rPr>
          <w:lang w:val="x-none"/>
        </w:rPr>
        <w:t xml:space="preserve">; </w:t>
      </w:r>
      <w:proofErr w:type="spellStart"/>
      <w:r w:rsidRPr="00D95D36">
        <w:rPr>
          <w:lang w:val="x-none"/>
        </w:rPr>
        <w:t>MessagesFile</w:t>
      </w:r>
      <w:proofErr w:type="spellEnd"/>
      <w:r w:rsidRPr="00D95D36">
        <w:rPr>
          <w:lang w:val="x-none"/>
        </w:rPr>
        <w:t>: "..\Languages\</w:t>
      </w:r>
      <w:proofErr w:type="spellStart"/>
      <w:r w:rsidRPr="00D95D36">
        <w:rPr>
          <w:lang w:val="x-none"/>
        </w:rPr>
        <w:t>SouthAfrica.isl</w:t>
      </w:r>
      <w:proofErr w:type="spellEnd"/>
      <w:r w:rsidRPr="00D95D36">
        <w:rPr>
          <w:lang w:val="x-none"/>
        </w:rPr>
        <w:t xml:space="preserve">"; </w:t>
      </w:r>
      <w:proofErr w:type="spellStart"/>
      <w:r w:rsidRPr="00D95D36">
        <w:rPr>
          <w:lang w:val="x-none"/>
        </w:rPr>
        <w:t>LicenseFile</w:t>
      </w:r>
      <w:proofErr w:type="spellEnd"/>
      <w:r w:rsidRPr="00D95D36">
        <w:rPr>
          <w:lang w:val="x-none"/>
        </w:rPr>
        <w:t>: "licenses\license_english.rtf"</w:t>
      </w:r>
    </w:p>
    <w:p w14:paraId="4ED6602A" w14:textId="77777777" w:rsidR="00D95D36" w:rsidRPr="00D95D36" w:rsidRDefault="00D95D36">
      <w:pPr>
        <w:numPr>
          <w:ilvl w:val="1"/>
          <w:numId w:val="29"/>
        </w:numPr>
        <w:rPr>
          <w:lang w:val="x-none"/>
        </w:rPr>
      </w:pPr>
      <w:r w:rsidRPr="00D95D36">
        <w:rPr>
          <w:lang w:val="x-none"/>
        </w:rPr>
        <w:t xml:space="preserve">Name: us; </w:t>
      </w:r>
      <w:proofErr w:type="spellStart"/>
      <w:r w:rsidRPr="00D95D36">
        <w:rPr>
          <w:lang w:val="x-none"/>
        </w:rPr>
        <w:t>MessagesFile</w:t>
      </w:r>
      <w:proofErr w:type="spellEnd"/>
      <w:r w:rsidRPr="00D95D36">
        <w:rPr>
          <w:lang w:val="x-none"/>
        </w:rPr>
        <w:t>: "..\Languages\</w:t>
      </w:r>
      <w:proofErr w:type="spellStart"/>
      <w:r w:rsidRPr="00D95D36">
        <w:rPr>
          <w:lang w:val="x-none"/>
        </w:rPr>
        <w:t>American.isl</w:t>
      </w:r>
      <w:proofErr w:type="spellEnd"/>
      <w:r w:rsidRPr="00D95D36">
        <w:rPr>
          <w:lang w:val="x-none"/>
        </w:rPr>
        <w:t xml:space="preserve">"; </w:t>
      </w:r>
      <w:proofErr w:type="spellStart"/>
      <w:r w:rsidRPr="00D95D36">
        <w:rPr>
          <w:lang w:val="x-none"/>
        </w:rPr>
        <w:t>LicenseFile</w:t>
      </w:r>
      <w:proofErr w:type="spellEnd"/>
      <w:r w:rsidRPr="00D95D36">
        <w:rPr>
          <w:lang w:val="x-none"/>
        </w:rPr>
        <w:t>: "licenses\license_english-usa.rtf" (American USA Spelling and dialect.)</w:t>
      </w:r>
    </w:p>
    <w:p w14:paraId="1133FA3C" w14:textId="77777777" w:rsidR="00D95D36" w:rsidRPr="00D95D36" w:rsidRDefault="00D95D36">
      <w:pPr>
        <w:numPr>
          <w:ilvl w:val="1"/>
          <w:numId w:val="29"/>
        </w:numPr>
        <w:rPr>
          <w:lang w:val="x-none"/>
        </w:rPr>
      </w:pPr>
      <w:r w:rsidRPr="00D95D36">
        <w:rPr>
          <w:lang w:val="x-none"/>
        </w:rPr>
        <w:t xml:space="preserve">Name: au; </w:t>
      </w:r>
      <w:proofErr w:type="spellStart"/>
      <w:r w:rsidRPr="00D95D36">
        <w:rPr>
          <w:lang w:val="x-none"/>
        </w:rPr>
        <w:t>MessagesFile</w:t>
      </w:r>
      <w:proofErr w:type="spellEnd"/>
      <w:r w:rsidRPr="00D95D36">
        <w:rPr>
          <w:lang w:val="x-none"/>
        </w:rPr>
        <w:t>: "..\Languages\</w:t>
      </w:r>
      <w:proofErr w:type="spellStart"/>
      <w:r w:rsidRPr="00D95D36">
        <w:rPr>
          <w:lang w:val="x-none"/>
        </w:rPr>
        <w:t>Australia.isl</w:t>
      </w:r>
      <w:proofErr w:type="spellEnd"/>
      <w:r w:rsidRPr="00D95D36">
        <w:rPr>
          <w:lang w:val="x-none"/>
        </w:rPr>
        <w:t xml:space="preserve">"; </w:t>
      </w:r>
      <w:proofErr w:type="spellStart"/>
      <w:r w:rsidRPr="00D95D36">
        <w:rPr>
          <w:lang w:val="x-none"/>
        </w:rPr>
        <w:t>LicenseFile</w:t>
      </w:r>
      <w:proofErr w:type="spellEnd"/>
      <w:r w:rsidRPr="00D95D36">
        <w:rPr>
          <w:lang w:val="x-none"/>
        </w:rPr>
        <w:t>: "licenses\license_english.rtf"</w:t>
      </w:r>
    </w:p>
    <w:p w14:paraId="12139482" w14:textId="77777777" w:rsidR="00D95D36" w:rsidRPr="00D95D36" w:rsidRDefault="00D95D36">
      <w:pPr>
        <w:numPr>
          <w:ilvl w:val="1"/>
          <w:numId w:val="29"/>
        </w:numPr>
        <w:rPr>
          <w:lang w:val="x-none"/>
        </w:rPr>
      </w:pPr>
      <w:r w:rsidRPr="00D95D36">
        <w:rPr>
          <w:lang w:val="x-none"/>
        </w:rPr>
        <w:t xml:space="preserve">Name: </w:t>
      </w:r>
      <w:proofErr w:type="spellStart"/>
      <w:r w:rsidRPr="00D95D36">
        <w:rPr>
          <w:lang w:val="x-none"/>
        </w:rPr>
        <w:t>newzealand</w:t>
      </w:r>
      <w:proofErr w:type="spellEnd"/>
      <w:r w:rsidRPr="00D95D36">
        <w:rPr>
          <w:lang w:val="x-none"/>
        </w:rPr>
        <w:t xml:space="preserve">; </w:t>
      </w:r>
      <w:proofErr w:type="spellStart"/>
      <w:r w:rsidRPr="00D95D36">
        <w:rPr>
          <w:lang w:val="x-none"/>
        </w:rPr>
        <w:t>MessagesFile</w:t>
      </w:r>
      <w:proofErr w:type="spellEnd"/>
      <w:r w:rsidRPr="00D95D36">
        <w:rPr>
          <w:lang w:val="x-none"/>
        </w:rPr>
        <w:t>: "..\Languages\</w:t>
      </w:r>
      <w:proofErr w:type="spellStart"/>
      <w:r w:rsidRPr="00D95D36">
        <w:rPr>
          <w:lang w:val="x-none"/>
        </w:rPr>
        <w:t>NewZealand.isl</w:t>
      </w:r>
      <w:proofErr w:type="spellEnd"/>
      <w:r w:rsidRPr="00D95D36">
        <w:rPr>
          <w:lang w:val="x-none"/>
        </w:rPr>
        <w:t xml:space="preserve">"; </w:t>
      </w:r>
      <w:proofErr w:type="spellStart"/>
      <w:r w:rsidRPr="00D95D36">
        <w:rPr>
          <w:lang w:val="x-none"/>
        </w:rPr>
        <w:t>LicenseFile</w:t>
      </w:r>
      <w:proofErr w:type="spellEnd"/>
      <w:r w:rsidRPr="00D95D36">
        <w:rPr>
          <w:lang w:val="x-none"/>
        </w:rPr>
        <w:t>: "licenses\license_english.rtf"</w:t>
      </w:r>
    </w:p>
    <w:p w14:paraId="1435085C" w14:textId="77777777" w:rsidR="00D95D36" w:rsidRPr="00D95D36" w:rsidRDefault="00D95D36">
      <w:pPr>
        <w:numPr>
          <w:ilvl w:val="1"/>
          <w:numId w:val="29"/>
        </w:numPr>
        <w:rPr>
          <w:lang w:val="x-none"/>
        </w:rPr>
      </w:pPr>
      <w:r w:rsidRPr="00D95D36">
        <w:rPr>
          <w:lang w:val="x-none"/>
        </w:rPr>
        <w:t xml:space="preserve">Name: </w:t>
      </w:r>
      <w:proofErr w:type="spellStart"/>
      <w:r w:rsidRPr="00D95D36">
        <w:rPr>
          <w:lang w:val="x-none"/>
        </w:rPr>
        <w:t>canada</w:t>
      </w:r>
      <w:proofErr w:type="spellEnd"/>
      <w:r w:rsidRPr="00D95D36">
        <w:rPr>
          <w:lang w:val="x-none"/>
        </w:rPr>
        <w:t xml:space="preserve">; </w:t>
      </w:r>
      <w:proofErr w:type="spellStart"/>
      <w:r w:rsidRPr="00D95D36">
        <w:rPr>
          <w:lang w:val="x-none"/>
        </w:rPr>
        <w:t>MessagesFile</w:t>
      </w:r>
      <w:proofErr w:type="spellEnd"/>
      <w:r w:rsidRPr="00D95D36">
        <w:rPr>
          <w:lang w:val="x-none"/>
        </w:rPr>
        <w:t>: "..\Languages\</w:t>
      </w:r>
      <w:proofErr w:type="spellStart"/>
      <w:r w:rsidRPr="00D95D36">
        <w:rPr>
          <w:lang w:val="x-none"/>
        </w:rPr>
        <w:t>Canada.isl</w:t>
      </w:r>
      <w:proofErr w:type="spellEnd"/>
      <w:r w:rsidRPr="00D95D36">
        <w:rPr>
          <w:lang w:val="x-none"/>
        </w:rPr>
        <w:t xml:space="preserve">"; </w:t>
      </w:r>
      <w:proofErr w:type="spellStart"/>
      <w:r w:rsidRPr="00D95D36">
        <w:rPr>
          <w:lang w:val="x-none"/>
        </w:rPr>
        <w:t>LicenseFile</w:t>
      </w:r>
      <w:proofErr w:type="spellEnd"/>
      <w:r w:rsidRPr="00D95D36">
        <w:rPr>
          <w:lang w:val="x-none"/>
        </w:rPr>
        <w:t>: "licenses\license_english.rtf"</w:t>
      </w:r>
    </w:p>
    <w:p w14:paraId="518E6FB0" w14:textId="77777777" w:rsidR="00D95D36" w:rsidRPr="00D95D36" w:rsidRDefault="00D95D36">
      <w:pPr>
        <w:numPr>
          <w:ilvl w:val="1"/>
          <w:numId w:val="29"/>
        </w:numPr>
        <w:rPr>
          <w:lang w:val="x-none"/>
        </w:rPr>
      </w:pPr>
      <w:r w:rsidRPr="00D95D36">
        <w:rPr>
          <w:lang w:val="x-none"/>
        </w:rPr>
        <w:t xml:space="preserve">Name: </w:t>
      </w:r>
      <w:proofErr w:type="spellStart"/>
      <w:r w:rsidRPr="00D95D36">
        <w:rPr>
          <w:lang w:val="x-none"/>
        </w:rPr>
        <w:t>chs</w:t>
      </w:r>
      <w:proofErr w:type="spellEnd"/>
      <w:r w:rsidRPr="00D95D36">
        <w:rPr>
          <w:lang w:val="x-none"/>
        </w:rPr>
        <w:t xml:space="preserve">; </w:t>
      </w:r>
      <w:proofErr w:type="spellStart"/>
      <w:r w:rsidRPr="00D95D36">
        <w:rPr>
          <w:lang w:val="x-none"/>
        </w:rPr>
        <w:t>MessagesFile</w:t>
      </w:r>
      <w:proofErr w:type="spellEnd"/>
      <w:r w:rsidRPr="00D95D36">
        <w:rPr>
          <w:lang w:val="x-none"/>
        </w:rPr>
        <w:t>: "..\Languages\</w:t>
      </w:r>
      <w:proofErr w:type="spellStart"/>
      <w:r w:rsidRPr="00D95D36">
        <w:rPr>
          <w:lang w:val="x-none"/>
        </w:rPr>
        <w:t>ChineseSimp.isl</w:t>
      </w:r>
      <w:proofErr w:type="spellEnd"/>
      <w:r w:rsidRPr="00D95D36">
        <w:rPr>
          <w:lang w:val="x-none"/>
        </w:rPr>
        <w:t xml:space="preserve">"; </w:t>
      </w:r>
      <w:proofErr w:type="spellStart"/>
      <w:r w:rsidRPr="00D95D36">
        <w:rPr>
          <w:lang w:val="x-none"/>
        </w:rPr>
        <w:t>LicenseFile</w:t>
      </w:r>
      <w:proofErr w:type="spellEnd"/>
      <w:r w:rsidRPr="00D95D36">
        <w:rPr>
          <w:lang w:val="x-none"/>
        </w:rPr>
        <w:t>: "licenses\license_chinese-simplified.rtf"</w:t>
      </w:r>
    </w:p>
    <w:p w14:paraId="605F8A9A" w14:textId="77777777" w:rsidR="00D95D36" w:rsidRPr="00D95D36" w:rsidRDefault="00D95D36">
      <w:pPr>
        <w:numPr>
          <w:ilvl w:val="1"/>
          <w:numId w:val="29"/>
        </w:numPr>
        <w:rPr>
          <w:lang w:val="x-none"/>
        </w:rPr>
      </w:pPr>
      <w:r w:rsidRPr="00D95D36">
        <w:rPr>
          <w:lang w:val="x-none"/>
        </w:rPr>
        <w:t xml:space="preserve">Name: </w:t>
      </w:r>
      <w:proofErr w:type="spellStart"/>
      <w:r w:rsidRPr="00D95D36">
        <w:rPr>
          <w:lang w:val="x-none"/>
        </w:rPr>
        <w:t>cyprus</w:t>
      </w:r>
      <w:proofErr w:type="spellEnd"/>
      <w:r w:rsidRPr="00D95D36">
        <w:rPr>
          <w:lang w:val="x-none"/>
        </w:rPr>
        <w:t xml:space="preserve">; </w:t>
      </w:r>
      <w:proofErr w:type="spellStart"/>
      <w:r w:rsidRPr="00D95D36">
        <w:rPr>
          <w:lang w:val="x-none"/>
        </w:rPr>
        <w:t>MessagesFile</w:t>
      </w:r>
      <w:proofErr w:type="spellEnd"/>
      <w:r w:rsidRPr="00D95D36">
        <w:rPr>
          <w:lang w:val="x-none"/>
        </w:rPr>
        <w:t>: "..\Languages\</w:t>
      </w:r>
      <w:proofErr w:type="spellStart"/>
      <w:r w:rsidRPr="00D95D36">
        <w:rPr>
          <w:lang w:val="x-none"/>
        </w:rPr>
        <w:t>Cyprus.isl</w:t>
      </w:r>
      <w:proofErr w:type="spellEnd"/>
      <w:r w:rsidRPr="00D95D36">
        <w:rPr>
          <w:lang w:val="x-none"/>
        </w:rPr>
        <w:t xml:space="preserve">"; </w:t>
      </w:r>
      <w:proofErr w:type="spellStart"/>
      <w:r w:rsidRPr="00D95D36">
        <w:rPr>
          <w:lang w:val="x-none"/>
        </w:rPr>
        <w:t>LicenseFile</w:t>
      </w:r>
      <w:proofErr w:type="spellEnd"/>
      <w:r w:rsidRPr="00D95D36">
        <w:rPr>
          <w:lang w:val="x-none"/>
        </w:rPr>
        <w:t>: "licenses\license_greek.rtf"</w:t>
      </w:r>
    </w:p>
    <w:p w14:paraId="4C5523B7" w14:textId="77777777" w:rsidR="00D95D36" w:rsidRPr="00D95D36" w:rsidRDefault="00D95D36">
      <w:pPr>
        <w:numPr>
          <w:ilvl w:val="1"/>
          <w:numId w:val="29"/>
        </w:numPr>
        <w:rPr>
          <w:lang w:val="x-none"/>
        </w:rPr>
      </w:pPr>
      <w:r w:rsidRPr="00D95D36">
        <w:rPr>
          <w:lang w:val="x-none"/>
        </w:rPr>
        <w:t xml:space="preserve">Name: </w:t>
      </w:r>
      <w:proofErr w:type="spellStart"/>
      <w:r w:rsidRPr="00D95D36">
        <w:rPr>
          <w:lang w:val="x-none"/>
        </w:rPr>
        <w:t>greece</w:t>
      </w:r>
      <w:proofErr w:type="spellEnd"/>
      <w:r w:rsidRPr="00D95D36">
        <w:rPr>
          <w:lang w:val="x-none"/>
        </w:rPr>
        <w:t xml:space="preserve">; </w:t>
      </w:r>
      <w:proofErr w:type="spellStart"/>
      <w:r w:rsidRPr="00D95D36">
        <w:rPr>
          <w:lang w:val="x-none"/>
        </w:rPr>
        <w:t>MessagesFile</w:t>
      </w:r>
      <w:proofErr w:type="spellEnd"/>
      <w:r w:rsidRPr="00D95D36">
        <w:rPr>
          <w:lang w:val="x-none"/>
        </w:rPr>
        <w:t>: "..\Languages\</w:t>
      </w:r>
      <w:proofErr w:type="spellStart"/>
      <w:r w:rsidRPr="00D95D36">
        <w:rPr>
          <w:lang w:val="x-none"/>
        </w:rPr>
        <w:t>Greek.isl</w:t>
      </w:r>
      <w:proofErr w:type="spellEnd"/>
      <w:r w:rsidRPr="00D95D36">
        <w:rPr>
          <w:lang w:val="x-none"/>
        </w:rPr>
        <w:t xml:space="preserve">"; </w:t>
      </w:r>
      <w:proofErr w:type="spellStart"/>
      <w:r w:rsidRPr="00D95D36">
        <w:rPr>
          <w:lang w:val="x-none"/>
        </w:rPr>
        <w:t>LicenseFile</w:t>
      </w:r>
      <w:proofErr w:type="spellEnd"/>
      <w:r w:rsidRPr="00D95D36">
        <w:rPr>
          <w:lang w:val="x-none"/>
        </w:rPr>
        <w:t>: "licenses\license_greek.rtf"</w:t>
      </w:r>
    </w:p>
    <w:p w14:paraId="7948014A" w14:textId="77777777" w:rsidR="00D95D36" w:rsidRPr="00D95D36" w:rsidRDefault="00D95D36">
      <w:pPr>
        <w:numPr>
          <w:ilvl w:val="1"/>
          <w:numId w:val="29"/>
        </w:numPr>
        <w:rPr>
          <w:lang w:val="x-none"/>
        </w:rPr>
      </w:pPr>
      <w:r w:rsidRPr="00D95D36">
        <w:rPr>
          <w:lang w:val="x-none"/>
        </w:rPr>
        <w:t xml:space="preserve">Name: </w:t>
      </w:r>
      <w:proofErr w:type="spellStart"/>
      <w:r w:rsidRPr="00D95D36">
        <w:rPr>
          <w:lang w:val="x-none"/>
        </w:rPr>
        <w:t>fra</w:t>
      </w:r>
      <w:proofErr w:type="spellEnd"/>
      <w:r w:rsidRPr="00D95D36">
        <w:rPr>
          <w:lang w:val="x-none"/>
        </w:rPr>
        <w:t xml:space="preserve">; </w:t>
      </w:r>
      <w:proofErr w:type="spellStart"/>
      <w:r w:rsidRPr="00D95D36">
        <w:rPr>
          <w:lang w:val="x-none"/>
        </w:rPr>
        <w:t>MessagesFile</w:t>
      </w:r>
      <w:proofErr w:type="spellEnd"/>
      <w:r w:rsidRPr="00D95D36">
        <w:rPr>
          <w:lang w:val="x-none"/>
        </w:rPr>
        <w:t>: "..\Languages\</w:t>
      </w:r>
      <w:proofErr w:type="spellStart"/>
      <w:r w:rsidRPr="00D95D36">
        <w:rPr>
          <w:lang w:val="x-none"/>
        </w:rPr>
        <w:t>French.isl</w:t>
      </w:r>
      <w:proofErr w:type="spellEnd"/>
      <w:r w:rsidRPr="00D95D36">
        <w:rPr>
          <w:lang w:val="x-none"/>
        </w:rPr>
        <w:t xml:space="preserve">"; </w:t>
      </w:r>
      <w:proofErr w:type="spellStart"/>
      <w:r w:rsidRPr="00D95D36">
        <w:rPr>
          <w:lang w:val="x-none"/>
        </w:rPr>
        <w:t>LicenseFile</w:t>
      </w:r>
      <w:proofErr w:type="spellEnd"/>
      <w:r w:rsidRPr="00D95D36">
        <w:rPr>
          <w:lang w:val="x-none"/>
        </w:rPr>
        <w:t>: "licenses\license_french.rtf"</w:t>
      </w:r>
    </w:p>
    <w:p w14:paraId="5A665D9B" w14:textId="77777777" w:rsidR="00D95D36" w:rsidRPr="00D95D36" w:rsidRDefault="00D95D36">
      <w:pPr>
        <w:numPr>
          <w:ilvl w:val="1"/>
          <w:numId w:val="29"/>
        </w:numPr>
        <w:rPr>
          <w:lang w:val="x-none"/>
        </w:rPr>
      </w:pPr>
      <w:r w:rsidRPr="00D95D36">
        <w:rPr>
          <w:lang w:val="x-none"/>
        </w:rPr>
        <w:t xml:space="preserve">Name: spa; </w:t>
      </w:r>
      <w:proofErr w:type="spellStart"/>
      <w:r w:rsidRPr="00D95D36">
        <w:rPr>
          <w:lang w:val="x-none"/>
        </w:rPr>
        <w:t>MessagesFile</w:t>
      </w:r>
      <w:proofErr w:type="spellEnd"/>
      <w:r w:rsidRPr="00D95D36">
        <w:rPr>
          <w:lang w:val="x-none"/>
        </w:rPr>
        <w:t>: "..\Languages\</w:t>
      </w:r>
      <w:proofErr w:type="spellStart"/>
      <w:r w:rsidRPr="00D95D36">
        <w:rPr>
          <w:lang w:val="x-none"/>
        </w:rPr>
        <w:t>Spanish.isl</w:t>
      </w:r>
      <w:proofErr w:type="spellEnd"/>
      <w:r w:rsidRPr="00D95D36">
        <w:rPr>
          <w:lang w:val="x-none"/>
        </w:rPr>
        <w:t xml:space="preserve">"; </w:t>
      </w:r>
      <w:proofErr w:type="spellStart"/>
      <w:r w:rsidRPr="00D95D36">
        <w:rPr>
          <w:lang w:val="x-none"/>
        </w:rPr>
        <w:t>LicenseFile</w:t>
      </w:r>
      <w:proofErr w:type="spellEnd"/>
      <w:r w:rsidRPr="00D95D36">
        <w:rPr>
          <w:lang w:val="x-none"/>
        </w:rPr>
        <w:t xml:space="preserve">: "licenses\license_spanish.rtf" </w:t>
      </w:r>
    </w:p>
    <w:p w14:paraId="2421E88A" w14:textId="77777777" w:rsidR="00D95D36" w:rsidRPr="00D95D36" w:rsidRDefault="00D95D36">
      <w:pPr>
        <w:numPr>
          <w:ilvl w:val="1"/>
          <w:numId w:val="29"/>
        </w:numPr>
        <w:rPr>
          <w:lang w:val="x-none"/>
        </w:rPr>
      </w:pPr>
      <w:r w:rsidRPr="00D95D36">
        <w:rPr>
          <w:lang w:val="x-none"/>
        </w:rPr>
        <w:t xml:space="preserve">Name: </w:t>
      </w:r>
      <w:proofErr w:type="spellStart"/>
      <w:r w:rsidRPr="00D95D36">
        <w:rPr>
          <w:lang w:val="x-none"/>
        </w:rPr>
        <w:t>vietnam</w:t>
      </w:r>
      <w:proofErr w:type="spellEnd"/>
      <w:r w:rsidRPr="00D95D36">
        <w:rPr>
          <w:lang w:val="x-none"/>
        </w:rPr>
        <w:t xml:space="preserve">; </w:t>
      </w:r>
      <w:proofErr w:type="spellStart"/>
      <w:r w:rsidRPr="00D95D36">
        <w:rPr>
          <w:lang w:val="x-none"/>
        </w:rPr>
        <w:t>MessagesFile</w:t>
      </w:r>
      <w:proofErr w:type="spellEnd"/>
      <w:r w:rsidRPr="00D95D36">
        <w:rPr>
          <w:lang w:val="x-none"/>
        </w:rPr>
        <w:t>: "..\Languages\</w:t>
      </w:r>
      <w:proofErr w:type="spellStart"/>
      <w:r w:rsidRPr="00D95D36">
        <w:rPr>
          <w:lang w:val="x-none"/>
        </w:rPr>
        <w:t>Vietnamese.isl</w:t>
      </w:r>
      <w:proofErr w:type="spellEnd"/>
      <w:r w:rsidRPr="00D95D36">
        <w:rPr>
          <w:lang w:val="x-none"/>
        </w:rPr>
        <w:t xml:space="preserve">"; </w:t>
      </w:r>
      <w:proofErr w:type="spellStart"/>
      <w:r w:rsidRPr="00D95D36">
        <w:rPr>
          <w:lang w:val="x-none"/>
        </w:rPr>
        <w:t>LicenseFile</w:t>
      </w:r>
      <w:proofErr w:type="spellEnd"/>
      <w:r w:rsidRPr="00D95D36">
        <w:rPr>
          <w:lang w:val="x-none"/>
        </w:rPr>
        <w:t>: "licenses\license_vietnamese.rtf" (New added)</w:t>
      </w:r>
    </w:p>
    <w:p w14:paraId="43E2B8D2" w14:textId="77777777" w:rsidR="00D95D36" w:rsidRPr="00D95D36" w:rsidRDefault="00D95D36">
      <w:pPr>
        <w:numPr>
          <w:ilvl w:val="1"/>
          <w:numId w:val="29"/>
        </w:numPr>
        <w:rPr>
          <w:lang w:val="x-none"/>
        </w:rPr>
      </w:pPr>
      <w:r w:rsidRPr="00D95D36">
        <w:rPr>
          <w:lang w:val="x-none"/>
        </w:rPr>
        <w:t xml:space="preserve">Name: </w:t>
      </w:r>
      <w:proofErr w:type="spellStart"/>
      <w:r w:rsidRPr="00D95D36">
        <w:rPr>
          <w:lang w:val="x-none"/>
        </w:rPr>
        <w:t>aruae</w:t>
      </w:r>
      <w:proofErr w:type="spellEnd"/>
      <w:r w:rsidRPr="00D95D36">
        <w:rPr>
          <w:lang w:val="x-none"/>
        </w:rPr>
        <w:t xml:space="preserve">; </w:t>
      </w:r>
      <w:proofErr w:type="spellStart"/>
      <w:r w:rsidRPr="00D95D36">
        <w:rPr>
          <w:lang w:val="x-none"/>
        </w:rPr>
        <w:t>MessagesFile</w:t>
      </w:r>
      <w:proofErr w:type="spellEnd"/>
      <w:r w:rsidRPr="00D95D36">
        <w:rPr>
          <w:lang w:val="x-none"/>
        </w:rPr>
        <w:t>: "..\Languages\</w:t>
      </w:r>
      <w:proofErr w:type="spellStart"/>
      <w:r w:rsidRPr="00D95D36">
        <w:rPr>
          <w:lang w:val="x-none"/>
        </w:rPr>
        <w:t>ArabicUAE.isl</w:t>
      </w:r>
      <w:proofErr w:type="spellEnd"/>
      <w:r w:rsidRPr="00D95D36">
        <w:rPr>
          <w:lang w:val="x-none"/>
        </w:rPr>
        <w:t xml:space="preserve">"; </w:t>
      </w:r>
      <w:proofErr w:type="spellStart"/>
      <w:r w:rsidRPr="00D95D36">
        <w:rPr>
          <w:lang w:val="x-none"/>
        </w:rPr>
        <w:t>LicenseFile</w:t>
      </w:r>
      <w:proofErr w:type="spellEnd"/>
      <w:r w:rsidRPr="00D95D36">
        <w:rPr>
          <w:lang w:val="x-none"/>
        </w:rPr>
        <w:t xml:space="preserve">: "licenses\license_arabic.rtf" (RTL) </w:t>
      </w:r>
    </w:p>
    <w:p w14:paraId="6BD91D17" w14:textId="77777777" w:rsidR="00D95D36" w:rsidRPr="00D95D36" w:rsidRDefault="00D95D36" w:rsidP="00D95D36">
      <w:pPr>
        <w:rPr>
          <w:lang w:val="x-none"/>
        </w:rPr>
      </w:pPr>
      <w:r w:rsidRPr="00D95D36">
        <w:rPr>
          <w:b/>
          <w:bCs/>
          <w:lang w:val="x-none"/>
        </w:rPr>
        <w:lastRenderedPageBreak/>
        <w:t>More translations of the License files</w:t>
      </w:r>
      <w:r w:rsidRPr="00D95D36">
        <w:rPr>
          <w:lang w:val="x-none"/>
        </w:rPr>
        <w:t xml:space="preserve"> is added for Portuguese (Europe), Portuguese (Brazil), Slovakia, </w:t>
      </w:r>
      <w:proofErr w:type="spellStart"/>
      <w:r w:rsidRPr="00D95D36">
        <w:rPr>
          <w:lang w:val="x-none"/>
        </w:rPr>
        <w:t>Slovenia,Thai</w:t>
      </w:r>
      <w:proofErr w:type="spellEnd"/>
      <w:r w:rsidRPr="00D95D36">
        <w:rPr>
          <w:lang w:val="x-none"/>
        </w:rPr>
        <w:t xml:space="preserve"> and Turkish.   </w:t>
      </w:r>
    </w:p>
    <w:p w14:paraId="033DDC2B" w14:textId="77777777" w:rsidR="00D95D36" w:rsidRPr="00D95D36" w:rsidRDefault="00D95D36" w:rsidP="00D95D36">
      <w:pPr>
        <w:pStyle w:val="Heading3"/>
      </w:pPr>
      <w:bookmarkStart w:id="9" w:name="_Toc231974827"/>
      <w:r w:rsidRPr="00D95D36">
        <w:t>Core Translation &amp; Script Alignment</w:t>
      </w:r>
      <w:bookmarkEnd w:id="9"/>
    </w:p>
    <w:p w14:paraId="773404CE" w14:textId="77777777" w:rsidR="00D95D36" w:rsidRPr="00D95D36" w:rsidRDefault="00D95D36">
      <w:pPr>
        <w:numPr>
          <w:ilvl w:val="0"/>
          <w:numId w:val="30"/>
        </w:numPr>
        <w:rPr>
          <w:lang w:val="x-none"/>
        </w:rPr>
      </w:pPr>
      <w:r w:rsidRPr="00D95D36">
        <w:rPr>
          <w:b/>
          <w:bCs/>
          <w:lang w:val="x-none"/>
        </w:rPr>
        <w:t>Inno Setup Architecture:</w:t>
      </w:r>
      <w:r w:rsidRPr="00D95D36">
        <w:rPr>
          <w:lang w:val="x-none"/>
        </w:rPr>
        <w:t xml:space="preserve"> Extensively reviewed and refactored the master installer script (2026-TC-5-4-Setup.iss) to align seamlessly with external language assets (</w:t>
      </w:r>
      <w:proofErr w:type="spellStart"/>
      <w:r w:rsidRPr="00D95D36">
        <w:rPr>
          <w:lang w:val="x-none"/>
        </w:rPr>
        <w:t>Afrikaans.isl</w:t>
      </w:r>
      <w:proofErr w:type="spellEnd"/>
      <w:r w:rsidRPr="00D95D36">
        <w:rPr>
          <w:lang w:val="x-none"/>
        </w:rPr>
        <w:t>).</w:t>
      </w:r>
    </w:p>
    <w:p w14:paraId="21A952F8" w14:textId="77777777" w:rsidR="00D95D36" w:rsidRPr="00D95D36" w:rsidRDefault="00D95D36">
      <w:pPr>
        <w:numPr>
          <w:ilvl w:val="0"/>
          <w:numId w:val="30"/>
        </w:numPr>
        <w:rPr>
          <w:lang w:val="x-none"/>
        </w:rPr>
      </w:pPr>
      <w:r w:rsidRPr="00D95D36">
        <w:rPr>
          <w:b/>
          <w:bCs/>
          <w:lang w:val="x-none"/>
        </w:rPr>
        <w:t>Linguistic Code Polish:</w:t>
      </w:r>
      <w:r w:rsidRPr="00D95D36">
        <w:rPr>
          <w:lang w:val="x-none"/>
        </w:rPr>
        <w:t xml:space="preserve"> Corrected typographical errors across all custom Afrikaans installation labels and strings.</w:t>
      </w:r>
    </w:p>
    <w:p w14:paraId="77E0AF82" w14:textId="77777777" w:rsidR="00D95D36" w:rsidRPr="00D95D36" w:rsidRDefault="00D95D36">
      <w:pPr>
        <w:numPr>
          <w:ilvl w:val="0"/>
          <w:numId w:val="30"/>
        </w:numPr>
        <w:rPr>
          <w:b/>
          <w:bCs/>
          <w:lang w:val="x-none"/>
        </w:rPr>
      </w:pPr>
      <w:r w:rsidRPr="00D95D36">
        <w:rPr>
          <w:b/>
          <w:bCs/>
          <w:lang w:val="x-none"/>
        </w:rPr>
        <w:t>Resolved Missing &amp; Hardcoded Text Blocks:</w:t>
      </w:r>
    </w:p>
    <w:p w14:paraId="01BA1002" w14:textId="77777777" w:rsidR="00D95D36" w:rsidRPr="00D95D36" w:rsidRDefault="00D95D36">
      <w:pPr>
        <w:numPr>
          <w:ilvl w:val="1"/>
          <w:numId w:val="30"/>
        </w:numPr>
        <w:rPr>
          <w:lang w:val="x-none"/>
        </w:rPr>
      </w:pPr>
      <w:r w:rsidRPr="00D95D36">
        <w:rPr>
          <w:b/>
          <w:bCs/>
          <w:lang w:val="x-none"/>
        </w:rPr>
        <w:t>Select Destination Location:</w:t>
      </w:r>
      <w:r w:rsidRPr="00D95D36">
        <w:rPr>
          <w:lang w:val="x-none"/>
        </w:rPr>
        <w:t xml:space="preserve"> Fully localized the </w:t>
      </w:r>
      <w:proofErr w:type="spellStart"/>
      <w:r w:rsidRPr="00D95D36">
        <w:rPr>
          <w:lang w:val="x-none"/>
        </w:rPr>
        <w:t>DiskSpace</w:t>
      </w:r>
      <w:proofErr w:type="spellEnd"/>
      <w:r w:rsidRPr="00D95D36">
        <w:rPr>
          <w:lang w:val="x-none"/>
        </w:rPr>
        <w:t xml:space="preserve"> metrics engine to output requirements in the user's native language layout.</w:t>
      </w:r>
    </w:p>
    <w:p w14:paraId="5A04C0EA" w14:textId="77777777" w:rsidR="00D95D36" w:rsidRPr="00D95D36" w:rsidRDefault="00D95D36">
      <w:pPr>
        <w:numPr>
          <w:ilvl w:val="1"/>
          <w:numId w:val="30"/>
        </w:numPr>
        <w:rPr>
          <w:lang w:val="x-none"/>
        </w:rPr>
      </w:pPr>
      <w:r w:rsidRPr="00D95D36">
        <w:rPr>
          <w:b/>
          <w:bCs/>
          <w:lang w:val="x-none"/>
        </w:rPr>
        <w:t>Select Components Screen:</w:t>
      </w:r>
      <w:r w:rsidRPr="00D95D36">
        <w:rPr>
          <w:lang w:val="x-none"/>
        </w:rPr>
        <w:t xml:space="preserve"> Migrated the static calculation metrics into dynamic custom message definitions to ensure full multi-language compliance for the following elements:</w:t>
      </w:r>
    </w:p>
    <w:p w14:paraId="0369C6F4" w14:textId="77777777" w:rsidR="00D95D36" w:rsidRPr="00D95D36" w:rsidRDefault="00D95D36">
      <w:pPr>
        <w:numPr>
          <w:ilvl w:val="2"/>
          <w:numId w:val="30"/>
        </w:numPr>
        <w:rPr>
          <w:lang w:val="x-none"/>
        </w:rPr>
      </w:pPr>
      <w:r w:rsidRPr="00D95D36">
        <w:rPr>
          <w:lang w:val="x-none"/>
        </w:rPr>
        <w:t>Dynamic Disk Space calculation labels (</w:t>
      </w:r>
      <w:proofErr w:type="spellStart"/>
      <w:r w:rsidRPr="00D95D36">
        <w:rPr>
          <w:lang w:val="x-none"/>
        </w:rPr>
        <w:t>DiskSpace</w:t>
      </w:r>
      <w:proofErr w:type="spellEnd"/>
      <w:r w:rsidRPr="00D95D36">
        <w:rPr>
          <w:lang w:val="x-none"/>
        </w:rPr>
        <w:t>)</w:t>
      </w:r>
    </w:p>
    <w:p w14:paraId="0C021F03" w14:textId="77777777" w:rsidR="00D95D36" w:rsidRPr="00D95D36" w:rsidRDefault="00D95D36">
      <w:pPr>
        <w:numPr>
          <w:ilvl w:val="2"/>
          <w:numId w:val="30"/>
        </w:numPr>
        <w:rPr>
          <w:i/>
          <w:iCs/>
          <w:lang w:val="x-none"/>
        </w:rPr>
      </w:pPr>
      <w:r w:rsidRPr="00D95D36">
        <w:rPr>
          <w:i/>
          <w:iCs/>
          <w:lang w:val="x-none"/>
        </w:rPr>
        <w:t>"Install local single user Firebird database components (Needed to run TurboCASH local 1 user only)"</w:t>
      </w:r>
    </w:p>
    <w:p w14:paraId="486C7B8C" w14:textId="77777777" w:rsidR="00D95D36" w:rsidRPr="00D95D36" w:rsidRDefault="00D95D36">
      <w:pPr>
        <w:numPr>
          <w:ilvl w:val="2"/>
          <w:numId w:val="30"/>
        </w:numPr>
        <w:rPr>
          <w:i/>
          <w:iCs/>
          <w:lang w:val="x-none"/>
        </w:rPr>
      </w:pPr>
      <w:r w:rsidRPr="00D95D36">
        <w:rPr>
          <w:i/>
          <w:iCs/>
          <w:lang w:val="x-none"/>
        </w:rPr>
        <w:t>"Install Firebird database server (Needed to run TurboCASH on a server or client)"</w:t>
      </w:r>
    </w:p>
    <w:p w14:paraId="04CC9250" w14:textId="77777777" w:rsidR="00D95D36" w:rsidRPr="00D95D36" w:rsidRDefault="00D95D36">
      <w:pPr>
        <w:numPr>
          <w:ilvl w:val="2"/>
          <w:numId w:val="30"/>
        </w:numPr>
        <w:rPr>
          <w:i/>
          <w:iCs/>
          <w:lang w:val="x-none"/>
        </w:rPr>
      </w:pPr>
      <w:r w:rsidRPr="00D95D36">
        <w:rPr>
          <w:i/>
          <w:iCs/>
          <w:lang w:val="x-none"/>
        </w:rPr>
        <w:t xml:space="preserve">"Install </w:t>
      </w:r>
      <w:proofErr w:type="spellStart"/>
      <w:r w:rsidRPr="00D95D36">
        <w:rPr>
          <w:i/>
          <w:iCs/>
          <w:lang w:val="x-none"/>
        </w:rPr>
        <w:t>FlameRobin</w:t>
      </w:r>
      <w:proofErr w:type="spellEnd"/>
      <w:r w:rsidRPr="00D95D36">
        <w:rPr>
          <w:i/>
          <w:iCs/>
          <w:lang w:val="x-none"/>
        </w:rPr>
        <w:t xml:space="preserve"> Version 0.9.3 (SQL browser type) (Optional)"</w:t>
      </w:r>
    </w:p>
    <w:p w14:paraId="3715C27B" w14:textId="77777777" w:rsidR="00D95D36" w:rsidRPr="00D95D36" w:rsidRDefault="00D95D36">
      <w:pPr>
        <w:numPr>
          <w:ilvl w:val="2"/>
          <w:numId w:val="30"/>
        </w:numPr>
        <w:rPr>
          <w:i/>
          <w:iCs/>
          <w:lang w:val="x-none"/>
        </w:rPr>
      </w:pPr>
      <w:r w:rsidRPr="00D95D36">
        <w:rPr>
          <w:lang w:val="x-none"/>
        </w:rPr>
        <w:t xml:space="preserve">Type Selection Dropdown Layouts: </w:t>
      </w:r>
      <w:r w:rsidRPr="00D95D36">
        <w:rPr>
          <w:i/>
          <w:iCs/>
          <w:lang w:val="x-none"/>
        </w:rPr>
        <w:t>Compact Installation</w:t>
      </w:r>
      <w:r w:rsidRPr="00D95D36">
        <w:rPr>
          <w:lang w:val="x-none"/>
        </w:rPr>
        <w:t xml:space="preserve">, </w:t>
      </w:r>
      <w:r w:rsidRPr="00D95D36">
        <w:rPr>
          <w:i/>
          <w:iCs/>
          <w:lang w:val="x-none"/>
        </w:rPr>
        <w:t>Custom Installation</w:t>
      </w:r>
      <w:r w:rsidRPr="00D95D36">
        <w:rPr>
          <w:lang w:val="x-none"/>
        </w:rPr>
        <w:t xml:space="preserve">, and </w:t>
      </w:r>
      <w:r w:rsidRPr="00D95D36">
        <w:rPr>
          <w:i/>
          <w:iCs/>
          <w:lang w:val="x-none"/>
        </w:rPr>
        <w:t>Full Installation</w:t>
      </w:r>
    </w:p>
    <w:p w14:paraId="58D2C418" w14:textId="77777777" w:rsidR="00D95D36" w:rsidRPr="00D95D36" w:rsidRDefault="00D95D36" w:rsidP="00D95D36">
      <w:pPr>
        <w:pStyle w:val="Heading3"/>
      </w:pPr>
      <w:bookmarkStart w:id="10" w:name="_Toc231974828"/>
      <w:r w:rsidRPr="00D95D36">
        <w:t>Component &amp; Task Wizard Adjustments</w:t>
      </w:r>
      <w:bookmarkEnd w:id="10"/>
    </w:p>
    <w:p w14:paraId="28B9BDA3" w14:textId="77777777" w:rsidR="00D95D36" w:rsidRPr="00D95D36" w:rsidRDefault="00D95D36">
      <w:pPr>
        <w:numPr>
          <w:ilvl w:val="0"/>
          <w:numId w:val="31"/>
        </w:numPr>
        <w:rPr>
          <w:lang w:val="x-none"/>
        </w:rPr>
      </w:pPr>
      <w:r w:rsidRPr="00D95D36">
        <w:rPr>
          <w:b/>
          <w:bCs/>
          <w:lang w:val="x-none"/>
        </w:rPr>
        <w:t>Validation Messaging:</w:t>
      </w:r>
      <w:r w:rsidRPr="00D95D36">
        <w:rPr>
          <w:lang w:val="x-none"/>
        </w:rPr>
        <w:t xml:space="preserve"> Refactored the core script [Code] blocks to ensure Unicode confirmation messages and verification validation windows dynamically fetch their phrases from localized translation files.</w:t>
      </w:r>
    </w:p>
    <w:p w14:paraId="78ACE5C9" w14:textId="77777777" w:rsidR="00D95D36" w:rsidRPr="00D95D36" w:rsidRDefault="00D95D36">
      <w:pPr>
        <w:numPr>
          <w:ilvl w:val="0"/>
          <w:numId w:val="31"/>
        </w:numPr>
        <w:rPr>
          <w:lang w:val="x-none"/>
        </w:rPr>
      </w:pPr>
      <w:r w:rsidRPr="00D95D36">
        <w:rPr>
          <w:b/>
          <w:bCs/>
          <w:lang w:val="x-none"/>
        </w:rPr>
        <w:t>Feature Expansion:</w:t>
      </w:r>
      <w:r w:rsidRPr="00D95D36">
        <w:rPr>
          <w:lang w:val="x-none"/>
        </w:rPr>
        <w:t xml:space="preserve"> Added a brand new, fully translatable </w:t>
      </w:r>
      <w:r w:rsidRPr="00D95D36">
        <w:rPr>
          <w:b/>
          <w:bCs/>
          <w:lang w:val="x-none"/>
        </w:rPr>
        <w:t>Alternative Font Settings</w:t>
      </w:r>
      <w:r w:rsidRPr="00D95D36">
        <w:rPr>
          <w:lang w:val="x-none"/>
        </w:rPr>
        <w:t xml:space="preserve"> wizard task toggle to accommodate specific localized display types.</w:t>
      </w:r>
    </w:p>
    <w:p w14:paraId="1BF84C7A" w14:textId="77777777" w:rsidR="00D95D36" w:rsidRPr="00D95D36" w:rsidRDefault="00D95D36">
      <w:pPr>
        <w:numPr>
          <w:ilvl w:val="0"/>
          <w:numId w:val="31"/>
        </w:numPr>
        <w:rPr>
          <w:lang w:val="x-none"/>
        </w:rPr>
      </w:pPr>
      <w:r w:rsidRPr="00D95D36">
        <w:rPr>
          <w:b/>
          <w:bCs/>
          <w:lang w:val="x-none"/>
        </w:rPr>
        <w:t>Application Lifecycle:</w:t>
      </w:r>
      <w:r w:rsidRPr="00D95D36">
        <w:rPr>
          <w:lang w:val="x-none"/>
        </w:rPr>
        <w:t xml:space="preserve"> Localized the final wizard page text blocks, including the dynamic </w:t>
      </w:r>
      <w:r w:rsidRPr="00D95D36">
        <w:rPr>
          <w:b/>
          <w:bCs/>
          <w:lang w:val="x-none"/>
        </w:rPr>
        <w:t>Launch TurboCASH5-4</w:t>
      </w:r>
      <w:r w:rsidRPr="00D95D36">
        <w:rPr>
          <w:lang w:val="x-none"/>
        </w:rPr>
        <w:t xml:space="preserve"> execution checkbox. </w:t>
      </w:r>
    </w:p>
    <w:p w14:paraId="1F9AB2EC" w14:textId="2D9AC0E5" w:rsidR="00D95D36" w:rsidRPr="00D95D36" w:rsidRDefault="00D95D36" w:rsidP="00D95D36">
      <w:pPr>
        <w:pStyle w:val="Heading2"/>
      </w:pPr>
      <w:bookmarkStart w:id="11" w:name="_Toc231974829"/>
      <w:r>
        <w:t>5</w:t>
      </w:r>
      <w:r w:rsidRPr="00D95D36">
        <w:t>. Number Format Compliance (Budget vs. Actual Reports)</w:t>
      </w:r>
      <w:bookmarkEnd w:id="11"/>
    </w:p>
    <w:p w14:paraId="0CCECFF8" w14:textId="77777777" w:rsidR="00D95D36" w:rsidRPr="00D95D36" w:rsidRDefault="00D95D36" w:rsidP="00D95D36">
      <w:pPr>
        <w:rPr>
          <w:lang w:val="x-none"/>
        </w:rPr>
      </w:pPr>
      <w:r w:rsidRPr="00D95D36">
        <w:rPr>
          <w:lang w:val="x-none"/>
        </w:rPr>
        <w:t xml:space="preserve">While standard document layouts and reporting streams function normally across osFinancials and TurboCASH, a strict architectural constraint in the core reporting engine specifically impacts two reports: </w:t>
      </w:r>
      <w:r w:rsidRPr="00D95D36">
        <w:rPr>
          <w:b/>
          <w:bCs/>
          <w:lang w:val="x-none"/>
        </w:rPr>
        <w:t>'Budget vs actual'</w:t>
      </w:r>
      <w:r w:rsidRPr="00D95D36">
        <w:rPr>
          <w:lang w:val="x-none"/>
        </w:rPr>
        <w:t xml:space="preserve"> and </w:t>
      </w:r>
      <w:r w:rsidRPr="00D95D36">
        <w:rPr>
          <w:b/>
          <w:bCs/>
          <w:lang w:val="x-none"/>
        </w:rPr>
        <w:t>'This year vs last year'</w:t>
      </w:r>
      <w:r w:rsidRPr="00D95D36">
        <w:rPr>
          <w:lang w:val="x-none"/>
        </w:rPr>
        <w:t>.</w:t>
      </w:r>
    </w:p>
    <w:p w14:paraId="750D1476" w14:textId="77777777" w:rsidR="00D95D36" w:rsidRPr="00D95D36" w:rsidRDefault="00D95D36" w:rsidP="00D95D36">
      <w:pPr>
        <w:rPr>
          <w:lang w:val="x-none"/>
        </w:rPr>
      </w:pPr>
      <w:r w:rsidRPr="00D95D36">
        <w:rPr>
          <w:lang w:val="x-none"/>
        </w:rPr>
        <w:t xml:space="preserve">When run on operating systems with unsupported regional number formats, the report writer triggers a fatal execution halt: </w:t>
      </w:r>
    </w:p>
    <w:p w14:paraId="11D6FBFD" w14:textId="77777777" w:rsidR="00D95D36" w:rsidRPr="00D95D36" w:rsidRDefault="00D95D36" w:rsidP="00D95D36">
      <w:pPr>
        <w:rPr>
          <w:lang w:val="x-none"/>
        </w:rPr>
      </w:pPr>
      <w:r w:rsidRPr="00D95D36">
        <w:rPr>
          <w:lang w:val="x-none"/>
        </w:rPr>
        <w:t>Type conversion error '</w:t>
      </w:r>
      <w:proofErr w:type="spellStart"/>
      <w:r w:rsidRPr="00D95D36">
        <w:rPr>
          <w:lang w:val="x-none"/>
        </w:rPr>
        <w:t>Val':Expression</w:t>
      </w:r>
      <w:proofErr w:type="spellEnd"/>
      <w:r w:rsidRPr="00D95D36">
        <w:rPr>
          <w:lang w:val="x-none"/>
        </w:rPr>
        <w:t xml:space="preserve"> TRpExpression46</w:t>
      </w:r>
    </w:p>
    <w:p w14:paraId="7F8DDBF8" w14:textId="77777777" w:rsidR="00D95D36" w:rsidRPr="00D95D36" w:rsidRDefault="00D95D36">
      <w:pPr>
        <w:numPr>
          <w:ilvl w:val="0"/>
          <w:numId w:val="13"/>
        </w:numPr>
        <w:rPr>
          <w:lang w:val="x-none"/>
        </w:rPr>
      </w:pPr>
      <w:r w:rsidRPr="00D95D36">
        <w:rPr>
          <w:b/>
          <w:bCs/>
          <w:lang w:val="x-none"/>
        </w:rPr>
        <w:t>Impacted File Path:</w:t>
      </w:r>
      <w:r w:rsidRPr="00D95D36">
        <w:rPr>
          <w:lang w:val="x-none"/>
        </w:rPr>
        <w:t xml:space="preserve"> ...\</w:t>
      </w:r>
      <w:proofErr w:type="spellStart"/>
      <w:r w:rsidRPr="00D95D36">
        <w:rPr>
          <w:lang w:val="x-none"/>
        </w:rPr>
        <w:t>plug_ins</w:t>
      </w:r>
      <w:proofErr w:type="spellEnd"/>
      <w:r w:rsidRPr="00D95D36">
        <w:rPr>
          <w:lang w:val="x-none"/>
        </w:rPr>
        <w:t>\reports\GENERAL\</w:t>
      </w:r>
      <w:proofErr w:type="spellStart"/>
      <w:r w:rsidRPr="00D95D36">
        <w:rPr>
          <w:lang w:val="x-none"/>
        </w:rPr>
        <w:t>ledgerview</w:t>
      </w:r>
      <w:proofErr w:type="spellEnd"/>
      <w:r w:rsidRPr="00D95D36">
        <w:rPr>
          <w:lang w:val="x-none"/>
        </w:rPr>
        <w:t>\</w:t>
      </w:r>
      <w:proofErr w:type="spellStart"/>
      <w:r w:rsidRPr="00D95D36">
        <w:rPr>
          <w:lang w:val="x-none"/>
        </w:rPr>
        <w:t>budgetvssimple.rep</w:t>
      </w:r>
      <w:proofErr w:type="spellEnd"/>
    </w:p>
    <w:p w14:paraId="003CA8BE" w14:textId="77777777" w:rsidR="00D95D36" w:rsidRPr="00D95D36" w:rsidRDefault="00D95D36" w:rsidP="00D95D36">
      <w:pPr>
        <w:rPr>
          <w:b/>
          <w:bCs/>
          <w:i/>
          <w:iCs/>
          <w:lang w:val="x-none"/>
        </w:rPr>
      </w:pPr>
      <w:r w:rsidRPr="00D95D36">
        <w:rPr>
          <w:b/>
          <w:bCs/>
          <w:i/>
          <w:iCs/>
          <w:lang w:val="x-none"/>
        </w:rPr>
        <w:t>Supported Operating System Formats</w:t>
      </w:r>
    </w:p>
    <w:p w14:paraId="32222703" w14:textId="77777777" w:rsidR="00D95D36" w:rsidRPr="00D95D36" w:rsidRDefault="00D95D36">
      <w:pPr>
        <w:numPr>
          <w:ilvl w:val="0"/>
          <w:numId w:val="14"/>
        </w:numPr>
        <w:rPr>
          <w:i/>
          <w:iCs/>
          <w:lang w:val="x-none"/>
        </w:rPr>
      </w:pPr>
      <w:r w:rsidRPr="00D95D36">
        <w:rPr>
          <w:b/>
          <w:bCs/>
          <w:lang w:val="x-none"/>
        </w:rPr>
        <w:t>Standard Dot Decimal (1,234,567.89):</w:t>
      </w:r>
      <w:r w:rsidRPr="00D95D36">
        <w:rPr>
          <w:lang w:val="x-none"/>
        </w:rPr>
        <w:t xml:space="preserve"> Fully supported. </w:t>
      </w:r>
      <w:r w:rsidRPr="00D95D36">
        <w:rPr>
          <w:i/>
          <w:iCs/>
          <w:lang w:val="x-none"/>
        </w:rPr>
        <w:t>[US, UK, Ireland, Australia, New Zealand, Canada (English), Israel, Japan, Korea, Philippines, Singapore, Thailand, China]</w:t>
      </w:r>
    </w:p>
    <w:p w14:paraId="633F7B73" w14:textId="77777777" w:rsidR="00D95D36" w:rsidRPr="00D95D36" w:rsidRDefault="00D95D36">
      <w:pPr>
        <w:numPr>
          <w:ilvl w:val="0"/>
          <w:numId w:val="14"/>
        </w:numPr>
        <w:rPr>
          <w:i/>
          <w:iCs/>
          <w:lang w:val="x-none"/>
        </w:rPr>
      </w:pPr>
      <w:r w:rsidRPr="00D95D36">
        <w:rPr>
          <w:b/>
          <w:bCs/>
          <w:lang w:val="x-none"/>
        </w:rPr>
        <w:lastRenderedPageBreak/>
        <w:t>Standard Comma Decimal (1.234.567,89):</w:t>
      </w:r>
      <w:r w:rsidRPr="00D95D36">
        <w:rPr>
          <w:lang w:val="x-none"/>
        </w:rPr>
        <w:t xml:space="preserve"> Fully supported. </w:t>
      </w:r>
      <w:r w:rsidRPr="00D95D36">
        <w:rPr>
          <w:i/>
          <w:iCs/>
          <w:lang w:val="x-none"/>
        </w:rPr>
        <w:t>[Netherlands, Germany, Italy, Spain, Brazil, Greece, Romania, Slovenia, Turkey]</w:t>
      </w:r>
    </w:p>
    <w:p w14:paraId="156FDF72" w14:textId="77777777" w:rsidR="00D95D36" w:rsidRPr="00D95D36" w:rsidRDefault="00D95D36" w:rsidP="00D95D36">
      <w:pPr>
        <w:rPr>
          <w:b/>
          <w:bCs/>
          <w:i/>
          <w:iCs/>
          <w:lang w:val="x-none"/>
        </w:rPr>
      </w:pPr>
      <w:r w:rsidRPr="00D95D36">
        <w:rPr>
          <w:b/>
          <w:bCs/>
          <w:i/>
          <w:iCs/>
          <w:lang w:val="x-none"/>
        </w:rPr>
        <w:t>Unsupported Operating System Formats</w:t>
      </w:r>
    </w:p>
    <w:p w14:paraId="7FDBC4C5" w14:textId="77777777" w:rsidR="00D95D36" w:rsidRPr="00D95D36" w:rsidRDefault="00D95D36">
      <w:pPr>
        <w:numPr>
          <w:ilvl w:val="0"/>
          <w:numId w:val="15"/>
        </w:numPr>
        <w:rPr>
          <w:i/>
          <w:iCs/>
          <w:lang w:val="x-none"/>
        </w:rPr>
      </w:pPr>
      <w:r w:rsidRPr="00D95D36">
        <w:rPr>
          <w:b/>
          <w:bCs/>
          <w:lang w:val="x-none"/>
        </w:rPr>
        <w:t>Space Separator (1 234 567,89):</w:t>
      </w:r>
      <w:r w:rsidRPr="00D95D36">
        <w:rPr>
          <w:lang w:val="x-none"/>
        </w:rPr>
        <w:t xml:space="preserve"> </w:t>
      </w:r>
      <w:r w:rsidRPr="00D95D36">
        <w:rPr>
          <w:b/>
          <w:bCs/>
          <w:lang w:val="x-none"/>
        </w:rPr>
        <w:t>UNSUPPORTED / WILL NOT PRINT.</w:t>
      </w:r>
      <w:r w:rsidRPr="00D95D36">
        <w:rPr>
          <w:lang w:val="x-none"/>
        </w:rPr>
        <w:t xml:space="preserve"> System environments using a space as a digit separator cause an immediate script evaluation failure. </w:t>
      </w:r>
      <w:r w:rsidRPr="00D95D36">
        <w:rPr>
          <w:i/>
          <w:iCs/>
          <w:lang w:val="x-none"/>
        </w:rPr>
        <w:t>[South Africa, Poland, France, Sweden, Finland, Norway, Czech Republic, Hungary, Russia]</w:t>
      </w:r>
    </w:p>
    <w:p w14:paraId="2D18A7CA" w14:textId="77777777" w:rsidR="00D95D36" w:rsidRPr="00D95D36" w:rsidRDefault="00D95D36">
      <w:pPr>
        <w:numPr>
          <w:ilvl w:val="0"/>
          <w:numId w:val="15"/>
        </w:numPr>
        <w:rPr>
          <w:i/>
          <w:iCs/>
          <w:lang w:val="x-none"/>
        </w:rPr>
      </w:pPr>
      <w:r w:rsidRPr="00D95D36">
        <w:rPr>
          <w:b/>
          <w:bCs/>
          <w:lang w:val="x-none"/>
        </w:rPr>
        <w:t>Apostrophe Separator (1'234'567.89 / 1'234'567,89):</w:t>
      </w:r>
      <w:r w:rsidRPr="00D95D36">
        <w:rPr>
          <w:lang w:val="x-none"/>
        </w:rPr>
        <w:t xml:space="preserve"> </w:t>
      </w:r>
      <w:r w:rsidRPr="00D95D36">
        <w:rPr>
          <w:b/>
          <w:bCs/>
          <w:lang w:val="x-none"/>
        </w:rPr>
        <w:t>UNSUPPORTED / WILL NOT PRINT.</w:t>
      </w:r>
      <w:r w:rsidRPr="00D95D36">
        <w:rPr>
          <w:lang w:val="x-none"/>
        </w:rPr>
        <w:t xml:space="preserve"> </w:t>
      </w:r>
      <w:r w:rsidRPr="00D95D36">
        <w:rPr>
          <w:i/>
          <w:iCs/>
          <w:lang w:val="x-none"/>
        </w:rPr>
        <w:t>[Switzerland, Liechtenstein]</w:t>
      </w:r>
    </w:p>
    <w:p w14:paraId="25E9AB5A" w14:textId="77777777" w:rsidR="00D95D36" w:rsidRPr="00D95D36" w:rsidRDefault="00D95D36" w:rsidP="00D95D36">
      <w:pPr>
        <w:rPr>
          <w:lang w:val="x-none"/>
        </w:rPr>
      </w:pPr>
      <w:r w:rsidRPr="00D95D36">
        <w:rPr>
          <w:b/>
          <w:bCs/>
          <w:lang w:val="x-none"/>
        </w:rPr>
        <w:t>Required Action:</w:t>
      </w:r>
      <w:r w:rsidRPr="00D95D36">
        <w:rPr>
          <w:lang w:val="x-none"/>
        </w:rPr>
        <w:t xml:space="preserve"> Users in unsupported regions must modify their regional digit grouping symbols inside the Windows Control Panel to a supported dot or comma standard. Please note that this system-level configuration change will alter number display characteristics globally across your other local business applications and productivity suites.</w:t>
      </w:r>
    </w:p>
    <w:p w14:paraId="105F73AA" w14:textId="231B9C74" w:rsidR="00D95D36" w:rsidRPr="00D95D36" w:rsidRDefault="00D95D36" w:rsidP="008F28AA">
      <w:pPr>
        <w:pStyle w:val="Heading2"/>
      </w:pPr>
      <w:bookmarkStart w:id="12" w:name="_Toc231974830"/>
      <w:r>
        <w:t>6</w:t>
      </w:r>
      <w:r w:rsidRPr="00D95D36">
        <w:t>. Supported Firebird Database Versions</w:t>
      </w:r>
      <w:bookmarkEnd w:id="12"/>
    </w:p>
    <w:p w14:paraId="38E4FDAD" w14:textId="77777777" w:rsidR="00D95D36" w:rsidRPr="00D95D36" w:rsidRDefault="00D95D36" w:rsidP="00D95D36">
      <w:pPr>
        <w:rPr>
          <w:lang w:val="x-none"/>
        </w:rPr>
      </w:pPr>
      <w:r w:rsidRPr="00D95D36">
        <w:rPr>
          <w:lang w:val="x-none"/>
        </w:rPr>
        <w:t>Ensure your database server matches your software deployment version to avoid structural corruption or connection failures.</w:t>
      </w:r>
    </w:p>
    <w:p w14:paraId="43E4A32C" w14:textId="77777777" w:rsidR="00D95D36" w:rsidRPr="00D95D36" w:rsidRDefault="00D95D36">
      <w:pPr>
        <w:numPr>
          <w:ilvl w:val="0"/>
          <w:numId w:val="9"/>
        </w:numPr>
        <w:rPr>
          <w:lang w:val="x-none"/>
        </w:rPr>
      </w:pPr>
      <w:r w:rsidRPr="00D95D36">
        <w:rPr>
          <w:b/>
          <w:bCs/>
          <w:lang w:val="x-none"/>
        </w:rPr>
        <w:t>Supported:</w:t>
      </w:r>
      <w:r w:rsidRPr="00D95D36">
        <w:rPr>
          <w:lang w:val="x-none"/>
        </w:rPr>
        <w:t xml:space="preserve"> osFinancials 5.1.0.298 and TurboCASH 5-3 natively support </w:t>
      </w:r>
      <w:r w:rsidRPr="00D95D36">
        <w:rPr>
          <w:b/>
          <w:bCs/>
          <w:lang w:val="x-none"/>
        </w:rPr>
        <w:t>Firebird 2.1 (ODS 11.1)</w:t>
      </w:r>
      <w:r w:rsidRPr="00D95D36">
        <w:rPr>
          <w:lang w:val="x-none"/>
        </w:rPr>
        <w:t>.</w:t>
      </w:r>
    </w:p>
    <w:p w14:paraId="3554BA35" w14:textId="77777777" w:rsidR="00D95D36" w:rsidRPr="00D95D36" w:rsidRDefault="00D95D36">
      <w:pPr>
        <w:numPr>
          <w:ilvl w:val="0"/>
          <w:numId w:val="9"/>
        </w:numPr>
        <w:rPr>
          <w:lang w:val="x-none"/>
        </w:rPr>
      </w:pPr>
      <w:r w:rsidRPr="00D95D36">
        <w:rPr>
          <w:b/>
          <w:bCs/>
          <w:lang w:val="x-none"/>
        </w:rPr>
        <w:t>Legacy Support:</w:t>
      </w:r>
      <w:r w:rsidRPr="00D95D36">
        <w:rPr>
          <w:lang w:val="x-none"/>
        </w:rPr>
        <w:t xml:space="preserve"> TurboCASH 5-2 exclusively supports </w:t>
      </w:r>
      <w:r w:rsidRPr="00D95D36">
        <w:rPr>
          <w:b/>
          <w:bCs/>
          <w:lang w:val="x-none"/>
        </w:rPr>
        <w:t>Firebird 1.5 (ODS 10.1)</w:t>
      </w:r>
      <w:r w:rsidRPr="00D95D36">
        <w:rPr>
          <w:lang w:val="x-none"/>
        </w:rPr>
        <w:t>.</w:t>
      </w:r>
    </w:p>
    <w:p w14:paraId="0E785A53" w14:textId="77777777" w:rsidR="00D95D36" w:rsidRPr="00D95D36" w:rsidRDefault="00D95D36">
      <w:pPr>
        <w:numPr>
          <w:ilvl w:val="0"/>
          <w:numId w:val="9"/>
        </w:numPr>
        <w:rPr>
          <w:lang w:val="x-none"/>
        </w:rPr>
      </w:pPr>
      <w:r w:rsidRPr="00D95D36">
        <w:rPr>
          <w:b/>
          <w:bCs/>
          <w:lang w:val="x-none"/>
        </w:rPr>
        <w:t>Unsupported Engines:</w:t>
      </w:r>
      <w:r w:rsidRPr="00D95D36">
        <w:rPr>
          <w:lang w:val="x-none"/>
        </w:rPr>
        <w:t xml:space="preserve"> </w:t>
      </w:r>
      <w:r w:rsidRPr="00D95D36">
        <w:rPr>
          <w:b/>
          <w:bCs/>
          <w:lang w:val="x-none"/>
        </w:rPr>
        <w:t>Firebird 2.5 (ODS 11.2)</w:t>
      </w:r>
      <w:r w:rsidRPr="00D95D36">
        <w:rPr>
          <w:lang w:val="x-none"/>
        </w:rPr>
        <w:t xml:space="preserve">, </w:t>
      </w:r>
      <w:r w:rsidRPr="00D95D36">
        <w:rPr>
          <w:b/>
          <w:bCs/>
          <w:lang w:val="x-none"/>
        </w:rPr>
        <w:t>Firebird 3</w:t>
      </w:r>
      <w:r w:rsidRPr="00D95D36">
        <w:rPr>
          <w:lang w:val="x-none"/>
        </w:rPr>
        <w:t xml:space="preserve">, and </w:t>
      </w:r>
      <w:r w:rsidRPr="00D95D36">
        <w:rPr>
          <w:b/>
          <w:bCs/>
          <w:lang w:val="x-none"/>
        </w:rPr>
        <w:t>Firebird 4</w:t>
      </w:r>
      <w:r w:rsidRPr="00D95D36">
        <w:rPr>
          <w:lang w:val="x-none"/>
        </w:rPr>
        <w:t xml:space="preserve"> are strictly unsupported.</w:t>
      </w:r>
    </w:p>
    <w:p w14:paraId="3A2DD82D" w14:textId="77777777" w:rsidR="00D95D36" w:rsidRPr="00D95D36" w:rsidRDefault="00D95D36">
      <w:pPr>
        <w:numPr>
          <w:ilvl w:val="1"/>
          <w:numId w:val="1"/>
        </w:numPr>
        <w:rPr>
          <w:lang w:val="x-none"/>
        </w:rPr>
      </w:pPr>
      <w:r w:rsidRPr="00D95D36">
        <w:rPr>
          <w:b/>
          <w:bCs/>
          <w:lang w:val="x-none"/>
        </w:rPr>
        <w:t>Connection Error:</w:t>
      </w:r>
      <w:r w:rsidRPr="00D95D36">
        <w:rPr>
          <w:lang w:val="x-none"/>
        </w:rPr>
        <w:t xml:space="preserve"> Attempting to open a newer database with an mismatched engine triggers the following fatal prompt: </w:t>
      </w:r>
    </w:p>
    <w:p w14:paraId="0BCB0EC4" w14:textId="77777777" w:rsidR="00D95D36" w:rsidRPr="00D95D36" w:rsidRDefault="00D95D36" w:rsidP="00D95D36">
      <w:pPr>
        <w:rPr>
          <w:i/>
          <w:iCs/>
          <w:lang w:val="x-none"/>
        </w:rPr>
      </w:pPr>
      <w:r w:rsidRPr="00D95D36">
        <w:rPr>
          <w:i/>
          <w:iCs/>
          <w:lang w:val="x-none"/>
        </w:rPr>
        <w:t>'Error connecting to C:\TCASH5-3\Books\HANDYMAN\books.fdb unsupported on-disk structure for file C:\TCASH5-3\BOOKS\HANDYMAN\BOOKS.FDB; found 11.2, support 11.1'</w:t>
      </w:r>
    </w:p>
    <w:p w14:paraId="08023592" w14:textId="22720E27" w:rsidR="00D95D36" w:rsidRPr="00D95D36" w:rsidRDefault="008F28AA" w:rsidP="008F28AA">
      <w:pPr>
        <w:pStyle w:val="Heading2"/>
      </w:pPr>
      <w:bookmarkStart w:id="13" w:name="_Toc231974831"/>
      <w:r>
        <w:t>7</w:t>
      </w:r>
      <w:r w:rsidR="00D95D36" w:rsidRPr="00D95D36">
        <w:t>. Expanded Database Fields &amp; Character Limits</w:t>
      </w:r>
      <w:bookmarkEnd w:id="13"/>
    </w:p>
    <w:p w14:paraId="57CDD6A3" w14:textId="77777777" w:rsidR="00D95D36" w:rsidRPr="00D95D36" w:rsidRDefault="00D95D36" w:rsidP="00D95D36">
      <w:pPr>
        <w:rPr>
          <w:lang w:val="x-none"/>
        </w:rPr>
      </w:pPr>
      <w:r w:rsidRPr="00D95D36">
        <w:rPr>
          <w:lang w:val="x-none"/>
        </w:rPr>
        <w:t xml:space="preserve">To resolve chronic database constraint failures—specifically </w:t>
      </w:r>
      <w:r w:rsidRPr="00D95D36">
        <w:rPr>
          <w:b/>
          <w:bCs/>
          <w:lang w:val="x-none"/>
        </w:rPr>
        <w:t>Dynamic SQL Error -303</w:t>
      </w:r>
      <w:r w:rsidRPr="00D95D36">
        <w:rPr>
          <w:lang w:val="x-none"/>
        </w:rPr>
        <w:t>—and to allow for descriptive international taxonomies, underlying table limits have been significantly expanded.</w:t>
      </w:r>
    </w:p>
    <w:p w14:paraId="0EB018B0" w14:textId="77777777" w:rsidR="00D95D36" w:rsidRPr="00D95D36" w:rsidRDefault="00D95D36">
      <w:pPr>
        <w:numPr>
          <w:ilvl w:val="0"/>
          <w:numId w:val="10"/>
        </w:numPr>
        <w:rPr>
          <w:lang w:val="x-none"/>
        </w:rPr>
      </w:pPr>
      <w:r w:rsidRPr="00D95D36">
        <w:rPr>
          <w:b/>
          <w:bCs/>
          <w:lang w:val="x-none"/>
        </w:rPr>
        <w:t>Batch Types (BATTYPES):</w:t>
      </w:r>
      <w:r w:rsidRPr="00D95D36">
        <w:rPr>
          <w:lang w:val="x-none"/>
        </w:rPr>
        <w:t xml:space="preserve"> Manual field creation within </w:t>
      </w:r>
      <w:r w:rsidRPr="00D95D36">
        <w:rPr>
          <w:i/>
          <w:iCs/>
          <w:lang w:val="x-none"/>
        </w:rPr>
        <w:t xml:space="preserve">Setup </w:t>
      </w:r>
      <w:r w:rsidRPr="00D95D36">
        <w:rPr>
          <w:rFonts w:ascii="Segoe UI Symbol" w:hAnsi="Segoe UI Symbol" w:cs="Segoe UI Symbol"/>
          <w:i/>
          <w:iCs/>
          <w:lang w:val="x-none"/>
        </w:rPr>
        <w:t>➔</w:t>
      </w:r>
      <w:r w:rsidRPr="00D95D36">
        <w:rPr>
          <w:i/>
          <w:iCs/>
          <w:lang w:val="x-none"/>
        </w:rPr>
        <w:t xml:space="preserve"> Batch types</w:t>
      </w:r>
      <w:r w:rsidRPr="00D95D36">
        <w:rPr>
          <w:lang w:val="x-none"/>
        </w:rPr>
        <w:t xml:space="preserve"> has been elevated from 16 characters to </w:t>
      </w:r>
      <w:r w:rsidRPr="00D95D36">
        <w:rPr>
          <w:b/>
          <w:bCs/>
          <w:lang w:val="x-none"/>
        </w:rPr>
        <w:t>100 characters</w:t>
      </w:r>
      <w:r w:rsidRPr="00D95D36">
        <w:rPr>
          <w:lang w:val="x-none"/>
        </w:rPr>
        <w:t xml:space="preserve">. System-generated batch names can now utilize up to </w:t>
      </w:r>
      <w:r w:rsidRPr="00D95D36">
        <w:rPr>
          <w:b/>
          <w:bCs/>
          <w:lang w:val="x-none"/>
        </w:rPr>
        <w:t>128 characters</w:t>
      </w:r>
      <w:r w:rsidRPr="00D95D36">
        <w:rPr>
          <w:lang w:val="x-none"/>
        </w:rPr>
        <w:t>, clearing translation bottlenecks.</w:t>
      </w:r>
    </w:p>
    <w:p w14:paraId="14AFD9E1" w14:textId="77777777" w:rsidR="00D95D36" w:rsidRPr="00D95D36" w:rsidRDefault="00D95D36">
      <w:pPr>
        <w:numPr>
          <w:ilvl w:val="0"/>
          <w:numId w:val="10"/>
        </w:numPr>
        <w:rPr>
          <w:lang w:val="x-none"/>
        </w:rPr>
      </w:pPr>
      <w:r w:rsidRPr="00D95D36">
        <w:rPr>
          <w:b/>
          <w:bCs/>
          <w:lang w:val="x-none"/>
        </w:rPr>
        <w:t>Language Files:</w:t>
      </w:r>
      <w:r w:rsidRPr="00D95D36">
        <w:rPr>
          <w:lang w:val="x-none"/>
        </w:rPr>
        <w:t xml:space="preserve"> When building custom localization sets within </w:t>
      </w:r>
      <w:r w:rsidRPr="00D95D36">
        <w:rPr>
          <w:i/>
          <w:iCs/>
          <w:lang w:val="x-none"/>
        </w:rPr>
        <w:t xml:space="preserve">Tools </w:t>
      </w:r>
      <w:r w:rsidRPr="00D95D36">
        <w:rPr>
          <w:rFonts w:ascii="Segoe UI Symbol" w:hAnsi="Segoe UI Symbol" w:cs="Segoe UI Symbol"/>
          <w:i/>
          <w:iCs/>
          <w:lang w:val="x-none"/>
        </w:rPr>
        <w:t>➔</w:t>
      </w:r>
      <w:r w:rsidRPr="00D95D36">
        <w:rPr>
          <w:i/>
          <w:iCs/>
          <w:lang w:val="x-none"/>
        </w:rPr>
        <w:t xml:space="preserve"> Customize languages</w:t>
      </w:r>
      <w:r w:rsidRPr="00D95D36">
        <w:rPr>
          <w:lang w:val="x-none"/>
        </w:rPr>
        <w:t xml:space="preserve">, the software now permits up to </w:t>
      </w:r>
      <w:r w:rsidRPr="00D95D36">
        <w:rPr>
          <w:b/>
          <w:bCs/>
          <w:lang w:val="x-none"/>
        </w:rPr>
        <w:t>100 characters</w:t>
      </w:r>
      <w:r w:rsidRPr="00D95D36">
        <w:rPr>
          <w:lang w:val="x-none"/>
        </w:rPr>
        <w:t xml:space="preserve"> (increased from 10) inside the </w:t>
      </w:r>
      <w:r w:rsidRPr="00D95D36">
        <w:rPr>
          <w:i/>
          <w:iCs/>
          <w:lang w:val="x-none"/>
        </w:rPr>
        <w:t>New Language</w:t>
      </w:r>
      <w:r w:rsidRPr="00D95D36">
        <w:rPr>
          <w:lang w:val="x-none"/>
        </w:rPr>
        <w:t xml:space="preserve"> registration field.</w:t>
      </w:r>
    </w:p>
    <w:p w14:paraId="39463A38" w14:textId="77777777" w:rsidR="00D95D36" w:rsidRPr="00D95D36" w:rsidRDefault="00D95D36">
      <w:pPr>
        <w:numPr>
          <w:ilvl w:val="0"/>
          <w:numId w:val="10"/>
        </w:numPr>
        <w:rPr>
          <w:lang w:val="x-none"/>
        </w:rPr>
      </w:pPr>
      <w:r w:rsidRPr="00D95D36">
        <w:rPr>
          <w:b/>
          <w:bCs/>
          <w:lang w:val="x-none"/>
        </w:rPr>
        <w:t>Template Fixes:</w:t>
      </w:r>
      <w:r w:rsidRPr="00D95D36">
        <w:rPr>
          <w:lang w:val="x-none"/>
        </w:rPr>
        <w:t xml:space="preserve"> Every template in the CUSTOMISE-EMPTY-BOOKS directory (covering structural configurations from 3x3 to 8x3 digits) has been migrated to the 128-character description standard. These files are essential for starting blank sets of books in multi-byte scripts (Arabic, Chinese, Greek).</w:t>
      </w:r>
    </w:p>
    <w:p w14:paraId="563459FF" w14:textId="77777777" w:rsidR="00D95D36" w:rsidRPr="00D95D36" w:rsidRDefault="00D95D36">
      <w:pPr>
        <w:numPr>
          <w:ilvl w:val="1"/>
          <w:numId w:val="10"/>
        </w:numPr>
        <w:rPr>
          <w:lang w:val="x-none"/>
        </w:rPr>
      </w:pPr>
      <w:r w:rsidRPr="00D95D36">
        <w:rPr>
          <w:i/>
          <w:iCs/>
          <w:lang w:val="x-none"/>
        </w:rPr>
        <w:t>Path:</w:t>
      </w:r>
      <w:r w:rsidRPr="00D95D36">
        <w:rPr>
          <w:lang w:val="x-none"/>
        </w:rPr>
        <w:t xml:space="preserve"> ...bin/CUSTOMISE-EMPTY-BOOKS/ or download via the </w:t>
      </w:r>
      <w:hyperlink r:id="rId8" w:history="1">
        <w:r w:rsidRPr="00D95D36">
          <w:rPr>
            <w:rStyle w:val="Hyperlink"/>
            <w:lang w:val="x-none"/>
          </w:rPr>
          <w:t>https://github.com/Digidanosf/osfinancials-development/tree/main/firebird-databases/CUSTOMISE-BOOKS-ADVANCED</w:t>
        </w:r>
      </w:hyperlink>
      <w:r w:rsidRPr="00D95D36">
        <w:rPr>
          <w:lang w:val="x-none"/>
        </w:rPr>
        <w:t xml:space="preserve">.  </w:t>
      </w:r>
    </w:p>
    <w:p w14:paraId="316D7BCE" w14:textId="77777777" w:rsidR="00D95D36" w:rsidRPr="00D95D36" w:rsidRDefault="00D95D36">
      <w:pPr>
        <w:numPr>
          <w:ilvl w:val="1"/>
          <w:numId w:val="10"/>
        </w:numPr>
        <w:rPr>
          <w:lang w:val="x-none"/>
        </w:rPr>
      </w:pPr>
      <w:r w:rsidRPr="00D95D36">
        <w:rPr>
          <w:b/>
          <w:bCs/>
          <w:lang w:val="x-none"/>
        </w:rPr>
        <w:t>Note for MSSQL Users:</w:t>
      </w:r>
      <w:r w:rsidRPr="00D95D36">
        <w:rPr>
          <w:lang w:val="x-none"/>
        </w:rPr>
        <w:t xml:space="preserve"> For the MSSQL database type, users must use the '</w:t>
      </w:r>
      <w:hyperlink r:id="rId9" w:history="1">
        <w:r w:rsidRPr="00D95D36">
          <w:rPr>
            <w:rStyle w:val="Hyperlink"/>
            <w:lang w:val="x-none"/>
          </w:rPr>
          <w:t>Customize your own Set of Books (Advanced)</w:t>
        </w:r>
      </w:hyperlink>
      <w:r w:rsidRPr="00D95D36">
        <w:rPr>
          <w:b/>
          <w:bCs/>
          <w:lang w:val="x-none"/>
        </w:rPr>
        <w:t>'</w:t>
      </w:r>
      <w:r w:rsidRPr="00D95D36">
        <w:rPr>
          <w:lang w:val="x-none"/>
        </w:rPr>
        <w:t xml:space="preserve"> option.</w:t>
      </w:r>
    </w:p>
    <w:p w14:paraId="50336474" w14:textId="77777777" w:rsidR="00D95D36" w:rsidRPr="00D95D36" w:rsidRDefault="00D95D36" w:rsidP="008F28AA">
      <w:pPr>
        <w:pStyle w:val="Heading3"/>
      </w:pPr>
      <w:bookmarkStart w:id="14" w:name="_Toc231974832"/>
      <w:proofErr w:type="gramStart"/>
      <w:r w:rsidRPr="00D95D36">
        <w:lastRenderedPageBreak/>
        <w:t>FIXED :</w:t>
      </w:r>
      <w:proofErr w:type="gramEnd"/>
      <w:r w:rsidRPr="00D95D36">
        <w:t xml:space="preserve"> Dynamic SQL Error -303</w:t>
      </w:r>
      <w:bookmarkEnd w:id="14"/>
      <w:r w:rsidRPr="00D95D36">
        <w:t xml:space="preserve"> </w:t>
      </w:r>
    </w:p>
    <w:p w14:paraId="5EA18F14" w14:textId="77777777" w:rsidR="00D95D36" w:rsidRPr="00D95D36" w:rsidRDefault="00D95D36" w:rsidP="00D95D36">
      <w:pPr>
        <w:rPr>
          <w:lang w:val="x-none"/>
        </w:rPr>
      </w:pPr>
      <w:r w:rsidRPr="00D95D36">
        <w:rPr>
          <w:lang w:val="x-none"/>
        </w:rPr>
        <w:t xml:space="preserve">A bug has been fixed in the </w:t>
      </w:r>
      <w:r w:rsidRPr="00D95D36">
        <w:rPr>
          <w:b/>
          <w:bCs/>
          <w:lang w:val="x-none"/>
        </w:rPr>
        <w:t>CUSTOMISE-EMPTY-BOOKS</w:t>
      </w:r>
      <w:r w:rsidRPr="00D95D36">
        <w:rPr>
          <w:lang w:val="x-none"/>
        </w:rPr>
        <w:t xml:space="preserve"> templates, resolving the </w:t>
      </w:r>
      <w:r w:rsidRPr="00D95D36">
        <w:rPr>
          <w:b/>
          <w:bCs/>
          <w:lang w:val="x-none"/>
        </w:rPr>
        <w:t>Dynamic SQL Error -303</w:t>
      </w:r>
      <w:r w:rsidRPr="00D95D36">
        <w:rPr>
          <w:lang w:val="x-none"/>
        </w:rPr>
        <w:t>. This error was caused by field length limitations in the BATTYPES database table and occurred when creating new bank accounts.</w:t>
      </w:r>
    </w:p>
    <w:p w14:paraId="76FAE368" w14:textId="77777777" w:rsidR="00D95D36" w:rsidRPr="00D95D36" w:rsidRDefault="00D95D36" w:rsidP="00D95D36">
      <w:pPr>
        <w:rPr>
          <w:lang w:val="x-none"/>
        </w:rPr>
      </w:pPr>
      <w:r w:rsidRPr="00D95D36">
        <w:rPr>
          <w:lang w:val="x-none"/>
        </w:rPr>
        <w:t>All CUSTOMISE-EMPTY-BOOKS templates have been updated with longer field lengths (BATTYPES from 16-character limit to 128-character limit) to prevent this error. The fix applies to the following templates:</w:t>
      </w:r>
    </w:p>
    <w:p w14:paraId="11F2F143" w14:textId="77777777" w:rsidR="00D95D36" w:rsidRPr="00D95D36" w:rsidRDefault="00D95D36">
      <w:pPr>
        <w:numPr>
          <w:ilvl w:val="0"/>
          <w:numId w:val="1"/>
        </w:numPr>
        <w:rPr>
          <w:lang w:val="x-none"/>
        </w:rPr>
      </w:pPr>
      <w:r w:rsidRPr="00D95D36">
        <w:rPr>
          <w:lang w:val="x-none"/>
        </w:rPr>
        <w:t>CUSTOMISE-EMPTY-BOOKS-3X3-DIGITS</w:t>
      </w:r>
    </w:p>
    <w:p w14:paraId="301E6125" w14:textId="77777777" w:rsidR="00D95D36" w:rsidRPr="00D95D36" w:rsidRDefault="00D95D36">
      <w:pPr>
        <w:numPr>
          <w:ilvl w:val="0"/>
          <w:numId w:val="1"/>
        </w:numPr>
        <w:rPr>
          <w:lang w:val="x-none"/>
        </w:rPr>
      </w:pPr>
      <w:r w:rsidRPr="00D95D36">
        <w:rPr>
          <w:lang w:val="x-none"/>
        </w:rPr>
        <w:t>CUSTOMISE-EMPTY-BOOKS-4X3-DIGITS</w:t>
      </w:r>
    </w:p>
    <w:p w14:paraId="18819F10" w14:textId="77777777" w:rsidR="00D95D36" w:rsidRPr="00D95D36" w:rsidRDefault="00D95D36">
      <w:pPr>
        <w:numPr>
          <w:ilvl w:val="0"/>
          <w:numId w:val="1"/>
        </w:numPr>
        <w:rPr>
          <w:lang w:val="x-none"/>
        </w:rPr>
      </w:pPr>
      <w:r w:rsidRPr="00D95D36">
        <w:rPr>
          <w:lang w:val="x-none"/>
        </w:rPr>
        <w:t>CUSTOMISE-EMPTY-BOOKS-5X3-DIGITS</w:t>
      </w:r>
    </w:p>
    <w:p w14:paraId="3FBFDB64" w14:textId="77777777" w:rsidR="00D95D36" w:rsidRPr="00D95D36" w:rsidRDefault="00D95D36">
      <w:pPr>
        <w:numPr>
          <w:ilvl w:val="0"/>
          <w:numId w:val="1"/>
        </w:numPr>
        <w:rPr>
          <w:lang w:val="x-none"/>
        </w:rPr>
      </w:pPr>
      <w:r w:rsidRPr="00D95D36">
        <w:rPr>
          <w:lang w:val="x-none"/>
        </w:rPr>
        <w:t>CUSTOMISE-EMPTY-BOOKS-6X3-DIGITS</w:t>
      </w:r>
    </w:p>
    <w:p w14:paraId="3E50561B" w14:textId="77777777" w:rsidR="00D95D36" w:rsidRPr="00D95D36" w:rsidRDefault="00D95D36">
      <w:pPr>
        <w:numPr>
          <w:ilvl w:val="0"/>
          <w:numId w:val="1"/>
        </w:numPr>
        <w:rPr>
          <w:lang w:val="x-none"/>
        </w:rPr>
      </w:pPr>
      <w:r w:rsidRPr="00D95D36">
        <w:rPr>
          <w:lang w:val="x-none"/>
        </w:rPr>
        <w:t>CUSTOMISE-EMPTY-BOOKS-7X3-DIGITS</w:t>
      </w:r>
    </w:p>
    <w:p w14:paraId="2B042E4A" w14:textId="77777777" w:rsidR="00D95D36" w:rsidRPr="00D95D36" w:rsidRDefault="00D95D36">
      <w:pPr>
        <w:numPr>
          <w:ilvl w:val="0"/>
          <w:numId w:val="1"/>
        </w:numPr>
        <w:rPr>
          <w:lang w:val="x-none"/>
        </w:rPr>
      </w:pPr>
      <w:r w:rsidRPr="00D95D36">
        <w:rPr>
          <w:lang w:val="x-none"/>
        </w:rPr>
        <w:t>CUSTOMISE-EMPTY-BOOKS-8X3-DIGITS</w:t>
      </w:r>
    </w:p>
    <w:p w14:paraId="5A70969C" w14:textId="77777777" w:rsidR="00D95D36" w:rsidRPr="00D95D36" w:rsidRDefault="00D95D36" w:rsidP="00D95D36">
      <w:pPr>
        <w:rPr>
          <w:lang w:val="x-none"/>
        </w:rPr>
      </w:pPr>
      <w:r w:rsidRPr="00D95D36">
        <w:rPr>
          <w:lang w:val="x-none"/>
        </w:rPr>
        <w:t xml:space="preserve">This update is crucial for users creating a Set of Books from scratch, especially in languages that use multi-byte characters (e.g., Arabic, Chinese, Greek). The new templates now support up to </w:t>
      </w:r>
      <w:r w:rsidRPr="00D95D36">
        <w:rPr>
          <w:b/>
          <w:bCs/>
          <w:lang w:val="x-none"/>
        </w:rPr>
        <w:t>128 characters</w:t>
      </w:r>
      <w:r w:rsidRPr="00D95D36">
        <w:rPr>
          <w:lang w:val="x-none"/>
        </w:rPr>
        <w:t xml:space="preserve"> for various field descriptions, including those for accounts, groups, and messages.</w:t>
      </w:r>
    </w:p>
    <w:p w14:paraId="2C4ED4AF" w14:textId="77777777" w:rsidR="00D95D36" w:rsidRPr="00D95D36" w:rsidRDefault="00D95D36" w:rsidP="00D95D36">
      <w:pPr>
        <w:rPr>
          <w:lang w:val="x-none"/>
        </w:rPr>
      </w:pPr>
      <w:r w:rsidRPr="00D95D36">
        <w:rPr>
          <w:lang w:val="x-none"/>
        </w:rPr>
        <w:t xml:space="preserve">The updated templates are available in the ...bin/CUSTOMISE-EMPTY-BOOKS/ folder and on </w:t>
      </w:r>
      <w:r w:rsidRPr="00D95D36">
        <w:rPr>
          <w:b/>
          <w:bCs/>
          <w:lang w:val="x-none"/>
        </w:rPr>
        <w:t>GitHub</w:t>
      </w:r>
      <w:r w:rsidRPr="00D95D36">
        <w:rPr>
          <w:lang w:val="x-none"/>
        </w:rPr>
        <w:t>:</w:t>
      </w:r>
    </w:p>
    <w:p w14:paraId="67421AA2" w14:textId="77777777" w:rsidR="00D95D36" w:rsidRPr="00D95D36" w:rsidRDefault="00D95D36" w:rsidP="00D95D36">
      <w:pPr>
        <w:rPr>
          <w:lang w:val="x-none"/>
        </w:rPr>
      </w:pPr>
      <w:hyperlink r:id="rId10" w:history="1">
        <w:r w:rsidRPr="00D95D36">
          <w:rPr>
            <w:rStyle w:val="Hyperlink"/>
            <w:lang w:val="x-none"/>
          </w:rPr>
          <w:t>https://github.com/Digidanosf/osfinancials-development/tree/main/firebird-databases/CUSTOMISE-BOOKS-ADVANCED</w:t>
        </w:r>
      </w:hyperlink>
      <w:r w:rsidRPr="00D95D36">
        <w:rPr>
          <w:lang w:val="x-none"/>
        </w:rPr>
        <w:t xml:space="preserve"> </w:t>
      </w:r>
    </w:p>
    <w:p w14:paraId="6E04A99E" w14:textId="77777777" w:rsidR="00D95D36" w:rsidRPr="00D95D36" w:rsidRDefault="00D95D36" w:rsidP="008F28AA">
      <w:pPr>
        <w:pStyle w:val="Heading3"/>
      </w:pPr>
      <w:bookmarkStart w:id="15" w:name="_Toc231974833"/>
      <w:r w:rsidRPr="00D95D36">
        <w:t>Expanded Field Lengths</w:t>
      </w:r>
      <w:bookmarkEnd w:id="15"/>
    </w:p>
    <w:p w14:paraId="43EBFA66" w14:textId="77777777" w:rsidR="00D95D36" w:rsidRPr="00D95D36" w:rsidRDefault="00D95D36" w:rsidP="00D95D36">
      <w:pPr>
        <w:rPr>
          <w:lang w:val="x-none"/>
        </w:rPr>
      </w:pPr>
      <w:r w:rsidRPr="00D95D36">
        <w:rPr>
          <w:lang w:val="x-none"/>
        </w:rPr>
        <w:t xml:space="preserve">In osFinancials version 5.1.0.247 and TurboCASH5 version 3.5.1.0.247, the manual input field for </w:t>
      </w:r>
      <w:r w:rsidRPr="00D95D36">
        <w:rPr>
          <w:b/>
          <w:bCs/>
          <w:lang w:val="x-none"/>
        </w:rPr>
        <w:t>Setup - Batch types</w:t>
      </w:r>
      <w:r w:rsidRPr="00D95D36">
        <w:rPr>
          <w:lang w:val="x-none"/>
        </w:rPr>
        <w:t xml:space="preserve"> have also been adjusted. The character limit has been increased from </w:t>
      </w:r>
      <w:r w:rsidRPr="00D95D36">
        <w:rPr>
          <w:b/>
          <w:bCs/>
          <w:lang w:val="x-none"/>
        </w:rPr>
        <w:t>16 characters to 100 characters</w:t>
      </w:r>
      <w:r w:rsidRPr="00D95D36">
        <w:rPr>
          <w:lang w:val="x-none"/>
        </w:rPr>
        <w:t>, allowing for more descriptive batch type names.</w:t>
      </w:r>
    </w:p>
    <w:p w14:paraId="4EF1F964" w14:textId="77777777" w:rsidR="00D95D36" w:rsidRPr="00D95D36" w:rsidRDefault="00D95D36" w:rsidP="00D95D36">
      <w:pPr>
        <w:rPr>
          <w:lang w:val="x-none"/>
        </w:rPr>
      </w:pPr>
      <w:r w:rsidRPr="00D95D36">
        <w:rPr>
          <w:lang w:val="x-none"/>
        </w:rPr>
        <w:t>The extended field lengths in osFinancials/TurboCASH provide greater flexibility for creating and customizing the Chart of Accounts. This customization is designed to meet specific requirements, accounting frameworks, and standards, including taxonomies such as GAAP, IFRS (full), and IFRS for SMEs. The customization also considers language variations and jurisdiction-specific considerations.</w:t>
      </w:r>
    </w:p>
    <w:p w14:paraId="33F93F1B" w14:textId="77777777" w:rsidR="00D95D36" w:rsidRPr="00D95D36" w:rsidRDefault="00D95D36">
      <w:pPr>
        <w:numPr>
          <w:ilvl w:val="0"/>
          <w:numId w:val="7"/>
        </w:numPr>
        <w:rPr>
          <w:lang w:val="x-none"/>
        </w:rPr>
      </w:pPr>
      <w:r w:rsidRPr="00D95D36">
        <w:rPr>
          <w:b/>
          <w:bCs/>
          <w:lang w:val="x-none"/>
        </w:rPr>
        <w:t>Relevant Standards</w:t>
      </w:r>
      <w:r w:rsidRPr="00D95D36">
        <w:rPr>
          <w:lang w:val="x-none"/>
        </w:rPr>
        <w:t>:</w:t>
      </w:r>
    </w:p>
    <w:p w14:paraId="7BF6B71C" w14:textId="77777777" w:rsidR="00D95D36" w:rsidRPr="00D95D36" w:rsidRDefault="00D95D36">
      <w:pPr>
        <w:numPr>
          <w:ilvl w:val="1"/>
          <w:numId w:val="7"/>
        </w:numPr>
        <w:rPr>
          <w:lang w:val="x-none"/>
        </w:rPr>
      </w:pPr>
      <w:r w:rsidRPr="00D95D36">
        <w:rPr>
          <w:lang w:val="x-none"/>
        </w:rPr>
        <w:t xml:space="preserve">Generally Accepted Accounting Principles (GAAP) </w:t>
      </w:r>
    </w:p>
    <w:p w14:paraId="42DBB83D" w14:textId="77777777" w:rsidR="00D95D36" w:rsidRPr="00D95D36" w:rsidRDefault="00D95D36">
      <w:pPr>
        <w:numPr>
          <w:ilvl w:val="1"/>
          <w:numId w:val="7"/>
        </w:numPr>
        <w:rPr>
          <w:lang w:val="x-none"/>
        </w:rPr>
      </w:pPr>
      <w:r w:rsidRPr="00D95D36">
        <w:rPr>
          <w:lang w:val="x-none"/>
        </w:rPr>
        <w:t>International Financial Reporting Standards (IFRS)</w:t>
      </w:r>
    </w:p>
    <w:p w14:paraId="0237DACC" w14:textId="77777777" w:rsidR="00D95D36" w:rsidRPr="00D95D36" w:rsidRDefault="00D95D36">
      <w:pPr>
        <w:numPr>
          <w:ilvl w:val="0"/>
          <w:numId w:val="7"/>
        </w:numPr>
        <w:rPr>
          <w:lang w:val="x-none"/>
        </w:rPr>
      </w:pPr>
      <w:r w:rsidRPr="00D95D36">
        <w:rPr>
          <w:b/>
          <w:bCs/>
          <w:lang w:val="x-none"/>
        </w:rPr>
        <w:t>Universal Chart of Accounts</w:t>
      </w:r>
      <w:r w:rsidRPr="00D95D36">
        <w:rPr>
          <w:lang w:val="x-none"/>
        </w:rPr>
        <w:t>:</w:t>
      </w:r>
    </w:p>
    <w:p w14:paraId="33D18765" w14:textId="77777777" w:rsidR="00D95D36" w:rsidRPr="00D95D36" w:rsidRDefault="00D95D36">
      <w:pPr>
        <w:numPr>
          <w:ilvl w:val="1"/>
          <w:numId w:val="7"/>
        </w:numPr>
        <w:rPr>
          <w:lang w:val="x-none"/>
        </w:rPr>
      </w:pPr>
      <w:r w:rsidRPr="00D95D36">
        <w:rPr>
          <w:lang w:val="x-none"/>
        </w:rPr>
        <w:t xml:space="preserve">Suitable for use with IFRS, US GAAP, and other comparable accounting standards. See - </w:t>
      </w:r>
      <w:hyperlink r:id="rId11" w:history="1">
        <w:r w:rsidRPr="00D95D36">
          <w:rPr>
            <w:rStyle w:val="Hyperlink"/>
            <w:lang w:val="x-none"/>
          </w:rPr>
          <w:t>https://www.ifrs-gaap.com/universal-chart-accounts</w:t>
        </w:r>
      </w:hyperlink>
      <w:r w:rsidRPr="00D95D36">
        <w:rPr>
          <w:lang w:val="x-none"/>
        </w:rPr>
        <w:t xml:space="preserve"> </w:t>
      </w:r>
    </w:p>
    <w:p w14:paraId="08440BE2" w14:textId="77777777" w:rsidR="00D95D36" w:rsidRPr="00D95D36" w:rsidRDefault="00D95D36">
      <w:pPr>
        <w:numPr>
          <w:ilvl w:val="0"/>
          <w:numId w:val="7"/>
        </w:numPr>
        <w:rPr>
          <w:lang w:val="x-none"/>
        </w:rPr>
      </w:pPr>
      <w:r w:rsidRPr="00D95D36">
        <w:rPr>
          <w:b/>
          <w:bCs/>
          <w:lang w:val="x-none"/>
        </w:rPr>
        <w:t>IFRS Sustainability Disclosure Standards</w:t>
      </w:r>
      <w:r w:rsidRPr="00D95D36">
        <w:rPr>
          <w:lang w:val="x-none"/>
        </w:rPr>
        <w:t>:</w:t>
      </w:r>
    </w:p>
    <w:p w14:paraId="35888D95" w14:textId="77777777" w:rsidR="00D95D36" w:rsidRPr="00D95D36" w:rsidRDefault="00D95D36">
      <w:pPr>
        <w:numPr>
          <w:ilvl w:val="1"/>
          <w:numId w:val="7"/>
        </w:numPr>
        <w:rPr>
          <w:lang w:val="x-none"/>
        </w:rPr>
      </w:pPr>
      <w:r w:rsidRPr="00D95D36">
        <w:rPr>
          <w:lang w:val="x-none"/>
        </w:rPr>
        <w:t xml:space="preserve">IFRS® Sustainability Disclosure Standards around the world - See - </w:t>
      </w:r>
      <w:hyperlink r:id="rId12" w:history="1">
        <w:r w:rsidRPr="00D95D36">
          <w:rPr>
            <w:rStyle w:val="Hyperlink"/>
            <w:lang w:val="x-none"/>
          </w:rPr>
          <w:t>https://www.ifrs.org/ifrs-sustainability-disclosure-standards-around-the-world/</w:t>
        </w:r>
      </w:hyperlink>
      <w:r w:rsidRPr="00D95D36">
        <w:rPr>
          <w:lang w:val="x-none"/>
        </w:rPr>
        <w:t xml:space="preserve"> </w:t>
      </w:r>
    </w:p>
    <w:p w14:paraId="52AC549C" w14:textId="77777777" w:rsidR="00D95D36" w:rsidRPr="00D95D36" w:rsidRDefault="00D95D36" w:rsidP="008F28AA">
      <w:pPr>
        <w:pStyle w:val="Heading3"/>
      </w:pPr>
      <w:bookmarkStart w:id="16" w:name="_Toc231974834"/>
      <w:r w:rsidRPr="00D95D36">
        <w:t>FIXED - GREEK Display Issues</w:t>
      </w:r>
      <w:bookmarkEnd w:id="16"/>
      <w:r w:rsidRPr="00D95D36">
        <w:t xml:space="preserve"> </w:t>
      </w:r>
    </w:p>
    <w:p w14:paraId="3836C974" w14:textId="77777777" w:rsidR="00D95D36" w:rsidRPr="00D95D36" w:rsidRDefault="00D95D36" w:rsidP="00D95D36">
      <w:pPr>
        <w:rPr>
          <w:lang w:val="x-none"/>
        </w:rPr>
      </w:pPr>
      <w:r w:rsidRPr="00D95D36">
        <w:rPr>
          <w:lang w:val="x-none"/>
        </w:rPr>
        <w:t xml:space="preserve">FIXED in osFinancials5.1.0.255 The font to fix the UI display issues from using the wrong font for </w:t>
      </w:r>
      <w:proofErr w:type="spellStart"/>
      <w:r w:rsidRPr="00D95D36">
        <w:rPr>
          <w:lang w:val="x-none"/>
        </w:rPr>
        <w:t>multi language</w:t>
      </w:r>
      <w:proofErr w:type="spellEnd"/>
      <w:r w:rsidRPr="00D95D36">
        <w:rPr>
          <w:lang w:val="x-none"/>
        </w:rPr>
        <w:t xml:space="preserve"> support. In osFinancials5.1.0.255 it fixes the Comprehensive Language Support by changing the default Unicode 5 / 404 font Greek Translation and Localization • Fixed Display Issues: The change specifically resolves the incorrect display on Grids and drop-down lists in Greek. • Enhanced Multi-Language Support: It provides better support for all </w:t>
      </w:r>
      <w:r w:rsidRPr="00D95D36">
        <w:rPr>
          <w:lang w:val="x-none"/>
        </w:rPr>
        <w:lastRenderedPageBreak/>
        <w:t>other complex scripts and character sets, including Turkish, Thai, Russian, Chinese, and many others, which rely heavily on Unicode for correct rendering.</w:t>
      </w:r>
    </w:p>
    <w:p w14:paraId="28DB2662" w14:textId="0FBD8DF6" w:rsidR="00D95D36" w:rsidRPr="00D95D36" w:rsidRDefault="008F28AA" w:rsidP="008F28AA">
      <w:pPr>
        <w:pStyle w:val="Heading2"/>
      </w:pPr>
      <w:bookmarkStart w:id="17" w:name="_Toc231974835"/>
      <w:r>
        <w:t>8</w:t>
      </w:r>
      <w:r w:rsidR="00D95D36" w:rsidRPr="00D95D36">
        <w:t>. UI Modernization, Unicode, &amp; Localization</w:t>
      </w:r>
      <w:bookmarkEnd w:id="17"/>
    </w:p>
    <w:p w14:paraId="7A5C3CC3" w14:textId="77777777" w:rsidR="00D95D36" w:rsidRPr="00D95D36" w:rsidRDefault="00D95D36" w:rsidP="00D95D36">
      <w:pPr>
        <w:rPr>
          <w:lang w:val="x-none"/>
        </w:rPr>
      </w:pPr>
      <w:r w:rsidRPr="00D95D36">
        <w:rPr>
          <w:lang w:val="x-none"/>
        </w:rPr>
        <w:t>We have systematically eliminated lingering "UI design debt" inherited from legacy versions of TurboCASH3 and earlier. This update introduces universal layout standardization alongside modern Unicode font handling to establish a robust global baseline.</w:t>
      </w:r>
    </w:p>
    <w:p w14:paraId="3F9409C3" w14:textId="77777777" w:rsidR="00D95D36" w:rsidRPr="00D95D36" w:rsidRDefault="00D95D36" w:rsidP="008F28AA">
      <w:pPr>
        <w:pStyle w:val="Heading3"/>
      </w:pPr>
      <w:bookmarkStart w:id="18" w:name="_Toc231974836"/>
      <w:r w:rsidRPr="00D95D36">
        <w:t>Checkbox and Layout Alignment</w:t>
      </w:r>
      <w:bookmarkEnd w:id="18"/>
    </w:p>
    <w:p w14:paraId="2D4760AC" w14:textId="77777777" w:rsidR="00D95D36" w:rsidRPr="00D95D36" w:rsidRDefault="00D95D36">
      <w:pPr>
        <w:numPr>
          <w:ilvl w:val="0"/>
          <w:numId w:val="16"/>
        </w:numPr>
        <w:rPr>
          <w:lang w:val="x-none"/>
        </w:rPr>
      </w:pPr>
      <w:r w:rsidRPr="00D95D36">
        <w:rPr>
          <w:b/>
          <w:bCs/>
          <w:lang w:val="x-none"/>
        </w:rPr>
        <w:t>Standardized Interfaces:</w:t>
      </w:r>
      <w:r w:rsidRPr="00D95D36">
        <w:rPr>
          <w:lang w:val="x-none"/>
        </w:rPr>
        <w:t xml:space="preserve"> While Spreadsheet and </w:t>
      </w:r>
      <w:proofErr w:type="spellStart"/>
      <w:r w:rsidRPr="00D95D36">
        <w:rPr>
          <w:lang w:val="x-none"/>
        </w:rPr>
        <w:t>Reportman</w:t>
      </w:r>
      <w:proofErr w:type="spellEnd"/>
      <w:r w:rsidRPr="00D95D36">
        <w:rPr>
          <w:lang w:val="x-none"/>
        </w:rPr>
        <w:t xml:space="preserve"> visual modules were previously modernized, several core functional screens retained inconsistent, scattered checkbox alignments.</w:t>
      </w:r>
    </w:p>
    <w:p w14:paraId="2654705E" w14:textId="77777777" w:rsidR="00D95D36" w:rsidRPr="00D95D36" w:rsidRDefault="00D95D36">
      <w:pPr>
        <w:numPr>
          <w:ilvl w:val="0"/>
          <w:numId w:val="16"/>
        </w:numPr>
        <w:rPr>
          <w:lang w:val="x-none"/>
        </w:rPr>
      </w:pPr>
      <w:r w:rsidRPr="00D95D36">
        <w:rPr>
          <w:b/>
          <w:bCs/>
          <w:lang w:val="x-none"/>
        </w:rPr>
        <w:t>Layout Fixes:</w:t>
      </w:r>
      <w:r w:rsidRPr="00D95D36">
        <w:rPr>
          <w:lang w:val="x-none"/>
        </w:rPr>
        <w:t xml:space="preserve"> All core window assets have been brought into alignment with modern, scannable UI standards. This adjustment permanently eliminates text truncation and scrambled form controls across administrative windows.</w:t>
      </w:r>
    </w:p>
    <w:p w14:paraId="10677D60" w14:textId="77777777" w:rsidR="00D95D36" w:rsidRPr="00D95D36" w:rsidRDefault="00D95D36" w:rsidP="008F28AA">
      <w:pPr>
        <w:pStyle w:val="Heading3"/>
      </w:pPr>
      <w:bookmarkStart w:id="19" w:name="_Toc231974837"/>
      <w:r w:rsidRPr="00D95D36">
        <w:t>Universal Unicode Interfacing</w:t>
      </w:r>
      <w:bookmarkEnd w:id="19"/>
    </w:p>
    <w:p w14:paraId="6D417A54" w14:textId="77777777" w:rsidR="00D95D36" w:rsidRPr="00D95D36" w:rsidRDefault="00D95D36">
      <w:pPr>
        <w:numPr>
          <w:ilvl w:val="0"/>
          <w:numId w:val="17"/>
        </w:numPr>
        <w:rPr>
          <w:lang w:val="x-none"/>
        </w:rPr>
      </w:pPr>
      <w:r w:rsidRPr="00D95D36">
        <w:rPr>
          <w:b/>
          <w:bCs/>
          <w:lang w:val="x-none"/>
        </w:rPr>
        <w:t>Grid and List Correction:</w:t>
      </w:r>
      <w:r w:rsidRPr="00D95D36">
        <w:rPr>
          <w:lang w:val="x-none"/>
        </w:rPr>
        <w:t xml:space="preserve"> Migrating from legacy fonts directly resolves long-standing display errors, character corruption, and string clipping within data grids and drop-down lists. This fix natively covers complex scripts including </w:t>
      </w:r>
      <w:r w:rsidRPr="00D95D36">
        <w:rPr>
          <w:b/>
          <w:bCs/>
          <w:lang w:val="x-none"/>
        </w:rPr>
        <w:t>Greek, Turkish, Thai, Russian, and Chinese</w:t>
      </w:r>
      <w:r w:rsidRPr="00D95D36">
        <w:rPr>
          <w:lang w:val="x-none"/>
        </w:rPr>
        <w:t>.</w:t>
      </w:r>
    </w:p>
    <w:p w14:paraId="03FEDA09" w14:textId="77777777" w:rsidR="00D95D36" w:rsidRPr="00D95D36" w:rsidRDefault="00D95D36">
      <w:pPr>
        <w:numPr>
          <w:ilvl w:val="0"/>
          <w:numId w:val="17"/>
        </w:numPr>
        <w:rPr>
          <w:lang w:val="x-none"/>
        </w:rPr>
      </w:pPr>
      <w:r w:rsidRPr="00D95D36">
        <w:rPr>
          <w:b/>
          <w:bCs/>
          <w:lang w:val="x-none"/>
        </w:rPr>
        <w:t>Translation Flexibility:</w:t>
      </w:r>
      <w:r w:rsidRPr="00D95D36">
        <w:rPr>
          <w:lang w:val="x-none"/>
        </w:rPr>
        <w:t xml:space="preserve"> Translators are no longer constrained by rigid legacy 6-to-7 character width limits. Removing this technical barrier allows for full linguistic expression, ensuring conceptual accounting precision across localized editions.</w:t>
      </w:r>
    </w:p>
    <w:p w14:paraId="62FF45F0" w14:textId="77777777" w:rsidR="00D95D36" w:rsidRPr="00D95D36" w:rsidRDefault="00D95D36">
      <w:pPr>
        <w:numPr>
          <w:ilvl w:val="0"/>
          <w:numId w:val="17"/>
        </w:numPr>
        <w:rPr>
          <w:lang w:val="x-none"/>
        </w:rPr>
      </w:pPr>
      <w:r w:rsidRPr="00D95D36">
        <w:rPr>
          <w:b/>
          <w:bCs/>
          <w:lang w:val="x-none"/>
        </w:rPr>
        <w:t>Installation Automation:</w:t>
      </w:r>
      <w:r w:rsidRPr="00D95D36">
        <w:rPr>
          <w:lang w:val="x-none"/>
        </w:rPr>
        <w:t xml:space="preserve"> The setup wizard now introduces an explicit </w:t>
      </w:r>
      <w:r w:rsidRPr="00D95D36">
        <w:rPr>
          <w:b/>
          <w:bCs/>
          <w:lang w:val="x-none"/>
        </w:rPr>
        <w:t>Alternate Font</w:t>
      </w:r>
      <w:r w:rsidRPr="00D95D36">
        <w:rPr>
          <w:lang w:val="x-none"/>
        </w:rPr>
        <w:t xml:space="preserve"> configuration block. Ticking this task converts font links from legacy </w:t>
      </w:r>
      <w:r w:rsidRPr="00D95D36">
        <w:rPr>
          <w:i/>
          <w:iCs/>
          <w:lang w:val="x-none"/>
        </w:rPr>
        <w:t>MS Sans Serif</w:t>
      </w:r>
      <w:r w:rsidRPr="00D95D36">
        <w:rPr>
          <w:lang w:val="x-none"/>
        </w:rPr>
        <w:t xml:space="preserve"> to optimized Unicode variants, automatically writing ALTFONT=TRUE to the local osf.ini or tcash.ini configuration paths.</w:t>
      </w:r>
    </w:p>
    <w:p w14:paraId="762AEAA4" w14:textId="04208E6B" w:rsidR="00D95D36" w:rsidRPr="00D95D36" w:rsidRDefault="008F28AA" w:rsidP="008F28AA">
      <w:pPr>
        <w:pStyle w:val="Heading2"/>
      </w:pPr>
      <w:bookmarkStart w:id="20" w:name="_Toc231974838"/>
      <w:r>
        <w:t>9</w:t>
      </w:r>
      <w:r w:rsidR="00D95D36" w:rsidRPr="00D95D36">
        <w:t>. Language &amp; Translation Updates</w:t>
      </w:r>
      <w:bookmarkEnd w:id="20"/>
    </w:p>
    <w:p w14:paraId="67788957" w14:textId="77777777" w:rsidR="00D95D36" w:rsidRPr="00D95D36" w:rsidRDefault="00D95D36">
      <w:pPr>
        <w:numPr>
          <w:ilvl w:val="0"/>
          <w:numId w:val="6"/>
        </w:numPr>
        <w:rPr>
          <w:lang w:val="x-none"/>
        </w:rPr>
      </w:pPr>
      <w:r w:rsidRPr="00D95D36">
        <w:rPr>
          <w:b/>
          <w:bCs/>
          <w:lang w:val="x-none"/>
        </w:rPr>
        <w:t>Language Names:</w:t>
      </w:r>
      <w:r w:rsidRPr="00D95D36">
        <w:rPr>
          <w:lang w:val="x-none"/>
        </w:rPr>
        <w:t xml:space="preserve"> Users can now enter up to </w:t>
      </w:r>
      <w:r w:rsidRPr="00D95D36">
        <w:rPr>
          <w:b/>
          <w:bCs/>
          <w:lang w:val="x-none"/>
        </w:rPr>
        <w:t>100 characters</w:t>
      </w:r>
      <w:r w:rsidRPr="00D95D36">
        <w:rPr>
          <w:lang w:val="x-none"/>
        </w:rPr>
        <w:t xml:space="preserve"> in the </w:t>
      </w:r>
      <w:r w:rsidRPr="00D95D36">
        <w:rPr>
          <w:i/>
          <w:iCs/>
          <w:lang w:val="x-none"/>
        </w:rPr>
        <w:t>New Language</w:t>
      </w:r>
      <w:r w:rsidRPr="00D95D36">
        <w:rPr>
          <w:lang w:val="x-none"/>
        </w:rPr>
        <w:t xml:space="preserve"> field within </w:t>
      </w:r>
      <w:r w:rsidRPr="00D95D36">
        <w:rPr>
          <w:i/>
          <w:iCs/>
          <w:lang w:val="x-none"/>
        </w:rPr>
        <w:t xml:space="preserve">Tools </w:t>
      </w:r>
      <w:r w:rsidRPr="00D95D36">
        <w:rPr>
          <w:rFonts w:ascii="Segoe UI Symbol" w:hAnsi="Segoe UI Symbol" w:cs="Segoe UI Symbol"/>
          <w:i/>
          <w:iCs/>
          <w:lang w:val="x-none"/>
        </w:rPr>
        <w:t>➔</w:t>
      </w:r>
      <w:r w:rsidRPr="00D95D36">
        <w:rPr>
          <w:i/>
          <w:iCs/>
          <w:lang w:val="x-none"/>
        </w:rPr>
        <w:t xml:space="preserve"> </w:t>
      </w:r>
      <w:hyperlink r:id="rId13" w:history="1">
        <w:r w:rsidRPr="00D95D36">
          <w:rPr>
            <w:rStyle w:val="Hyperlink"/>
            <w:i/>
            <w:iCs/>
            <w:lang w:val="x-none"/>
          </w:rPr>
          <w:t>Customize Languages</w:t>
        </w:r>
      </w:hyperlink>
      <w:r w:rsidRPr="00D95D36">
        <w:rPr>
          <w:lang w:val="x-none"/>
        </w:rPr>
        <w:t>.</w:t>
      </w:r>
    </w:p>
    <w:p w14:paraId="1639C0E0" w14:textId="77777777" w:rsidR="00D95D36" w:rsidRPr="00D95D36" w:rsidRDefault="00D95D36">
      <w:pPr>
        <w:numPr>
          <w:ilvl w:val="0"/>
          <w:numId w:val="20"/>
        </w:numPr>
        <w:rPr>
          <w:lang w:val="x-none"/>
        </w:rPr>
      </w:pPr>
      <w:r w:rsidRPr="00D95D36">
        <w:rPr>
          <w:b/>
          <w:bCs/>
          <w:lang w:val="x-none"/>
        </w:rPr>
        <w:t>Engine &amp; Translation Synchronization:</w:t>
      </w:r>
      <w:r w:rsidRPr="00D95D36">
        <w:rPr>
          <w:lang w:val="x-none"/>
        </w:rPr>
        <w:t xml:space="preserve"> Core frameworks now map </w:t>
      </w:r>
      <w:r w:rsidRPr="00D95D36">
        <w:rPr>
          <w:b/>
          <w:bCs/>
          <w:lang w:val="x-none"/>
        </w:rPr>
        <w:t>4,072 localization tags across 105 total languages</w:t>
      </w:r>
      <w:r w:rsidRPr="00D95D36">
        <w:rPr>
          <w:lang w:val="x-none"/>
        </w:rPr>
        <w:t xml:space="preserve"> (including 78 regional accounting divisions). Note that isolated structural commands remain embedded inside the core engine executable file (.exe) and will be exposed to standard translation files in upcoming maintenance cycles.</w:t>
      </w:r>
    </w:p>
    <w:p w14:paraId="40A904ED" w14:textId="77777777" w:rsidR="00D95D36" w:rsidRPr="00D95D36" w:rsidRDefault="00D95D36">
      <w:pPr>
        <w:numPr>
          <w:ilvl w:val="0"/>
          <w:numId w:val="18"/>
        </w:numPr>
        <w:rPr>
          <w:lang w:val="x-none"/>
        </w:rPr>
      </w:pPr>
      <w:r w:rsidRPr="00D95D36">
        <w:rPr>
          <w:b/>
          <w:bCs/>
          <w:lang w:val="x-none"/>
        </w:rPr>
        <w:t>Master Reference Integrity:</w:t>
      </w:r>
      <w:r w:rsidRPr="00D95D36">
        <w:rPr>
          <w:lang w:val="x-none"/>
        </w:rPr>
        <w:t xml:space="preserve"> Every core distribution language layout contains a protected structural anchor header within its definition code (e.g., 1000000 English Master File for English United Kingdom (</w:t>
      </w:r>
      <w:proofErr w:type="spellStart"/>
      <w:r w:rsidRPr="00D95D36">
        <w:rPr>
          <w:lang w:val="x-none"/>
        </w:rPr>
        <w:t>en</w:t>
      </w:r>
      <w:proofErr w:type="spellEnd"/>
      <w:r w:rsidRPr="00D95D36">
        <w:rPr>
          <w:lang w:val="x-none"/>
        </w:rPr>
        <w:t>-GB) - Do Not Translate).</w:t>
      </w:r>
    </w:p>
    <w:p w14:paraId="2F2ED0BD" w14:textId="77777777" w:rsidR="00D95D36" w:rsidRPr="00D95D36" w:rsidRDefault="00D95D36">
      <w:pPr>
        <w:numPr>
          <w:ilvl w:val="0"/>
          <w:numId w:val="18"/>
        </w:numPr>
        <w:rPr>
          <w:lang w:val="x-none"/>
        </w:rPr>
      </w:pPr>
      <w:r w:rsidRPr="00D95D36">
        <w:rPr>
          <w:b/>
          <w:bCs/>
          <w:lang w:val="x-none"/>
        </w:rPr>
        <w:t>Modification Policy:</w:t>
      </w:r>
      <w:r w:rsidRPr="00D95D36">
        <w:rPr>
          <w:lang w:val="x-none"/>
        </w:rPr>
        <w:t xml:space="preserve"> To safeguard local installation stability and ensure your work isn't overwritten during version updates, do not edit master reference files directly. To apply custom company vocabulary or regional variations, build a duplicate copy of the master file within your working directories.</w:t>
      </w:r>
    </w:p>
    <w:p w14:paraId="320AB7EE" w14:textId="77777777" w:rsidR="00D95D36" w:rsidRPr="00D95D36" w:rsidRDefault="00D95D36">
      <w:pPr>
        <w:numPr>
          <w:ilvl w:val="0"/>
          <w:numId w:val="20"/>
        </w:numPr>
        <w:rPr>
          <w:lang w:val="x-none"/>
        </w:rPr>
      </w:pPr>
      <w:r w:rsidRPr="00D95D36">
        <w:rPr>
          <w:b/>
          <w:bCs/>
          <w:lang w:val="x-none"/>
        </w:rPr>
        <w:t>'No Group' Workspace Workaround:</w:t>
      </w:r>
      <w:r w:rsidRPr="00D95D36">
        <w:rPr>
          <w:lang w:val="x-none"/>
        </w:rPr>
        <w:t xml:space="preserve"> When mapping translations for the system fallback element </w:t>
      </w:r>
      <w:r w:rsidRPr="00D95D36">
        <w:rPr>
          <w:i/>
          <w:iCs/>
          <w:lang w:val="x-none"/>
        </w:rPr>
        <w:t>'No Group'</w:t>
      </w:r>
      <w:r w:rsidRPr="00D95D36">
        <w:rPr>
          <w:lang w:val="x-none"/>
        </w:rPr>
        <w:t xml:space="preserve"> in </w:t>
      </w:r>
      <w:r w:rsidRPr="00D95D36">
        <w:rPr>
          <w:i/>
          <w:iCs/>
          <w:lang w:val="x-none"/>
        </w:rPr>
        <w:t xml:space="preserve">Tools </w:t>
      </w:r>
      <w:r w:rsidRPr="00D95D36">
        <w:rPr>
          <w:rFonts w:ascii="Segoe UI Symbol" w:hAnsi="Segoe UI Symbol" w:cs="Segoe UI Symbol"/>
          <w:i/>
          <w:iCs/>
          <w:lang w:val="x-none"/>
        </w:rPr>
        <w:t>➔</w:t>
      </w:r>
      <w:r w:rsidRPr="00D95D36">
        <w:rPr>
          <w:i/>
          <w:iCs/>
          <w:lang w:val="x-none"/>
        </w:rPr>
        <w:t xml:space="preserve"> </w:t>
      </w:r>
      <w:hyperlink r:id="rId14" w:history="1">
        <w:r w:rsidRPr="00D95D36">
          <w:rPr>
            <w:rStyle w:val="Hyperlink"/>
            <w:i/>
            <w:iCs/>
            <w:lang w:val="x-none"/>
          </w:rPr>
          <w:t>Customize Languages</w:t>
        </w:r>
      </w:hyperlink>
      <w:r w:rsidRPr="00D95D36">
        <w:rPr>
          <w:i/>
          <w:iCs/>
          <w:lang w:val="x-none"/>
        </w:rPr>
        <w:t xml:space="preserve"> (</w:t>
      </w:r>
      <w:r w:rsidRPr="00D95D36">
        <w:rPr>
          <w:b/>
          <w:bCs/>
          <w:i/>
          <w:iCs/>
          <w:lang w:val="x-none"/>
        </w:rPr>
        <w:t>Rest</w:t>
      </w:r>
      <w:r w:rsidRPr="00D95D36">
        <w:rPr>
          <w:i/>
          <w:iCs/>
          <w:lang w:val="x-none"/>
        </w:rPr>
        <w:t xml:space="preserve"> tab)</w:t>
      </w:r>
      <w:r w:rsidRPr="00D95D36">
        <w:rPr>
          <w:lang w:val="x-none"/>
        </w:rPr>
        <w:t xml:space="preserve">, edits must be written directly via the integrated </w:t>
      </w:r>
      <w:proofErr w:type="spellStart"/>
      <w:r w:rsidRPr="00D95D36">
        <w:rPr>
          <w:lang w:val="x-none"/>
        </w:rPr>
        <w:t>SQLBrowser</w:t>
      </w:r>
      <w:proofErr w:type="spellEnd"/>
      <w:r w:rsidRPr="00D95D36">
        <w:rPr>
          <w:lang w:val="x-none"/>
        </w:rPr>
        <w:t xml:space="preserve"> pointing to </w:t>
      </w:r>
      <w:r w:rsidRPr="00D95D36">
        <w:rPr>
          <w:b/>
          <w:bCs/>
          <w:lang w:val="x-none"/>
        </w:rPr>
        <w:t>Record ID 0 inside the GROUPS data matrix</w:t>
      </w:r>
      <w:r w:rsidRPr="00D95D36">
        <w:rPr>
          <w:lang w:val="x-none"/>
        </w:rPr>
        <w:t>. If you are utilizing the premium Multi-Language extension plugin, you can translate 'No Group' directly within the visual interface tab.</w:t>
      </w:r>
    </w:p>
    <w:p w14:paraId="603EF40F" w14:textId="77777777" w:rsidR="00D95D36" w:rsidRPr="00D95D36" w:rsidRDefault="00D95D36">
      <w:pPr>
        <w:numPr>
          <w:ilvl w:val="0"/>
          <w:numId w:val="20"/>
        </w:numPr>
        <w:rPr>
          <w:lang w:val="x-none"/>
        </w:rPr>
      </w:pPr>
      <w:r w:rsidRPr="00D95D36">
        <w:rPr>
          <w:b/>
          <w:bCs/>
          <w:lang w:val="x-none"/>
        </w:rPr>
        <w:t xml:space="preserve">Added Language File – Batch </w:t>
      </w:r>
      <w:r w:rsidRPr="00D95D36">
        <w:rPr>
          <w:rFonts w:ascii="Segoe UI Symbol" w:hAnsi="Segoe UI Symbol" w:cs="Segoe UI Symbol"/>
          <w:b/>
          <w:bCs/>
          <w:lang w:val="x-none"/>
        </w:rPr>
        <w:t>➔</w:t>
      </w:r>
      <w:r w:rsidRPr="00D95D36">
        <w:rPr>
          <w:b/>
          <w:bCs/>
          <w:lang w:val="x-none"/>
        </w:rPr>
        <w:t xml:space="preserve"> Journal Transition (English-journal-</w:t>
      </w:r>
      <w:proofErr w:type="spellStart"/>
      <w:r w:rsidRPr="00D95D36">
        <w:rPr>
          <w:b/>
          <w:bCs/>
          <w:lang w:val="x-none"/>
        </w:rPr>
        <w:t>dfm</w:t>
      </w:r>
      <w:proofErr w:type="spellEnd"/>
      <w:r w:rsidRPr="00D95D36">
        <w:rPr>
          <w:b/>
          <w:bCs/>
          <w:lang w:val="x-none"/>
        </w:rPr>
        <w:t>):</w:t>
      </w:r>
      <w:r w:rsidRPr="00D95D36">
        <w:rPr>
          <w:lang w:val="x-none"/>
        </w:rPr>
        <w:t xml:space="preserve"> To avoid translation inconsistencies where the term "Batch" overlaps with stock or inventory processes, all relevant labels in the </w:t>
      </w:r>
      <w:proofErr w:type="spellStart"/>
      <w:r w:rsidRPr="00D95D36">
        <w:rPr>
          <w:lang w:val="x-none"/>
        </w:rPr>
        <w:t>English.dfm</w:t>
      </w:r>
      <w:proofErr w:type="spellEnd"/>
      <w:r w:rsidRPr="00D95D36">
        <w:rPr>
          <w:lang w:val="x-none"/>
        </w:rPr>
        <w:t xml:space="preserve"> language files have been updated to "Journal" terminology. This ensures absolute clarity in financial contexts. References to "Batch Type" or "Batch Posting" are replaced with "Journal Type" and "Journal Posting".</w:t>
      </w:r>
    </w:p>
    <w:p w14:paraId="6A25D20B" w14:textId="77777777" w:rsidR="00D95D36" w:rsidRPr="00D95D36" w:rsidRDefault="00D95D36">
      <w:pPr>
        <w:numPr>
          <w:ilvl w:val="1"/>
          <w:numId w:val="1"/>
        </w:numPr>
        <w:rPr>
          <w:lang w:val="x-none"/>
        </w:rPr>
      </w:pPr>
      <w:r w:rsidRPr="00D95D36">
        <w:rPr>
          <w:b/>
          <w:bCs/>
          <w:lang w:val="x-none"/>
        </w:rPr>
        <w:lastRenderedPageBreak/>
        <w:t>Instruction for Translators &amp; Localizers:</w:t>
      </w:r>
      <w:r w:rsidRPr="00D95D36">
        <w:rPr>
          <w:lang w:val="x-none"/>
        </w:rPr>
        <w:t xml:space="preserve"> In all bookkeeping contexts, translate the term "Journal" (not "Batch"). Avoid terms implying inventory, warehousing, or logistics. For example, the German </w:t>
      </w:r>
      <w:r w:rsidRPr="00D95D36">
        <w:rPr>
          <w:b/>
          <w:bCs/>
          <w:lang w:val="x-none"/>
        </w:rPr>
        <w:t>"</w:t>
      </w:r>
      <w:proofErr w:type="spellStart"/>
      <w:r w:rsidRPr="00D95D36">
        <w:rPr>
          <w:b/>
          <w:bCs/>
          <w:lang w:val="x-none"/>
        </w:rPr>
        <w:t>Journaltyp</w:t>
      </w:r>
      <w:proofErr w:type="spellEnd"/>
      <w:r w:rsidRPr="00D95D36">
        <w:rPr>
          <w:b/>
          <w:bCs/>
          <w:lang w:val="x-none"/>
        </w:rPr>
        <w:t>"</w:t>
      </w:r>
      <w:r w:rsidRPr="00D95D36">
        <w:rPr>
          <w:lang w:val="x-none"/>
        </w:rPr>
        <w:t xml:space="preserve"> is preferred over "</w:t>
      </w:r>
      <w:proofErr w:type="spellStart"/>
      <w:r w:rsidRPr="00D95D36">
        <w:rPr>
          <w:lang w:val="x-none"/>
        </w:rPr>
        <w:t>Stapelart</w:t>
      </w:r>
      <w:proofErr w:type="spellEnd"/>
      <w:r w:rsidRPr="00D95D36">
        <w:rPr>
          <w:lang w:val="x-none"/>
        </w:rPr>
        <w:t>".</w:t>
      </w:r>
    </w:p>
    <w:p w14:paraId="47F7CDBB" w14:textId="77777777" w:rsidR="00D95D36" w:rsidRPr="00D95D36" w:rsidRDefault="00D95D36">
      <w:pPr>
        <w:numPr>
          <w:ilvl w:val="1"/>
          <w:numId w:val="1"/>
        </w:numPr>
        <w:rPr>
          <w:lang w:val="x-none"/>
        </w:rPr>
      </w:pPr>
      <w:r w:rsidRPr="00D95D36">
        <w:rPr>
          <w:b/>
          <w:bCs/>
          <w:lang w:val="x-none"/>
        </w:rPr>
        <w:t>User Configuration Tip:</w:t>
      </w:r>
      <w:r w:rsidRPr="00D95D36">
        <w:rPr>
          <w:lang w:val="x-none"/>
        </w:rPr>
        <w:t xml:space="preserve"> Users who prefer to use Journal instead of Batch terminology (including across Debtors, Creditors, and Stock modules) can link their Sets of Books directly to the </w:t>
      </w:r>
      <w:r w:rsidRPr="00D95D36">
        <w:rPr>
          <w:b/>
          <w:bCs/>
          <w:lang w:val="x-none"/>
        </w:rPr>
        <w:t>'English-journal'</w:t>
      </w:r>
      <w:r w:rsidRPr="00D95D36">
        <w:rPr>
          <w:lang w:val="x-none"/>
        </w:rPr>
        <w:t xml:space="preserve"> language file via </w:t>
      </w:r>
      <w:r w:rsidRPr="00D95D36">
        <w:rPr>
          <w:b/>
          <w:bCs/>
          <w:lang w:val="x-none"/>
        </w:rPr>
        <w:t>Switch language</w:t>
      </w:r>
      <w:r w:rsidRPr="00D95D36">
        <w:rPr>
          <w:lang w:val="x-none"/>
        </w:rPr>
        <w:t xml:space="preserve"> on the </w:t>
      </w:r>
      <w:r w:rsidRPr="00D95D36">
        <w:rPr>
          <w:b/>
          <w:bCs/>
          <w:i/>
          <w:iCs/>
          <w:lang w:val="x-none"/>
        </w:rPr>
        <w:t>Start</w:t>
      </w:r>
      <w:r w:rsidRPr="00D95D36">
        <w:rPr>
          <w:i/>
          <w:iCs/>
          <w:lang w:val="x-none"/>
        </w:rPr>
        <w:t xml:space="preserve"> ribbon</w:t>
      </w:r>
      <w:r w:rsidRPr="00D95D36">
        <w:rPr>
          <w:lang w:val="x-none"/>
        </w:rPr>
        <w:t>.</w:t>
      </w:r>
    </w:p>
    <w:p w14:paraId="089C61B1" w14:textId="48D914E0" w:rsidR="00D95D36" w:rsidRPr="00D95D36" w:rsidRDefault="008F28AA" w:rsidP="008F28AA">
      <w:pPr>
        <w:pStyle w:val="Heading2"/>
      </w:pPr>
      <w:bookmarkStart w:id="21" w:name="_Toc231974839"/>
      <w:r>
        <w:t>10</w:t>
      </w:r>
      <w:r w:rsidR="00D95D36" w:rsidRPr="00D95D36">
        <w:t>. Chart of Accounts / Create Set of Books (F10) Download</w:t>
      </w:r>
      <w:bookmarkEnd w:id="21"/>
    </w:p>
    <w:p w14:paraId="725C8636" w14:textId="77777777" w:rsidR="00D95D36" w:rsidRPr="00D95D36" w:rsidRDefault="00D95D36">
      <w:pPr>
        <w:numPr>
          <w:ilvl w:val="0"/>
          <w:numId w:val="19"/>
        </w:numPr>
        <w:rPr>
          <w:lang w:val="x-none"/>
        </w:rPr>
      </w:pPr>
      <w:r w:rsidRPr="00D95D36">
        <w:rPr>
          <w:b/>
          <w:bCs/>
          <w:lang w:val="x-none"/>
        </w:rPr>
        <w:t>PHP Fetch Configuration (</w:t>
      </w:r>
      <w:proofErr w:type="spellStart"/>
      <w:r w:rsidRPr="00D95D36">
        <w:rPr>
          <w:b/>
          <w:bCs/>
          <w:lang w:val="x-none"/>
        </w:rPr>
        <w:t>getbooks.php</w:t>
      </w:r>
      <w:proofErr w:type="spellEnd"/>
      <w:r w:rsidRPr="00D95D36">
        <w:rPr>
          <w:b/>
          <w:bCs/>
          <w:lang w:val="x-none"/>
        </w:rPr>
        <w:t>):</w:t>
      </w:r>
      <w:r w:rsidRPr="00D95D36">
        <w:rPr>
          <w:lang w:val="x-none"/>
        </w:rPr>
        <w:t xml:space="preserve"> Streamlined code execution paths when launching the repository download option </w:t>
      </w:r>
      <w:r w:rsidRPr="00D95D36">
        <w:rPr>
          <w:i/>
          <w:iCs/>
          <w:lang w:val="x-none"/>
        </w:rPr>
        <w:t>"Which Chart of Accounts do you want to use?"</w:t>
      </w:r>
      <w:r w:rsidRPr="00D95D36">
        <w:rPr>
          <w:lang w:val="x-none"/>
        </w:rPr>
        <w:t xml:space="preserve"> via the </w:t>
      </w:r>
      <w:r w:rsidRPr="00D95D36">
        <w:rPr>
          <w:b/>
          <w:bCs/>
          <w:lang w:val="x-none"/>
        </w:rPr>
        <w:t>'</w:t>
      </w:r>
      <w:hyperlink r:id="rId15" w:history="1">
        <w:r w:rsidRPr="00D95D36">
          <w:rPr>
            <w:rStyle w:val="Hyperlink"/>
            <w:b/>
            <w:bCs/>
            <w:lang w:val="x-none"/>
          </w:rPr>
          <w:t>Let TurboCASH5-4 help you to create a Set of Books' (F10)</w:t>
        </w:r>
      </w:hyperlink>
      <w:r w:rsidRPr="00D95D36">
        <w:rPr>
          <w:lang w:val="x-none"/>
        </w:rPr>
        <w:t xml:space="preserve"> wizard. This backend cleanup fixes dynamic SQL error timeouts and removes broken or duplicate download links (specifically resolving connection errors for the ISLAND-BASIS and VANUATU template setup scripts).</w:t>
      </w:r>
    </w:p>
    <w:p w14:paraId="6295A752" w14:textId="6CCBF3D4" w:rsidR="00D95D36" w:rsidRPr="00D95D36" w:rsidRDefault="008F28AA" w:rsidP="008F28AA">
      <w:pPr>
        <w:pStyle w:val="Heading2"/>
      </w:pPr>
      <w:bookmarkStart w:id="22" w:name="_Toc231974840"/>
      <w:r>
        <w:t>11</w:t>
      </w:r>
      <w:r w:rsidR="00D95D36" w:rsidRPr="00D95D36">
        <w:t>. Identifying Your Active Set of Books &amp; 2026 Naming Logic</w:t>
      </w:r>
      <w:bookmarkEnd w:id="22"/>
    </w:p>
    <w:p w14:paraId="2240EF99" w14:textId="77777777" w:rsidR="00D95D36" w:rsidRPr="00D95D36" w:rsidRDefault="00D95D36" w:rsidP="00D95D36">
      <w:pPr>
        <w:rPr>
          <w:lang w:val="x-none"/>
        </w:rPr>
      </w:pPr>
      <w:r w:rsidRPr="00D95D36">
        <w:rPr>
          <w:lang w:val="x-none"/>
        </w:rPr>
        <w:t xml:space="preserve">To improve multi-company administration and file path tracking, users can quickly verify which data set they are actively working in—both </w:t>
      </w:r>
      <w:r w:rsidRPr="00D95D36">
        <w:rPr>
          <w:b/>
          <w:bCs/>
          <w:lang w:val="x-none"/>
        </w:rPr>
        <w:t>when selecting a downloaded template</w:t>
      </w:r>
      <w:r w:rsidRPr="00D95D36">
        <w:rPr>
          <w:lang w:val="x-none"/>
        </w:rPr>
        <w:t xml:space="preserve"> or </w:t>
      </w:r>
      <w:r w:rsidRPr="00D95D36">
        <w:rPr>
          <w:b/>
          <w:bCs/>
          <w:lang w:val="x-none"/>
        </w:rPr>
        <w:t>when opening an existing Set of Books</w:t>
      </w:r>
      <w:r w:rsidRPr="00D95D36">
        <w:rPr>
          <w:lang w:val="x-none"/>
        </w:rPr>
        <w:t>—by checking two key interface areas.</w:t>
      </w:r>
    </w:p>
    <w:p w14:paraId="30348F42" w14:textId="77777777" w:rsidR="00D95D36" w:rsidRPr="00D95D36" w:rsidRDefault="00D95D36" w:rsidP="00D95D36">
      <w:pPr>
        <w:rPr>
          <w:lang w:val="x-none"/>
        </w:rPr>
      </w:pPr>
      <w:r w:rsidRPr="00D95D36">
        <w:rPr>
          <w:lang w:val="x-none"/>
        </w:rPr>
        <w:t xml:space="preserve">Furthermore, </w:t>
      </w:r>
      <w:r w:rsidRPr="00D95D36">
        <w:rPr>
          <w:b/>
          <w:bCs/>
          <w:lang w:val="x-none"/>
        </w:rPr>
        <w:t>all Firebird Sets of Books created in 2026</w:t>
      </w:r>
      <w:r w:rsidRPr="00D95D36">
        <w:rPr>
          <w:lang w:val="x-none"/>
        </w:rPr>
        <w:t xml:space="preserve"> now implement a strict, standardized naming convention logic to make identification explicit during selection. For example, a template titled </w:t>
      </w:r>
      <w:r w:rsidRPr="00D95D36">
        <w:rPr>
          <w:b/>
          <w:bCs/>
          <w:lang w:val="x-none"/>
        </w:rPr>
        <w:t>4-EN-SOUTH-AFRICA-LIMITED COMPANY - Pty (Ltd) - IFRS (FULL)</w:t>
      </w:r>
      <w:r w:rsidRPr="00D95D36">
        <w:rPr>
          <w:lang w:val="x-none"/>
        </w:rPr>
        <w:t xml:space="preserve"> decodes as follows:</w:t>
      </w:r>
    </w:p>
    <w:p w14:paraId="6B68A62C" w14:textId="77777777" w:rsidR="00D95D36" w:rsidRPr="00D95D36" w:rsidRDefault="00D95D36" w:rsidP="00D95D36">
      <w:pPr>
        <w:rPr>
          <w:b/>
          <w:bCs/>
          <w:i/>
          <w:iCs/>
          <w:lang w:val="x-none"/>
        </w:rPr>
      </w:pPr>
      <w:r w:rsidRPr="00D95D36">
        <w:rPr>
          <w:b/>
          <w:bCs/>
          <w:i/>
          <w:iCs/>
          <w:lang w:val="x-none"/>
        </w:rPr>
        <w:t>[Main Account Digits] - [Language Code] - [Country] - [Business Entity Type] - [Accounting Standard]</w:t>
      </w:r>
    </w:p>
    <w:p w14:paraId="28BBE5F7" w14:textId="77777777" w:rsidR="00D95D36" w:rsidRPr="00D95D36" w:rsidRDefault="00D95D36">
      <w:pPr>
        <w:numPr>
          <w:ilvl w:val="0"/>
          <w:numId w:val="21"/>
        </w:numPr>
        <w:rPr>
          <w:lang w:val="x-none"/>
        </w:rPr>
      </w:pPr>
      <w:r w:rsidRPr="00D95D36">
        <w:rPr>
          <w:b/>
          <w:bCs/>
          <w:lang w:val="x-none"/>
        </w:rPr>
        <w:t>Legacy Sets of Books:</w:t>
      </w:r>
      <w:r w:rsidRPr="00D95D36">
        <w:rPr>
          <w:lang w:val="x-none"/>
        </w:rPr>
        <w:t xml:space="preserve"> Older, non-compliant templates do not follow this layout and will simply display the default string: "Enter the name of your business".</w:t>
      </w:r>
    </w:p>
    <w:p w14:paraId="4B71F17F" w14:textId="77777777" w:rsidR="00D95D36" w:rsidRPr="00D95D36" w:rsidRDefault="00D95D36" w:rsidP="00D95D36">
      <w:pPr>
        <w:rPr>
          <w:b/>
          <w:bCs/>
          <w:lang w:val="x-none"/>
        </w:rPr>
      </w:pPr>
      <w:r w:rsidRPr="00D95D36">
        <w:rPr>
          <w:b/>
          <w:bCs/>
          <w:lang w:val="x-none"/>
        </w:rPr>
        <w:t>Where to Verify Your Active Data Set</w:t>
      </w:r>
    </w:p>
    <w:p w14:paraId="6D4A7AE3" w14:textId="77777777" w:rsidR="00D95D36" w:rsidRPr="00D95D36" w:rsidRDefault="00D95D36">
      <w:pPr>
        <w:numPr>
          <w:ilvl w:val="0"/>
          <w:numId w:val="22"/>
        </w:numPr>
        <w:rPr>
          <w:lang w:val="x-none"/>
        </w:rPr>
      </w:pPr>
      <w:r w:rsidRPr="00D95D36">
        <w:rPr>
          <w:b/>
          <w:bCs/>
          <w:lang w:val="x-none"/>
        </w:rPr>
        <w:t>System Title Bar:</w:t>
      </w:r>
      <w:r w:rsidRPr="00D95D36">
        <w:rPr>
          <w:lang w:val="x-none"/>
        </w:rPr>
        <w:t xml:space="preserve"> Displays the name of the template Set of Books currently selected.</w:t>
      </w:r>
    </w:p>
    <w:p w14:paraId="5D5949EE" w14:textId="77777777" w:rsidR="00D95D36" w:rsidRPr="00D95D36" w:rsidRDefault="00D95D36">
      <w:pPr>
        <w:numPr>
          <w:ilvl w:val="1"/>
          <w:numId w:val="22"/>
        </w:numPr>
        <w:rPr>
          <w:lang w:val="x-none"/>
        </w:rPr>
      </w:pPr>
      <w:r w:rsidRPr="00D95D36">
        <w:rPr>
          <w:lang w:val="x-none"/>
        </w:rPr>
        <w:t xml:space="preserve">If you have copied a template or created your own from scratch, it will display the custom name entered in the </w:t>
      </w:r>
      <w:r w:rsidRPr="00D95D36">
        <w:rPr>
          <w:i/>
          <w:iCs/>
          <w:lang w:val="x-none"/>
        </w:rPr>
        <w:t>Company name</w:t>
      </w:r>
      <w:r w:rsidRPr="00D95D36">
        <w:rPr>
          <w:lang w:val="x-none"/>
        </w:rPr>
        <w:t xml:space="preserve"> field under </w:t>
      </w:r>
      <w:r w:rsidRPr="00D95D36">
        <w:rPr>
          <w:b/>
          <w:bCs/>
          <w:lang w:val="x-none"/>
        </w:rPr>
        <w:t xml:space="preserve">Setup </w:t>
      </w:r>
      <w:r w:rsidRPr="00D95D36">
        <w:rPr>
          <w:rFonts w:ascii="Segoe UI Symbol" w:hAnsi="Segoe UI Symbol" w:cs="Segoe UI Symbol"/>
          <w:b/>
          <w:bCs/>
          <w:lang w:val="x-none"/>
        </w:rPr>
        <w:t>➔</w:t>
      </w:r>
      <w:r w:rsidRPr="00D95D36">
        <w:rPr>
          <w:b/>
          <w:bCs/>
          <w:lang w:val="x-none"/>
        </w:rPr>
        <w:t xml:space="preserve"> Company info</w:t>
      </w:r>
      <w:r w:rsidRPr="00D95D36">
        <w:rPr>
          <w:lang w:val="x-none"/>
        </w:rPr>
        <w:t>.</w:t>
      </w:r>
    </w:p>
    <w:p w14:paraId="457605DA" w14:textId="77777777" w:rsidR="00D95D36" w:rsidRPr="00D95D36" w:rsidRDefault="00D95D36">
      <w:pPr>
        <w:numPr>
          <w:ilvl w:val="1"/>
          <w:numId w:val="22"/>
        </w:numPr>
        <w:rPr>
          <w:lang w:val="x-none"/>
        </w:rPr>
      </w:pPr>
      <w:r w:rsidRPr="00D95D36">
        <w:rPr>
          <w:lang w:val="x-none"/>
        </w:rPr>
        <w:t>This exact company name will also dynamically populate across all system dialog screens, including informational prompts, confirmations, and error messages.</w:t>
      </w:r>
    </w:p>
    <w:p w14:paraId="5BCB6698" w14:textId="77777777" w:rsidR="00D95D36" w:rsidRPr="00D95D36" w:rsidRDefault="00D95D36">
      <w:pPr>
        <w:numPr>
          <w:ilvl w:val="0"/>
          <w:numId w:val="22"/>
        </w:numPr>
        <w:rPr>
          <w:lang w:val="x-none"/>
        </w:rPr>
      </w:pPr>
      <w:r w:rsidRPr="00D95D36">
        <w:rPr>
          <w:b/>
          <w:bCs/>
          <w:lang w:val="x-none"/>
        </w:rPr>
        <w:t>System Status Bar:</w:t>
      </w:r>
      <w:r w:rsidRPr="00D95D36">
        <w:rPr>
          <w:lang w:val="x-none"/>
        </w:rPr>
        <w:t xml:space="preserve"> Located along the bottom edge of the primary application window, this area provides real-time session data across three distinct blocks once a book is active:</w:t>
      </w:r>
    </w:p>
    <w:p w14:paraId="252BAC5D" w14:textId="77777777" w:rsidR="00D95D36" w:rsidRPr="00D95D36" w:rsidRDefault="00D95D36">
      <w:pPr>
        <w:numPr>
          <w:ilvl w:val="1"/>
          <w:numId w:val="22"/>
        </w:numPr>
        <w:rPr>
          <w:lang w:val="x-none"/>
        </w:rPr>
      </w:pPr>
      <w:r w:rsidRPr="00D95D36">
        <w:rPr>
          <w:b/>
          <w:bCs/>
          <w:lang w:val="x-none"/>
        </w:rPr>
        <w:t>First Block:</w:t>
      </w:r>
      <w:r w:rsidRPr="00D95D36">
        <w:rPr>
          <w:lang w:val="x-none"/>
        </w:rPr>
        <w:t xml:space="preserve"> Displays "Universal Administrator" by default. If user profiles are established via </w:t>
      </w:r>
      <w:r w:rsidRPr="00D95D36">
        <w:rPr>
          <w:b/>
          <w:bCs/>
          <w:lang w:val="x-none"/>
        </w:rPr>
        <w:t xml:space="preserve">Setup </w:t>
      </w:r>
      <w:r w:rsidRPr="00D95D36">
        <w:rPr>
          <w:rFonts w:ascii="Segoe UI Symbol" w:hAnsi="Segoe UI Symbol" w:cs="Segoe UI Symbol"/>
          <w:b/>
          <w:bCs/>
          <w:lang w:val="x-none"/>
        </w:rPr>
        <w:t>➔</w:t>
      </w:r>
      <w:r w:rsidRPr="00D95D36">
        <w:rPr>
          <w:b/>
          <w:bCs/>
          <w:lang w:val="x-none"/>
        </w:rPr>
        <w:t xml:space="preserve"> Access control</w:t>
      </w:r>
      <w:r w:rsidRPr="00D95D36">
        <w:rPr>
          <w:lang w:val="x-none"/>
        </w:rPr>
        <w:t>, this block dynamically displays the active username currently logged into the session.</w:t>
      </w:r>
    </w:p>
    <w:p w14:paraId="178028C8" w14:textId="77777777" w:rsidR="00D95D36" w:rsidRPr="00D95D36" w:rsidRDefault="00D95D36">
      <w:pPr>
        <w:numPr>
          <w:ilvl w:val="1"/>
          <w:numId w:val="22"/>
        </w:numPr>
        <w:rPr>
          <w:lang w:val="x-none"/>
        </w:rPr>
      </w:pPr>
      <w:r w:rsidRPr="00D95D36">
        <w:rPr>
          <w:b/>
          <w:bCs/>
          <w:lang w:val="x-none"/>
        </w:rPr>
        <w:t>Second-to-Last Block:</w:t>
      </w:r>
      <w:r w:rsidRPr="00D95D36">
        <w:rPr>
          <w:lang w:val="x-none"/>
        </w:rPr>
        <w:t xml:space="preserve"> Displays the formal, structured system name of the opened Set of Books (following the 2026 naming logic above).</w:t>
      </w:r>
    </w:p>
    <w:p w14:paraId="2AA92E97" w14:textId="77777777" w:rsidR="00D95D36" w:rsidRPr="00D95D36" w:rsidRDefault="00D95D36">
      <w:pPr>
        <w:numPr>
          <w:ilvl w:val="1"/>
          <w:numId w:val="22"/>
        </w:numPr>
        <w:rPr>
          <w:lang w:val="x-none"/>
        </w:rPr>
      </w:pPr>
      <w:r w:rsidRPr="00D95D36">
        <w:rPr>
          <w:b/>
          <w:bCs/>
          <w:lang w:val="x-none"/>
        </w:rPr>
        <w:t>Last Block:</w:t>
      </w:r>
      <w:r w:rsidRPr="00D95D36">
        <w:rPr>
          <w:lang w:val="x-none"/>
        </w:rPr>
        <w:t xml:space="preserve"> Displays the full, absolute file directory path where the data is stored on your machine, along with the specific database filename (e.g., </w:t>
      </w:r>
      <w:proofErr w:type="spellStart"/>
      <w:r w:rsidRPr="00D95D36">
        <w:rPr>
          <w:lang w:val="x-none"/>
        </w:rPr>
        <w:t>books.fdb</w:t>
      </w:r>
      <w:proofErr w:type="spellEnd"/>
      <w:r w:rsidRPr="00D95D36">
        <w:rPr>
          <w:lang w:val="x-none"/>
        </w:rPr>
        <w:t>).</w:t>
      </w:r>
    </w:p>
    <w:p w14:paraId="376D1798" w14:textId="1E7845FB" w:rsidR="00D95D36" w:rsidRPr="00D95D36" w:rsidRDefault="00D95D36" w:rsidP="008F28AA">
      <w:pPr>
        <w:pStyle w:val="Heading2"/>
      </w:pPr>
      <w:bookmarkStart w:id="23" w:name="_Toc231974841"/>
      <w:r w:rsidRPr="00D95D36">
        <w:t>1</w:t>
      </w:r>
      <w:r w:rsidR="008F28AA">
        <w:t>2</w:t>
      </w:r>
      <w:r w:rsidRPr="00D95D36">
        <w:t>. TurboCASH5-4/Bin/Repository Updates</w:t>
      </w:r>
      <w:bookmarkEnd w:id="23"/>
    </w:p>
    <w:p w14:paraId="6F2EF9A8" w14:textId="77777777" w:rsidR="00D95D36" w:rsidRPr="00D95D36" w:rsidRDefault="00D95D36" w:rsidP="008F28AA">
      <w:pPr>
        <w:pStyle w:val="Heading3"/>
      </w:pPr>
      <w:bookmarkStart w:id="24" w:name="_Toc231974842"/>
      <w:r w:rsidRPr="00D95D36">
        <w:t>African &amp; Chinese Regional Templates</w:t>
      </w:r>
      <w:bookmarkEnd w:id="24"/>
    </w:p>
    <w:p w14:paraId="782CA142" w14:textId="77777777" w:rsidR="00D95D36" w:rsidRPr="00D95D36" w:rsidRDefault="00D95D36">
      <w:pPr>
        <w:numPr>
          <w:ilvl w:val="0"/>
          <w:numId w:val="35"/>
        </w:numPr>
        <w:rPr>
          <w:lang w:val="x-none"/>
        </w:rPr>
      </w:pPr>
      <w:r w:rsidRPr="00D95D36">
        <w:rPr>
          <w:b/>
          <w:bCs/>
          <w:lang w:val="x-none"/>
        </w:rPr>
        <w:t>4-EN-SOUTH-AFRICA-GENERIC</w:t>
      </w:r>
      <w:r w:rsidRPr="00D95D36">
        <w:rPr>
          <w:lang w:val="x-none"/>
        </w:rPr>
        <w:t>:</w:t>
      </w:r>
    </w:p>
    <w:p w14:paraId="63334B4C" w14:textId="77777777" w:rsidR="00D95D36" w:rsidRPr="00D95D36" w:rsidRDefault="00D95D36">
      <w:pPr>
        <w:numPr>
          <w:ilvl w:val="1"/>
          <w:numId w:val="35"/>
        </w:numPr>
        <w:rPr>
          <w:lang w:val="x-none"/>
        </w:rPr>
      </w:pPr>
      <w:r w:rsidRPr="00D95D36">
        <w:rPr>
          <w:b/>
          <w:bCs/>
          <w:lang w:val="x-none"/>
        </w:rPr>
        <w:lastRenderedPageBreak/>
        <w:t>Visual Optimization:</w:t>
      </w:r>
      <w:r w:rsidRPr="00D95D36">
        <w:rPr>
          <w:lang w:val="x-none"/>
        </w:rPr>
        <w:t xml:space="preserve"> Transformed all Bank Accounts, Control Accounts, and Main Accounts to </w:t>
      </w:r>
      <w:r w:rsidRPr="00D95D36">
        <w:rPr>
          <w:b/>
          <w:bCs/>
          <w:lang w:val="x-none"/>
        </w:rPr>
        <w:t>UPPERCASE / CAPITAL CASE</w:t>
      </w:r>
      <w:r w:rsidRPr="00D95D36">
        <w:rPr>
          <w:lang w:val="x-none"/>
        </w:rPr>
        <w:t>. This structural casing ensures critical layout anchors stand out immediately when scanning high-density Income Statements, Balance Sheets and Tial Balances.</w:t>
      </w:r>
    </w:p>
    <w:p w14:paraId="41DC9939" w14:textId="77777777" w:rsidR="00D95D36" w:rsidRPr="00D95D36" w:rsidRDefault="00D95D36">
      <w:pPr>
        <w:numPr>
          <w:ilvl w:val="1"/>
          <w:numId w:val="35"/>
        </w:numPr>
        <w:rPr>
          <w:lang w:val="x-none"/>
        </w:rPr>
      </w:pPr>
      <w:r w:rsidRPr="00D95D36">
        <w:rPr>
          <w:b/>
          <w:bCs/>
          <w:lang w:val="x-none"/>
        </w:rPr>
        <w:t>Language Mapping Core Fix:</w:t>
      </w:r>
      <w:r w:rsidRPr="00D95D36">
        <w:rPr>
          <w:lang w:val="x-none"/>
        </w:rPr>
        <w:t xml:space="preserve"> Re-routed the fallback execution path to use </w:t>
      </w:r>
      <w:proofErr w:type="spellStart"/>
      <w:r w:rsidRPr="00D95D36">
        <w:rPr>
          <w:b/>
          <w:bCs/>
          <w:lang w:val="x-none"/>
        </w:rPr>
        <w:t>en</w:t>
      </w:r>
      <w:proofErr w:type="spellEnd"/>
      <w:r w:rsidRPr="00D95D36">
        <w:rPr>
          <w:b/>
          <w:bCs/>
          <w:lang w:val="x-none"/>
        </w:rPr>
        <w:t>-South-Africa-</w:t>
      </w:r>
      <w:proofErr w:type="spellStart"/>
      <w:r w:rsidRPr="00D95D36">
        <w:rPr>
          <w:b/>
          <w:bCs/>
          <w:lang w:val="x-none"/>
        </w:rPr>
        <w:t>IFRS.dfm</w:t>
      </w:r>
      <w:proofErr w:type="spellEnd"/>
      <w:r w:rsidRPr="00D95D36">
        <w:rPr>
          <w:lang w:val="x-none"/>
        </w:rPr>
        <w:t xml:space="preserve"> as the native default language initialization profile (replaces the legacy </w:t>
      </w:r>
      <w:proofErr w:type="spellStart"/>
      <w:r w:rsidRPr="00D95D36">
        <w:rPr>
          <w:lang w:val="x-none"/>
        </w:rPr>
        <w:t>en</w:t>
      </w:r>
      <w:proofErr w:type="spellEnd"/>
      <w:r w:rsidRPr="00D95D36">
        <w:rPr>
          <w:lang w:val="x-none"/>
        </w:rPr>
        <w:t>-South-Africa map). This explicitly binds the active interface strings to modern localized IFRS accounting terminology and matching Chart of Accounts definitions.</w:t>
      </w:r>
    </w:p>
    <w:p w14:paraId="46EEE7CA" w14:textId="77777777" w:rsidR="00D95D36" w:rsidRPr="00D95D36" w:rsidRDefault="00D95D36">
      <w:pPr>
        <w:numPr>
          <w:ilvl w:val="0"/>
          <w:numId w:val="35"/>
        </w:numPr>
        <w:rPr>
          <w:lang w:val="x-none"/>
        </w:rPr>
      </w:pPr>
      <w:r w:rsidRPr="00D95D36">
        <w:rPr>
          <w:b/>
          <w:bCs/>
          <w:lang w:val="x-none"/>
        </w:rPr>
        <w:t>4-CAS-GENERIC</w:t>
      </w:r>
      <w:r w:rsidRPr="00D95D36">
        <w:rPr>
          <w:lang w:val="x-none"/>
        </w:rPr>
        <w:t>:</w:t>
      </w:r>
    </w:p>
    <w:p w14:paraId="563F002E" w14:textId="77777777" w:rsidR="00D95D36" w:rsidRPr="00D95D36" w:rsidRDefault="00D95D36">
      <w:pPr>
        <w:numPr>
          <w:ilvl w:val="1"/>
          <w:numId w:val="35"/>
        </w:numPr>
        <w:rPr>
          <w:lang w:val="x-none"/>
        </w:rPr>
      </w:pPr>
      <w:r w:rsidRPr="00D95D36">
        <w:rPr>
          <w:b/>
          <w:bCs/>
          <w:lang w:val="x-none"/>
        </w:rPr>
        <w:t>Language Mapping Core Fix:</w:t>
      </w:r>
      <w:r w:rsidRPr="00D95D36">
        <w:rPr>
          <w:lang w:val="x-none"/>
        </w:rPr>
        <w:t xml:space="preserve"> Corrected a legacy initialization error where the default template language fallback mistakenly pointed to the UK schema (</w:t>
      </w:r>
      <w:proofErr w:type="spellStart"/>
      <w:r w:rsidRPr="00D95D36">
        <w:rPr>
          <w:lang w:val="x-none"/>
        </w:rPr>
        <w:t>en</w:t>
      </w:r>
      <w:proofErr w:type="spellEnd"/>
      <w:r w:rsidRPr="00D95D36">
        <w:rPr>
          <w:lang w:val="x-none"/>
        </w:rPr>
        <w:t xml:space="preserve">-UK). The template initialization footprint now correctly loads </w:t>
      </w:r>
      <w:r w:rsidRPr="00D95D36">
        <w:rPr>
          <w:b/>
          <w:bCs/>
          <w:lang w:val="x-none"/>
        </w:rPr>
        <w:t>Chinese-</w:t>
      </w:r>
      <w:proofErr w:type="spellStart"/>
      <w:r w:rsidRPr="00D95D36">
        <w:rPr>
          <w:b/>
          <w:bCs/>
          <w:lang w:val="x-none"/>
        </w:rPr>
        <w:t>Simplified.dfm</w:t>
      </w:r>
      <w:proofErr w:type="spellEnd"/>
      <w:r w:rsidRPr="00D95D36">
        <w:rPr>
          <w:lang w:val="x-none"/>
        </w:rPr>
        <w:t xml:space="preserve"> automatically upon database generation to prevent font configuration errors.</w:t>
      </w:r>
    </w:p>
    <w:p w14:paraId="49F6CFB5" w14:textId="77777777" w:rsidR="00D95D36" w:rsidRPr="00D95D36" w:rsidRDefault="00D95D36" w:rsidP="008F28AA">
      <w:pPr>
        <w:pStyle w:val="Heading3"/>
      </w:pPr>
      <w:bookmarkStart w:id="25" w:name="_Toc231974843"/>
      <w:r w:rsidRPr="00D95D36">
        <w:t>United Kingdom Regional Templates</w:t>
      </w:r>
      <w:bookmarkEnd w:id="25"/>
      <w:r w:rsidRPr="00D95D36">
        <w:t xml:space="preserve"> </w:t>
      </w:r>
    </w:p>
    <w:p w14:paraId="1C8B3B48" w14:textId="77777777" w:rsidR="00D95D36" w:rsidRPr="00D95D36" w:rsidRDefault="00D95D36">
      <w:pPr>
        <w:numPr>
          <w:ilvl w:val="0"/>
          <w:numId w:val="36"/>
        </w:numPr>
        <w:rPr>
          <w:lang w:val="x-none"/>
        </w:rPr>
      </w:pPr>
      <w:r w:rsidRPr="00D95D36">
        <w:rPr>
          <w:b/>
          <w:bCs/>
          <w:lang w:val="x-none"/>
        </w:rPr>
        <w:t>4-EN-UK-SOLE-PROPRIETOR-IFRS-FOR-SME</w:t>
      </w:r>
      <w:r w:rsidRPr="00D95D36">
        <w:rPr>
          <w:lang w:val="x-none"/>
        </w:rPr>
        <w:t xml:space="preserve"> &amp; </w:t>
      </w:r>
      <w:r w:rsidRPr="00D95D36">
        <w:rPr>
          <w:b/>
          <w:bCs/>
          <w:lang w:val="x-none"/>
        </w:rPr>
        <w:t>4-EN-UK-GENERIC</w:t>
      </w:r>
      <w:r w:rsidRPr="00D95D36">
        <w:rPr>
          <w:lang w:val="x-none"/>
        </w:rPr>
        <w:t>:</w:t>
      </w:r>
    </w:p>
    <w:p w14:paraId="246DFB8B" w14:textId="77777777" w:rsidR="00D95D36" w:rsidRPr="00D95D36" w:rsidRDefault="00D95D36">
      <w:pPr>
        <w:numPr>
          <w:ilvl w:val="1"/>
          <w:numId w:val="36"/>
        </w:numPr>
        <w:rPr>
          <w:lang w:val="x-none"/>
        </w:rPr>
      </w:pPr>
      <w:r w:rsidRPr="00D95D36">
        <w:rPr>
          <w:b/>
          <w:bCs/>
          <w:lang w:val="x-none"/>
        </w:rPr>
        <w:t>Post-Brexit Tax Matrix Adjustment:</w:t>
      </w:r>
      <w:r w:rsidRPr="00D95D36">
        <w:rPr>
          <w:lang w:val="x-none"/>
        </w:rPr>
        <w:t xml:space="preserve"> Cleaned out obsolete, legacy European Union (EU) value-added tax rules from the ledger configuration scripts. VAT posting tables, tracking keys, and transaction classes have been fully updated to align natively with current </w:t>
      </w:r>
      <w:r w:rsidRPr="00D95D36">
        <w:rPr>
          <w:b/>
          <w:bCs/>
          <w:lang w:val="x-none"/>
        </w:rPr>
        <w:t>HMRC Post-Brexit domestic and international tax frameworks</w:t>
      </w:r>
      <w:r w:rsidRPr="00D95D36">
        <w:rPr>
          <w:lang w:val="x-none"/>
        </w:rPr>
        <w:t>.</w:t>
      </w:r>
    </w:p>
    <w:p w14:paraId="2A57DACA" w14:textId="77777777" w:rsidR="00D95D36" w:rsidRPr="00D95D36" w:rsidRDefault="00D95D36">
      <w:pPr>
        <w:numPr>
          <w:ilvl w:val="1"/>
          <w:numId w:val="36"/>
        </w:numPr>
        <w:rPr>
          <w:lang w:val="x-none"/>
        </w:rPr>
      </w:pPr>
      <w:r w:rsidRPr="00D95D36">
        <w:rPr>
          <w:b/>
          <w:bCs/>
          <w:lang w:val="x-none"/>
        </w:rPr>
        <w:t>Payroll Expense Ledger Corrections:</w:t>
      </w:r>
      <w:r w:rsidRPr="00D95D36">
        <w:rPr>
          <w:lang w:val="x-none"/>
        </w:rPr>
        <w:t xml:space="preserve"> Corrected structural numbering and allocation inconsistencies inside the 7000-series operational cost modules. Payroll and staff expense ledger accounts have been repositioned to ensure seamless integration with standard UK business classification baselines.</w:t>
      </w:r>
    </w:p>
    <w:p w14:paraId="07714251" w14:textId="07B1CFE1" w:rsidR="00D95D36" w:rsidRPr="00D95D36" w:rsidRDefault="00D95D36" w:rsidP="008F28AA">
      <w:pPr>
        <w:pStyle w:val="Heading2"/>
      </w:pPr>
      <w:bookmarkStart w:id="26" w:name="_Toc231974844"/>
      <w:r w:rsidRPr="00D95D36">
        <w:t>1</w:t>
      </w:r>
      <w:r w:rsidR="008F28AA">
        <w:t>3</w:t>
      </w:r>
      <w:r w:rsidRPr="00D95D36">
        <w:t>. Document Grid &amp; Workflow Optimization</w:t>
      </w:r>
      <w:bookmarkEnd w:id="26"/>
    </w:p>
    <w:p w14:paraId="1F09C31E" w14:textId="77777777" w:rsidR="00D95D36" w:rsidRPr="00D95D36" w:rsidRDefault="00D95D36" w:rsidP="00D95D36">
      <w:pPr>
        <w:rPr>
          <w:b/>
          <w:bCs/>
          <w:i/>
          <w:iCs/>
          <w:lang w:val="x-none"/>
        </w:rPr>
      </w:pPr>
      <w:r w:rsidRPr="00D95D36">
        <w:rPr>
          <w:b/>
          <w:bCs/>
          <w:i/>
          <w:iCs/>
          <w:lang w:val="x-none"/>
        </w:rPr>
        <w:t>Sidebar Action Buttons (Posting &amp; Deletion)</w:t>
      </w:r>
    </w:p>
    <w:p w14:paraId="548F1763" w14:textId="77777777" w:rsidR="00D95D36" w:rsidRPr="00D95D36" w:rsidRDefault="00D95D36" w:rsidP="00D95D36">
      <w:pPr>
        <w:rPr>
          <w:lang w:val="x-none"/>
        </w:rPr>
      </w:pPr>
      <w:r w:rsidRPr="00D95D36">
        <w:rPr>
          <w:lang w:val="x-none"/>
        </w:rPr>
        <w:t>Document processing accessibility has been updated to remove unnecessary top-menu nesting, balancing quick multi-step actions with security profiling.</w:t>
      </w:r>
    </w:p>
    <w:p w14:paraId="1081015E" w14:textId="77777777" w:rsidR="00D95D36" w:rsidRPr="00D95D36" w:rsidRDefault="00D95D36">
      <w:pPr>
        <w:numPr>
          <w:ilvl w:val="0"/>
          <w:numId w:val="11"/>
        </w:numPr>
        <w:rPr>
          <w:lang w:val="x-none"/>
        </w:rPr>
      </w:pPr>
      <w:r w:rsidRPr="00D95D36">
        <w:rPr>
          <w:b/>
          <w:bCs/>
          <w:lang w:val="x-none"/>
        </w:rPr>
        <w:t>Default State:</w:t>
      </w:r>
      <w:r w:rsidRPr="00D95D36">
        <w:rPr>
          <w:lang w:val="x-none"/>
        </w:rPr>
        <w:t xml:space="preserve"> On any standard configuration without active user-security groups, the </w:t>
      </w:r>
      <w:r w:rsidRPr="00D95D36">
        <w:rPr>
          <w:b/>
          <w:bCs/>
          <w:lang w:val="x-none"/>
        </w:rPr>
        <w:t>Post</w:t>
      </w:r>
      <w:r w:rsidRPr="00D95D36">
        <w:rPr>
          <w:lang w:val="x-none"/>
        </w:rPr>
        <w:t xml:space="preserve"> and </w:t>
      </w:r>
      <w:r w:rsidRPr="00D95D36">
        <w:rPr>
          <w:b/>
          <w:bCs/>
          <w:lang w:val="x-none"/>
        </w:rPr>
        <w:t>Delete</w:t>
      </w:r>
      <w:r w:rsidRPr="00D95D36">
        <w:rPr>
          <w:lang w:val="x-none"/>
        </w:rPr>
        <w:t xml:space="preserve"> action options are pinned directly to the document workspace sidebar.</w:t>
      </w:r>
    </w:p>
    <w:p w14:paraId="401E22CE" w14:textId="77777777" w:rsidR="00D95D36" w:rsidRPr="00D95D36" w:rsidRDefault="00D95D36">
      <w:pPr>
        <w:numPr>
          <w:ilvl w:val="0"/>
          <w:numId w:val="11"/>
        </w:numPr>
        <w:rPr>
          <w:lang w:val="x-none"/>
        </w:rPr>
      </w:pPr>
      <w:r w:rsidRPr="00D95D36">
        <w:rPr>
          <w:b/>
          <w:bCs/>
          <w:lang w:val="x-none"/>
        </w:rPr>
        <w:t>Legacy Workaround Deprecation:</w:t>
      </w:r>
      <w:r w:rsidRPr="00D95D36">
        <w:rPr>
          <w:lang w:val="x-none"/>
        </w:rPr>
        <w:t xml:space="preserve"> Users no longer need to alternate between the </w:t>
      </w:r>
      <w:r w:rsidRPr="00D95D36">
        <w:rPr>
          <w:i/>
          <w:iCs/>
          <w:lang w:val="x-none"/>
        </w:rPr>
        <w:t>Default Ribbon</w:t>
      </w:r>
      <w:r w:rsidRPr="00D95D36">
        <w:rPr>
          <w:lang w:val="x-none"/>
        </w:rPr>
        <w:t xml:space="preserve"> (to Update Ledger) or the </w:t>
      </w:r>
      <w:r w:rsidRPr="00D95D36">
        <w:rPr>
          <w:i/>
          <w:iCs/>
          <w:lang w:val="x-none"/>
        </w:rPr>
        <w:t xml:space="preserve">Edit </w:t>
      </w:r>
      <w:r w:rsidRPr="00D95D36">
        <w:rPr>
          <w:rFonts w:ascii="Segoe UI Symbol" w:hAnsi="Segoe UI Symbol" w:cs="Segoe UI Symbol"/>
          <w:i/>
          <w:iCs/>
          <w:lang w:val="x-none"/>
        </w:rPr>
        <w:t>➔</w:t>
      </w:r>
      <w:r w:rsidRPr="00D95D36">
        <w:rPr>
          <w:i/>
          <w:iCs/>
          <w:lang w:val="x-none"/>
        </w:rPr>
        <w:t xml:space="preserve"> Documents</w:t>
      </w:r>
      <w:r w:rsidRPr="00D95D36">
        <w:rPr>
          <w:lang w:val="x-none"/>
        </w:rPr>
        <w:t xml:space="preserve"> dropdown list to purge records.</w:t>
      </w:r>
    </w:p>
    <w:p w14:paraId="5F2A0064" w14:textId="77777777" w:rsidR="00D95D36" w:rsidRPr="00D95D36" w:rsidRDefault="00D95D36">
      <w:pPr>
        <w:numPr>
          <w:ilvl w:val="0"/>
          <w:numId w:val="11"/>
        </w:numPr>
        <w:rPr>
          <w:b/>
          <w:bCs/>
          <w:lang w:val="x-none"/>
        </w:rPr>
      </w:pPr>
      <w:r w:rsidRPr="00D95D36">
        <w:rPr>
          <w:b/>
          <w:bCs/>
          <w:lang w:val="x-none"/>
        </w:rPr>
        <w:t xml:space="preserve">Security &amp; Multi-User </w:t>
      </w:r>
      <w:proofErr w:type="spellStart"/>
      <w:r w:rsidRPr="00D95D36">
        <w:rPr>
          <w:b/>
          <w:bCs/>
          <w:lang w:val="x-none"/>
        </w:rPr>
        <w:t>Behaviors</w:t>
      </w:r>
      <w:proofErr w:type="spellEnd"/>
      <w:r w:rsidRPr="00D95D36">
        <w:rPr>
          <w:b/>
          <w:bCs/>
          <w:lang w:val="x-none"/>
        </w:rPr>
        <w:t>:</w:t>
      </w:r>
    </w:p>
    <w:p w14:paraId="695DE813" w14:textId="77777777" w:rsidR="00D95D36" w:rsidRPr="00D95D36" w:rsidRDefault="00D95D36">
      <w:pPr>
        <w:numPr>
          <w:ilvl w:val="1"/>
          <w:numId w:val="11"/>
        </w:numPr>
        <w:rPr>
          <w:lang w:val="x-none"/>
        </w:rPr>
      </w:pPr>
      <w:r w:rsidRPr="00D95D36">
        <w:rPr>
          <w:b/>
          <w:bCs/>
          <w:lang w:val="x-none"/>
        </w:rPr>
        <w:t>Administrator Profile:</w:t>
      </w:r>
      <w:r w:rsidRPr="00D95D36">
        <w:rPr>
          <w:lang w:val="x-none"/>
        </w:rPr>
        <w:t xml:space="preserve"> When security profiles are enabled via </w:t>
      </w:r>
      <w:r w:rsidRPr="00D95D36">
        <w:rPr>
          <w:i/>
          <w:iCs/>
          <w:lang w:val="x-none"/>
        </w:rPr>
        <w:t xml:space="preserve">Setup </w:t>
      </w:r>
      <w:r w:rsidRPr="00D95D36">
        <w:rPr>
          <w:rFonts w:ascii="Segoe UI Symbol" w:hAnsi="Segoe UI Symbol" w:cs="Segoe UI Symbol"/>
          <w:i/>
          <w:iCs/>
          <w:lang w:val="x-none"/>
        </w:rPr>
        <w:t>➔</w:t>
      </w:r>
      <w:r w:rsidRPr="00D95D36">
        <w:rPr>
          <w:i/>
          <w:iCs/>
          <w:lang w:val="x-none"/>
        </w:rPr>
        <w:t xml:space="preserve"> Access control</w:t>
      </w:r>
      <w:r w:rsidRPr="00D95D36">
        <w:rPr>
          <w:lang w:val="x-none"/>
        </w:rPr>
        <w:t>, the system administrator must manually toggle on the "Document Posting" flag to retain these rapid-access keys.</w:t>
      </w:r>
    </w:p>
    <w:p w14:paraId="529D0262" w14:textId="77777777" w:rsidR="00D95D36" w:rsidRPr="00D95D36" w:rsidRDefault="00D95D36">
      <w:pPr>
        <w:numPr>
          <w:ilvl w:val="1"/>
          <w:numId w:val="11"/>
        </w:numPr>
        <w:rPr>
          <w:lang w:val="x-none"/>
        </w:rPr>
      </w:pPr>
      <w:r w:rsidRPr="00D95D36">
        <w:rPr>
          <w:b/>
          <w:bCs/>
          <w:lang w:val="x-none"/>
        </w:rPr>
        <w:t>Standard Profiles:</w:t>
      </w:r>
      <w:r w:rsidRPr="00D95D36">
        <w:rPr>
          <w:lang w:val="x-none"/>
        </w:rPr>
        <w:t xml:space="preserve"> For auxiliary data-entry users, this permission parameter is </w:t>
      </w:r>
      <w:r w:rsidRPr="00D95D36">
        <w:rPr>
          <w:b/>
          <w:bCs/>
          <w:lang w:val="x-none"/>
        </w:rPr>
        <w:t>un-checked by default</w:t>
      </w:r>
      <w:r w:rsidRPr="00D95D36">
        <w:rPr>
          <w:lang w:val="x-none"/>
        </w:rPr>
        <w:t>, protecting ledgers from unapproved or accidental postings.</w:t>
      </w:r>
    </w:p>
    <w:p w14:paraId="6C714F80" w14:textId="65B23DEC" w:rsidR="00D95D36" w:rsidRPr="00D95D36" w:rsidRDefault="00D95D36" w:rsidP="008F28AA">
      <w:pPr>
        <w:pStyle w:val="Heading2"/>
      </w:pPr>
      <w:bookmarkStart w:id="27" w:name="_Toc231974845"/>
      <w:r w:rsidRPr="00D95D36">
        <w:t>1</w:t>
      </w:r>
      <w:r w:rsidR="008F28AA">
        <w:t>4</w:t>
      </w:r>
      <w:r w:rsidRPr="00D95D36">
        <w:t>. Changes &amp; Fixes to Bills of Materials (BOM) Production Costing</w:t>
      </w:r>
      <w:bookmarkEnd w:id="27"/>
    </w:p>
    <w:p w14:paraId="5203E2E6" w14:textId="77777777" w:rsidR="00D95D36" w:rsidRPr="00D95D36" w:rsidRDefault="00D95D36" w:rsidP="00D95D36">
      <w:pPr>
        <w:rPr>
          <w:lang w:val="x-none"/>
        </w:rPr>
      </w:pPr>
      <w:r w:rsidRPr="00D95D36">
        <w:rPr>
          <w:b/>
          <w:bCs/>
          <w:lang w:val="x-none"/>
        </w:rPr>
        <w:t>Module:</w:t>
      </w:r>
      <w:r w:rsidRPr="00D95D36">
        <w:rPr>
          <w:lang w:val="x-none"/>
        </w:rPr>
        <w:t xml:space="preserve"> Inventory / Bills of Materials Manufacturing Engine</w:t>
      </w:r>
    </w:p>
    <w:p w14:paraId="7A248611" w14:textId="77777777" w:rsidR="00D95D36" w:rsidRPr="00D95D36" w:rsidRDefault="00D95D36" w:rsidP="00D95D36">
      <w:pPr>
        <w:rPr>
          <w:lang w:val="x-none"/>
        </w:rPr>
      </w:pPr>
      <w:r w:rsidRPr="00D95D36">
        <w:rPr>
          <w:b/>
          <w:bCs/>
          <w:lang w:val="x-none"/>
        </w:rPr>
        <w:t>Release Version:</w:t>
      </w:r>
      <w:r w:rsidRPr="00D95D36">
        <w:rPr>
          <w:lang w:val="x-none"/>
        </w:rPr>
        <w:t xml:space="preserve"> osFinancials5.1.0.300 / TurboCASH5-4</w:t>
      </w:r>
    </w:p>
    <w:p w14:paraId="66382552" w14:textId="77777777" w:rsidR="00D95D36" w:rsidRPr="00D95D36" w:rsidRDefault="00D95D36" w:rsidP="008F28AA">
      <w:pPr>
        <w:pStyle w:val="Heading3"/>
      </w:pPr>
      <w:bookmarkStart w:id="28" w:name="_Toc231974846"/>
      <w:r w:rsidRPr="00D95D36">
        <w:t>The Issue: G.L. Divergence via Static BOM Item Costing</w:t>
      </w:r>
      <w:bookmarkEnd w:id="28"/>
    </w:p>
    <w:p w14:paraId="12FCB167" w14:textId="77777777" w:rsidR="00D95D36" w:rsidRPr="00D95D36" w:rsidRDefault="00D95D36" w:rsidP="00D95D36">
      <w:pPr>
        <w:rPr>
          <w:lang w:val="x-none"/>
        </w:rPr>
      </w:pPr>
      <w:r w:rsidRPr="00D95D36">
        <w:rPr>
          <w:lang w:val="x-none"/>
        </w:rPr>
        <w:t xml:space="preserve">Previously, when a Bill of Materials assembly was processed to manufacture a new item, the manufacturing engine utilized the </w:t>
      </w:r>
      <w:r w:rsidRPr="00D95D36">
        <w:rPr>
          <w:i/>
          <w:iCs/>
          <w:lang w:val="x-none"/>
        </w:rPr>
        <w:t>existing static cost price</w:t>
      </w:r>
      <w:r w:rsidRPr="00D95D36">
        <w:rPr>
          <w:lang w:val="x-none"/>
        </w:rPr>
        <w:t xml:space="preserve"> of the parent BOM item to generate the production transaction.</w:t>
      </w:r>
    </w:p>
    <w:p w14:paraId="032E8481" w14:textId="77777777" w:rsidR="00D95D36" w:rsidRPr="00D95D36" w:rsidRDefault="00D95D36" w:rsidP="00D95D36">
      <w:pPr>
        <w:rPr>
          <w:lang w:val="x-none"/>
        </w:rPr>
      </w:pPr>
      <w:r w:rsidRPr="00D95D36">
        <w:rPr>
          <w:lang w:val="x-none"/>
        </w:rPr>
        <w:lastRenderedPageBreak/>
        <w:t>This approach triggered immediate financial divergence on the posting accounts whenever the real-time cost of the component parts changed. If raw material prices fluctuated, the inventory value of the components consumed did not match the arbitrary value assigned to the newly created finished product, leaving unbalanced variances in the production and stock variance posting accounts.</w:t>
      </w:r>
    </w:p>
    <w:p w14:paraId="2A9DF24D" w14:textId="77777777" w:rsidR="00D95D36" w:rsidRPr="00D95D36" w:rsidRDefault="00D95D36" w:rsidP="008F28AA">
      <w:pPr>
        <w:pStyle w:val="Heading3"/>
      </w:pPr>
      <w:bookmarkStart w:id="29" w:name="_Toc231974847"/>
      <w:r w:rsidRPr="00D95D36">
        <w:t>The Solution: Dynamic Batch Valuation for Perfect Average Costing</w:t>
      </w:r>
      <w:bookmarkEnd w:id="29"/>
    </w:p>
    <w:p w14:paraId="0865389D" w14:textId="77777777" w:rsidR="00D95D36" w:rsidRPr="00D95D36" w:rsidRDefault="00D95D36" w:rsidP="00D95D36">
      <w:pPr>
        <w:rPr>
          <w:lang w:val="x-none"/>
        </w:rPr>
      </w:pPr>
      <w:r w:rsidRPr="00D95D36">
        <w:rPr>
          <w:lang w:val="x-none"/>
        </w:rPr>
        <w:t xml:space="preserve">To eliminate general ledger discrepancies, the assembly engine has been re-engineered to value production dynamically based on </w:t>
      </w:r>
      <w:r w:rsidRPr="00D95D36">
        <w:rPr>
          <w:b/>
          <w:bCs/>
          <w:lang w:val="x-none"/>
        </w:rPr>
        <w:t>actual component consumption cost</w:t>
      </w:r>
      <w:r w:rsidRPr="00D95D36">
        <w:rPr>
          <w:lang w:val="x-none"/>
        </w:rPr>
        <w:t>.</w:t>
      </w:r>
    </w:p>
    <w:p w14:paraId="2E3991D7" w14:textId="77777777" w:rsidR="00D95D36" w:rsidRPr="00D95D36" w:rsidRDefault="00D95D36" w:rsidP="00D95D36">
      <w:pPr>
        <w:rPr>
          <w:lang w:val="x-none"/>
        </w:rPr>
      </w:pPr>
      <w:r w:rsidRPr="00D95D36">
        <w:rPr>
          <w:lang w:val="x-none"/>
        </w:rPr>
        <w:t>Instead of looking at the parent item's historic price, the system now scans the posted production batch in real time to calculate the exact, complete value of all individual items and parts utilized in that specific production run. This real-time batch valuation is used as the true cost foundation for the newly created finished item.</w:t>
      </w:r>
    </w:p>
    <w:p w14:paraId="719C9E6C" w14:textId="77777777" w:rsidR="00D95D36" w:rsidRPr="00D95D36" w:rsidRDefault="00D95D36" w:rsidP="008F28AA">
      <w:pPr>
        <w:pStyle w:val="Heading3"/>
      </w:pPr>
      <w:bookmarkStart w:id="30" w:name="_Toc231974848"/>
      <w:r w:rsidRPr="00D95D36">
        <w:t>How This Fix Preserves Average Cost (AVC) Integrity</w:t>
      </w:r>
      <w:bookmarkEnd w:id="30"/>
    </w:p>
    <w:p w14:paraId="207693B7" w14:textId="77777777" w:rsidR="00D95D36" w:rsidRPr="00D95D36" w:rsidRDefault="00D95D36" w:rsidP="00D95D36">
      <w:pPr>
        <w:rPr>
          <w:lang w:val="x-none"/>
        </w:rPr>
      </w:pPr>
      <w:r w:rsidRPr="00D95D36">
        <w:rPr>
          <w:lang w:val="x-none"/>
        </w:rPr>
        <w:t>This fix ensures that your average cost calculations remain mathematically flawless across consecutive production runs, regardless of changing part costs.</w:t>
      </w:r>
    </w:p>
    <w:p w14:paraId="000D9E57" w14:textId="77777777" w:rsidR="00D95D36" w:rsidRPr="00D95D36" w:rsidRDefault="00D95D36" w:rsidP="008F28AA">
      <w:pPr>
        <w:pStyle w:val="Heading3"/>
      </w:pPr>
      <w:bookmarkStart w:id="31" w:name="_Toc231974849"/>
      <w:r w:rsidRPr="00D95D36">
        <w:t>Practical Scenario:</w:t>
      </w:r>
      <w:bookmarkEnd w:id="31"/>
    </w:p>
    <w:p w14:paraId="25800E54" w14:textId="77777777" w:rsidR="00D95D36" w:rsidRPr="00D95D36" w:rsidRDefault="00D95D36">
      <w:pPr>
        <w:numPr>
          <w:ilvl w:val="0"/>
          <w:numId w:val="33"/>
        </w:numPr>
        <w:rPr>
          <w:lang w:val="x-none"/>
        </w:rPr>
      </w:pPr>
      <w:r w:rsidRPr="00D95D36">
        <w:rPr>
          <w:lang w:val="x-none"/>
        </w:rPr>
        <w:t xml:space="preserve">You already own </w:t>
      </w:r>
      <w:r w:rsidRPr="00D95D36">
        <w:rPr>
          <w:b/>
          <w:bCs/>
          <w:lang w:val="x-none"/>
        </w:rPr>
        <w:t>1 unit</w:t>
      </w:r>
      <w:r w:rsidRPr="00D95D36">
        <w:rPr>
          <w:lang w:val="x-none"/>
        </w:rPr>
        <w:t xml:space="preserve"> of a finished item in stock, originally manufactured or valued at a cost of </w:t>
      </w:r>
      <w:r w:rsidRPr="00D95D36">
        <w:rPr>
          <w:b/>
          <w:bCs/>
          <w:lang w:val="x-none"/>
        </w:rPr>
        <w:t>100</w:t>
      </w:r>
      <w:r w:rsidRPr="00D95D36">
        <w:rPr>
          <w:lang w:val="x-none"/>
        </w:rPr>
        <w:t>.</w:t>
      </w:r>
    </w:p>
    <w:p w14:paraId="3CB27220" w14:textId="77777777" w:rsidR="00D95D36" w:rsidRPr="00D95D36" w:rsidRDefault="00D95D36">
      <w:pPr>
        <w:numPr>
          <w:ilvl w:val="0"/>
          <w:numId w:val="33"/>
        </w:numPr>
        <w:rPr>
          <w:lang w:val="x-none"/>
        </w:rPr>
      </w:pPr>
      <w:r w:rsidRPr="00D95D36">
        <w:rPr>
          <w:lang w:val="x-none"/>
        </w:rPr>
        <w:t xml:space="preserve">You produce a </w:t>
      </w:r>
      <w:r w:rsidRPr="00D95D36">
        <w:rPr>
          <w:b/>
          <w:bCs/>
          <w:lang w:val="x-none"/>
        </w:rPr>
        <w:t>second unit</w:t>
      </w:r>
      <w:r w:rsidRPr="00D95D36">
        <w:rPr>
          <w:lang w:val="x-none"/>
        </w:rPr>
        <w:t xml:space="preserve"> of the same item. Due to rising raw material costs, the dynamic batch valuation of the component parts used totals </w:t>
      </w:r>
      <w:r w:rsidRPr="00D95D36">
        <w:rPr>
          <w:b/>
          <w:bCs/>
          <w:lang w:val="x-none"/>
        </w:rPr>
        <w:t>200</w:t>
      </w:r>
      <w:r w:rsidRPr="00D95D36">
        <w:rPr>
          <w:lang w:val="x-none"/>
        </w:rPr>
        <w:t>.</w:t>
      </w:r>
    </w:p>
    <w:p w14:paraId="24D1134A" w14:textId="77777777" w:rsidR="00D95D36" w:rsidRPr="00D95D36" w:rsidRDefault="00D95D36">
      <w:pPr>
        <w:numPr>
          <w:ilvl w:val="0"/>
          <w:numId w:val="33"/>
        </w:numPr>
        <w:rPr>
          <w:lang w:val="x-none"/>
        </w:rPr>
      </w:pPr>
      <w:r w:rsidRPr="00D95D36">
        <w:rPr>
          <w:b/>
          <w:bCs/>
          <w:lang w:val="x-none"/>
        </w:rPr>
        <w:t>The Result:</w:t>
      </w:r>
      <w:r w:rsidRPr="00D95D36">
        <w:rPr>
          <w:lang w:val="x-none"/>
        </w:rPr>
        <w:t xml:space="preserve"> The system registers the new production run at exactly </w:t>
      </w:r>
      <w:r w:rsidRPr="00D95D36">
        <w:rPr>
          <w:b/>
          <w:bCs/>
          <w:lang w:val="x-none"/>
        </w:rPr>
        <w:t>200</w:t>
      </w:r>
      <w:r w:rsidRPr="00D95D36">
        <w:rPr>
          <w:lang w:val="x-none"/>
        </w:rPr>
        <w:t xml:space="preserve">. The inventory ledger instantly recalculates the new total asset value to </w:t>
      </w:r>
      <w:r w:rsidRPr="00D95D36">
        <w:rPr>
          <w:b/>
          <w:bCs/>
          <w:lang w:val="x-none"/>
        </w:rPr>
        <w:t>300</w:t>
      </w:r>
      <w:r w:rsidRPr="00D95D36">
        <w:rPr>
          <w:lang w:val="x-none"/>
        </w:rPr>
        <w:t xml:space="preserve"> for </w:t>
      </w:r>
      <w:r w:rsidRPr="00D95D36">
        <w:rPr>
          <w:b/>
          <w:bCs/>
          <w:lang w:val="x-none"/>
        </w:rPr>
        <w:t>2 units</w:t>
      </w:r>
      <w:r w:rsidRPr="00D95D36">
        <w:rPr>
          <w:lang w:val="x-none"/>
        </w:rPr>
        <w:t xml:space="preserve"> in stock, establishing a perfectly accurate </w:t>
      </w:r>
      <w:r w:rsidRPr="00D95D36">
        <w:rPr>
          <w:b/>
          <w:bCs/>
          <w:lang w:val="x-none"/>
        </w:rPr>
        <w:t>Average Cost of 150</w:t>
      </w:r>
      <w:r w:rsidRPr="00D95D36">
        <w:rPr>
          <w:lang w:val="x-none"/>
        </w:rPr>
        <w:t>.</w:t>
      </w:r>
    </w:p>
    <w:p w14:paraId="03DDB350" w14:textId="77777777" w:rsidR="00D95D36" w:rsidRPr="00D95D36" w:rsidRDefault="00D95D36" w:rsidP="00D95D36">
      <w:pPr>
        <w:rPr>
          <w:lang w:val="x-none"/>
        </w:rPr>
      </w:pPr>
      <w:r w:rsidRPr="00D95D36">
        <w:rPr>
          <w:lang w:val="x-none"/>
        </w:rPr>
        <w:t>By forcing the production engine to inherit costs directly from the dynamic components batch rather than a static snapshot, osFinancials permanently prevents ledger drift and ensures your stock valuation reports constantly tie back perfectly to your financial posting accounts.</w:t>
      </w:r>
    </w:p>
    <w:p w14:paraId="6B34A4BB" w14:textId="5FCCA10D" w:rsidR="00D95D36" w:rsidRPr="00D95D36" w:rsidRDefault="00D95D36" w:rsidP="008F28AA">
      <w:pPr>
        <w:pStyle w:val="Heading2"/>
      </w:pPr>
      <w:bookmarkStart w:id="32" w:name="_Toc231974850"/>
      <w:r w:rsidRPr="00D95D36">
        <w:t>1</w:t>
      </w:r>
      <w:r w:rsidR="008F28AA">
        <w:t>5</w:t>
      </w:r>
      <w:r w:rsidRPr="00D95D36">
        <w:t>. Plugin Updates</w:t>
      </w:r>
      <w:bookmarkEnd w:id="32"/>
    </w:p>
    <w:p w14:paraId="5DA07B44" w14:textId="77777777" w:rsidR="00D95D36" w:rsidRPr="00D95D36" w:rsidRDefault="00D95D36" w:rsidP="00D95D36">
      <w:pPr>
        <w:rPr>
          <w:lang w:val="x-none"/>
        </w:rPr>
      </w:pPr>
      <w:r w:rsidRPr="00D95D36">
        <w:rPr>
          <w:b/>
          <w:bCs/>
          <w:lang w:val="x-none"/>
        </w:rPr>
        <w:t>Document Email Pro Plugin:</w:t>
      </w:r>
      <w:r w:rsidRPr="00D95D36">
        <w:rPr>
          <w:lang w:val="x-none"/>
        </w:rPr>
        <w:t xml:space="preserve"> Integrated </w:t>
      </w:r>
      <w:r w:rsidRPr="00D95D36">
        <w:rPr>
          <w:b/>
          <w:bCs/>
          <w:lang w:val="x-none"/>
        </w:rPr>
        <w:t>UBL 2.1 Compliance</w:t>
      </w:r>
      <w:r w:rsidRPr="00D95D36">
        <w:rPr>
          <w:lang w:val="x-none"/>
        </w:rPr>
        <w:t>. The communication layout engine can now natively structure raw electronic business data payloads into XML, automatically embedding the matching client PDF invoice inside a unified, tax-compliant UBL XML envelope.</w:t>
      </w:r>
    </w:p>
    <w:p w14:paraId="70A5B7BE" w14:textId="218ABCE3" w:rsidR="00D95D36" w:rsidRPr="00D95D36" w:rsidRDefault="00D95D36" w:rsidP="008F28AA">
      <w:pPr>
        <w:pStyle w:val="Heading2"/>
      </w:pPr>
      <w:bookmarkStart w:id="33" w:name="_Toc231974851"/>
      <w:r w:rsidRPr="00D95D36">
        <w:t>1</w:t>
      </w:r>
      <w:r w:rsidR="008F28AA">
        <w:t>6</w:t>
      </w:r>
      <w:r w:rsidRPr="00D95D36">
        <w:t>. Global 2026 Compliance &amp; Target Roadmaps</w:t>
      </w:r>
      <w:bookmarkEnd w:id="33"/>
    </w:p>
    <w:p w14:paraId="2086DE46" w14:textId="77777777" w:rsidR="00D95D36" w:rsidRPr="00D95D36" w:rsidRDefault="00D95D36" w:rsidP="00D95D36">
      <w:pPr>
        <w:rPr>
          <w:b/>
          <w:bCs/>
          <w:i/>
          <w:iCs/>
          <w:lang w:val="x-none"/>
        </w:rPr>
      </w:pPr>
      <w:r w:rsidRPr="00D95D36">
        <w:rPr>
          <w:b/>
          <w:bCs/>
          <w:i/>
          <w:iCs/>
          <w:lang w:val="x-none"/>
        </w:rPr>
        <w:t xml:space="preserve">YouTube - Video and Audio Resources </w:t>
      </w:r>
    </w:p>
    <w:p w14:paraId="7109ECC8" w14:textId="77777777" w:rsidR="00D95D36" w:rsidRPr="00D95D36" w:rsidRDefault="00D95D36" w:rsidP="00D95D36">
      <w:pPr>
        <w:rPr>
          <w:lang w:val="x-none"/>
        </w:rPr>
      </w:pPr>
      <w:r w:rsidRPr="00D95D36">
        <w:rPr>
          <w:lang w:val="x-none"/>
        </w:rPr>
        <w:t>YouTube videos and Audio deep dive conversations for the osFinancials/TurboCASH translations and localization is available  </w:t>
      </w:r>
      <w:hyperlink r:id="rId16" w:history="1">
        <w:r w:rsidRPr="00D95D36">
          <w:rPr>
            <w:rStyle w:val="Hyperlink"/>
            <w:i/>
            <w:iCs/>
            <w:lang w:val="x-none"/>
          </w:rPr>
          <w:t>osFinancials/TurboCASH YouTube Search</w:t>
        </w:r>
      </w:hyperlink>
      <w:r w:rsidRPr="00D95D36">
        <w:rPr>
          <w:lang w:val="x-none"/>
        </w:rPr>
        <w:t xml:space="preserve"> - </w:t>
      </w:r>
    </w:p>
    <w:p w14:paraId="24CDAE31" w14:textId="77777777" w:rsidR="00D95D36" w:rsidRPr="00D95D36" w:rsidRDefault="00D95D36" w:rsidP="00D95D36">
      <w:pPr>
        <w:rPr>
          <w:lang w:val="x-none"/>
        </w:rPr>
      </w:pPr>
      <w:r w:rsidRPr="00D95D36">
        <w:rPr>
          <w:lang w:val="x-none"/>
        </w:rPr>
        <w:t>To support our community of developers and translators, we have compiled deep-dive video explainers and audio conversations detailing the localization and translation architecture of osFinancials and TurboCASH. These resources provide a practical look at navigating global accounting standards, handling regional terminology splits, and implementing complex script configurations.</w:t>
      </w:r>
    </w:p>
    <w:p w14:paraId="01A05942" w14:textId="77777777" w:rsidR="00D95D36" w:rsidRPr="00D95D36" w:rsidRDefault="00D95D36">
      <w:pPr>
        <w:numPr>
          <w:ilvl w:val="0"/>
          <w:numId w:val="8"/>
        </w:numPr>
        <w:rPr>
          <w:lang w:val="x-none"/>
        </w:rPr>
      </w:pPr>
      <w:r w:rsidRPr="00D95D36">
        <w:rPr>
          <w:b/>
          <w:bCs/>
          <w:lang w:val="x-none"/>
        </w:rPr>
        <w:t>Access the Resource Library:</w:t>
      </w:r>
      <w:r w:rsidRPr="00D95D36">
        <w:rPr>
          <w:lang w:val="x-none"/>
        </w:rPr>
        <w:t xml:space="preserve"> Explore the full collection of technical overviews and audio deep-dives via the </w:t>
      </w:r>
      <w:hyperlink r:id="rId17" w:history="1">
        <w:r w:rsidRPr="00D95D36">
          <w:rPr>
            <w:rStyle w:val="Hyperlink"/>
            <w:i/>
            <w:iCs/>
            <w:lang w:val="x-none"/>
          </w:rPr>
          <w:t>osFinancials/TurboCASH YouTube Search</w:t>
        </w:r>
      </w:hyperlink>
      <w:r w:rsidRPr="00D95D36">
        <w:rPr>
          <w:lang w:val="x-none"/>
        </w:rPr>
        <w:t xml:space="preserve"> - </w:t>
      </w:r>
    </w:p>
    <w:p w14:paraId="7F8CE914" w14:textId="77777777" w:rsidR="00D95D36" w:rsidRPr="00D95D36" w:rsidRDefault="00D95D36" w:rsidP="00D95D36">
      <w:pPr>
        <w:rPr>
          <w:lang w:val="x-none"/>
        </w:rPr>
      </w:pPr>
      <w:r w:rsidRPr="00D95D36">
        <w:rPr>
          <w:lang w:val="x-none"/>
        </w:rPr>
        <w:t>Select a country or region below to view its specific 2026 localization targets, regulatory compliance guidelines, visual infographics, and dedicated GitHub branches.</w:t>
      </w:r>
    </w:p>
    <w:tbl>
      <w:tblPr>
        <w:tblW w:w="5000" w:type="pct"/>
        <w:tblCellSpacing w:w="15" w:type="dxa"/>
        <w:tblLayout w:type="fixed"/>
        <w:tblCellMar>
          <w:top w:w="75" w:type="dxa"/>
          <w:left w:w="75" w:type="dxa"/>
          <w:bottom w:w="75" w:type="dxa"/>
          <w:right w:w="75" w:type="dxa"/>
        </w:tblCellMar>
        <w:tblLook w:val="0000" w:firstRow="0" w:lastRow="0" w:firstColumn="0" w:lastColumn="0" w:noHBand="0" w:noVBand="0"/>
      </w:tblPr>
      <w:tblGrid>
        <w:gridCol w:w="1294"/>
        <w:gridCol w:w="3176"/>
        <w:gridCol w:w="3184"/>
        <w:gridCol w:w="2812"/>
      </w:tblGrid>
      <w:tr w:rsidR="00D95D36" w:rsidRPr="00D95D36" w14:paraId="608AD908" w14:textId="77777777">
        <w:trPr>
          <w:tblCellSpacing w:w="15" w:type="dxa"/>
        </w:trPr>
        <w:tc>
          <w:tcPr>
            <w:tcW w:w="2220" w:type="dxa"/>
            <w:tcBorders>
              <w:top w:val="nil"/>
              <w:left w:val="nil"/>
              <w:bottom w:val="nil"/>
              <w:right w:val="nil"/>
            </w:tcBorders>
          </w:tcPr>
          <w:p w14:paraId="5BD695A2" w14:textId="77777777" w:rsidR="00D95D36" w:rsidRPr="00D95D36" w:rsidRDefault="00D95D36" w:rsidP="00D95D36">
            <w:pPr>
              <w:rPr>
                <w:b/>
                <w:bCs/>
                <w:lang w:val="x-none"/>
              </w:rPr>
            </w:pPr>
            <w:r w:rsidRPr="00D95D36">
              <w:rPr>
                <w:b/>
                <w:bCs/>
                <w:lang w:val="x-none"/>
              </w:rPr>
              <w:t>Region / Country</w:t>
            </w:r>
          </w:p>
        </w:tc>
        <w:tc>
          <w:tcPr>
            <w:tcW w:w="5820" w:type="dxa"/>
            <w:tcBorders>
              <w:top w:val="nil"/>
              <w:left w:val="nil"/>
              <w:bottom w:val="nil"/>
              <w:right w:val="nil"/>
            </w:tcBorders>
          </w:tcPr>
          <w:p w14:paraId="5237467C" w14:textId="77777777" w:rsidR="00D95D36" w:rsidRPr="00D95D36" w:rsidRDefault="00D95D36" w:rsidP="00D95D36">
            <w:pPr>
              <w:rPr>
                <w:b/>
                <w:bCs/>
                <w:lang w:val="x-none"/>
              </w:rPr>
            </w:pPr>
            <w:r w:rsidRPr="00D95D36">
              <w:rPr>
                <w:b/>
                <w:bCs/>
                <w:lang w:val="x-none"/>
              </w:rPr>
              <w:t>2026 Roadmap Links</w:t>
            </w:r>
          </w:p>
        </w:tc>
        <w:tc>
          <w:tcPr>
            <w:tcW w:w="5835" w:type="dxa"/>
            <w:tcBorders>
              <w:top w:val="nil"/>
              <w:left w:val="nil"/>
              <w:bottom w:val="nil"/>
              <w:right w:val="nil"/>
            </w:tcBorders>
          </w:tcPr>
          <w:p w14:paraId="2D97ECB2" w14:textId="77777777" w:rsidR="00D95D36" w:rsidRPr="00D95D36" w:rsidRDefault="00D95D36" w:rsidP="00D95D36">
            <w:pPr>
              <w:rPr>
                <w:b/>
                <w:bCs/>
                <w:lang w:val="x-none"/>
              </w:rPr>
            </w:pPr>
            <w:r w:rsidRPr="00D95D36">
              <w:rPr>
                <w:b/>
                <w:bCs/>
                <w:lang w:val="x-none"/>
              </w:rPr>
              <w:t>Target Accounting Standards</w:t>
            </w:r>
          </w:p>
        </w:tc>
        <w:tc>
          <w:tcPr>
            <w:tcW w:w="5100" w:type="dxa"/>
            <w:tcBorders>
              <w:top w:val="nil"/>
              <w:left w:val="nil"/>
              <w:bottom w:val="nil"/>
              <w:right w:val="nil"/>
            </w:tcBorders>
          </w:tcPr>
          <w:p w14:paraId="386046DA" w14:textId="77777777" w:rsidR="00D95D36" w:rsidRPr="00D95D36" w:rsidRDefault="00D95D36" w:rsidP="00D95D36">
            <w:pPr>
              <w:rPr>
                <w:b/>
                <w:bCs/>
                <w:lang w:val="x-none"/>
              </w:rPr>
            </w:pPr>
            <w:r w:rsidRPr="00D95D36">
              <w:rPr>
                <w:b/>
                <w:bCs/>
                <w:lang w:val="x-none"/>
              </w:rPr>
              <w:t>Focus Area &amp; Accounting Standards</w:t>
            </w:r>
          </w:p>
        </w:tc>
      </w:tr>
      <w:tr w:rsidR="00D95D36" w:rsidRPr="00D95D36" w14:paraId="1EFADFCE" w14:textId="77777777">
        <w:trPr>
          <w:tblCellSpacing w:w="15" w:type="dxa"/>
        </w:trPr>
        <w:tc>
          <w:tcPr>
            <w:tcW w:w="2220" w:type="dxa"/>
            <w:tcBorders>
              <w:top w:val="nil"/>
              <w:left w:val="nil"/>
              <w:bottom w:val="nil"/>
              <w:right w:val="nil"/>
            </w:tcBorders>
          </w:tcPr>
          <w:p w14:paraId="49B4FED1" w14:textId="77777777" w:rsidR="00D95D36" w:rsidRPr="00D95D36" w:rsidRDefault="00D95D36" w:rsidP="00D95D36">
            <w:pPr>
              <w:rPr>
                <w:b/>
                <w:bCs/>
                <w:lang w:val="x-none"/>
              </w:rPr>
            </w:pPr>
            <w:r w:rsidRPr="00D95D36">
              <w:rPr>
                <w:b/>
                <w:bCs/>
                <w:lang w:val="x-none"/>
              </w:rPr>
              <w:lastRenderedPageBreak/>
              <w:t>United States / Canada</w:t>
            </w:r>
          </w:p>
        </w:tc>
        <w:tc>
          <w:tcPr>
            <w:tcW w:w="5820" w:type="dxa"/>
            <w:tcBorders>
              <w:top w:val="nil"/>
              <w:left w:val="nil"/>
              <w:bottom w:val="nil"/>
              <w:right w:val="nil"/>
            </w:tcBorders>
          </w:tcPr>
          <w:p w14:paraId="3FA07BE1" w14:textId="77777777" w:rsidR="00D95D36" w:rsidRPr="00D95D36" w:rsidRDefault="00D95D36" w:rsidP="00D95D36">
            <w:pPr>
              <w:rPr>
                <w:lang w:val="x-none"/>
              </w:rPr>
            </w:pPr>
            <w:hyperlink r:id="rId18" w:history="1">
              <w:r w:rsidRPr="00D95D36">
                <w:rPr>
                  <w:rStyle w:val="Hyperlink"/>
                  <w:lang w:val="x-none"/>
                </w:rPr>
                <w:t>American Roadmap: 2026 Localization &amp; Accounting Standards</w:t>
              </w:r>
            </w:hyperlink>
          </w:p>
        </w:tc>
        <w:tc>
          <w:tcPr>
            <w:tcW w:w="5835" w:type="dxa"/>
            <w:tcBorders>
              <w:top w:val="nil"/>
              <w:left w:val="nil"/>
              <w:bottom w:val="nil"/>
              <w:right w:val="nil"/>
            </w:tcBorders>
          </w:tcPr>
          <w:p w14:paraId="0ABD4C6B" w14:textId="77777777" w:rsidR="00D95D36" w:rsidRPr="00D95D36" w:rsidRDefault="00D95D36" w:rsidP="00D95D36">
            <w:pPr>
              <w:rPr>
                <w:lang w:val="x-none"/>
              </w:rPr>
            </w:pPr>
            <w:r w:rsidRPr="00D95D36">
              <w:rPr>
                <w:lang w:val="x-none"/>
              </w:rPr>
              <w:t>US GAAP / ASPE / IFRS Localizations</w:t>
            </w:r>
          </w:p>
        </w:tc>
        <w:tc>
          <w:tcPr>
            <w:tcW w:w="5100" w:type="dxa"/>
            <w:tcBorders>
              <w:top w:val="nil"/>
              <w:left w:val="nil"/>
              <w:bottom w:val="nil"/>
              <w:right w:val="nil"/>
            </w:tcBorders>
          </w:tcPr>
          <w:p w14:paraId="1B296B02" w14:textId="77777777" w:rsidR="00D95D36" w:rsidRPr="00D95D36" w:rsidRDefault="00D95D36" w:rsidP="00D95D36">
            <w:pPr>
              <w:rPr>
                <w:lang w:val="x-none"/>
              </w:rPr>
            </w:pPr>
            <w:r w:rsidRPr="00D95D36">
              <w:rPr>
                <w:lang w:val="x-none"/>
              </w:rPr>
              <w:t>Covers US GAAP, Canadian ASPE/IFRS adaptations, North American dual-tax management (State/County), and Canadian sales tax logic (GST/HST/QST).</w:t>
            </w:r>
          </w:p>
        </w:tc>
      </w:tr>
      <w:tr w:rsidR="00D95D36" w:rsidRPr="00D95D36" w14:paraId="7410DF78" w14:textId="77777777">
        <w:trPr>
          <w:tblCellSpacing w:w="15" w:type="dxa"/>
        </w:trPr>
        <w:tc>
          <w:tcPr>
            <w:tcW w:w="2220" w:type="dxa"/>
            <w:tcBorders>
              <w:top w:val="nil"/>
              <w:left w:val="nil"/>
              <w:bottom w:val="nil"/>
              <w:right w:val="nil"/>
            </w:tcBorders>
          </w:tcPr>
          <w:p w14:paraId="19689E88" w14:textId="77777777" w:rsidR="00D95D36" w:rsidRPr="00D95D36" w:rsidRDefault="00D95D36" w:rsidP="00D95D36">
            <w:pPr>
              <w:rPr>
                <w:b/>
                <w:bCs/>
                <w:lang w:val="x-none"/>
              </w:rPr>
            </w:pPr>
            <w:r w:rsidRPr="00D95D36">
              <w:rPr>
                <w:b/>
                <w:bCs/>
                <w:lang w:val="x-none"/>
              </w:rPr>
              <w:t>South Africa</w:t>
            </w:r>
          </w:p>
        </w:tc>
        <w:tc>
          <w:tcPr>
            <w:tcW w:w="5820" w:type="dxa"/>
            <w:tcBorders>
              <w:top w:val="nil"/>
              <w:left w:val="nil"/>
              <w:bottom w:val="nil"/>
              <w:right w:val="nil"/>
            </w:tcBorders>
          </w:tcPr>
          <w:p w14:paraId="5D967FD3" w14:textId="77777777" w:rsidR="00D95D36" w:rsidRPr="00D95D36" w:rsidRDefault="00D95D36" w:rsidP="00D95D36">
            <w:pPr>
              <w:rPr>
                <w:lang w:val="x-none"/>
              </w:rPr>
            </w:pPr>
            <w:hyperlink r:id="rId19" w:history="1">
              <w:r w:rsidRPr="00D95D36">
                <w:rPr>
                  <w:rStyle w:val="Hyperlink"/>
                  <w:lang w:val="x-none"/>
                </w:rPr>
                <w:t>South Africa Roadmap: 2026 Localization &amp; Accounting Standards</w:t>
              </w:r>
            </w:hyperlink>
          </w:p>
        </w:tc>
        <w:tc>
          <w:tcPr>
            <w:tcW w:w="5835" w:type="dxa"/>
            <w:tcBorders>
              <w:top w:val="nil"/>
              <w:left w:val="nil"/>
              <w:bottom w:val="nil"/>
              <w:right w:val="nil"/>
            </w:tcBorders>
          </w:tcPr>
          <w:p w14:paraId="71B2B93C" w14:textId="77777777" w:rsidR="00D95D36" w:rsidRPr="00D95D36" w:rsidRDefault="00D95D36" w:rsidP="00D95D36">
            <w:pPr>
              <w:rPr>
                <w:lang w:val="x-none"/>
              </w:rPr>
            </w:pPr>
            <w:r w:rsidRPr="00D95D36">
              <w:rPr>
                <w:lang w:val="x-none"/>
              </w:rPr>
              <w:t>IFRS for SMEs Framework</w:t>
            </w:r>
          </w:p>
        </w:tc>
        <w:tc>
          <w:tcPr>
            <w:tcW w:w="5100" w:type="dxa"/>
            <w:tcBorders>
              <w:top w:val="nil"/>
              <w:left w:val="nil"/>
              <w:bottom w:val="nil"/>
              <w:right w:val="nil"/>
            </w:tcBorders>
          </w:tcPr>
          <w:p w14:paraId="70792F1A" w14:textId="77777777" w:rsidR="00D95D36" w:rsidRPr="00D95D36" w:rsidRDefault="00D95D36" w:rsidP="00D95D36">
            <w:pPr>
              <w:rPr>
                <w:lang w:val="x-none"/>
              </w:rPr>
            </w:pPr>
            <w:r w:rsidRPr="00D95D36">
              <w:rPr>
                <w:lang w:val="x-none"/>
              </w:rPr>
              <w:t>Covers SARS VAT compliance structures, IFRS for SMEs standardization, and modern bank statement import mapping.</w:t>
            </w:r>
          </w:p>
        </w:tc>
      </w:tr>
      <w:tr w:rsidR="00D95D36" w:rsidRPr="00D95D36" w14:paraId="723565B0" w14:textId="77777777">
        <w:trPr>
          <w:tblCellSpacing w:w="15" w:type="dxa"/>
        </w:trPr>
        <w:tc>
          <w:tcPr>
            <w:tcW w:w="2220" w:type="dxa"/>
            <w:tcBorders>
              <w:top w:val="nil"/>
              <w:left w:val="nil"/>
              <w:bottom w:val="nil"/>
              <w:right w:val="nil"/>
            </w:tcBorders>
          </w:tcPr>
          <w:p w14:paraId="4659F581" w14:textId="77777777" w:rsidR="00D95D36" w:rsidRPr="00D95D36" w:rsidRDefault="00D95D36" w:rsidP="00D95D36">
            <w:pPr>
              <w:rPr>
                <w:b/>
                <w:bCs/>
                <w:lang w:val="x-none"/>
              </w:rPr>
            </w:pPr>
            <w:r w:rsidRPr="00D95D36">
              <w:rPr>
                <w:b/>
                <w:bCs/>
                <w:lang w:val="x-none"/>
              </w:rPr>
              <w:t>United Kingdom</w:t>
            </w:r>
          </w:p>
        </w:tc>
        <w:tc>
          <w:tcPr>
            <w:tcW w:w="5820" w:type="dxa"/>
            <w:tcBorders>
              <w:top w:val="nil"/>
              <w:left w:val="nil"/>
              <w:bottom w:val="nil"/>
              <w:right w:val="nil"/>
            </w:tcBorders>
          </w:tcPr>
          <w:p w14:paraId="042C39E6" w14:textId="77777777" w:rsidR="00D95D36" w:rsidRPr="00D95D36" w:rsidRDefault="00D95D36" w:rsidP="00D95D36">
            <w:pPr>
              <w:rPr>
                <w:lang w:val="x-none"/>
              </w:rPr>
            </w:pPr>
            <w:hyperlink r:id="rId20" w:history="1">
              <w:r w:rsidRPr="00D95D36">
                <w:rPr>
                  <w:rStyle w:val="Hyperlink"/>
                  <w:lang w:val="x-none"/>
                </w:rPr>
                <w:t>United Kingdom (UK) Roadmap: 2026 Localization &amp; Accounting Standards</w:t>
              </w:r>
            </w:hyperlink>
          </w:p>
        </w:tc>
        <w:tc>
          <w:tcPr>
            <w:tcW w:w="5835" w:type="dxa"/>
            <w:tcBorders>
              <w:top w:val="nil"/>
              <w:left w:val="nil"/>
              <w:bottom w:val="nil"/>
              <w:right w:val="nil"/>
            </w:tcBorders>
          </w:tcPr>
          <w:p w14:paraId="2FB5CC7A" w14:textId="77777777" w:rsidR="00D95D36" w:rsidRPr="00D95D36" w:rsidRDefault="00D95D36" w:rsidP="00D95D36">
            <w:pPr>
              <w:rPr>
                <w:lang w:val="x-none"/>
              </w:rPr>
            </w:pPr>
            <w:r w:rsidRPr="00D95D36">
              <w:rPr>
                <w:lang w:val="x-none"/>
              </w:rPr>
              <w:t>FRS 102 / FRS 105 Frameworks</w:t>
            </w:r>
          </w:p>
        </w:tc>
        <w:tc>
          <w:tcPr>
            <w:tcW w:w="5100" w:type="dxa"/>
            <w:tcBorders>
              <w:top w:val="nil"/>
              <w:left w:val="nil"/>
              <w:bottom w:val="nil"/>
              <w:right w:val="nil"/>
            </w:tcBorders>
          </w:tcPr>
          <w:p w14:paraId="6C722654" w14:textId="77777777" w:rsidR="00D95D36" w:rsidRPr="00D95D36" w:rsidRDefault="00D95D36" w:rsidP="00D95D36">
            <w:pPr>
              <w:rPr>
                <w:lang w:val="x-none"/>
              </w:rPr>
            </w:pPr>
            <w:r w:rsidRPr="00D95D36">
              <w:rPr>
                <w:lang w:val="x-none"/>
              </w:rPr>
              <w:t>Covers HMRC Making Tax Digital (MTD) transaction pipelines, Post-Brexit tax alterations, and UK-specific ledger terminology.</w:t>
            </w:r>
          </w:p>
        </w:tc>
      </w:tr>
      <w:tr w:rsidR="00D95D36" w:rsidRPr="00D95D36" w14:paraId="6F25F797" w14:textId="77777777">
        <w:trPr>
          <w:tblCellSpacing w:w="15" w:type="dxa"/>
        </w:trPr>
        <w:tc>
          <w:tcPr>
            <w:tcW w:w="2220" w:type="dxa"/>
            <w:tcBorders>
              <w:top w:val="nil"/>
              <w:left w:val="nil"/>
              <w:bottom w:val="nil"/>
              <w:right w:val="nil"/>
            </w:tcBorders>
          </w:tcPr>
          <w:p w14:paraId="058B16D7" w14:textId="77777777" w:rsidR="00D95D36" w:rsidRPr="00D95D36" w:rsidRDefault="00D95D36" w:rsidP="00D95D36">
            <w:pPr>
              <w:rPr>
                <w:b/>
                <w:bCs/>
                <w:lang w:val="x-none"/>
              </w:rPr>
            </w:pPr>
            <w:r w:rsidRPr="00D95D36">
              <w:rPr>
                <w:b/>
                <w:bCs/>
                <w:lang w:val="x-none"/>
              </w:rPr>
              <w:t>Chinese</w:t>
            </w:r>
          </w:p>
        </w:tc>
        <w:tc>
          <w:tcPr>
            <w:tcW w:w="5820" w:type="dxa"/>
            <w:tcBorders>
              <w:top w:val="nil"/>
              <w:left w:val="nil"/>
              <w:bottom w:val="nil"/>
              <w:right w:val="nil"/>
            </w:tcBorders>
          </w:tcPr>
          <w:p w14:paraId="43F7D9FF" w14:textId="77777777" w:rsidR="00D95D36" w:rsidRPr="00D95D36" w:rsidRDefault="00D95D36" w:rsidP="00D95D36">
            <w:pPr>
              <w:rPr>
                <w:lang w:val="x-none"/>
              </w:rPr>
            </w:pPr>
            <w:hyperlink r:id="rId21" w:history="1">
              <w:r w:rsidRPr="00D95D36">
                <w:rPr>
                  <w:rStyle w:val="Hyperlink"/>
                  <w:lang w:val="x-none"/>
                </w:rPr>
                <w:t>Chinese Roadmap: 2026 Localization &amp; Accounting Standards</w:t>
              </w:r>
            </w:hyperlink>
          </w:p>
        </w:tc>
        <w:tc>
          <w:tcPr>
            <w:tcW w:w="5835" w:type="dxa"/>
            <w:tcBorders>
              <w:top w:val="nil"/>
              <w:left w:val="nil"/>
              <w:bottom w:val="nil"/>
              <w:right w:val="nil"/>
            </w:tcBorders>
          </w:tcPr>
          <w:p w14:paraId="1672E5B4" w14:textId="77777777" w:rsidR="00D95D36" w:rsidRPr="00D95D36" w:rsidRDefault="00D95D36" w:rsidP="00D95D36">
            <w:pPr>
              <w:rPr>
                <w:lang w:val="x-none"/>
              </w:rPr>
            </w:pPr>
            <w:r w:rsidRPr="00D95D36">
              <w:rPr>
                <w:lang w:val="x-none"/>
              </w:rPr>
              <w:t>Chinese Accounting Standards (CAS)</w:t>
            </w:r>
          </w:p>
          <w:p w14:paraId="50E2EA9A" w14:textId="77777777" w:rsidR="00D95D36" w:rsidRPr="00D95D36" w:rsidRDefault="00D95D36" w:rsidP="00D95D36">
            <w:pPr>
              <w:rPr>
                <w:lang w:val="x-none"/>
              </w:rPr>
            </w:pPr>
          </w:p>
        </w:tc>
        <w:tc>
          <w:tcPr>
            <w:tcW w:w="5100" w:type="dxa"/>
            <w:tcBorders>
              <w:top w:val="nil"/>
              <w:left w:val="nil"/>
              <w:bottom w:val="nil"/>
              <w:right w:val="nil"/>
            </w:tcBorders>
          </w:tcPr>
          <w:p w14:paraId="2C4F0956" w14:textId="77777777" w:rsidR="00D95D36" w:rsidRPr="00D95D36" w:rsidRDefault="00D95D36" w:rsidP="00D95D36">
            <w:pPr>
              <w:rPr>
                <w:lang w:val="x-none"/>
              </w:rPr>
            </w:pPr>
            <w:r w:rsidRPr="00D95D36">
              <w:rPr>
                <w:lang w:val="x-none"/>
              </w:rPr>
              <w:t>Covers Simplified/Traditional variants, CAS compliance, and multi-byte font scaling layout engines.</w:t>
            </w:r>
          </w:p>
        </w:tc>
      </w:tr>
      <w:tr w:rsidR="00D95D36" w:rsidRPr="00D95D36" w14:paraId="5B0557F3" w14:textId="77777777">
        <w:trPr>
          <w:tblCellSpacing w:w="15" w:type="dxa"/>
        </w:trPr>
        <w:tc>
          <w:tcPr>
            <w:tcW w:w="2220" w:type="dxa"/>
            <w:tcBorders>
              <w:top w:val="nil"/>
              <w:left w:val="nil"/>
              <w:bottom w:val="nil"/>
              <w:right w:val="nil"/>
            </w:tcBorders>
          </w:tcPr>
          <w:p w14:paraId="1E984369" w14:textId="77777777" w:rsidR="00D95D36" w:rsidRPr="00D95D36" w:rsidRDefault="00D95D36" w:rsidP="00D95D36">
            <w:pPr>
              <w:rPr>
                <w:b/>
                <w:bCs/>
                <w:lang w:val="x-none"/>
              </w:rPr>
            </w:pPr>
            <w:r w:rsidRPr="00D95D36">
              <w:rPr>
                <w:b/>
                <w:bCs/>
                <w:lang w:val="x-none"/>
              </w:rPr>
              <w:t>Croatian</w:t>
            </w:r>
          </w:p>
        </w:tc>
        <w:tc>
          <w:tcPr>
            <w:tcW w:w="5820" w:type="dxa"/>
            <w:tcBorders>
              <w:top w:val="nil"/>
              <w:left w:val="nil"/>
              <w:bottom w:val="nil"/>
              <w:right w:val="nil"/>
            </w:tcBorders>
          </w:tcPr>
          <w:p w14:paraId="525EC7D1" w14:textId="77777777" w:rsidR="00D95D36" w:rsidRPr="00D95D36" w:rsidRDefault="00D95D36" w:rsidP="00D95D36">
            <w:pPr>
              <w:rPr>
                <w:lang w:val="x-none"/>
              </w:rPr>
            </w:pPr>
            <w:hyperlink r:id="rId22" w:history="1">
              <w:r w:rsidRPr="00D95D36">
                <w:rPr>
                  <w:rStyle w:val="Hyperlink"/>
                  <w:lang w:val="x-none"/>
                </w:rPr>
                <w:t>Croatian Roadmap: 2026 Localization &amp; Accounting Standards</w:t>
              </w:r>
            </w:hyperlink>
          </w:p>
        </w:tc>
        <w:tc>
          <w:tcPr>
            <w:tcW w:w="5835" w:type="dxa"/>
            <w:tcBorders>
              <w:top w:val="nil"/>
              <w:left w:val="nil"/>
              <w:bottom w:val="nil"/>
              <w:right w:val="nil"/>
            </w:tcBorders>
          </w:tcPr>
          <w:p w14:paraId="1924915E" w14:textId="77777777" w:rsidR="00D95D36" w:rsidRPr="00D95D36" w:rsidRDefault="00D95D36" w:rsidP="00D95D36">
            <w:pPr>
              <w:rPr>
                <w:lang w:val="x-none"/>
              </w:rPr>
            </w:pPr>
            <w:r w:rsidRPr="00D95D36">
              <w:rPr>
                <w:lang w:val="x-none"/>
              </w:rPr>
              <w:t xml:space="preserve">Croatian Financial Reporting Standards (CFRS / HGB) </w:t>
            </w:r>
          </w:p>
        </w:tc>
        <w:tc>
          <w:tcPr>
            <w:tcW w:w="5100" w:type="dxa"/>
            <w:tcBorders>
              <w:top w:val="nil"/>
              <w:left w:val="nil"/>
              <w:bottom w:val="nil"/>
              <w:right w:val="nil"/>
            </w:tcBorders>
          </w:tcPr>
          <w:p w14:paraId="2AE980F7" w14:textId="77777777" w:rsidR="00D95D36" w:rsidRPr="00D95D36" w:rsidRDefault="00D95D36" w:rsidP="00D95D36">
            <w:pPr>
              <w:rPr>
                <w:lang w:val="x-none"/>
              </w:rPr>
            </w:pPr>
            <w:r w:rsidRPr="00D95D36">
              <w:rPr>
                <w:lang w:val="x-none"/>
              </w:rPr>
              <w:t>Covers local statutory rules, Eurozone common currency alignment, and regional terminology translation files.</w:t>
            </w:r>
          </w:p>
        </w:tc>
      </w:tr>
      <w:tr w:rsidR="00D95D36" w:rsidRPr="00D95D36" w14:paraId="63DE06F7" w14:textId="77777777">
        <w:trPr>
          <w:tblCellSpacing w:w="15" w:type="dxa"/>
        </w:trPr>
        <w:tc>
          <w:tcPr>
            <w:tcW w:w="2220" w:type="dxa"/>
            <w:tcBorders>
              <w:top w:val="nil"/>
              <w:left w:val="nil"/>
              <w:bottom w:val="nil"/>
              <w:right w:val="nil"/>
            </w:tcBorders>
          </w:tcPr>
          <w:p w14:paraId="770BE568" w14:textId="77777777" w:rsidR="00D95D36" w:rsidRPr="00D95D36" w:rsidRDefault="00D95D36" w:rsidP="00D95D36">
            <w:pPr>
              <w:rPr>
                <w:b/>
                <w:bCs/>
                <w:lang w:val="x-none"/>
              </w:rPr>
            </w:pPr>
            <w:r w:rsidRPr="00D95D36">
              <w:rPr>
                <w:b/>
                <w:bCs/>
                <w:lang w:val="x-none"/>
              </w:rPr>
              <w:t>Czech</w:t>
            </w:r>
          </w:p>
        </w:tc>
        <w:tc>
          <w:tcPr>
            <w:tcW w:w="5820" w:type="dxa"/>
            <w:tcBorders>
              <w:top w:val="nil"/>
              <w:left w:val="nil"/>
              <w:bottom w:val="nil"/>
              <w:right w:val="nil"/>
            </w:tcBorders>
          </w:tcPr>
          <w:p w14:paraId="1E6CC8B6" w14:textId="77777777" w:rsidR="00D95D36" w:rsidRPr="00D95D36" w:rsidRDefault="00D95D36" w:rsidP="00D95D36">
            <w:pPr>
              <w:rPr>
                <w:lang w:val="x-none"/>
              </w:rPr>
            </w:pPr>
            <w:hyperlink r:id="rId23" w:history="1">
              <w:r w:rsidRPr="00D95D36">
                <w:rPr>
                  <w:rStyle w:val="Hyperlink"/>
                  <w:lang w:val="x-none"/>
                </w:rPr>
                <w:t>Czech Roadmap: 2026 Localization &amp; Accounting Standards</w:t>
              </w:r>
            </w:hyperlink>
          </w:p>
        </w:tc>
        <w:tc>
          <w:tcPr>
            <w:tcW w:w="5835" w:type="dxa"/>
            <w:tcBorders>
              <w:top w:val="nil"/>
              <w:left w:val="nil"/>
              <w:bottom w:val="nil"/>
              <w:right w:val="nil"/>
            </w:tcBorders>
          </w:tcPr>
          <w:p w14:paraId="4E5CA065" w14:textId="77777777" w:rsidR="00D95D36" w:rsidRPr="00D95D36" w:rsidRDefault="00D95D36" w:rsidP="00D95D36">
            <w:pPr>
              <w:rPr>
                <w:lang w:val="x-none"/>
              </w:rPr>
            </w:pPr>
            <w:r w:rsidRPr="00D95D36">
              <w:rPr>
                <w:lang w:val="x-none"/>
              </w:rPr>
              <w:t>Czech Accounting Standards (CAS)</w:t>
            </w:r>
          </w:p>
        </w:tc>
        <w:tc>
          <w:tcPr>
            <w:tcW w:w="5100" w:type="dxa"/>
            <w:tcBorders>
              <w:top w:val="nil"/>
              <w:left w:val="nil"/>
              <w:bottom w:val="nil"/>
              <w:right w:val="nil"/>
            </w:tcBorders>
          </w:tcPr>
          <w:p w14:paraId="528217F6" w14:textId="77777777" w:rsidR="00D95D36" w:rsidRPr="00D95D36" w:rsidRDefault="00D95D36" w:rsidP="00D95D36">
            <w:pPr>
              <w:rPr>
                <w:lang w:val="x-none"/>
              </w:rPr>
            </w:pPr>
            <w:r w:rsidRPr="00D95D36">
              <w:rPr>
                <w:lang w:val="x-none"/>
              </w:rPr>
              <w:t>Covers national Czech bookkeeping rules, regional language layout dictionary maps, and tax tracking.</w:t>
            </w:r>
          </w:p>
        </w:tc>
      </w:tr>
      <w:tr w:rsidR="00D95D36" w:rsidRPr="00D95D36" w14:paraId="506C881B" w14:textId="77777777">
        <w:trPr>
          <w:tblCellSpacing w:w="15" w:type="dxa"/>
        </w:trPr>
        <w:tc>
          <w:tcPr>
            <w:tcW w:w="2220" w:type="dxa"/>
            <w:tcBorders>
              <w:top w:val="nil"/>
              <w:left w:val="nil"/>
              <w:bottom w:val="nil"/>
              <w:right w:val="nil"/>
            </w:tcBorders>
          </w:tcPr>
          <w:p w14:paraId="57BE2053" w14:textId="77777777" w:rsidR="00D95D36" w:rsidRPr="00D95D36" w:rsidRDefault="00D95D36" w:rsidP="00D95D36">
            <w:pPr>
              <w:rPr>
                <w:b/>
                <w:bCs/>
                <w:lang w:val="x-none"/>
              </w:rPr>
            </w:pPr>
            <w:r w:rsidRPr="00D95D36">
              <w:rPr>
                <w:b/>
                <w:bCs/>
                <w:lang w:val="x-none"/>
              </w:rPr>
              <w:t>Estonian</w:t>
            </w:r>
          </w:p>
        </w:tc>
        <w:tc>
          <w:tcPr>
            <w:tcW w:w="5820" w:type="dxa"/>
            <w:tcBorders>
              <w:top w:val="nil"/>
              <w:left w:val="nil"/>
              <w:bottom w:val="nil"/>
              <w:right w:val="nil"/>
            </w:tcBorders>
          </w:tcPr>
          <w:p w14:paraId="33EAEDE4" w14:textId="77777777" w:rsidR="00D95D36" w:rsidRPr="00D95D36" w:rsidRDefault="00D95D36" w:rsidP="00D95D36">
            <w:pPr>
              <w:rPr>
                <w:lang w:val="x-none"/>
              </w:rPr>
            </w:pPr>
            <w:hyperlink r:id="rId24" w:history="1">
              <w:r w:rsidRPr="00D95D36">
                <w:rPr>
                  <w:rStyle w:val="Hyperlink"/>
                  <w:lang w:val="x-none"/>
                </w:rPr>
                <w:t>Estonian Roadmap: 2026 Localization &amp; Accounting Standards</w:t>
              </w:r>
            </w:hyperlink>
          </w:p>
        </w:tc>
        <w:tc>
          <w:tcPr>
            <w:tcW w:w="5835" w:type="dxa"/>
            <w:tcBorders>
              <w:top w:val="nil"/>
              <w:left w:val="nil"/>
              <w:bottom w:val="nil"/>
              <w:right w:val="nil"/>
            </w:tcBorders>
          </w:tcPr>
          <w:p w14:paraId="56B50038" w14:textId="77777777" w:rsidR="00D95D36" w:rsidRPr="00D95D36" w:rsidRDefault="00D95D36" w:rsidP="00D95D36">
            <w:pPr>
              <w:rPr>
                <w:lang w:val="x-none"/>
              </w:rPr>
            </w:pPr>
            <w:r w:rsidRPr="00D95D36">
              <w:rPr>
                <w:lang w:val="x-none"/>
              </w:rPr>
              <w:t xml:space="preserve">Estonian GAAP / IFRS adaptations </w:t>
            </w:r>
          </w:p>
        </w:tc>
        <w:tc>
          <w:tcPr>
            <w:tcW w:w="5100" w:type="dxa"/>
            <w:tcBorders>
              <w:top w:val="nil"/>
              <w:left w:val="nil"/>
              <w:bottom w:val="nil"/>
              <w:right w:val="nil"/>
            </w:tcBorders>
          </w:tcPr>
          <w:p w14:paraId="78D64D9D" w14:textId="77777777" w:rsidR="00D95D36" w:rsidRPr="00D95D36" w:rsidRDefault="00D95D36" w:rsidP="00D95D36">
            <w:pPr>
              <w:rPr>
                <w:lang w:val="x-none"/>
              </w:rPr>
            </w:pPr>
            <w:r w:rsidRPr="00D95D36">
              <w:rPr>
                <w:lang w:val="x-none"/>
              </w:rPr>
              <w:t>Covers Baltic localization, local statutory reporting requirements, and automated digital e-invoicing standards.</w:t>
            </w:r>
          </w:p>
        </w:tc>
      </w:tr>
      <w:tr w:rsidR="00D95D36" w:rsidRPr="00D95D36" w14:paraId="34EFBE70" w14:textId="77777777">
        <w:trPr>
          <w:tblCellSpacing w:w="15" w:type="dxa"/>
        </w:trPr>
        <w:tc>
          <w:tcPr>
            <w:tcW w:w="2220" w:type="dxa"/>
            <w:tcBorders>
              <w:top w:val="nil"/>
              <w:left w:val="nil"/>
              <w:bottom w:val="nil"/>
              <w:right w:val="nil"/>
            </w:tcBorders>
          </w:tcPr>
          <w:p w14:paraId="6EAE4840" w14:textId="77777777" w:rsidR="00D95D36" w:rsidRPr="00D95D36" w:rsidRDefault="00D95D36" w:rsidP="00D95D36">
            <w:pPr>
              <w:rPr>
                <w:b/>
                <w:bCs/>
                <w:lang w:val="x-none"/>
              </w:rPr>
            </w:pPr>
            <w:r w:rsidRPr="00D95D36">
              <w:rPr>
                <w:b/>
                <w:bCs/>
                <w:lang w:val="x-none"/>
              </w:rPr>
              <w:t>French</w:t>
            </w:r>
          </w:p>
        </w:tc>
        <w:tc>
          <w:tcPr>
            <w:tcW w:w="5820" w:type="dxa"/>
            <w:tcBorders>
              <w:top w:val="nil"/>
              <w:left w:val="nil"/>
              <w:bottom w:val="nil"/>
              <w:right w:val="nil"/>
            </w:tcBorders>
          </w:tcPr>
          <w:p w14:paraId="2F16B44A" w14:textId="77777777" w:rsidR="00D95D36" w:rsidRPr="00D95D36" w:rsidRDefault="00D95D36" w:rsidP="00D95D36">
            <w:pPr>
              <w:rPr>
                <w:lang w:val="x-none"/>
              </w:rPr>
            </w:pPr>
            <w:hyperlink r:id="rId25" w:history="1">
              <w:r w:rsidRPr="00D95D36">
                <w:rPr>
                  <w:rStyle w:val="Hyperlink"/>
                  <w:lang w:val="x-none"/>
                </w:rPr>
                <w:t>French Roadmap: 2026 Localization &amp; Accounting Standards</w:t>
              </w:r>
            </w:hyperlink>
          </w:p>
        </w:tc>
        <w:tc>
          <w:tcPr>
            <w:tcW w:w="5835" w:type="dxa"/>
            <w:tcBorders>
              <w:top w:val="nil"/>
              <w:left w:val="nil"/>
              <w:bottom w:val="nil"/>
              <w:right w:val="nil"/>
            </w:tcBorders>
          </w:tcPr>
          <w:p w14:paraId="150F4A3C" w14:textId="77777777" w:rsidR="00D95D36" w:rsidRPr="00D95D36" w:rsidRDefault="00D95D36" w:rsidP="00D95D36">
            <w:pPr>
              <w:rPr>
                <w:lang w:val="x-none"/>
              </w:rPr>
            </w:pPr>
            <w:r w:rsidRPr="00D95D36">
              <w:rPr>
                <w:lang w:val="x-none"/>
              </w:rPr>
              <w:t xml:space="preserve">Plan </w:t>
            </w:r>
            <w:proofErr w:type="spellStart"/>
            <w:r w:rsidRPr="00D95D36">
              <w:rPr>
                <w:lang w:val="x-none"/>
              </w:rPr>
              <w:t>Comptable</w:t>
            </w:r>
            <w:proofErr w:type="spellEnd"/>
            <w:r w:rsidRPr="00D95D36">
              <w:rPr>
                <w:lang w:val="x-none"/>
              </w:rPr>
              <w:t xml:space="preserve"> </w:t>
            </w:r>
            <w:proofErr w:type="spellStart"/>
            <w:r w:rsidRPr="00D95D36">
              <w:rPr>
                <w:lang w:val="x-none"/>
              </w:rPr>
              <w:t>Général</w:t>
            </w:r>
            <w:proofErr w:type="spellEnd"/>
            <w:r w:rsidRPr="00D95D36">
              <w:rPr>
                <w:lang w:val="x-none"/>
              </w:rPr>
              <w:t xml:space="preserve"> (PCG) / OHADA</w:t>
            </w:r>
          </w:p>
        </w:tc>
        <w:tc>
          <w:tcPr>
            <w:tcW w:w="5100" w:type="dxa"/>
            <w:tcBorders>
              <w:top w:val="nil"/>
              <w:left w:val="nil"/>
              <w:bottom w:val="nil"/>
              <w:right w:val="nil"/>
            </w:tcBorders>
          </w:tcPr>
          <w:p w14:paraId="069FA0FD" w14:textId="77777777" w:rsidR="00D95D36" w:rsidRPr="00D95D36" w:rsidRDefault="00D95D36" w:rsidP="00D95D36">
            <w:pPr>
              <w:rPr>
                <w:lang w:val="x-none"/>
              </w:rPr>
            </w:pPr>
            <w:r w:rsidRPr="00D95D36">
              <w:rPr>
                <w:lang w:val="x-none"/>
              </w:rPr>
              <w:t xml:space="preserve">Covers PCG standards, </w:t>
            </w:r>
            <w:proofErr w:type="spellStart"/>
            <w:r w:rsidRPr="00D95D36">
              <w:rPr>
                <w:lang w:val="x-none"/>
              </w:rPr>
              <w:t>Fichier</w:t>
            </w:r>
            <w:proofErr w:type="spellEnd"/>
            <w:r w:rsidRPr="00D95D36">
              <w:rPr>
                <w:lang w:val="x-none"/>
              </w:rPr>
              <w:t xml:space="preserve"> des </w:t>
            </w:r>
            <w:proofErr w:type="spellStart"/>
            <w:r w:rsidRPr="00D95D36">
              <w:rPr>
                <w:lang w:val="x-none"/>
              </w:rPr>
              <w:t>Écritures</w:t>
            </w:r>
            <w:proofErr w:type="spellEnd"/>
            <w:r w:rsidRPr="00D95D36">
              <w:rPr>
                <w:lang w:val="x-none"/>
              </w:rPr>
              <w:t xml:space="preserve"> </w:t>
            </w:r>
            <w:proofErr w:type="spellStart"/>
            <w:r w:rsidRPr="00D95D36">
              <w:rPr>
                <w:lang w:val="x-none"/>
              </w:rPr>
              <w:t>Comptables</w:t>
            </w:r>
            <w:proofErr w:type="spellEnd"/>
            <w:r w:rsidRPr="00D95D36">
              <w:rPr>
                <w:lang w:val="x-none"/>
              </w:rPr>
              <w:t xml:space="preserve"> (FEC) audit files, and global French-speaking / OHADA frameworks.</w:t>
            </w:r>
          </w:p>
        </w:tc>
      </w:tr>
      <w:tr w:rsidR="00D95D36" w:rsidRPr="00D95D36" w14:paraId="2E8B103D" w14:textId="77777777">
        <w:trPr>
          <w:tblCellSpacing w:w="15" w:type="dxa"/>
        </w:trPr>
        <w:tc>
          <w:tcPr>
            <w:tcW w:w="2220" w:type="dxa"/>
            <w:tcBorders>
              <w:top w:val="nil"/>
              <w:left w:val="nil"/>
              <w:bottom w:val="nil"/>
              <w:right w:val="nil"/>
            </w:tcBorders>
          </w:tcPr>
          <w:p w14:paraId="6C698ED3" w14:textId="77777777" w:rsidR="00D95D36" w:rsidRPr="00D95D36" w:rsidRDefault="00D95D36" w:rsidP="00D95D36">
            <w:pPr>
              <w:rPr>
                <w:b/>
                <w:bCs/>
                <w:lang w:val="x-none"/>
              </w:rPr>
            </w:pPr>
            <w:r w:rsidRPr="00D95D36">
              <w:rPr>
                <w:b/>
                <w:bCs/>
                <w:lang w:val="x-none"/>
              </w:rPr>
              <w:t>German</w:t>
            </w:r>
          </w:p>
        </w:tc>
        <w:tc>
          <w:tcPr>
            <w:tcW w:w="5820" w:type="dxa"/>
            <w:tcBorders>
              <w:top w:val="nil"/>
              <w:left w:val="nil"/>
              <w:bottom w:val="nil"/>
              <w:right w:val="nil"/>
            </w:tcBorders>
          </w:tcPr>
          <w:p w14:paraId="28992113" w14:textId="77777777" w:rsidR="00D95D36" w:rsidRPr="00D95D36" w:rsidRDefault="00D95D36" w:rsidP="00D95D36">
            <w:pPr>
              <w:rPr>
                <w:lang w:val="x-none"/>
              </w:rPr>
            </w:pPr>
            <w:hyperlink r:id="rId26" w:history="1">
              <w:r w:rsidRPr="00D95D36">
                <w:rPr>
                  <w:rStyle w:val="Hyperlink"/>
                  <w:lang w:val="x-none"/>
                </w:rPr>
                <w:t>German Roadmap: 2026 Localization &amp; Accounting Standards</w:t>
              </w:r>
            </w:hyperlink>
          </w:p>
        </w:tc>
        <w:tc>
          <w:tcPr>
            <w:tcW w:w="5835" w:type="dxa"/>
            <w:tcBorders>
              <w:top w:val="nil"/>
              <w:left w:val="nil"/>
              <w:bottom w:val="nil"/>
              <w:right w:val="nil"/>
            </w:tcBorders>
          </w:tcPr>
          <w:p w14:paraId="1596A973" w14:textId="77777777" w:rsidR="00D95D36" w:rsidRPr="00D95D36" w:rsidRDefault="00D95D36" w:rsidP="00D95D36">
            <w:pPr>
              <w:rPr>
                <w:lang w:val="x-none"/>
              </w:rPr>
            </w:pPr>
            <w:r w:rsidRPr="00D95D36">
              <w:rPr>
                <w:lang w:val="x-none"/>
              </w:rPr>
              <w:t>HGB (</w:t>
            </w:r>
            <w:proofErr w:type="spellStart"/>
            <w:r w:rsidRPr="00D95D36">
              <w:rPr>
                <w:lang w:val="x-none"/>
              </w:rPr>
              <w:t>Handelsgesetzbuch</w:t>
            </w:r>
            <w:proofErr w:type="spellEnd"/>
            <w:r w:rsidRPr="00D95D36">
              <w:rPr>
                <w:lang w:val="x-none"/>
              </w:rPr>
              <w:t xml:space="preserve">) / </w:t>
            </w:r>
            <w:proofErr w:type="spellStart"/>
            <w:r w:rsidRPr="00D95D36">
              <w:rPr>
                <w:lang w:val="x-none"/>
              </w:rPr>
              <w:t>GoBD</w:t>
            </w:r>
            <w:proofErr w:type="spellEnd"/>
            <w:r w:rsidRPr="00D95D36">
              <w:rPr>
                <w:lang w:val="x-none"/>
              </w:rPr>
              <w:t xml:space="preserve"> / KMR</w:t>
            </w:r>
            <w:r w:rsidRPr="00D95D36">
              <w:rPr>
                <w:lang w:val="x-none"/>
              </w:rPr>
              <w:tab/>
            </w:r>
          </w:p>
        </w:tc>
        <w:tc>
          <w:tcPr>
            <w:tcW w:w="5100" w:type="dxa"/>
            <w:tcBorders>
              <w:top w:val="nil"/>
              <w:left w:val="nil"/>
              <w:bottom w:val="nil"/>
              <w:right w:val="nil"/>
            </w:tcBorders>
          </w:tcPr>
          <w:p w14:paraId="4FEF688F" w14:textId="77777777" w:rsidR="00D95D36" w:rsidRPr="00D95D36" w:rsidRDefault="00D95D36" w:rsidP="00D95D36">
            <w:pPr>
              <w:rPr>
                <w:lang w:val="x-none"/>
              </w:rPr>
            </w:pPr>
            <w:r w:rsidRPr="00D95D36">
              <w:rPr>
                <w:lang w:val="x-none"/>
              </w:rPr>
              <w:t xml:space="preserve">Covers </w:t>
            </w:r>
            <w:proofErr w:type="spellStart"/>
            <w:r w:rsidRPr="00D95D36">
              <w:rPr>
                <w:lang w:val="x-none"/>
              </w:rPr>
              <w:t>GoBD</w:t>
            </w:r>
            <w:proofErr w:type="spellEnd"/>
            <w:r w:rsidRPr="00D95D36">
              <w:rPr>
                <w:lang w:val="x-none"/>
              </w:rPr>
              <w:t xml:space="preserve"> precision tracking, specialized local bookkeeping terminology, </w:t>
            </w:r>
            <w:r w:rsidRPr="00D95D36">
              <w:rPr>
                <w:lang w:val="x-none"/>
              </w:rPr>
              <w:lastRenderedPageBreak/>
              <w:t>and high-precision character mappings.</w:t>
            </w:r>
          </w:p>
        </w:tc>
      </w:tr>
      <w:tr w:rsidR="00D95D36" w:rsidRPr="00D95D36" w14:paraId="4B637C87" w14:textId="77777777">
        <w:trPr>
          <w:tblCellSpacing w:w="15" w:type="dxa"/>
        </w:trPr>
        <w:tc>
          <w:tcPr>
            <w:tcW w:w="2220" w:type="dxa"/>
            <w:tcBorders>
              <w:top w:val="nil"/>
              <w:left w:val="nil"/>
              <w:bottom w:val="nil"/>
              <w:right w:val="nil"/>
            </w:tcBorders>
          </w:tcPr>
          <w:p w14:paraId="27FAC948" w14:textId="77777777" w:rsidR="00D95D36" w:rsidRPr="00D95D36" w:rsidRDefault="00D95D36" w:rsidP="00D95D36">
            <w:pPr>
              <w:rPr>
                <w:b/>
                <w:bCs/>
                <w:lang w:val="x-none"/>
              </w:rPr>
            </w:pPr>
            <w:r w:rsidRPr="00D95D36">
              <w:rPr>
                <w:b/>
                <w:bCs/>
                <w:lang w:val="x-none"/>
              </w:rPr>
              <w:lastRenderedPageBreak/>
              <w:t>Greek</w:t>
            </w:r>
          </w:p>
        </w:tc>
        <w:tc>
          <w:tcPr>
            <w:tcW w:w="5820" w:type="dxa"/>
            <w:tcBorders>
              <w:top w:val="nil"/>
              <w:left w:val="nil"/>
              <w:bottom w:val="nil"/>
              <w:right w:val="nil"/>
            </w:tcBorders>
          </w:tcPr>
          <w:p w14:paraId="5B088FD1" w14:textId="77777777" w:rsidR="00D95D36" w:rsidRPr="00D95D36" w:rsidRDefault="00D95D36" w:rsidP="00D95D36">
            <w:pPr>
              <w:rPr>
                <w:lang w:val="x-none"/>
              </w:rPr>
            </w:pPr>
            <w:hyperlink r:id="rId27" w:history="1">
              <w:r w:rsidRPr="00D95D36">
                <w:rPr>
                  <w:rStyle w:val="Hyperlink"/>
                  <w:lang w:val="x-none"/>
                </w:rPr>
                <w:t>Greek Roadmap: 2026 Localization &amp; Accounting Standards</w:t>
              </w:r>
            </w:hyperlink>
          </w:p>
        </w:tc>
        <w:tc>
          <w:tcPr>
            <w:tcW w:w="5835" w:type="dxa"/>
            <w:tcBorders>
              <w:top w:val="nil"/>
              <w:left w:val="nil"/>
              <w:bottom w:val="nil"/>
              <w:right w:val="nil"/>
            </w:tcBorders>
          </w:tcPr>
          <w:p w14:paraId="72823BC2" w14:textId="77777777" w:rsidR="00D95D36" w:rsidRPr="00D95D36" w:rsidRDefault="00D95D36" w:rsidP="00D95D36">
            <w:pPr>
              <w:rPr>
                <w:lang w:val="x-none"/>
              </w:rPr>
            </w:pPr>
            <w:r w:rsidRPr="00D95D36">
              <w:rPr>
                <w:lang w:val="x-none"/>
              </w:rPr>
              <w:t>Greek Accounting Standards (GAS)</w:t>
            </w:r>
          </w:p>
        </w:tc>
        <w:tc>
          <w:tcPr>
            <w:tcW w:w="5100" w:type="dxa"/>
            <w:tcBorders>
              <w:top w:val="nil"/>
              <w:left w:val="nil"/>
              <w:bottom w:val="nil"/>
              <w:right w:val="nil"/>
            </w:tcBorders>
          </w:tcPr>
          <w:p w14:paraId="093B84D4" w14:textId="77777777" w:rsidR="00D95D36" w:rsidRPr="00D95D36" w:rsidRDefault="00D95D36" w:rsidP="00D95D36">
            <w:pPr>
              <w:rPr>
                <w:lang w:val="x-none"/>
              </w:rPr>
            </w:pPr>
            <w:r w:rsidRPr="00D95D36">
              <w:rPr>
                <w:lang w:val="x-none"/>
              </w:rPr>
              <w:t xml:space="preserve">Covers GAS framework compliance, </w:t>
            </w:r>
            <w:proofErr w:type="spellStart"/>
            <w:r w:rsidRPr="00D95D36">
              <w:rPr>
                <w:lang w:val="x-none"/>
              </w:rPr>
              <w:t>MyDATA</w:t>
            </w:r>
            <w:proofErr w:type="spellEnd"/>
            <w:r w:rsidRPr="00D95D36">
              <w:rPr>
                <w:lang w:val="x-none"/>
              </w:rPr>
              <w:t xml:space="preserve"> digital platform synchronization, and Greek script character layouts.</w:t>
            </w:r>
          </w:p>
        </w:tc>
      </w:tr>
      <w:tr w:rsidR="00D95D36" w:rsidRPr="00D95D36" w14:paraId="6D33DBA1" w14:textId="77777777">
        <w:trPr>
          <w:tblCellSpacing w:w="15" w:type="dxa"/>
        </w:trPr>
        <w:tc>
          <w:tcPr>
            <w:tcW w:w="2220" w:type="dxa"/>
            <w:tcBorders>
              <w:top w:val="nil"/>
              <w:left w:val="nil"/>
              <w:bottom w:val="nil"/>
              <w:right w:val="nil"/>
            </w:tcBorders>
          </w:tcPr>
          <w:p w14:paraId="42AD13C5" w14:textId="77777777" w:rsidR="00D95D36" w:rsidRPr="00D95D36" w:rsidRDefault="00D95D36" w:rsidP="00D95D36">
            <w:pPr>
              <w:rPr>
                <w:b/>
                <w:bCs/>
                <w:lang w:val="x-none"/>
              </w:rPr>
            </w:pPr>
            <w:r w:rsidRPr="00D95D36">
              <w:rPr>
                <w:b/>
                <w:bCs/>
                <w:lang w:val="x-none"/>
              </w:rPr>
              <w:t>Indonesian</w:t>
            </w:r>
          </w:p>
        </w:tc>
        <w:tc>
          <w:tcPr>
            <w:tcW w:w="5820" w:type="dxa"/>
            <w:tcBorders>
              <w:top w:val="nil"/>
              <w:left w:val="nil"/>
              <w:bottom w:val="nil"/>
              <w:right w:val="nil"/>
            </w:tcBorders>
          </w:tcPr>
          <w:p w14:paraId="04DC4669" w14:textId="77777777" w:rsidR="00D95D36" w:rsidRPr="00D95D36" w:rsidRDefault="00D95D36" w:rsidP="00D95D36">
            <w:pPr>
              <w:rPr>
                <w:lang w:val="x-none"/>
              </w:rPr>
            </w:pPr>
            <w:hyperlink r:id="rId28" w:history="1">
              <w:r w:rsidRPr="00D95D36">
                <w:rPr>
                  <w:rStyle w:val="Hyperlink"/>
                  <w:lang w:val="x-none"/>
                </w:rPr>
                <w:t>Indonesian Roadmap: 2026 Localization &amp; Accounting Standards</w:t>
              </w:r>
            </w:hyperlink>
          </w:p>
        </w:tc>
        <w:tc>
          <w:tcPr>
            <w:tcW w:w="5835" w:type="dxa"/>
            <w:tcBorders>
              <w:top w:val="nil"/>
              <w:left w:val="nil"/>
              <w:bottom w:val="nil"/>
              <w:right w:val="nil"/>
            </w:tcBorders>
          </w:tcPr>
          <w:p w14:paraId="1185D575" w14:textId="77777777" w:rsidR="00D95D36" w:rsidRPr="00D95D36" w:rsidRDefault="00D95D36" w:rsidP="00D95D36">
            <w:pPr>
              <w:rPr>
                <w:lang w:val="x-none"/>
              </w:rPr>
            </w:pPr>
            <w:proofErr w:type="spellStart"/>
            <w:r w:rsidRPr="00D95D36">
              <w:rPr>
                <w:lang w:val="x-none"/>
              </w:rPr>
              <w:t>Standar</w:t>
            </w:r>
            <w:proofErr w:type="spellEnd"/>
            <w:r w:rsidRPr="00D95D36">
              <w:rPr>
                <w:lang w:val="x-none"/>
              </w:rPr>
              <w:t xml:space="preserve"> </w:t>
            </w:r>
            <w:proofErr w:type="spellStart"/>
            <w:r w:rsidRPr="00D95D36">
              <w:rPr>
                <w:lang w:val="x-none"/>
              </w:rPr>
              <w:t>Akuntansi</w:t>
            </w:r>
            <w:proofErr w:type="spellEnd"/>
            <w:r w:rsidRPr="00D95D36">
              <w:rPr>
                <w:lang w:val="x-none"/>
              </w:rPr>
              <w:t xml:space="preserve"> </w:t>
            </w:r>
            <w:proofErr w:type="spellStart"/>
            <w:r w:rsidRPr="00D95D36">
              <w:rPr>
                <w:lang w:val="x-none"/>
              </w:rPr>
              <w:t>Keuangan</w:t>
            </w:r>
            <w:proofErr w:type="spellEnd"/>
            <w:r w:rsidRPr="00D95D36">
              <w:rPr>
                <w:lang w:val="x-none"/>
              </w:rPr>
              <w:t xml:space="preserve"> (SAK)</w:t>
            </w:r>
          </w:p>
        </w:tc>
        <w:tc>
          <w:tcPr>
            <w:tcW w:w="5100" w:type="dxa"/>
            <w:tcBorders>
              <w:top w:val="nil"/>
              <w:left w:val="nil"/>
              <w:bottom w:val="nil"/>
              <w:right w:val="nil"/>
            </w:tcBorders>
          </w:tcPr>
          <w:p w14:paraId="565A9C87" w14:textId="77777777" w:rsidR="00D95D36" w:rsidRPr="00D95D36" w:rsidRDefault="00D95D36" w:rsidP="00D95D36">
            <w:pPr>
              <w:rPr>
                <w:lang w:val="x-none"/>
              </w:rPr>
            </w:pPr>
            <w:r w:rsidRPr="00D95D36">
              <w:rPr>
                <w:lang w:val="x-none"/>
              </w:rPr>
              <w:t>Covers SAK compliance, Indonesian corporate tax configurations, and localized string translations.</w:t>
            </w:r>
          </w:p>
        </w:tc>
      </w:tr>
      <w:tr w:rsidR="00D95D36" w:rsidRPr="00D95D36" w14:paraId="5BB585EC" w14:textId="77777777">
        <w:trPr>
          <w:tblCellSpacing w:w="15" w:type="dxa"/>
        </w:trPr>
        <w:tc>
          <w:tcPr>
            <w:tcW w:w="2220" w:type="dxa"/>
            <w:tcBorders>
              <w:top w:val="nil"/>
              <w:left w:val="nil"/>
              <w:bottom w:val="nil"/>
              <w:right w:val="nil"/>
            </w:tcBorders>
          </w:tcPr>
          <w:p w14:paraId="797DA19A" w14:textId="77777777" w:rsidR="00D95D36" w:rsidRPr="00D95D36" w:rsidRDefault="00D95D36" w:rsidP="00D95D36">
            <w:pPr>
              <w:rPr>
                <w:b/>
                <w:bCs/>
                <w:lang w:val="x-none"/>
              </w:rPr>
            </w:pPr>
            <w:r w:rsidRPr="00D95D36">
              <w:rPr>
                <w:b/>
                <w:bCs/>
                <w:lang w:val="x-none"/>
              </w:rPr>
              <w:t>Italian</w:t>
            </w:r>
          </w:p>
        </w:tc>
        <w:tc>
          <w:tcPr>
            <w:tcW w:w="5820" w:type="dxa"/>
            <w:tcBorders>
              <w:top w:val="nil"/>
              <w:left w:val="nil"/>
              <w:bottom w:val="nil"/>
              <w:right w:val="nil"/>
            </w:tcBorders>
          </w:tcPr>
          <w:p w14:paraId="63AD835C" w14:textId="77777777" w:rsidR="00D95D36" w:rsidRPr="00D95D36" w:rsidRDefault="00D95D36" w:rsidP="00D95D36">
            <w:pPr>
              <w:rPr>
                <w:lang w:val="x-none"/>
              </w:rPr>
            </w:pPr>
            <w:hyperlink r:id="rId29" w:history="1">
              <w:r w:rsidRPr="00D95D36">
                <w:rPr>
                  <w:rStyle w:val="Hyperlink"/>
                  <w:lang w:val="x-none"/>
                </w:rPr>
                <w:t>Italian Roadmap: 2026 Localization &amp; Accounting Standards</w:t>
              </w:r>
            </w:hyperlink>
          </w:p>
        </w:tc>
        <w:tc>
          <w:tcPr>
            <w:tcW w:w="5835" w:type="dxa"/>
            <w:tcBorders>
              <w:top w:val="nil"/>
              <w:left w:val="nil"/>
              <w:bottom w:val="nil"/>
              <w:right w:val="nil"/>
            </w:tcBorders>
          </w:tcPr>
          <w:p w14:paraId="1295485A" w14:textId="77777777" w:rsidR="00D95D36" w:rsidRPr="00D95D36" w:rsidRDefault="00D95D36" w:rsidP="00D95D36">
            <w:pPr>
              <w:rPr>
                <w:lang w:val="x-none"/>
              </w:rPr>
            </w:pPr>
            <w:r w:rsidRPr="00D95D36">
              <w:rPr>
                <w:lang w:val="x-none"/>
              </w:rPr>
              <w:t>Italian Civil Code / OIC Principles</w:t>
            </w:r>
            <w:r w:rsidRPr="00D95D36">
              <w:rPr>
                <w:lang w:val="x-none"/>
              </w:rPr>
              <w:tab/>
            </w:r>
          </w:p>
        </w:tc>
        <w:tc>
          <w:tcPr>
            <w:tcW w:w="5100" w:type="dxa"/>
            <w:tcBorders>
              <w:top w:val="nil"/>
              <w:left w:val="nil"/>
              <w:bottom w:val="nil"/>
              <w:right w:val="nil"/>
            </w:tcBorders>
          </w:tcPr>
          <w:p w14:paraId="040555B4" w14:textId="77777777" w:rsidR="00D95D36" w:rsidRPr="00D95D36" w:rsidRDefault="00D95D36" w:rsidP="00D95D36">
            <w:pPr>
              <w:rPr>
                <w:lang w:val="x-none"/>
              </w:rPr>
            </w:pPr>
            <w:r w:rsidRPr="00D95D36">
              <w:rPr>
                <w:lang w:val="x-none"/>
              </w:rPr>
              <w:t>Covers Italian fiscal reporting, local statutory ledger formats, and electronic invoicing integration (</w:t>
            </w:r>
            <w:proofErr w:type="spellStart"/>
            <w:r w:rsidRPr="00D95D36">
              <w:rPr>
                <w:lang w:val="x-none"/>
              </w:rPr>
              <w:t>FatturaPA</w:t>
            </w:r>
            <w:proofErr w:type="spellEnd"/>
            <w:r w:rsidRPr="00D95D36">
              <w:rPr>
                <w:lang w:val="x-none"/>
              </w:rPr>
              <w:t>).</w:t>
            </w:r>
          </w:p>
        </w:tc>
      </w:tr>
      <w:tr w:rsidR="00D95D36" w:rsidRPr="00D95D36" w14:paraId="692B9F85" w14:textId="77777777">
        <w:trPr>
          <w:tblCellSpacing w:w="15" w:type="dxa"/>
        </w:trPr>
        <w:tc>
          <w:tcPr>
            <w:tcW w:w="2220" w:type="dxa"/>
            <w:tcBorders>
              <w:top w:val="nil"/>
              <w:left w:val="nil"/>
              <w:bottom w:val="nil"/>
              <w:right w:val="nil"/>
            </w:tcBorders>
          </w:tcPr>
          <w:p w14:paraId="5DDF9D07" w14:textId="77777777" w:rsidR="00D95D36" w:rsidRPr="00D95D36" w:rsidRDefault="00D95D36" w:rsidP="00D95D36">
            <w:pPr>
              <w:rPr>
                <w:b/>
                <w:bCs/>
                <w:lang w:val="x-none"/>
              </w:rPr>
            </w:pPr>
            <w:r w:rsidRPr="00D95D36">
              <w:rPr>
                <w:b/>
                <w:bCs/>
                <w:lang w:val="x-none"/>
              </w:rPr>
              <w:t>Lithuanian</w:t>
            </w:r>
          </w:p>
        </w:tc>
        <w:tc>
          <w:tcPr>
            <w:tcW w:w="5820" w:type="dxa"/>
            <w:tcBorders>
              <w:top w:val="nil"/>
              <w:left w:val="nil"/>
              <w:bottom w:val="nil"/>
              <w:right w:val="nil"/>
            </w:tcBorders>
          </w:tcPr>
          <w:p w14:paraId="6697FDC4" w14:textId="77777777" w:rsidR="00D95D36" w:rsidRPr="00D95D36" w:rsidRDefault="00D95D36" w:rsidP="00D95D36">
            <w:pPr>
              <w:rPr>
                <w:lang w:val="x-none"/>
              </w:rPr>
            </w:pPr>
            <w:hyperlink r:id="rId30" w:history="1">
              <w:r w:rsidRPr="00D95D36">
                <w:rPr>
                  <w:rStyle w:val="Hyperlink"/>
                  <w:lang w:val="x-none"/>
                </w:rPr>
                <w:t>Lithuanian Roadmap: 2026 Localization &amp; Accounting Standards</w:t>
              </w:r>
            </w:hyperlink>
          </w:p>
        </w:tc>
        <w:tc>
          <w:tcPr>
            <w:tcW w:w="5835" w:type="dxa"/>
            <w:tcBorders>
              <w:top w:val="nil"/>
              <w:left w:val="nil"/>
              <w:bottom w:val="nil"/>
              <w:right w:val="nil"/>
            </w:tcBorders>
          </w:tcPr>
          <w:p w14:paraId="6FEF3B71" w14:textId="77777777" w:rsidR="00D95D36" w:rsidRPr="00D95D36" w:rsidRDefault="00D95D36" w:rsidP="00D95D36">
            <w:pPr>
              <w:rPr>
                <w:lang w:val="x-none"/>
              </w:rPr>
            </w:pPr>
            <w:r w:rsidRPr="00D95D36">
              <w:rPr>
                <w:lang w:val="x-none"/>
              </w:rPr>
              <w:t>Lithuanian Business Accounting Standards (VAS)</w:t>
            </w:r>
          </w:p>
        </w:tc>
        <w:tc>
          <w:tcPr>
            <w:tcW w:w="5100" w:type="dxa"/>
            <w:tcBorders>
              <w:top w:val="nil"/>
              <w:left w:val="nil"/>
              <w:bottom w:val="nil"/>
              <w:right w:val="nil"/>
            </w:tcBorders>
          </w:tcPr>
          <w:p w14:paraId="47C845D4" w14:textId="77777777" w:rsidR="00D95D36" w:rsidRPr="00D95D36" w:rsidRDefault="00D95D36" w:rsidP="00D95D36">
            <w:pPr>
              <w:rPr>
                <w:lang w:val="x-none"/>
              </w:rPr>
            </w:pPr>
            <w:r w:rsidRPr="00D95D36">
              <w:rPr>
                <w:lang w:val="x-none"/>
              </w:rPr>
              <w:t>Covers regional Baltic language tables, local statutory reporting, and VAS system parameter controls.</w:t>
            </w:r>
          </w:p>
        </w:tc>
      </w:tr>
      <w:tr w:rsidR="00D95D36" w:rsidRPr="00D95D36" w14:paraId="4AB79D39" w14:textId="77777777">
        <w:trPr>
          <w:tblCellSpacing w:w="15" w:type="dxa"/>
        </w:trPr>
        <w:tc>
          <w:tcPr>
            <w:tcW w:w="2220" w:type="dxa"/>
            <w:tcBorders>
              <w:top w:val="nil"/>
              <w:left w:val="nil"/>
              <w:bottom w:val="nil"/>
              <w:right w:val="nil"/>
            </w:tcBorders>
          </w:tcPr>
          <w:p w14:paraId="4993926C" w14:textId="77777777" w:rsidR="00D95D36" w:rsidRPr="00D95D36" w:rsidRDefault="00D95D36" w:rsidP="00D95D36">
            <w:pPr>
              <w:rPr>
                <w:b/>
                <w:bCs/>
                <w:lang w:val="x-none"/>
              </w:rPr>
            </w:pPr>
            <w:r w:rsidRPr="00D95D36">
              <w:rPr>
                <w:b/>
                <w:bCs/>
                <w:lang w:val="x-none"/>
              </w:rPr>
              <w:t>Polish</w:t>
            </w:r>
          </w:p>
        </w:tc>
        <w:tc>
          <w:tcPr>
            <w:tcW w:w="5820" w:type="dxa"/>
            <w:tcBorders>
              <w:top w:val="nil"/>
              <w:left w:val="nil"/>
              <w:bottom w:val="nil"/>
              <w:right w:val="nil"/>
            </w:tcBorders>
          </w:tcPr>
          <w:p w14:paraId="3D6522A9" w14:textId="77777777" w:rsidR="00D95D36" w:rsidRPr="00D95D36" w:rsidRDefault="00D95D36" w:rsidP="00D95D36">
            <w:pPr>
              <w:rPr>
                <w:lang w:val="x-none"/>
              </w:rPr>
            </w:pPr>
            <w:hyperlink r:id="rId31" w:history="1">
              <w:r w:rsidRPr="00D95D36">
                <w:rPr>
                  <w:rStyle w:val="Hyperlink"/>
                  <w:lang w:val="x-none"/>
                </w:rPr>
                <w:t>Polish Roadmap: 2026 Localization &amp; Accounting Standards</w:t>
              </w:r>
            </w:hyperlink>
          </w:p>
        </w:tc>
        <w:tc>
          <w:tcPr>
            <w:tcW w:w="5835" w:type="dxa"/>
            <w:tcBorders>
              <w:top w:val="nil"/>
              <w:left w:val="nil"/>
              <w:bottom w:val="nil"/>
              <w:right w:val="nil"/>
            </w:tcBorders>
          </w:tcPr>
          <w:p w14:paraId="6BEF76AC" w14:textId="77777777" w:rsidR="00D95D36" w:rsidRPr="00D95D36" w:rsidRDefault="00D95D36" w:rsidP="00D95D36">
            <w:pPr>
              <w:rPr>
                <w:lang w:val="x-none"/>
              </w:rPr>
            </w:pPr>
            <w:r w:rsidRPr="00D95D36">
              <w:rPr>
                <w:lang w:val="x-none"/>
              </w:rPr>
              <w:t>Polish Accounting Act</w:t>
            </w:r>
          </w:p>
        </w:tc>
        <w:tc>
          <w:tcPr>
            <w:tcW w:w="5100" w:type="dxa"/>
            <w:tcBorders>
              <w:top w:val="nil"/>
              <w:left w:val="nil"/>
              <w:bottom w:val="nil"/>
              <w:right w:val="nil"/>
            </w:tcBorders>
          </w:tcPr>
          <w:p w14:paraId="5CA8970C" w14:textId="77777777" w:rsidR="00D95D36" w:rsidRPr="00D95D36" w:rsidRDefault="00D95D36" w:rsidP="00D95D36">
            <w:pPr>
              <w:rPr>
                <w:lang w:val="x-none"/>
              </w:rPr>
            </w:pPr>
            <w:r w:rsidRPr="00D95D36">
              <w:rPr>
                <w:lang w:val="x-none"/>
              </w:rPr>
              <w:t xml:space="preserve">Covers Polish statutory provisions, </w:t>
            </w:r>
            <w:proofErr w:type="spellStart"/>
            <w:r w:rsidRPr="00D95D36">
              <w:rPr>
                <w:lang w:val="x-none"/>
              </w:rPr>
              <w:t>Jednolity</w:t>
            </w:r>
            <w:proofErr w:type="spellEnd"/>
            <w:r w:rsidRPr="00D95D36">
              <w:rPr>
                <w:lang w:val="x-none"/>
              </w:rPr>
              <w:t xml:space="preserve"> </w:t>
            </w:r>
            <w:proofErr w:type="spellStart"/>
            <w:r w:rsidRPr="00D95D36">
              <w:rPr>
                <w:lang w:val="x-none"/>
              </w:rPr>
              <w:t>Plik</w:t>
            </w:r>
            <w:proofErr w:type="spellEnd"/>
            <w:r w:rsidRPr="00D95D36">
              <w:rPr>
                <w:lang w:val="x-none"/>
              </w:rPr>
              <w:t xml:space="preserve"> </w:t>
            </w:r>
            <w:proofErr w:type="spellStart"/>
            <w:r w:rsidRPr="00D95D36">
              <w:rPr>
                <w:lang w:val="x-none"/>
              </w:rPr>
              <w:t>Kontrolny</w:t>
            </w:r>
            <w:proofErr w:type="spellEnd"/>
            <w:r w:rsidRPr="00D95D36">
              <w:rPr>
                <w:lang w:val="x-none"/>
              </w:rPr>
              <w:t xml:space="preserve"> (JPK) audit file exports, and language resource files.</w:t>
            </w:r>
          </w:p>
        </w:tc>
      </w:tr>
      <w:tr w:rsidR="00D95D36" w:rsidRPr="00D95D36" w14:paraId="56EA7050" w14:textId="77777777">
        <w:trPr>
          <w:tblCellSpacing w:w="15" w:type="dxa"/>
        </w:trPr>
        <w:tc>
          <w:tcPr>
            <w:tcW w:w="2220" w:type="dxa"/>
            <w:tcBorders>
              <w:top w:val="nil"/>
              <w:left w:val="nil"/>
              <w:bottom w:val="nil"/>
              <w:right w:val="nil"/>
            </w:tcBorders>
          </w:tcPr>
          <w:p w14:paraId="011762D6" w14:textId="77777777" w:rsidR="00D95D36" w:rsidRPr="00D95D36" w:rsidRDefault="00D95D36" w:rsidP="00D95D36">
            <w:pPr>
              <w:rPr>
                <w:b/>
                <w:bCs/>
                <w:lang w:val="x-none"/>
              </w:rPr>
            </w:pPr>
            <w:r w:rsidRPr="00D95D36">
              <w:rPr>
                <w:b/>
                <w:bCs/>
                <w:lang w:val="x-none"/>
              </w:rPr>
              <w:t>Portuguese</w:t>
            </w:r>
          </w:p>
        </w:tc>
        <w:tc>
          <w:tcPr>
            <w:tcW w:w="5820" w:type="dxa"/>
            <w:tcBorders>
              <w:top w:val="nil"/>
              <w:left w:val="nil"/>
              <w:bottom w:val="nil"/>
              <w:right w:val="nil"/>
            </w:tcBorders>
          </w:tcPr>
          <w:p w14:paraId="79375806" w14:textId="77777777" w:rsidR="00D95D36" w:rsidRPr="00D95D36" w:rsidRDefault="00D95D36" w:rsidP="00D95D36">
            <w:pPr>
              <w:rPr>
                <w:lang w:val="x-none"/>
              </w:rPr>
            </w:pPr>
            <w:hyperlink r:id="rId32" w:history="1">
              <w:r w:rsidRPr="00D95D36">
                <w:rPr>
                  <w:rStyle w:val="Hyperlink"/>
                  <w:lang w:val="x-none"/>
                </w:rPr>
                <w:t>Portuguese Roadmap: 2026 Localization &amp; Accounting Standards</w:t>
              </w:r>
            </w:hyperlink>
          </w:p>
        </w:tc>
        <w:tc>
          <w:tcPr>
            <w:tcW w:w="5835" w:type="dxa"/>
            <w:tcBorders>
              <w:top w:val="nil"/>
              <w:left w:val="nil"/>
              <w:bottom w:val="nil"/>
              <w:right w:val="nil"/>
            </w:tcBorders>
          </w:tcPr>
          <w:p w14:paraId="5B38C56E" w14:textId="77777777" w:rsidR="00D95D36" w:rsidRPr="00D95D36" w:rsidRDefault="00D95D36" w:rsidP="00D95D36">
            <w:pPr>
              <w:rPr>
                <w:lang w:val="x-none"/>
              </w:rPr>
            </w:pPr>
            <w:r w:rsidRPr="00D95D36">
              <w:rPr>
                <w:lang w:val="x-none"/>
              </w:rPr>
              <w:t xml:space="preserve">Sistema de </w:t>
            </w:r>
            <w:proofErr w:type="spellStart"/>
            <w:r w:rsidRPr="00D95D36">
              <w:rPr>
                <w:lang w:val="x-none"/>
              </w:rPr>
              <w:t>Normalização</w:t>
            </w:r>
            <w:proofErr w:type="spellEnd"/>
            <w:r w:rsidRPr="00D95D36">
              <w:rPr>
                <w:lang w:val="x-none"/>
              </w:rPr>
              <w:t xml:space="preserve"> </w:t>
            </w:r>
            <w:proofErr w:type="spellStart"/>
            <w:r w:rsidRPr="00D95D36">
              <w:rPr>
                <w:lang w:val="x-none"/>
              </w:rPr>
              <w:t>Contabilística</w:t>
            </w:r>
            <w:proofErr w:type="spellEnd"/>
            <w:r w:rsidRPr="00D95D36">
              <w:rPr>
                <w:lang w:val="x-none"/>
              </w:rPr>
              <w:t xml:space="preserve"> (SNC)</w:t>
            </w:r>
          </w:p>
        </w:tc>
        <w:tc>
          <w:tcPr>
            <w:tcW w:w="5100" w:type="dxa"/>
            <w:tcBorders>
              <w:top w:val="nil"/>
              <w:left w:val="nil"/>
              <w:bottom w:val="nil"/>
              <w:right w:val="nil"/>
            </w:tcBorders>
          </w:tcPr>
          <w:p w14:paraId="2BFAFDE1" w14:textId="77777777" w:rsidR="00D95D36" w:rsidRPr="00D95D36" w:rsidRDefault="00D95D36" w:rsidP="00D95D36">
            <w:pPr>
              <w:rPr>
                <w:lang w:val="x-none"/>
              </w:rPr>
            </w:pPr>
            <w:r w:rsidRPr="00D95D36">
              <w:rPr>
                <w:lang w:val="x-none"/>
              </w:rPr>
              <w:t>Covers SNC compliance, automated SAF-T reporting pipelines, and Iberian vs. South American vocabulary variations.</w:t>
            </w:r>
          </w:p>
        </w:tc>
      </w:tr>
      <w:tr w:rsidR="00D95D36" w:rsidRPr="00D95D36" w14:paraId="2C5251FD" w14:textId="77777777">
        <w:trPr>
          <w:tblCellSpacing w:w="15" w:type="dxa"/>
        </w:trPr>
        <w:tc>
          <w:tcPr>
            <w:tcW w:w="2220" w:type="dxa"/>
            <w:tcBorders>
              <w:top w:val="nil"/>
              <w:left w:val="nil"/>
              <w:bottom w:val="nil"/>
              <w:right w:val="nil"/>
            </w:tcBorders>
          </w:tcPr>
          <w:p w14:paraId="7AE38327" w14:textId="77777777" w:rsidR="00D95D36" w:rsidRPr="00D95D36" w:rsidRDefault="00D95D36" w:rsidP="00D95D36">
            <w:pPr>
              <w:rPr>
                <w:b/>
                <w:bCs/>
                <w:lang w:val="x-none"/>
              </w:rPr>
            </w:pPr>
            <w:r w:rsidRPr="00D95D36">
              <w:rPr>
                <w:b/>
                <w:bCs/>
                <w:lang w:val="x-none"/>
              </w:rPr>
              <w:t>Slovenian</w:t>
            </w:r>
          </w:p>
        </w:tc>
        <w:tc>
          <w:tcPr>
            <w:tcW w:w="5820" w:type="dxa"/>
            <w:tcBorders>
              <w:top w:val="nil"/>
              <w:left w:val="nil"/>
              <w:bottom w:val="nil"/>
              <w:right w:val="nil"/>
            </w:tcBorders>
          </w:tcPr>
          <w:p w14:paraId="052B640F" w14:textId="77777777" w:rsidR="00D95D36" w:rsidRPr="00D95D36" w:rsidRDefault="00D95D36" w:rsidP="00D95D36">
            <w:pPr>
              <w:rPr>
                <w:lang w:val="x-none"/>
              </w:rPr>
            </w:pPr>
            <w:hyperlink r:id="rId33" w:history="1">
              <w:r w:rsidRPr="00D95D36">
                <w:rPr>
                  <w:rStyle w:val="Hyperlink"/>
                  <w:lang w:val="x-none"/>
                </w:rPr>
                <w:t>Slovenian Roadmap: 2026 Localization &amp; Accounting Standards</w:t>
              </w:r>
            </w:hyperlink>
          </w:p>
        </w:tc>
        <w:tc>
          <w:tcPr>
            <w:tcW w:w="5835" w:type="dxa"/>
            <w:tcBorders>
              <w:top w:val="nil"/>
              <w:left w:val="nil"/>
              <w:bottom w:val="nil"/>
              <w:right w:val="nil"/>
            </w:tcBorders>
          </w:tcPr>
          <w:p w14:paraId="6CAA54B6" w14:textId="77777777" w:rsidR="00D95D36" w:rsidRPr="00D95D36" w:rsidRDefault="00D95D36" w:rsidP="00D95D36">
            <w:pPr>
              <w:rPr>
                <w:lang w:val="x-none"/>
              </w:rPr>
            </w:pPr>
            <w:r w:rsidRPr="00D95D36">
              <w:rPr>
                <w:lang w:val="x-none"/>
              </w:rPr>
              <w:t>Slovenian Accounting Standards (SAS)</w:t>
            </w:r>
          </w:p>
        </w:tc>
        <w:tc>
          <w:tcPr>
            <w:tcW w:w="5100" w:type="dxa"/>
            <w:tcBorders>
              <w:top w:val="nil"/>
              <w:left w:val="nil"/>
              <w:bottom w:val="nil"/>
              <w:right w:val="nil"/>
            </w:tcBorders>
          </w:tcPr>
          <w:p w14:paraId="5D80ABF9" w14:textId="77777777" w:rsidR="00D95D36" w:rsidRPr="00D95D36" w:rsidRDefault="00D95D36" w:rsidP="00D95D36">
            <w:pPr>
              <w:rPr>
                <w:lang w:val="x-none"/>
              </w:rPr>
            </w:pPr>
            <w:r w:rsidRPr="00D95D36">
              <w:rPr>
                <w:lang w:val="x-none"/>
              </w:rPr>
              <w:t>Covers SAS compliance infrastructure, localized control strings, and interface configurations.</w:t>
            </w:r>
          </w:p>
        </w:tc>
      </w:tr>
      <w:tr w:rsidR="00D95D36" w:rsidRPr="00D95D36" w14:paraId="2DA25B67" w14:textId="77777777">
        <w:trPr>
          <w:tblCellSpacing w:w="15" w:type="dxa"/>
        </w:trPr>
        <w:tc>
          <w:tcPr>
            <w:tcW w:w="2220" w:type="dxa"/>
            <w:tcBorders>
              <w:top w:val="nil"/>
              <w:left w:val="nil"/>
              <w:bottom w:val="nil"/>
              <w:right w:val="nil"/>
            </w:tcBorders>
          </w:tcPr>
          <w:p w14:paraId="6D202B47" w14:textId="77777777" w:rsidR="00D95D36" w:rsidRPr="00D95D36" w:rsidRDefault="00D95D36" w:rsidP="00D95D36">
            <w:pPr>
              <w:rPr>
                <w:b/>
                <w:bCs/>
                <w:lang w:val="x-none"/>
              </w:rPr>
            </w:pPr>
            <w:r w:rsidRPr="00D95D36">
              <w:rPr>
                <w:b/>
                <w:bCs/>
                <w:lang w:val="x-none"/>
              </w:rPr>
              <w:t>Spanish</w:t>
            </w:r>
          </w:p>
        </w:tc>
        <w:tc>
          <w:tcPr>
            <w:tcW w:w="5820" w:type="dxa"/>
            <w:tcBorders>
              <w:top w:val="nil"/>
              <w:left w:val="nil"/>
              <w:bottom w:val="nil"/>
              <w:right w:val="nil"/>
            </w:tcBorders>
          </w:tcPr>
          <w:p w14:paraId="062930DE" w14:textId="77777777" w:rsidR="00D95D36" w:rsidRPr="00D95D36" w:rsidRDefault="00D95D36" w:rsidP="00D95D36">
            <w:pPr>
              <w:rPr>
                <w:lang w:val="x-none"/>
              </w:rPr>
            </w:pPr>
            <w:hyperlink r:id="rId34" w:history="1">
              <w:r w:rsidRPr="00D95D36">
                <w:rPr>
                  <w:rStyle w:val="Hyperlink"/>
                  <w:lang w:val="x-none"/>
                </w:rPr>
                <w:t>Spanish Roadmap: 2026 Localization &amp; Accounting Standards</w:t>
              </w:r>
            </w:hyperlink>
          </w:p>
        </w:tc>
        <w:tc>
          <w:tcPr>
            <w:tcW w:w="5835" w:type="dxa"/>
            <w:tcBorders>
              <w:top w:val="nil"/>
              <w:left w:val="nil"/>
              <w:bottom w:val="nil"/>
              <w:right w:val="nil"/>
            </w:tcBorders>
          </w:tcPr>
          <w:p w14:paraId="754461AD" w14:textId="77777777" w:rsidR="00D95D36" w:rsidRPr="00D95D36" w:rsidRDefault="00D95D36" w:rsidP="00D95D36">
            <w:pPr>
              <w:rPr>
                <w:lang w:val="x-none"/>
              </w:rPr>
            </w:pPr>
            <w:r w:rsidRPr="00D95D36">
              <w:rPr>
                <w:lang w:val="x-none"/>
              </w:rPr>
              <w:t xml:space="preserve">Plan General de </w:t>
            </w:r>
            <w:proofErr w:type="spellStart"/>
            <w:r w:rsidRPr="00D95D36">
              <w:rPr>
                <w:lang w:val="x-none"/>
              </w:rPr>
              <w:t>Contabilidad</w:t>
            </w:r>
            <w:proofErr w:type="spellEnd"/>
            <w:r w:rsidRPr="00D95D36">
              <w:rPr>
                <w:lang w:val="x-none"/>
              </w:rPr>
              <w:t xml:space="preserve"> (PGC)</w:t>
            </w:r>
          </w:p>
        </w:tc>
        <w:tc>
          <w:tcPr>
            <w:tcW w:w="5100" w:type="dxa"/>
            <w:tcBorders>
              <w:top w:val="nil"/>
              <w:left w:val="nil"/>
              <w:bottom w:val="nil"/>
              <w:right w:val="nil"/>
            </w:tcBorders>
          </w:tcPr>
          <w:p w14:paraId="5B64306B" w14:textId="77777777" w:rsidR="00D95D36" w:rsidRPr="00D95D36" w:rsidRDefault="00D95D36" w:rsidP="00D95D36">
            <w:pPr>
              <w:rPr>
                <w:lang w:val="x-none"/>
              </w:rPr>
            </w:pPr>
            <w:r w:rsidRPr="00D95D36">
              <w:rPr>
                <w:lang w:val="x-none"/>
              </w:rPr>
              <w:t>Covers domestic PGC structures and extensive localization splits for Latin American regional variants.</w:t>
            </w:r>
          </w:p>
        </w:tc>
      </w:tr>
      <w:tr w:rsidR="00D95D36" w:rsidRPr="00D95D36" w14:paraId="0D6A80A6" w14:textId="77777777">
        <w:trPr>
          <w:tblCellSpacing w:w="15" w:type="dxa"/>
        </w:trPr>
        <w:tc>
          <w:tcPr>
            <w:tcW w:w="2220" w:type="dxa"/>
            <w:tcBorders>
              <w:top w:val="nil"/>
              <w:left w:val="nil"/>
              <w:bottom w:val="nil"/>
              <w:right w:val="nil"/>
            </w:tcBorders>
          </w:tcPr>
          <w:p w14:paraId="489952C9" w14:textId="77777777" w:rsidR="00D95D36" w:rsidRPr="00D95D36" w:rsidRDefault="00D95D36" w:rsidP="00D95D36">
            <w:pPr>
              <w:rPr>
                <w:b/>
                <w:bCs/>
                <w:lang w:val="x-none"/>
              </w:rPr>
            </w:pPr>
            <w:r w:rsidRPr="00D95D36">
              <w:rPr>
                <w:b/>
                <w:bCs/>
                <w:lang w:val="x-none"/>
              </w:rPr>
              <w:t>Swedish</w:t>
            </w:r>
          </w:p>
        </w:tc>
        <w:tc>
          <w:tcPr>
            <w:tcW w:w="5820" w:type="dxa"/>
            <w:tcBorders>
              <w:top w:val="nil"/>
              <w:left w:val="nil"/>
              <w:bottom w:val="nil"/>
              <w:right w:val="nil"/>
            </w:tcBorders>
          </w:tcPr>
          <w:p w14:paraId="3D09D717" w14:textId="77777777" w:rsidR="00D95D36" w:rsidRPr="00D95D36" w:rsidRDefault="00D95D36" w:rsidP="00D95D36">
            <w:pPr>
              <w:rPr>
                <w:lang w:val="x-none"/>
              </w:rPr>
            </w:pPr>
            <w:hyperlink r:id="rId35" w:history="1">
              <w:r w:rsidRPr="00D95D36">
                <w:rPr>
                  <w:rStyle w:val="Hyperlink"/>
                  <w:lang w:val="x-none"/>
                </w:rPr>
                <w:t>Swedish Roadmap: 2026 Localization &amp; Accounting Standards</w:t>
              </w:r>
            </w:hyperlink>
          </w:p>
        </w:tc>
        <w:tc>
          <w:tcPr>
            <w:tcW w:w="5835" w:type="dxa"/>
            <w:tcBorders>
              <w:top w:val="nil"/>
              <w:left w:val="nil"/>
              <w:bottom w:val="nil"/>
              <w:right w:val="nil"/>
            </w:tcBorders>
          </w:tcPr>
          <w:p w14:paraId="3D8D60AD" w14:textId="77777777" w:rsidR="00D95D36" w:rsidRPr="00D95D36" w:rsidRDefault="00D95D36" w:rsidP="00D95D36">
            <w:pPr>
              <w:rPr>
                <w:lang w:val="x-none"/>
              </w:rPr>
            </w:pPr>
            <w:r w:rsidRPr="00D95D36">
              <w:rPr>
                <w:lang w:val="x-none"/>
              </w:rPr>
              <w:t>K-Regulations (K2/K3) / BAS Schema</w:t>
            </w:r>
          </w:p>
        </w:tc>
        <w:tc>
          <w:tcPr>
            <w:tcW w:w="5100" w:type="dxa"/>
            <w:tcBorders>
              <w:top w:val="nil"/>
              <w:left w:val="nil"/>
              <w:bottom w:val="nil"/>
              <w:right w:val="nil"/>
            </w:tcBorders>
          </w:tcPr>
          <w:p w14:paraId="73C2A616" w14:textId="77777777" w:rsidR="00D95D36" w:rsidRPr="00D95D36" w:rsidRDefault="00D95D36" w:rsidP="00D95D36">
            <w:pPr>
              <w:rPr>
                <w:lang w:val="x-none"/>
              </w:rPr>
            </w:pPr>
            <w:r w:rsidRPr="00D95D36">
              <w:rPr>
                <w:lang w:val="x-none"/>
              </w:rPr>
              <w:t xml:space="preserve">Covers K2/K3 standard accounting compliances, Swedish standard charts of </w:t>
            </w:r>
            <w:r w:rsidRPr="00D95D36">
              <w:rPr>
                <w:lang w:val="x-none"/>
              </w:rPr>
              <w:lastRenderedPageBreak/>
              <w:t>accounts (BAS), and Nordic layout files.</w:t>
            </w:r>
          </w:p>
        </w:tc>
      </w:tr>
      <w:tr w:rsidR="00D95D36" w:rsidRPr="00D95D36" w14:paraId="2F4FFCF0" w14:textId="77777777">
        <w:trPr>
          <w:tblCellSpacing w:w="15" w:type="dxa"/>
        </w:trPr>
        <w:tc>
          <w:tcPr>
            <w:tcW w:w="2220" w:type="dxa"/>
            <w:tcBorders>
              <w:top w:val="nil"/>
              <w:left w:val="nil"/>
              <w:bottom w:val="nil"/>
              <w:right w:val="nil"/>
            </w:tcBorders>
          </w:tcPr>
          <w:p w14:paraId="49D60E16" w14:textId="77777777" w:rsidR="00D95D36" w:rsidRPr="00D95D36" w:rsidRDefault="00D95D36" w:rsidP="00D95D36">
            <w:pPr>
              <w:rPr>
                <w:b/>
                <w:bCs/>
                <w:lang w:val="x-none"/>
              </w:rPr>
            </w:pPr>
            <w:r w:rsidRPr="00D95D36">
              <w:rPr>
                <w:b/>
                <w:bCs/>
                <w:lang w:val="x-none"/>
              </w:rPr>
              <w:lastRenderedPageBreak/>
              <w:t>Thai</w:t>
            </w:r>
          </w:p>
        </w:tc>
        <w:tc>
          <w:tcPr>
            <w:tcW w:w="5820" w:type="dxa"/>
            <w:tcBorders>
              <w:top w:val="nil"/>
              <w:left w:val="nil"/>
              <w:bottom w:val="nil"/>
              <w:right w:val="nil"/>
            </w:tcBorders>
          </w:tcPr>
          <w:p w14:paraId="33E73B28" w14:textId="77777777" w:rsidR="00D95D36" w:rsidRPr="00D95D36" w:rsidRDefault="00D95D36" w:rsidP="00D95D36">
            <w:pPr>
              <w:rPr>
                <w:lang w:val="x-none"/>
              </w:rPr>
            </w:pPr>
            <w:hyperlink r:id="rId36" w:history="1">
              <w:r w:rsidRPr="00D95D36">
                <w:rPr>
                  <w:rStyle w:val="Hyperlink"/>
                  <w:lang w:val="x-none"/>
                </w:rPr>
                <w:t>Thai Roadmap: 2026 Localization &amp; Accounting Standards</w:t>
              </w:r>
            </w:hyperlink>
          </w:p>
        </w:tc>
        <w:tc>
          <w:tcPr>
            <w:tcW w:w="5835" w:type="dxa"/>
            <w:tcBorders>
              <w:top w:val="nil"/>
              <w:left w:val="nil"/>
              <w:bottom w:val="nil"/>
              <w:right w:val="nil"/>
            </w:tcBorders>
          </w:tcPr>
          <w:p w14:paraId="48D54D37" w14:textId="77777777" w:rsidR="00D95D36" w:rsidRPr="00D95D36" w:rsidRDefault="00D95D36" w:rsidP="00D95D36">
            <w:pPr>
              <w:rPr>
                <w:lang w:val="x-none"/>
              </w:rPr>
            </w:pPr>
            <w:r w:rsidRPr="00D95D36">
              <w:rPr>
                <w:lang w:val="x-none"/>
              </w:rPr>
              <w:t>Thai Financial Reporting Standards (TFRS)</w:t>
            </w:r>
            <w:r w:rsidRPr="00D95D36">
              <w:rPr>
                <w:lang w:val="x-none"/>
              </w:rPr>
              <w:tab/>
            </w:r>
          </w:p>
        </w:tc>
        <w:tc>
          <w:tcPr>
            <w:tcW w:w="5100" w:type="dxa"/>
            <w:tcBorders>
              <w:top w:val="nil"/>
              <w:left w:val="nil"/>
              <w:bottom w:val="nil"/>
              <w:right w:val="nil"/>
            </w:tcBorders>
          </w:tcPr>
          <w:p w14:paraId="3A000F19" w14:textId="77777777" w:rsidR="00D95D36" w:rsidRPr="00D95D36" w:rsidRDefault="00D95D36" w:rsidP="00D95D36">
            <w:pPr>
              <w:rPr>
                <w:lang w:val="x-none"/>
              </w:rPr>
            </w:pPr>
            <w:r w:rsidRPr="00D95D36">
              <w:rPr>
                <w:lang w:val="x-none"/>
              </w:rPr>
              <w:t>Covers TFRS compliance rules, double-byte character processing, and variable-ratio font rendering scaling.</w:t>
            </w:r>
          </w:p>
        </w:tc>
      </w:tr>
      <w:tr w:rsidR="00D95D36" w:rsidRPr="00D95D36" w14:paraId="69BC0933" w14:textId="77777777">
        <w:trPr>
          <w:tblCellSpacing w:w="15" w:type="dxa"/>
        </w:trPr>
        <w:tc>
          <w:tcPr>
            <w:tcW w:w="2220" w:type="dxa"/>
            <w:tcBorders>
              <w:top w:val="nil"/>
              <w:left w:val="nil"/>
              <w:bottom w:val="nil"/>
              <w:right w:val="nil"/>
            </w:tcBorders>
          </w:tcPr>
          <w:p w14:paraId="2AA74846" w14:textId="77777777" w:rsidR="00D95D36" w:rsidRPr="00D95D36" w:rsidRDefault="00D95D36" w:rsidP="00D95D36">
            <w:pPr>
              <w:rPr>
                <w:b/>
                <w:bCs/>
                <w:lang w:val="x-none"/>
              </w:rPr>
            </w:pPr>
            <w:r w:rsidRPr="00D95D36">
              <w:rPr>
                <w:b/>
                <w:bCs/>
                <w:lang w:val="x-none"/>
              </w:rPr>
              <w:t>Turkish</w:t>
            </w:r>
          </w:p>
        </w:tc>
        <w:tc>
          <w:tcPr>
            <w:tcW w:w="5820" w:type="dxa"/>
            <w:tcBorders>
              <w:top w:val="nil"/>
              <w:left w:val="nil"/>
              <w:bottom w:val="nil"/>
              <w:right w:val="nil"/>
            </w:tcBorders>
          </w:tcPr>
          <w:p w14:paraId="6E8C6B09" w14:textId="77777777" w:rsidR="00D95D36" w:rsidRPr="00D95D36" w:rsidRDefault="00D95D36" w:rsidP="00D95D36">
            <w:pPr>
              <w:rPr>
                <w:lang w:val="x-none"/>
              </w:rPr>
            </w:pPr>
            <w:hyperlink r:id="rId37" w:history="1">
              <w:r w:rsidRPr="00D95D36">
                <w:rPr>
                  <w:rStyle w:val="Hyperlink"/>
                  <w:lang w:val="x-none"/>
                </w:rPr>
                <w:t>Turkish Roadmap: 2026 Localization &amp; Accounting Standards</w:t>
              </w:r>
            </w:hyperlink>
          </w:p>
        </w:tc>
        <w:tc>
          <w:tcPr>
            <w:tcW w:w="5835" w:type="dxa"/>
            <w:tcBorders>
              <w:top w:val="nil"/>
              <w:left w:val="nil"/>
              <w:bottom w:val="nil"/>
              <w:right w:val="nil"/>
            </w:tcBorders>
          </w:tcPr>
          <w:p w14:paraId="1BF32EA9" w14:textId="77777777" w:rsidR="00D95D36" w:rsidRPr="00D95D36" w:rsidRDefault="00D95D36" w:rsidP="00D95D36">
            <w:pPr>
              <w:rPr>
                <w:lang w:val="x-none"/>
              </w:rPr>
            </w:pPr>
            <w:r w:rsidRPr="00D95D36">
              <w:rPr>
                <w:lang w:val="x-none"/>
              </w:rPr>
              <w:t>Tax Procedure Law (VUK) / TMS / TFRS</w:t>
            </w:r>
            <w:r w:rsidRPr="00D95D36">
              <w:rPr>
                <w:lang w:val="x-none"/>
              </w:rPr>
              <w:tab/>
            </w:r>
          </w:p>
        </w:tc>
        <w:tc>
          <w:tcPr>
            <w:tcW w:w="5100" w:type="dxa"/>
            <w:tcBorders>
              <w:top w:val="nil"/>
              <w:left w:val="nil"/>
              <w:bottom w:val="nil"/>
              <w:right w:val="nil"/>
            </w:tcBorders>
          </w:tcPr>
          <w:p w14:paraId="5B51BC92" w14:textId="77777777" w:rsidR="00D95D36" w:rsidRPr="00D95D36" w:rsidRDefault="00D95D36" w:rsidP="00D95D36">
            <w:pPr>
              <w:rPr>
                <w:lang w:val="x-none"/>
              </w:rPr>
            </w:pPr>
            <w:r w:rsidRPr="00D95D36">
              <w:rPr>
                <w:lang w:val="x-none"/>
              </w:rPr>
              <w:t>Covers VUK standards, the Turkish Uniform Chart of Accounts, and localized character set definitions.</w:t>
            </w:r>
          </w:p>
        </w:tc>
      </w:tr>
      <w:tr w:rsidR="00D95D36" w:rsidRPr="00D95D36" w14:paraId="67CBA967" w14:textId="77777777">
        <w:trPr>
          <w:tblCellSpacing w:w="15" w:type="dxa"/>
        </w:trPr>
        <w:tc>
          <w:tcPr>
            <w:tcW w:w="2220" w:type="dxa"/>
            <w:tcBorders>
              <w:top w:val="nil"/>
              <w:left w:val="nil"/>
              <w:bottom w:val="nil"/>
              <w:right w:val="nil"/>
            </w:tcBorders>
          </w:tcPr>
          <w:p w14:paraId="6DB9D366" w14:textId="77777777" w:rsidR="00D95D36" w:rsidRPr="00D95D36" w:rsidRDefault="00D95D36" w:rsidP="00D95D36">
            <w:pPr>
              <w:rPr>
                <w:b/>
                <w:bCs/>
                <w:lang w:val="x-none"/>
              </w:rPr>
            </w:pPr>
            <w:r w:rsidRPr="00D95D36">
              <w:rPr>
                <w:b/>
                <w:bCs/>
                <w:lang w:val="x-none"/>
              </w:rPr>
              <w:t>Vietnamese</w:t>
            </w:r>
          </w:p>
        </w:tc>
        <w:tc>
          <w:tcPr>
            <w:tcW w:w="5820" w:type="dxa"/>
            <w:tcBorders>
              <w:top w:val="nil"/>
              <w:left w:val="nil"/>
              <w:bottom w:val="nil"/>
              <w:right w:val="nil"/>
            </w:tcBorders>
          </w:tcPr>
          <w:p w14:paraId="0CEFE326" w14:textId="77777777" w:rsidR="00D95D36" w:rsidRPr="00D95D36" w:rsidRDefault="00D95D36" w:rsidP="00D95D36">
            <w:pPr>
              <w:rPr>
                <w:lang w:val="x-none"/>
              </w:rPr>
            </w:pPr>
            <w:hyperlink r:id="rId38" w:history="1">
              <w:r w:rsidRPr="00D95D36">
                <w:rPr>
                  <w:rStyle w:val="Hyperlink"/>
                  <w:lang w:val="x-none"/>
                </w:rPr>
                <w:t>Vietnamese Roadmap: 2026 Localization &amp; Accounting Standards</w:t>
              </w:r>
            </w:hyperlink>
          </w:p>
        </w:tc>
        <w:tc>
          <w:tcPr>
            <w:tcW w:w="5835" w:type="dxa"/>
            <w:tcBorders>
              <w:top w:val="nil"/>
              <w:left w:val="nil"/>
              <w:bottom w:val="nil"/>
              <w:right w:val="nil"/>
            </w:tcBorders>
          </w:tcPr>
          <w:p w14:paraId="69E9DC47" w14:textId="77777777" w:rsidR="00D95D36" w:rsidRPr="00D95D36" w:rsidRDefault="00D95D36" w:rsidP="00D95D36">
            <w:pPr>
              <w:rPr>
                <w:lang w:val="x-none"/>
              </w:rPr>
            </w:pPr>
            <w:r w:rsidRPr="00D95D36">
              <w:rPr>
                <w:lang w:val="x-none"/>
              </w:rPr>
              <w:t>Vietnamese Accounting Standards (VAS) / VFRS</w:t>
            </w:r>
            <w:r w:rsidRPr="00D95D36">
              <w:rPr>
                <w:lang w:val="x-none"/>
              </w:rPr>
              <w:tab/>
            </w:r>
          </w:p>
        </w:tc>
        <w:tc>
          <w:tcPr>
            <w:tcW w:w="5100" w:type="dxa"/>
            <w:tcBorders>
              <w:top w:val="nil"/>
              <w:left w:val="nil"/>
              <w:bottom w:val="nil"/>
              <w:right w:val="nil"/>
            </w:tcBorders>
          </w:tcPr>
          <w:p w14:paraId="4BB487D4" w14:textId="77777777" w:rsidR="00D95D36" w:rsidRPr="00D95D36" w:rsidRDefault="00D95D36" w:rsidP="00D95D36">
            <w:pPr>
              <w:rPr>
                <w:lang w:val="x-none"/>
              </w:rPr>
            </w:pPr>
            <w:r w:rsidRPr="00D95D36">
              <w:rPr>
                <w:lang w:val="x-none"/>
              </w:rPr>
              <w:t>Covers the strategic transition phase from legacy VAS to VFRS alongside multi-byte text rendering setups.</w:t>
            </w:r>
          </w:p>
        </w:tc>
      </w:tr>
      <w:tr w:rsidR="00D95D36" w:rsidRPr="00D95D36" w14:paraId="6119774F" w14:textId="77777777">
        <w:trPr>
          <w:tblCellSpacing w:w="15" w:type="dxa"/>
        </w:trPr>
        <w:tc>
          <w:tcPr>
            <w:tcW w:w="2220" w:type="dxa"/>
            <w:tcBorders>
              <w:top w:val="nil"/>
              <w:left w:val="nil"/>
              <w:bottom w:val="nil"/>
              <w:right w:val="nil"/>
            </w:tcBorders>
          </w:tcPr>
          <w:p w14:paraId="0B2EC903" w14:textId="77777777" w:rsidR="00D95D36" w:rsidRPr="00D95D36" w:rsidRDefault="00D95D36" w:rsidP="00D95D36">
            <w:pPr>
              <w:rPr>
                <w:b/>
                <w:bCs/>
                <w:lang w:val="x-none"/>
              </w:rPr>
            </w:pPr>
            <w:r w:rsidRPr="00D95D36">
              <w:rPr>
                <w:b/>
                <w:bCs/>
                <w:lang w:val="x-none"/>
              </w:rPr>
              <w:t>RTL Languages</w:t>
            </w:r>
          </w:p>
        </w:tc>
        <w:tc>
          <w:tcPr>
            <w:tcW w:w="5820" w:type="dxa"/>
            <w:tcBorders>
              <w:top w:val="nil"/>
              <w:left w:val="nil"/>
              <w:bottom w:val="nil"/>
              <w:right w:val="nil"/>
            </w:tcBorders>
          </w:tcPr>
          <w:p w14:paraId="1CE21D7B" w14:textId="77777777" w:rsidR="00D95D36" w:rsidRPr="00D95D36" w:rsidRDefault="00D95D36" w:rsidP="00D95D36">
            <w:pPr>
              <w:rPr>
                <w:lang w:val="x-none"/>
              </w:rPr>
            </w:pPr>
            <w:hyperlink r:id="rId39" w:history="1">
              <w:r w:rsidRPr="00D95D36">
                <w:rPr>
                  <w:rStyle w:val="Hyperlink"/>
                  <w:lang w:val="x-none"/>
                </w:rPr>
                <w:t>RTL-Roadmap</w:t>
              </w:r>
            </w:hyperlink>
          </w:p>
        </w:tc>
        <w:tc>
          <w:tcPr>
            <w:tcW w:w="5835" w:type="dxa"/>
            <w:tcBorders>
              <w:top w:val="nil"/>
              <w:left w:val="nil"/>
              <w:bottom w:val="nil"/>
              <w:right w:val="nil"/>
            </w:tcBorders>
          </w:tcPr>
          <w:p w14:paraId="2991C3AA" w14:textId="77777777" w:rsidR="00D95D36" w:rsidRPr="00D95D36" w:rsidRDefault="00D95D36" w:rsidP="00D95D36">
            <w:pPr>
              <w:rPr>
                <w:lang w:val="x-none"/>
              </w:rPr>
            </w:pPr>
            <w:r w:rsidRPr="00D95D36">
              <w:rPr>
                <w:lang w:val="x-none"/>
              </w:rPr>
              <w:t>Bi-Directional Engine Layouts</w:t>
            </w:r>
          </w:p>
        </w:tc>
        <w:tc>
          <w:tcPr>
            <w:tcW w:w="5100" w:type="dxa"/>
            <w:tcBorders>
              <w:top w:val="nil"/>
              <w:left w:val="nil"/>
              <w:bottom w:val="nil"/>
              <w:right w:val="nil"/>
            </w:tcBorders>
          </w:tcPr>
          <w:p w14:paraId="580C0B47" w14:textId="77777777" w:rsidR="00D95D36" w:rsidRPr="00D95D36" w:rsidRDefault="00D95D36" w:rsidP="00D95D36">
            <w:pPr>
              <w:rPr>
                <w:lang w:val="x-none"/>
              </w:rPr>
            </w:pPr>
            <w:r w:rsidRPr="00D95D36">
              <w:rPr>
                <w:lang w:val="x-none"/>
              </w:rPr>
              <w:t>Covers core UI mirroring protocols, text alignment parameters, and engine-level support for Right-to-Left scripts (e.g., Arabic).</w:t>
            </w:r>
          </w:p>
        </w:tc>
      </w:tr>
    </w:tbl>
    <w:p w14:paraId="29030DB5" w14:textId="77777777" w:rsidR="00D95D36" w:rsidRPr="00D95D36" w:rsidRDefault="00D95D36" w:rsidP="00D95D36">
      <w:pPr>
        <w:rPr>
          <w:b/>
          <w:bCs/>
          <w:i/>
          <w:iCs/>
          <w:lang w:val="x-none"/>
        </w:rPr>
      </w:pPr>
      <w:r w:rsidRPr="00D95D36">
        <w:rPr>
          <w:b/>
          <w:bCs/>
          <w:i/>
          <w:iCs/>
          <w:lang w:val="x-none"/>
        </w:rPr>
        <w:t>Developer and Translator Quick Links</w:t>
      </w:r>
    </w:p>
    <w:p w14:paraId="7531A3D4" w14:textId="77777777" w:rsidR="00D95D36" w:rsidRPr="00D95D36" w:rsidRDefault="00D95D36">
      <w:pPr>
        <w:numPr>
          <w:ilvl w:val="0"/>
          <w:numId w:val="12"/>
        </w:numPr>
        <w:rPr>
          <w:b/>
          <w:bCs/>
          <w:lang w:val="x-none"/>
        </w:rPr>
      </w:pPr>
      <w:r w:rsidRPr="00D95D36">
        <w:rPr>
          <w:b/>
          <w:bCs/>
          <w:lang w:val="x-none"/>
        </w:rPr>
        <w:t xml:space="preserve">Core Distribution Languages: </w:t>
      </w:r>
      <w:hyperlink r:id="rId40" w:history="1">
        <w:r w:rsidRPr="00D95D36">
          <w:rPr>
            <w:rStyle w:val="Hyperlink"/>
            <w:lang w:val="x-none"/>
          </w:rPr>
          <w:t>osFinancials Language Repository</w:t>
        </w:r>
      </w:hyperlink>
    </w:p>
    <w:p w14:paraId="0C66FC5F" w14:textId="77777777" w:rsidR="00D95D36" w:rsidRPr="00D95D36" w:rsidRDefault="00D95D36">
      <w:pPr>
        <w:numPr>
          <w:ilvl w:val="0"/>
          <w:numId w:val="12"/>
        </w:numPr>
        <w:rPr>
          <w:b/>
          <w:bCs/>
          <w:lang w:val="x-none"/>
        </w:rPr>
      </w:pPr>
      <w:r w:rsidRPr="00D95D36">
        <w:rPr>
          <w:b/>
          <w:bCs/>
          <w:lang w:val="x-none"/>
        </w:rPr>
        <w:t xml:space="preserve">Development Translation Buffers: </w:t>
      </w:r>
      <w:hyperlink r:id="rId41" w:history="1">
        <w:r w:rsidRPr="00D95D36">
          <w:rPr>
            <w:rStyle w:val="Hyperlink"/>
            <w:lang w:val="x-none"/>
          </w:rPr>
          <w:t>Core Source Code Translations</w:t>
        </w:r>
      </w:hyperlink>
    </w:p>
    <w:p w14:paraId="65EC81D4" w14:textId="77777777" w:rsidR="00D95D36" w:rsidRPr="00D95D36" w:rsidRDefault="00D95D36">
      <w:pPr>
        <w:numPr>
          <w:ilvl w:val="0"/>
          <w:numId w:val="12"/>
        </w:numPr>
        <w:rPr>
          <w:b/>
          <w:bCs/>
          <w:lang w:val="x-none"/>
        </w:rPr>
      </w:pPr>
      <w:r w:rsidRPr="00D95D36">
        <w:rPr>
          <w:b/>
          <w:bCs/>
          <w:lang w:val="x-none"/>
        </w:rPr>
        <w:t xml:space="preserve">Extension Strings: </w:t>
      </w:r>
      <w:hyperlink r:id="rId42" w:history="1">
        <w:r w:rsidRPr="00D95D36">
          <w:rPr>
            <w:rStyle w:val="Hyperlink"/>
            <w:lang w:val="x-none"/>
          </w:rPr>
          <w:t>Plugin Localization Repositories</w:t>
        </w:r>
      </w:hyperlink>
    </w:p>
    <w:p w14:paraId="3D3DA07F" w14:textId="77777777" w:rsidR="00D95D36" w:rsidRPr="00D95D36" w:rsidRDefault="00D95D36">
      <w:pPr>
        <w:numPr>
          <w:ilvl w:val="0"/>
          <w:numId w:val="12"/>
        </w:numPr>
        <w:rPr>
          <w:lang w:val="x-none"/>
        </w:rPr>
      </w:pPr>
      <w:r w:rsidRPr="00D95D36">
        <w:rPr>
          <w:b/>
          <w:bCs/>
          <w:lang w:val="x-none"/>
        </w:rPr>
        <w:t>Technical Explanations:</w:t>
      </w:r>
      <w:r w:rsidRPr="00D95D36">
        <w:rPr>
          <w:lang w:val="x-none"/>
        </w:rPr>
        <w:t xml:space="preserve"> Search for "</w:t>
      </w:r>
      <w:hyperlink r:id="rId43" w:history="1">
        <w:r w:rsidRPr="00D95D36">
          <w:rPr>
            <w:rStyle w:val="Hyperlink"/>
            <w:lang w:val="x-none"/>
          </w:rPr>
          <w:t>osFinancials/TurboCASH Localization Architecture</w:t>
        </w:r>
      </w:hyperlink>
      <w:r w:rsidRPr="00D95D36">
        <w:rPr>
          <w:lang w:val="x-none"/>
        </w:rPr>
        <w:t>" on YouTube to access video step-by-steps and deep-dive technical audio overviews.</w:t>
      </w:r>
    </w:p>
    <w:p w14:paraId="0042F2FF" w14:textId="6F9B97F4" w:rsidR="00D95D36" w:rsidRPr="00D95D36" w:rsidRDefault="00D95D36" w:rsidP="008F28AA">
      <w:pPr>
        <w:pStyle w:val="Heading2"/>
      </w:pPr>
      <w:bookmarkStart w:id="34" w:name="_Toc231974852"/>
      <w:r w:rsidRPr="00D95D36">
        <w:t>1</w:t>
      </w:r>
      <w:r w:rsidR="008F28AA">
        <w:t>7</w:t>
      </w:r>
      <w:r w:rsidRPr="00D95D36">
        <w:t>. Right-To-Left (RTL) Support</w:t>
      </w:r>
      <w:bookmarkEnd w:id="34"/>
    </w:p>
    <w:p w14:paraId="2370BF5C" w14:textId="77777777" w:rsidR="00D95D36" w:rsidRPr="00D95D36" w:rsidRDefault="00D95D36" w:rsidP="008F28AA">
      <w:pPr>
        <w:pStyle w:val="Heading3"/>
      </w:pPr>
      <w:bookmarkStart w:id="35" w:name="_Toc231974853"/>
      <w:r w:rsidRPr="00D95D36">
        <w:t>Testing Environments</w:t>
      </w:r>
      <w:bookmarkEnd w:id="35"/>
    </w:p>
    <w:p w14:paraId="3769F208" w14:textId="77777777" w:rsidR="00D95D36" w:rsidRPr="00D95D36" w:rsidRDefault="00D95D36" w:rsidP="00D95D36">
      <w:pPr>
        <w:rPr>
          <w:lang w:val="x-none"/>
        </w:rPr>
      </w:pPr>
      <w:r w:rsidRPr="00D95D36">
        <w:rPr>
          <w:lang w:val="x-none"/>
        </w:rPr>
        <w:t>Two dedicated environments are available for RTL validation:</w:t>
      </w:r>
    </w:p>
    <w:p w14:paraId="7676FB50" w14:textId="77777777" w:rsidR="00D95D36" w:rsidRPr="00D95D36" w:rsidRDefault="00D95D36">
      <w:pPr>
        <w:numPr>
          <w:ilvl w:val="0"/>
          <w:numId w:val="1"/>
        </w:numPr>
        <w:rPr>
          <w:lang w:val="x-none"/>
        </w:rPr>
      </w:pPr>
      <w:r w:rsidRPr="00D95D36">
        <w:rPr>
          <w:b/>
          <w:bCs/>
          <w:lang w:val="x-none"/>
        </w:rPr>
        <w:t>MSA Development</w:t>
      </w:r>
      <w:r w:rsidRPr="00D95D36">
        <w:rPr>
          <w:lang w:val="x-none"/>
        </w:rPr>
        <w:t>: 4-ARABIC-RTL-DEVELOPMENT-MSA (Clean environment / No transactions).</w:t>
      </w:r>
    </w:p>
    <w:p w14:paraId="4D94272B" w14:textId="77777777" w:rsidR="00D95D36" w:rsidRPr="00D95D36" w:rsidRDefault="00D95D36">
      <w:pPr>
        <w:numPr>
          <w:ilvl w:val="0"/>
          <w:numId w:val="1"/>
        </w:numPr>
        <w:rPr>
          <w:lang w:val="x-none"/>
        </w:rPr>
      </w:pPr>
      <w:r w:rsidRPr="00D95D36">
        <w:rPr>
          <w:b/>
          <w:bCs/>
          <w:lang w:val="x-none"/>
        </w:rPr>
        <w:t>Multi-Language Demo</w:t>
      </w:r>
      <w:r w:rsidRPr="00D95D36">
        <w:rPr>
          <w:lang w:val="x-none"/>
        </w:rPr>
        <w:t>: MULTI-LANGUAGE-DEMO (Username/</w:t>
      </w:r>
      <w:proofErr w:type="spellStart"/>
      <w:r w:rsidRPr="00D95D36">
        <w:rPr>
          <w:lang w:val="x-none"/>
        </w:rPr>
        <w:t>Pas:sword</w:t>
      </w:r>
      <w:proofErr w:type="spellEnd"/>
      <w:r w:rsidRPr="00D95D36">
        <w:rPr>
          <w:lang w:val="x-none"/>
        </w:rPr>
        <w:t xml:space="preserve"> = </w:t>
      </w:r>
      <w:proofErr w:type="spellStart"/>
      <w:r w:rsidRPr="00D95D36">
        <w:rPr>
          <w:lang w:val="x-none"/>
        </w:rPr>
        <w:t>ar</w:t>
      </w:r>
      <w:proofErr w:type="spellEnd"/>
      <w:r w:rsidRPr="00D95D36">
        <w:rPr>
          <w:lang w:val="x-none"/>
        </w:rPr>
        <w:t>). Contains full transactional data for stress-testing layouts.</w:t>
      </w:r>
    </w:p>
    <w:p w14:paraId="47AF873E" w14:textId="77777777" w:rsidR="00D95D36" w:rsidRPr="00D95D36" w:rsidRDefault="00D95D36" w:rsidP="008F28AA">
      <w:pPr>
        <w:pStyle w:val="Heading3"/>
      </w:pPr>
      <w:bookmarkStart w:id="36" w:name="_Toc231974854"/>
      <w:r w:rsidRPr="00D95D36">
        <w:t>Report Mirroring (Manual Switch)</w:t>
      </w:r>
      <w:bookmarkEnd w:id="36"/>
    </w:p>
    <w:p w14:paraId="33E44192" w14:textId="77777777" w:rsidR="00D95D36" w:rsidRPr="00D95D36" w:rsidRDefault="00D95D36" w:rsidP="00D95D36">
      <w:pPr>
        <w:rPr>
          <w:lang w:val="x-none"/>
        </w:rPr>
      </w:pPr>
      <w:r w:rsidRPr="00D95D36">
        <w:rPr>
          <w:lang w:val="x-none"/>
        </w:rPr>
        <w:t>Currently, switching between LTR and RTL report engines requires a manual file-system override.</w:t>
      </w:r>
    </w:p>
    <w:p w14:paraId="56B45508" w14:textId="77777777" w:rsidR="00D95D36" w:rsidRPr="00D95D36" w:rsidRDefault="00D95D36">
      <w:pPr>
        <w:numPr>
          <w:ilvl w:val="0"/>
          <w:numId w:val="1"/>
        </w:numPr>
        <w:rPr>
          <w:lang w:val="x-none"/>
        </w:rPr>
      </w:pPr>
      <w:r w:rsidRPr="00D95D36">
        <w:rPr>
          <w:b/>
          <w:bCs/>
          <w:lang w:val="x-none"/>
        </w:rPr>
        <w:t>Location</w:t>
      </w:r>
      <w:r w:rsidRPr="00D95D36">
        <w:rPr>
          <w:lang w:val="x-none"/>
        </w:rPr>
        <w:t>: .../plugins/</w:t>
      </w:r>
    </w:p>
    <w:p w14:paraId="5F2EE953" w14:textId="77777777" w:rsidR="00D95D36" w:rsidRPr="00D95D36" w:rsidRDefault="00D95D36">
      <w:pPr>
        <w:numPr>
          <w:ilvl w:val="0"/>
          <w:numId w:val="1"/>
        </w:numPr>
        <w:rPr>
          <w:lang w:val="x-none"/>
        </w:rPr>
      </w:pPr>
      <w:r w:rsidRPr="00D95D36">
        <w:rPr>
          <w:b/>
          <w:bCs/>
          <w:lang w:val="x-none"/>
        </w:rPr>
        <w:t>Switching Logic</w:t>
      </w:r>
      <w:r w:rsidRPr="00D95D36">
        <w:rPr>
          <w:lang w:val="x-none"/>
        </w:rPr>
        <w:t>:</w:t>
      </w:r>
    </w:p>
    <w:p w14:paraId="25B9F1B1" w14:textId="77777777" w:rsidR="00D95D36" w:rsidRPr="00D95D36" w:rsidRDefault="00D95D36">
      <w:pPr>
        <w:numPr>
          <w:ilvl w:val="1"/>
          <w:numId w:val="40"/>
        </w:numPr>
        <w:rPr>
          <w:lang w:val="x-none"/>
        </w:rPr>
      </w:pPr>
      <w:r w:rsidRPr="00D95D36">
        <w:rPr>
          <w:lang w:val="x-none"/>
        </w:rPr>
        <w:t>Rename existing \reports folder to \</w:t>
      </w:r>
      <w:proofErr w:type="spellStart"/>
      <w:r w:rsidRPr="00D95D36">
        <w:rPr>
          <w:lang w:val="x-none"/>
        </w:rPr>
        <w:t>ltr</w:t>
      </w:r>
      <w:proofErr w:type="spellEnd"/>
      <w:r w:rsidRPr="00D95D36">
        <w:rPr>
          <w:lang w:val="x-none"/>
        </w:rPr>
        <w:t>-reports.</w:t>
      </w:r>
    </w:p>
    <w:p w14:paraId="6979D34A" w14:textId="77777777" w:rsidR="00D95D36" w:rsidRPr="00D95D36" w:rsidRDefault="00D95D36">
      <w:pPr>
        <w:numPr>
          <w:ilvl w:val="1"/>
          <w:numId w:val="40"/>
        </w:numPr>
        <w:rPr>
          <w:lang w:val="x-none"/>
        </w:rPr>
      </w:pPr>
      <w:r w:rsidRPr="00D95D36">
        <w:rPr>
          <w:lang w:val="x-none"/>
        </w:rPr>
        <w:t>Rename \</w:t>
      </w:r>
      <w:proofErr w:type="spellStart"/>
      <w:r w:rsidRPr="00D95D36">
        <w:rPr>
          <w:lang w:val="x-none"/>
        </w:rPr>
        <w:t>rtl</w:t>
      </w:r>
      <w:proofErr w:type="spellEnd"/>
      <w:r w:rsidRPr="00D95D36">
        <w:rPr>
          <w:lang w:val="x-none"/>
        </w:rPr>
        <w:t>-reports folder to \reports.</w:t>
      </w:r>
    </w:p>
    <w:p w14:paraId="01AB9C5F" w14:textId="77777777" w:rsidR="00D95D36" w:rsidRPr="00D95D36" w:rsidRDefault="00D95D36">
      <w:pPr>
        <w:numPr>
          <w:ilvl w:val="0"/>
          <w:numId w:val="1"/>
        </w:numPr>
        <w:rPr>
          <w:lang w:val="x-none"/>
        </w:rPr>
      </w:pPr>
      <w:r w:rsidRPr="00D95D36">
        <w:rPr>
          <w:b/>
          <w:bCs/>
          <w:lang w:val="x-none"/>
        </w:rPr>
        <w:t>Note</w:t>
      </w:r>
      <w:r w:rsidRPr="00D95D36">
        <w:rPr>
          <w:lang w:val="x-none"/>
        </w:rPr>
        <w:t>: All subsequent print commands will now utilize the RTL-compliant report engine.</w:t>
      </w:r>
    </w:p>
    <w:p w14:paraId="2F9A9DDD" w14:textId="77777777" w:rsidR="00D95D36" w:rsidRPr="00D95D36" w:rsidRDefault="00D95D36">
      <w:pPr>
        <w:numPr>
          <w:ilvl w:val="0"/>
          <w:numId w:val="1"/>
        </w:numPr>
        <w:rPr>
          <w:lang w:val="x-none"/>
        </w:rPr>
      </w:pPr>
      <w:r w:rsidRPr="00D95D36">
        <w:rPr>
          <w:lang w:val="x-none"/>
        </w:rPr>
        <w:lastRenderedPageBreak/>
        <w:t>Auto switch from the 'reports' folder to the 'reports-</w:t>
      </w:r>
      <w:proofErr w:type="spellStart"/>
      <w:r w:rsidRPr="00D95D36">
        <w:rPr>
          <w:lang w:val="x-none"/>
        </w:rPr>
        <w:t>rtl</w:t>
      </w:r>
      <w:proofErr w:type="spellEnd"/>
      <w:r w:rsidRPr="00D95D36">
        <w:rPr>
          <w:lang w:val="x-none"/>
        </w:rPr>
        <w:t>' folder still needs implementation</w:t>
      </w:r>
    </w:p>
    <w:p w14:paraId="59A6E75A" w14:textId="77777777" w:rsidR="00D95D36" w:rsidRPr="00D95D36" w:rsidRDefault="00D95D36" w:rsidP="008F28AA">
      <w:pPr>
        <w:pStyle w:val="Heading3"/>
      </w:pPr>
      <w:bookmarkStart w:id="37" w:name="_Toc231974855"/>
      <w:r w:rsidRPr="00D95D36">
        <w:t>Mirrored Reports (Current Progress)</w:t>
      </w:r>
      <w:bookmarkEnd w:id="37"/>
    </w:p>
    <w:p w14:paraId="73063DC9" w14:textId="77777777" w:rsidR="00D95D36" w:rsidRPr="00D95D36" w:rsidRDefault="00D95D36" w:rsidP="00D95D36">
      <w:pPr>
        <w:rPr>
          <w:lang w:val="x-none"/>
        </w:rPr>
      </w:pPr>
      <w:r w:rsidRPr="00D95D36">
        <w:rPr>
          <w:lang w:val="x-none"/>
        </w:rPr>
        <w:t>Report mirroring is a high-effort project in the 'reports-</w:t>
      </w:r>
      <w:proofErr w:type="spellStart"/>
      <w:r w:rsidRPr="00D95D36">
        <w:rPr>
          <w:lang w:val="x-none"/>
        </w:rPr>
        <w:t>rtl</w:t>
      </w:r>
      <w:proofErr w:type="spellEnd"/>
      <w:r w:rsidRPr="00D95D36">
        <w:rPr>
          <w:lang w:val="x-none"/>
        </w:rPr>
        <w:t>' folder. The following reports have been successfully localized for RTL:</w:t>
      </w:r>
    </w:p>
    <w:p w14:paraId="517D3CE8" w14:textId="77777777" w:rsidR="00D95D36" w:rsidRPr="00D95D36" w:rsidRDefault="00D95D36">
      <w:pPr>
        <w:numPr>
          <w:ilvl w:val="0"/>
          <w:numId w:val="1"/>
        </w:numPr>
        <w:rPr>
          <w:lang w:val="x-none"/>
        </w:rPr>
      </w:pPr>
      <w:r w:rsidRPr="00D95D36">
        <w:rPr>
          <w:b/>
          <w:bCs/>
          <w:lang w:val="x-none"/>
        </w:rPr>
        <w:t>Ledger Listing</w:t>
      </w:r>
      <w:r w:rsidRPr="00D95D36">
        <w:rPr>
          <w:lang w:val="x-none"/>
        </w:rPr>
        <w:t>: Chart of Accounts</w:t>
      </w:r>
    </w:p>
    <w:p w14:paraId="4C9677E8" w14:textId="77777777" w:rsidR="00D95D36" w:rsidRPr="00D95D36" w:rsidRDefault="00D95D36">
      <w:pPr>
        <w:numPr>
          <w:ilvl w:val="1"/>
          <w:numId w:val="1"/>
        </w:numPr>
        <w:rPr>
          <w:lang w:val="x-none"/>
        </w:rPr>
      </w:pPr>
      <w:r w:rsidRPr="00D95D36">
        <w:rPr>
          <w:lang w:val="x-none"/>
        </w:rPr>
        <w:t>\reports\</w:t>
      </w:r>
      <w:proofErr w:type="spellStart"/>
      <w:r w:rsidRPr="00D95D36">
        <w:rPr>
          <w:lang w:val="x-none"/>
        </w:rPr>
        <w:t>systemreports</w:t>
      </w:r>
      <w:proofErr w:type="spellEnd"/>
      <w:r w:rsidRPr="00D95D36">
        <w:rPr>
          <w:lang w:val="x-none"/>
        </w:rPr>
        <w:t>\TRN_1372\TRN_66\TRN_73.rep</w:t>
      </w:r>
    </w:p>
    <w:p w14:paraId="4382E123" w14:textId="77777777" w:rsidR="00D95D36" w:rsidRPr="00D95D36" w:rsidRDefault="00D95D36">
      <w:pPr>
        <w:numPr>
          <w:ilvl w:val="0"/>
          <w:numId w:val="1"/>
        </w:numPr>
        <w:rPr>
          <w:lang w:val="x-none"/>
        </w:rPr>
      </w:pPr>
      <w:r w:rsidRPr="00D95D36">
        <w:rPr>
          <w:b/>
          <w:bCs/>
          <w:lang w:val="x-none"/>
        </w:rPr>
        <w:t>Ledger Analyser</w:t>
      </w:r>
      <w:r w:rsidRPr="00D95D36">
        <w:rPr>
          <w:lang w:val="x-none"/>
        </w:rPr>
        <w:t>: Trial Balance, Income Statement, Balance Sheet, and Budget options.</w:t>
      </w:r>
    </w:p>
    <w:p w14:paraId="0F03DE19" w14:textId="77777777" w:rsidR="00D95D36" w:rsidRPr="00D95D36" w:rsidRDefault="00D95D36">
      <w:pPr>
        <w:numPr>
          <w:ilvl w:val="1"/>
          <w:numId w:val="1"/>
        </w:numPr>
        <w:rPr>
          <w:lang w:val="x-none"/>
        </w:rPr>
      </w:pPr>
      <w:r w:rsidRPr="00D95D36">
        <w:rPr>
          <w:lang w:val="x-none"/>
        </w:rPr>
        <w:t>\reports\GENERAL\</w:t>
      </w:r>
      <w:proofErr w:type="spellStart"/>
      <w:r w:rsidRPr="00D95D36">
        <w:rPr>
          <w:lang w:val="x-none"/>
        </w:rPr>
        <w:t>ledgerview</w:t>
      </w:r>
      <w:proofErr w:type="spellEnd"/>
      <w:r w:rsidRPr="00D95D36">
        <w:rPr>
          <w:lang w:val="x-none"/>
        </w:rPr>
        <w:t>\</w:t>
      </w:r>
      <w:proofErr w:type="spellStart"/>
      <w:r w:rsidRPr="00D95D36">
        <w:rPr>
          <w:lang w:val="x-none"/>
        </w:rPr>
        <w:t>detail.rep</w:t>
      </w:r>
      <w:proofErr w:type="spellEnd"/>
    </w:p>
    <w:p w14:paraId="226C2B84" w14:textId="77777777" w:rsidR="00D95D36" w:rsidRPr="00D95D36" w:rsidRDefault="00D95D36">
      <w:pPr>
        <w:numPr>
          <w:ilvl w:val="0"/>
          <w:numId w:val="1"/>
        </w:numPr>
        <w:rPr>
          <w:lang w:val="x-none"/>
        </w:rPr>
      </w:pPr>
      <w:r w:rsidRPr="00D95D36">
        <w:rPr>
          <w:b/>
          <w:bCs/>
          <w:lang w:val="x-none"/>
        </w:rPr>
        <w:t>Document Layout</w:t>
      </w:r>
      <w:r w:rsidRPr="00D95D36">
        <w:rPr>
          <w:lang w:val="x-none"/>
        </w:rPr>
        <w:t>: Arabic Test Invoice (with Bank details).</w:t>
      </w:r>
    </w:p>
    <w:p w14:paraId="2ACE36E7" w14:textId="77777777" w:rsidR="00D95D36" w:rsidRPr="00D95D36" w:rsidRDefault="00D95D36">
      <w:pPr>
        <w:numPr>
          <w:ilvl w:val="1"/>
          <w:numId w:val="1"/>
        </w:numPr>
        <w:rPr>
          <w:lang w:val="x-none"/>
        </w:rPr>
      </w:pPr>
      <w:r w:rsidRPr="00D95D36">
        <w:rPr>
          <w:lang w:val="x-none"/>
        </w:rPr>
        <w:t>\reports\DOCUMENTS\DOCUMENTS\Arabic-Test-Invoice-Bank-TRN_906193.rep</w:t>
      </w:r>
    </w:p>
    <w:p w14:paraId="441D0E7D" w14:textId="6EF80ED1" w:rsidR="00D95D36" w:rsidRPr="00D95D36" w:rsidRDefault="00D95D36" w:rsidP="008F28AA">
      <w:pPr>
        <w:pStyle w:val="Heading2"/>
      </w:pPr>
      <w:bookmarkStart w:id="38" w:name="_Toc231974856"/>
      <w:r w:rsidRPr="00D95D36">
        <w:t>1</w:t>
      </w:r>
      <w:r w:rsidR="008F28AA">
        <w:t>8</w:t>
      </w:r>
      <w:r w:rsidRPr="00D95D36">
        <w:t>. Documentation and Tutorials</w:t>
      </w:r>
      <w:bookmarkEnd w:id="38"/>
    </w:p>
    <w:p w14:paraId="29C1B1B2" w14:textId="77777777" w:rsidR="00D95D36" w:rsidRPr="00D95D36" w:rsidRDefault="00D95D36" w:rsidP="008F28AA">
      <w:pPr>
        <w:pStyle w:val="Heading3"/>
      </w:pPr>
      <w:bookmarkStart w:id="39" w:name="_Toc231974857"/>
      <w:r w:rsidRPr="00D95D36">
        <w:t>The 2026 Roadmap: Modernizing Legacy Content</w:t>
      </w:r>
      <w:bookmarkEnd w:id="39"/>
    </w:p>
    <w:p w14:paraId="06CABCCE" w14:textId="77777777" w:rsidR="00D95D36" w:rsidRPr="00D95D36" w:rsidRDefault="00D95D36" w:rsidP="00D95D36">
      <w:pPr>
        <w:rPr>
          <w:lang w:val="x-none"/>
        </w:rPr>
      </w:pPr>
      <w:r w:rsidRPr="00D95D36">
        <w:rPr>
          <w:b/>
          <w:bCs/>
          <w:lang w:val="x-none"/>
        </w:rPr>
        <w:t>Academic Notice</w:t>
      </w:r>
      <w:r w:rsidRPr="00D95D36">
        <w:rPr>
          <w:lang w:val="x-none"/>
        </w:rPr>
        <w:t>: The legacy tutorials listed below are built on outdated account structures that do not comply with modern corporate or academic reporting frameworks.</w:t>
      </w:r>
    </w:p>
    <w:p w14:paraId="2AB9D4B9" w14:textId="77777777" w:rsidR="00D95D36" w:rsidRPr="00D95D36" w:rsidRDefault="00D95D36" w:rsidP="00D95D36">
      <w:pPr>
        <w:rPr>
          <w:lang w:val="x-none"/>
        </w:rPr>
      </w:pPr>
      <w:r w:rsidRPr="00D95D36">
        <w:rPr>
          <w:lang w:val="x-none"/>
        </w:rPr>
        <w:t>To bridge this gap, a major initiative has launched to rebuild the training infrastructure from the ground up, bringing our educational assets in line with our 2026 software standards.</w:t>
      </w:r>
    </w:p>
    <w:p w14:paraId="3622854A" w14:textId="77777777" w:rsidR="00D95D36" w:rsidRPr="00D95D36" w:rsidRDefault="00D95D36" w:rsidP="008F28AA">
      <w:pPr>
        <w:pStyle w:val="Heading3"/>
      </w:pPr>
      <w:bookmarkStart w:id="40" w:name="_Toc231974858"/>
      <w:r w:rsidRPr="00D95D36">
        <w:t>What’s New in the 2026 Training Framework?</w:t>
      </w:r>
      <w:bookmarkEnd w:id="40"/>
    </w:p>
    <w:p w14:paraId="656037AE" w14:textId="77777777" w:rsidR="00D95D36" w:rsidRPr="00D95D36" w:rsidRDefault="00D95D36">
      <w:pPr>
        <w:numPr>
          <w:ilvl w:val="0"/>
          <w:numId w:val="23"/>
        </w:numPr>
        <w:rPr>
          <w:lang w:val="x-none"/>
        </w:rPr>
      </w:pPr>
      <w:r w:rsidRPr="00D95D36">
        <w:rPr>
          <w:b/>
          <w:bCs/>
          <w:lang w:val="x-none"/>
        </w:rPr>
        <w:t>Complete Database Schema Fix:</w:t>
      </w:r>
      <w:r w:rsidRPr="00D95D36">
        <w:rPr>
          <w:lang w:val="x-none"/>
        </w:rPr>
        <w:t xml:space="preserve"> Legacy versions of the </w:t>
      </w:r>
      <w:r w:rsidRPr="00D95D36">
        <w:rPr>
          <w:i/>
          <w:iCs/>
          <w:lang w:val="x-none"/>
        </w:rPr>
        <w:t>Accounting Made Easy</w:t>
      </w:r>
      <w:r w:rsidRPr="00D95D36">
        <w:rPr>
          <w:lang w:val="x-none"/>
        </w:rPr>
        <w:t xml:space="preserve"> tutorials (covering the </w:t>
      </w:r>
      <w:r w:rsidRPr="00D95D36">
        <w:rPr>
          <w:b/>
          <w:bCs/>
          <w:lang w:val="x-none"/>
        </w:rPr>
        <w:t>2023/03/01 to 2024/02/28</w:t>
      </w:r>
      <w:r w:rsidRPr="00D95D36">
        <w:rPr>
          <w:lang w:val="x-none"/>
        </w:rPr>
        <w:t xml:space="preserve"> financial years) are a hybrid structure. While they support the 128-character limit for Account and Group descriptions, they are still artificially bottlenecked by a </w:t>
      </w:r>
      <w:r w:rsidRPr="00D95D36">
        <w:rPr>
          <w:b/>
          <w:bCs/>
          <w:lang w:val="x-none"/>
        </w:rPr>
        <w:t>16-character limit for Batch Types (BATTYPES)</w:t>
      </w:r>
      <w:r w:rsidRPr="00D95D36">
        <w:rPr>
          <w:lang w:val="x-none"/>
        </w:rPr>
        <w:t xml:space="preserve">. The 2026 modernized tutorials completely upgrade BATTYPES to the full </w:t>
      </w:r>
      <w:r w:rsidRPr="00D95D36">
        <w:rPr>
          <w:b/>
          <w:bCs/>
          <w:lang w:val="x-none"/>
        </w:rPr>
        <w:t>128-character standard</w:t>
      </w:r>
      <w:r w:rsidRPr="00D95D36">
        <w:rPr>
          <w:lang w:val="x-none"/>
        </w:rPr>
        <w:t>, permanently resolving long-standing translation compression issues and eliminating "Dynamic SQL Error -303".</w:t>
      </w:r>
    </w:p>
    <w:p w14:paraId="3744F936" w14:textId="77777777" w:rsidR="00D95D36" w:rsidRPr="00D95D36" w:rsidRDefault="00D95D36">
      <w:pPr>
        <w:numPr>
          <w:ilvl w:val="0"/>
          <w:numId w:val="23"/>
        </w:numPr>
        <w:rPr>
          <w:lang w:val="x-none"/>
        </w:rPr>
      </w:pPr>
      <w:r w:rsidRPr="00D95D36">
        <w:rPr>
          <w:b/>
          <w:bCs/>
          <w:lang w:val="x-none"/>
        </w:rPr>
        <w:t>Academic Alignment:</w:t>
      </w:r>
      <w:r w:rsidRPr="00D95D36">
        <w:rPr>
          <w:lang w:val="x-none"/>
        </w:rPr>
        <w:t xml:space="preserve"> Updated bookkeeping terminology matching modern high school, technical college, and university curriculums.</w:t>
      </w:r>
    </w:p>
    <w:p w14:paraId="6C194EC7" w14:textId="77777777" w:rsidR="00D95D36" w:rsidRPr="00D95D36" w:rsidRDefault="00D95D36">
      <w:pPr>
        <w:numPr>
          <w:ilvl w:val="0"/>
          <w:numId w:val="23"/>
        </w:numPr>
        <w:rPr>
          <w:lang w:val="x-none"/>
        </w:rPr>
      </w:pPr>
      <w:r w:rsidRPr="00D95D36">
        <w:rPr>
          <w:b/>
          <w:bCs/>
          <w:lang w:val="x-none"/>
        </w:rPr>
        <w:t>Regulatory Compliance:</w:t>
      </w:r>
      <w:r w:rsidRPr="00D95D36">
        <w:rPr>
          <w:lang w:val="x-none"/>
        </w:rPr>
        <w:t xml:space="preserve"> Full structural mapping to </w:t>
      </w:r>
      <w:r w:rsidRPr="00D95D36">
        <w:rPr>
          <w:b/>
          <w:bCs/>
          <w:lang w:val="x-none"/>
        </w:rPr>
        <w:t>IFRS for SMEs</w:t>
      </w:r>
      <w:r w:rsidRPr="00D95D36">
        <w:rPr>
          <w:lang w:val="x-none"/>
        </w:rPr>
        <w:t xml:space="preserve"> frameworks.</w:t>
      </w:r>
    </w:p>
    <w:p w14:paraId="21F0110B" w14:textId="77777777" w:rsidR="00D95D36" w:rsidRPr="00D95D36" w:rsidRDefault="00D95D36">
      <w:pPr>
        <w:numPr>
          <w:ilvl w:val="0"/>
          <w:numId w:val="23"/>
        </w:numPr>
        <w:rPr>
          <w:lang w:val="x-none"/>
        </w:rPr>
      </w:pPr>
      <w:r w:rsidRPr="00D95D36">
        <w:rPr>
          <w:b/>
          <w:bCs/>
          <w:lang w:val="x-none"/>
        </w:rPr>
        <w:t>Enhanced Navigation:</w:t>
      </w:r>
      <w:r w:rsidRPr="00D95D36">
        <w:rPr>
          <w:lang w:val="x-none"/>
        </w:rPr>
        <w:t xml:space="preserve"> Re-engineered layouts optimized for our newly standardized, modern UI workflows and advanced reporting grids.</w:t>
      </w:r>
    </w:p>
    <w:p w14:paraId="11CAAA71" w14:textId="77777777" w:rsidR="00D95D36" w:rsidRPr="00D95D36" w:rsidRDefault="00D95D36">
      <w:pPr>
        <w:numPr>
          <w:ilvl w:val="0"/>
          <w:numId w:val="23"/>
        </w:numPr>
        <w:rPr>
          <w:lang w:val="x-none"/>
        </w:rPr>
      </w:pPr>
      <w:r w:rsidRPr="00D95D36">
        <w:rPr>
          <w:b/>
          <w:bCs/>
          <w:lang w:val="x-none"/>
        </w:rPr>
        <w:t>Scalability Foundations:</w:t>
      </w:r>
      <w:r w:rsidRPr="00D95D36">
        <w:rPr>
          <w:lang w:val="x-none"/>
        </w:rPr>
        <w:t xml:space="preserve"> Designed to teach users the foundational skills they need today using the scalable professional architecture they will need tomorrow.</w:t>
      </w:r>
    </w:p>
    <w:p w14:paraId="26F9638E" w14:textId="77777777" w:rsidR="00D95D36" w:rsidRPr="00D95D36" w:rsidRDefault="00D95D36" w:rsidP="008F28AA">
      <w:pPr>
        <w:pStyle w:val="Heading3"/>
      </w:pPr>
      <w:bookmarkStart w:id="41" w:name="_Toc231974859"/>
      <w:r w:rsidRPr="00D95D36">
        <w:t>Official Multimedia Briefings:</w:t>
      </w:r>
      <w:bookmarkEnd w:id="41"/>
    </w:p>
    <w:p w14:paraId="486D0265" w14:textId="77777777" w:rsidR="00D95D36" w:rsidRPr="00D95D36" w:rsidRDefault="00D95D36">
      <w:pPr>
        <w:numPr>
          <w:ilvl w:val="0"/>
          <w:numId w:val="24"/>
        </w:numPr>
        <w:rPr>
          <w:b/>
          <w:bCs/>
          <w:lang w:val="x-none"/>
        </w:rPr>
      </w:pPr>
      <w:r w:rsidRPr="00D95D36">
        <w:rPr>
          <w:b/>
          <w:bCs/>
          <w:lang w:val="x-none"/>
        </w:rPr>
        <w:t xml:space="preserve">Video Overview: </w:t>
      </w:r>
      <w:hyperlink r:id="rId44" w:history="1">
        <w:r w:rsidRPr="00D95D36">
          <w:rPr>
            <w:rStyle w:val="Hyperlink"/>
            <w:lang w:val="x-none"/>
          </w:rPr>
          <w:t>2026 Roadmap: Modernizing 'Accounting Made Easy' Tutorials</w:t>
        </w:r>
      </w:hyperlink>
    </w:p>
    <w:p w14:paraId="1901C54B" w14:textId="77777777" w:rsidR="00D95D36" w:rsidRPr="00D95D36" w:rsidRDefault="00D95D36">
      <w:pPr>
        <w:numPr>
          <w:ilvl w:val="0"/>
          <w:numId w:val="24"/>
        </w:numPr>
        <w:rPr>
          <w:b/>
          <w:bCs/>
          <w:lang w:val="x-none"/>
        </w:rPr>
      </w:pPr>
      <w:r w:rsidRPr="00D95D36">
        <w:rPr>
          <w:b/>
          <w:bCs/>
          <w:lang w:val="x-none"/>
        </w:rPr>
        <w:t xml:space="preserve">Audio Deep-Dive: </w:t>
      </w:r>
      <w:hyperlink r:id="rId45" w:history="1">
        <w:r w:rsidRPr="00D95D36">
          <w:rPr>
            <w:rStyle w:val="Hyperlink"/>
            <w:lang w:val="x-none"/>
          </w:rPr>
          <w:t>Technical Audio Conversation: Rebuilding the Training Architecture</w:t>
        </w:r>
      </w:hyperlink>
    </w:p>
    <w:p w14:paraId="73FA9799" w14:textId="77777777" w:rsidR="00D95D36" w:rsidRPr="00D95D36" w:rsidRDefault="00D95D36" w:rsidP="008F28AA">
      <w:pPr>
        <w:pStyle w:val="Heading3"/>
      </w:pPr>
      <w:bookmarkStart w:id="42" w:name="_Toc231974860"/>
      <w:r w:rsidRPr="00D95D36">
        <w:t>Available Historical Tutorial Packages (Legacy)</w:t>
      </w:r>
      <w:bookmarkEnd w:id="42"/>
    </w:p>
    <w:p w14:paraId="6F96C21D" w14:textId="77777777" w:rsidR="00D95D36" w:rsidRPr="00D95D36" w:rsidRDefault="00D95D36" w:rsidP="00D95D36">
      <w:pPr>
        <w:rPr>
          <w:lang w:val="x-none"/>
        </w:rPr>
      </w:pPr>
      <w:r w:rsidRPr="00D95D36">
        <w:rPr>
          <w:lang w:val="x-none"/>
        </w:rPr>
        <w:t>The following historical sandbox templates remain available via the cloud setup wizard for backwards compatibility and basic workflow training:</w:t>
      </w:r>
    </w:p>
    <w:p w14:paraId="05A1C45B" w14:textId="77777777" w:rsidR="00D95D36" w:rsidRPr="00D95D36" w:rsidRDefault="00D95D36" w:rsidP="008F28AA">
      <w:pPr>
        <w:pStyle w:val="Heading4"/>
      </w:pPr>
      <w:r w:rsidRPr="00D95D36">
        <w:t>A. Accounting Made Easy (Standard Journals)</w:t>
      </w:r>
    </w:p>
    <w:p w14:paraId="29F6873D" w14:textId="77777777" w:rsidR="00D95D36" w:rsidRPr="00D95D36" w:rsidRDefault="00D95D36" w:rsidP="00D95D36">
      <w:pPr>
        <w:rPr>
          <w:lang w:val="x-none"/>
        </w:rPr>
      </w:pPr>
      <w:r w:rsidRPr="00D95D36">
        <w:rPr>
          <w:lang w:val="x-none"/>
        </w:rPr>
        <w:t>This module demonstrates basic bookkeeping using separate Receipt and Payment journals for manual banking entries.</w:t>
      </w:r>
    </w:p>
    <w:p w14:paraId="71AF0121" w14:textId="77777777" w:rsidR="00D95D36" w:rsidRPr="00D95D36" w:rsidRDefault="00D95D36">
      <w:pPr>
        <w:numPr>
          <w:ilvl w:val="0"/>
          <w:numId w:val="25"/>
        </w:numPr>
        <w:rPr>
          <w:lang w:val="x-none"/>
        </w:rPr>
      </w:pPr>
      <w:r w:rsidRPr="00D95D36">
        <w:rPr>
          <w:b/>
          <w:bCs/>
          <w:lang w:val="x-none"/>
        </w:rPr>
        <w:lastRenderedPageBreak/>
        <w:t>HANDYMAN:</w:t>
      </w:r>
      <w:r w:rsidRPr="00D95D36">
        <w:rPr>
          <w:lang w:val="x-none"/>
        </w:rPr>
        <w:t xml:space="preserve"> Baseline configuration containing structural accounts with zero transaction histories.</w:t>
      </w:r>
    </w:p>
    <w:p w14:paraId="61CB4440" w14:textId="77777777" w:rsidR="00D95D36" w:rsidRPr="00D95D36" w:rsidRDefault="00D95D36">
      <w:pPr>
        <w:numPr>
          <w:ilvl w:val="0"/>
          <w:numId w:val="25"/>
        </w:numPr>
        <w:rPr>
          <w:lang w:val="x-none"/>
        </w:rPr>
      </w:pPr>
      <w:r w:rsidRPr="00D95D36">
        <w:rPr>
          <w:b/>
          <w:bCs/>
          <w:lang w:val="x-none"/>
        </w:rPr>
        <w:t>HANDYMAN-A:</w:t>
      </w:r>
      <w:r w:rsidRPr="00D95D36">
        <w:rPr>
          <w:lang w:val="x-none"/>
        </w:rPr>
        <w:t xml:space="preserve"> Pre-loaded template with active, unposted batch journal rows ready for entry testing.</w:t>
      </w:r>
    </w:p>
    <w:p w14:paraId="4E062F6E" w14:textId="77777777" w:rsidR="00D95D36" w:rsidRPr="00D95D36" w:rsidRDefault="00D95D36">
      <w:pPr>
        <w:numPr>
          <w:ilvl w:val="0"/>
          <w:numId w:val="25"/>
        </w:numPr>
        <w:rPr>
          <w:lang w:val="x-none"/>
        </w:rPr>
      </w:pPr>
      <w:r w:rsidRPr="00D95D36">
        <w:rPr>
          <w:b/>
          <w:bCs/>
          <w:lang w:val="x-none"/>
        </w:rPr>
        <w:t>HANDYMAN-B:</w:t>
      </w:r>
      <w:r w:rsidRPr="00D95D36">
        <w:rPr>
          <w:lang w:val="x-none"/>
        </w:rPr>
        <w:t xml:space="preserve"> Completely processed environment featuring fully posted transaction logs and historical ledger reports.</w:t>
      </w:r>
    </w:p>
    <w:p w14:paraId="5E56632E" w14:textId="77777777" w:rsidR="00D95D36" w:rsidRPr="00D95D36" w:rsidRDefault="00D95D36" w:rsidP="008F28AA">
      <w:pPr>
        <w:pStyle w:val="Heading4"/>
      </w:pPr>
      <w:r w:rsidRPr="00D95D36">
        <w:t>B. Accounting Made Easy (Bank Import Plugin)</w:t>
      </w:r>
    </w:p>
    <w:p w14:paraId="3327BBD8" w14:textId="77777777" w:rsidR="00D95D36" w:rsidRPr="00D95D36" w:rsidRDefault="00D95D36" w:rsidP="00D95D36">
      <w:pPr>
        <w:rPr>
          <w:lang w:val="x-none"/>
        </w:rPr>
      </w:pPr>
      <w:r w:rsidRPr="00D95D36">
        <w:rPr>
          <w:lang w:val="x-none"/>
        </w:rPr>
        <w:t xml:space="preserve">This module focuses on automated cash book reconciliation utilizing the premium </w:t>
      </w:r>
      <w:proofErr w:type="spellStart"/>
      <w:r w:rsidRPr="00D95D36">
        <w:rPr>
          <w:b/>
          <w:bCs/>
          <w:lang w:val="x-none"/>
        </w:rPr>
        <w:t>BankImport</w:t>
      </w:r>
      <w:proofErr w:type="spellEnd"/>
      <w:r w:rsidRPr="00D95D36">
        <w:rPr>
          <w:b/>
          <w:bCs/>
          <w:lang w:val="x-none"/>
        </w:rPr>
        <w:t xml:space="preserve"> extension</w:t>
      </w:r>
      <w:r w:rsidRPr="00D95D36">
        <w:rPr>
          <w:lang w:val="x-none"/>
        </w:rPr>
        <w:t>.</w:t>
      </w:r>
    </w:p>
    <w:p w14:paraId="165E2909" w14:textId="77777777" w:rsidR="00D95D36" w:rsidRPr="00D95D36" w:rsidRDefault="00D95D36">
      <w:pPr>
        <w:numPr>
          <w:ilvl w:val="0"/>
          <w:numId w:val="26"/>
        </w:numPr>
        <w:rPr>
          <w:lang w:val="x-none"/>
        </w:rPr>
      </w:pPr>
      <w:r w:rsidRPr="00D95D36">
        <w:rPr>
          <w:b/>
          <w:bCs/>
          <w:lang w:val="x-none"/>
        </w:rPr>
        <w:t>HANDY-BANK:</w:t>
      </w:r>
      <w:r w:rsidRPr="00D95D36">
        <w:rPr>
          <w:lang w:val="x-none"/>
        </w:rPr>
        <w:t xml:space="preserve"> Pure baseline database template containing zero transaction lines.</w:t>
      </w:r>
    </w:p>
    <w:p w14:paraId="3558F066" w14:textId="77777777" w:rsidR="00D95D36" w:rsidRPr="00D95D36" w:rsidRDefault="00D95D36">
      <w:pPr>
        <w:numPr>
          <w:ilvl w:val="0"/>
          <w:numId w:val="26"/>
        </w:numPr>
        <w:rPr>
          <w:lang w:val="x-none"/>
        </w:rPr>
      </w:pPr>
      <w:r w:rsidRPr="00D95D36">
        <w:rPr>
          <w:b/>
          <w:bCs/>
          <w:lang w:val="x-none"/>
        </w:rPr>
        <w:t>HANDY-BANK-A:</w:t>
      </w:r>
      <w:r w:rsidRPr="00D95D36">
        <w:rPr>
          <w:lang w:val="x-none"/>
        </w:rPr>
        <w:t xml:space="preserve"> Contains unposted, imported bank statement records ready for account allocation drills.</w:t>
      </w:r>
    </w:p>
    <w:p w14:paraId="300B4063" w14:textId="77777777" w:rsidR="00D95D36" w:rsidRPr="00D95D36" w:rsidRDefault="00D95D36">
      <w:pPr>
        <w:numPr>
          <w:ilvl w:val="0"/>
          <w:numId w:val="26"/>
        </w:numPr>
        <w:rPr>
          <w:lang w:val="x-none"/>
        </w:rPr>
      </w:pPr>
      <w:r w:rsidRPr="00D95D36">
        <w:rPr>
          <w:b/>
          <w:bCs/>
          <w:lang w:val="x-none"/>
        </w:rPr>
        <w:t>HANDY-BANK-B:</w:t>
      </w:r>
      <w:r w:rsidRPr="00D95D36">
        <w:rPr>
          <w:lang w:val="x-none"/>
        </w:rPr>
        <w:t xml:space="preserve"> Fully verified template with balanced, finalized general ledger records.</w:t>
      </w:r>
    </w:p>
    <w:p w14:paraId="3AB1ECCF" w14:textId="77777777" w:rsidR="00D95D36" w:rsidRPr="00D95D36" w:rsidRDefault="00D95D36">
      <w:pPr>
        <w:numPr>
          <w:ilvl w:val="0"/>
          <w:numId w:val="26"/>
        </w:numPr>
        <w:rPr>
          <w:lang w:val="x-none"/>
        </w:rPr>
      </w:pPr>
      <w:r w:rsidRPr="00D95D36">
        <w:rPr>
          <w:b/>
          <w:bCs/>
          <w:lang w:val="x-none"/>
        </w:rPr>
        <w:t>HANDY-BANK-UNPOSTED-BANK-STATEMENT:</w:t>
      </w:r>
      <w:r w:rsidRPr="00D95D36">
        <w:rPr>
          <w:lang w:val="x-none"/>
        </w:rPr>
        <w:t xml:space="preserve"> Features posted trading accounts but excludes cash records. Users must practice importing raw data files manually from the sample bank statements folder.</w:t>
      </w:r>
    </w:p>
    <w:p w14:paraId="56D688AE" w14:textId="77777777" w:rsidR="00D95D36" w:rsidRPr="00D95D36" w:rsidRDefault="00D95D36" w:rsidP="008F28AA">
      <w:pPr>
        <w:pStyle w:val="Heading4"/>
      </w:pPr>
      <w:r w:rsidRPr="00D95D36">
        <w:t xml:space="preserve">C. </w:t>
      </w:r>
      <w:proofErr w:type="spellStart"/>
      <w:r w:rsidRPr="00D95D36">
        <w:t>Rekeningkunde</w:t>
      </w:r>
      <w:proofErr w:type="spellEnd"/>
      <w:r w:rsidRPr="00D95D36">
        <w:t xml:space="preserve"> Met </w:t>
      </w:r>
      <w:proofErr w:type="spellStart"/>
      <w:r w:rsidRPr="00D95D36">
        <w:t>Gemak</w:t>
      </w:r>
      <w:proofErr w:type="spellEnd"/>
      <w:r w:rsidRPr="00D95D36">
        <w:t xml:space="preserve"> (</w:t>
      </w:r>
      <w:proofErr w:type="spellStart"/>
      <w:r w:rsidRPr="00D95D36">
        <w:t>Afrikaanse</w:t>
      </w:r>
      <w:proofErr w:type="spellEnd"/>
      <w:r w:rsidRPr="00D95D36">
        <w:t xml:space="preserve"> </w:t>
      </w:r>
      <w:proofErr w:type="spellStart"/>
      <w:r w:rsidRPr="00D95D36">
        <w:t>Handleidings</w:t>
      </w:r>
      <w:proofErr w:type="spellEnd"/>
      <w:r w:rsidRPr="00D95D36">
        <w:t>)</w:t>
      </w:r>
    </w:p>
    <w:p w14:paraId="7F465FFC" w14:textId="77777777" w:rsidR="00D95D36" w:rsidRPr="00D95D36" w:rsidRDefault="00D95D36" w:rsidP="00D95D36">
      <w:pPr>
        <w:rPr>
          <w:lang w:val="x-none"/>
        </w:rPr>
      </w:pPr>
      <w:proofErr w:type="spellStart"/>
      <w:r w:rsidRPr="00D95D36">
        <w:rPr>
          <w:lang w:val="x-none"/>
        </w:rPr>
        <w:t>Hierdie</w:t>
      </w:r>
      <w:proofErr w:type="spellEnd"/>
      <w:r w:rsidRPr="00D95D36">
        <w:rPr>
          <w:lang w:val="x-none"/>
        </w:rPr>
        <w:t xml:space="preserve"> </w:t>
      </w:r>
      <w:proofErr w:type="spellStart"/>
      <w:r w:rsidRPr="00D95D36">
        <w:rPr>
          <w:lang w:val="x-none"/>
        </w:rPr>
        <w:t>stel</w:t>
      </w:r>
      <w:proofErr w:type="spellEnd"/>
      <w:r w:rsidRPr="00D95D36">
        <w:rPr>
          <w:lang w:val="x-none"/>
        </w:rPr>
        <w:t xml:space="preserve"> </w:t>
      </w:r>
      <w:proofErr w:type="spellStart"/>
      <w:r w:rsidRPr="00D95D36">
        <w:rPr>
          <w:lang w:val="x-none"/>
        </w:rPr>
        <w:t>boeke</w:t>
      </w:r>
      <w:proofErr w:type="spellEnd"/>
      <w:r w:rsidRPr="00D95D36">
        <w:rPr>
          <w:lang w:val="x-none"/>
        </w:rPr>
        <w:t xml:space="preserve"> </w:t>
      </w:r>
      <w:proofErr w:type="spellStart"/>
      <w:r w:rsidRPr="00D95D36">
        <w:rPr>
          <w:lang w:val="x-none"/>
        </w:rPr>
        <w:t>demonstreer</w:t>
      </w:r>
      <w:proofErr w:type="spellEnd"/>
      <w:r w:rsidRPr="00D95D36">
        <w:rPr>
          <w:lang w:val="x-none"/>
        </w:rPr>
        <w:t xml:space="preserve"> </w:t>
      </w:r>
      <w:proofErr w:type="spellStart"/>
      <w:r w:rsidRPr="00D95D36">
        <w:rPr>
          <w:lang w:val="x-none"/>
        </w:rPr>
        <w:t>standaard</w:t>
      </w:r>
      <w:proofErr w:type="spellEnd"/>
      <w:r w:rsidRPr="00D95D36">
        <w:rPr>
          <w:lang w:val="x-none"/>
        </w:rPr>
        <w:t xml:space="preserve"> </w:t>
      </w:r>
      <w:proofErr w:type="spellStart"/>
      <w:r w:rsidRPr="00D95D36">
        <w:rPr>
          <w:lang w:val="x-none"/>
        </w:rPr>
        <w:t>kontantboekoefeninge</w:t>
      </w:r>
      <w:proofErr w:type="spellEnd"/>
      <w:r w:rsidRPr="00D95D36">
        <w:rPr>
          <w:lang w:val="x-none"/>
        </w:rPr>
        <w:t xml:space="preserve"> met die </w:t>
      </w:r>
      <w:proofErr w:type="spellStart"/>
      <w:r w:rsidRPr="00D95D36">
        <w:rPr>
          <w:lang w:val="x-none"/>
        </w:rPr>
        <w:t>gebruik</w:t>
      </w:r>
      <w:proofErr w:type="spellEnd"/>
      <w:r w:rsidRPr="00D95D36">
        <w:rPr>
          <w:lang w:val="x-none"/>
        </w:rPr>
        <w:t xml:space="preserve"> van </w:t>
      </w:r>
      <w:proofErr w:type="spellStart"/>
      <w:r w:rsidRPr="00D95D36">
        <w:rPr>
          <w:lang w:val="x-none"/>
        </w:rPr>
        <w:t>afsonderlike</w:t>
      </w:r>
      <w:proofErr w:type="spellEnd"/>
      <w:r w:rsidRPr="00D95D36">
        <w:rPr>
          <w:lang w:val="x-none"/>
        </w:rPr>
        <w:t xml:space="preserve"> </w:t>
      </w:r>
      <w:proofErr w:type="spellStart"/>
      <w:r w:rsidRPr="00D95D36">
        <w:rPr>
          <w:lang w:val="x-none"/>
        </w:rPr>
        <w:t>ontvangste</w:t>
      </w:r>
      <w:proofErr w:type="spellEnd"/>
      <w:r w:rsidRPr="00D95D36">
        <w:rPr>
          <w:lang w:val="x-none"/>
        </w:rPr>
        <w:t xml:space="preserve">- </w:t>
      </w:r>
      <w:proofErr w:type="spellStart"/>
      <w:r w:rsidRPr="00D95D36">
        <w:rPr>
          <w:lang w:val="x-none"/>
        </w:rPr>
        <w:t>en</w:t>
      </w:r>
      <w:proofErr w:type="spellEnd"/>
      <w:r w:rsidRPr="00D95D36">
        <w:rPr>
          <w:lang w:val="x-none"/>
        </w:rPr>
        <w:t xml:space="preserve"> </w:t>
      </w:r>
      <w:proofErr w:type="spellStart"/>
      <w:r w:rsidRPr="00D95D36">
        <w:rPr>
          <w:lang w:val="x-none"/>
        </w:rPr>
        <w:t>betalingsjoernale</w:t>
      </w:r>
      <w:proofErr w:type="spellEnd"/>
      <w:r w:rsidRPr="00D95D36">
        <w:rPr>
          <w:lang w:val="x-none"/>
        </w:rPr>
        <w:t xml:space="preserve"> vir </w:t>
      </w:r>
      <w:proofErr w:type="spellStart"/>
      <w:r w:rsidRPr="00D95D36">
        <w:rPr>
          <w:lang w:val="x-none"/>
        </w:rPr>
        <w:t>banktransaksies</w:t>
      </w:r>
      <w:proofErr w:type="spellEnd"/>
      <w:r w:rsidRPr="00D95D36">
        <w:rPr>
          <w:lang w:val="x-none"/>
        </w:rPr>
        <w:t>.</w:t>
      </w:r>
    </w:p>
    <w:p w14:paraId="49DD5283" w14:textId="77777777" w:rsidR="00D95D36" w:rsidRPr="00D95D36" w:rsidRDefault="00D95D36">
      <w:pPr>
        <w:numPr>
          <w:ilvl w:val="0"/>
          <w:numId w:val="27"/>
        </w:numPr>
        <w:rPr>
          <w:lang w:val="x-none"/>
        </w:rPr>
      </w:pPr>
      <w:r w:rsidRPr="00D95D36">
        <w:rPr>
          <w:b/>
          <w:bCs/>
          <w:lang w:val="x-none"/>
        </w:rPr>
        <w:t>NUTSMAN:</w:t>
      </w:r>
      <w:r w:rsidRPr="00D95D36">
        <w:rPr>
          <w:lang w:val="x-none"/>
        </w:rPr>
        <w:t xml:space="preserve"> </w:t>
      </w:r>
      <w:proofErr w:type="spellStart"/>
      <w:r w:rsidRPr="00D95D36">
        <w:rPr>
          <w:lang w:val="x-none"/>
        </w:rPr>
        <w:t>Skoon</w:t>
      </w:r>
      <w:proofErr w:type="spellEnd"/>
      <w:r w:rsidRPr="00D95D36">
        <w:rPr>
          <w:lang w:val="x-none"/>
        </w:rPr>
        <w:t xml:space="preserve"> </w:t>
      </w:r>
      <w:proofErr w:type="spellStart"/>
      <w:r w:rsidRPr="00D95D36">
        <w:rPr>
          <w:lang w:val="x-none"/>
        </w:rPr>
        <w:t>basisstelsel</w:t>
      </w:r>
      <w:proofErr w:type="spellEnd"/>
      <w:r w:rsidRPr="00D95D36">
        <w:rPr>
          <w:lang w:val="x-none"/>
        </w:rPr>
        <w:t xml:space="preserve"> sonder </w:t>
      </w:r>
      <w:proofErr w:type="spellStart"/>
      <w:r w:rsidRPr="00D95D36">
        <w:rPr>
          <w:lang w:val="x-none"/>
        </w:rPr>
        <w:t>enige</w:t>
      </w:r>
      <w:proofErr w:type="spellEnd"/>
      <w:r w:rsidRPr="00D95D36">
        <w:rPr>
          <w:lang w:val="x-none"/>
        </w:rPr>
        <w:t xml:space="preserve"> </w:t>
      </w:r>
      <w:proofErr w:type="spellStart"/>
      <w:r w:rsidRPr="00D95D36">
        <w:rPr>
          <w:lang w:val="x-none"/>
        </w:rPr>
        <w:t>historiese</w:t>
      </w:r>
      <w:proofErr w:type="spellEnd"/>
      <w:r w:rsidRPr="00D95D36">
        <w:rPr>
          <w:lang w:val="x-none"/>
        </w:rPr>
        <w:t xml:space="preserve"> of </w:t>
      </w:r>
      <w:proofErr w:type="spellStart"/>
      <w:r w:rsidRPr="00D95D36">
        <w:rPr>
          <w:lang w:val="x-none"/>
        </w:rPr>
        <w:t>aktiewe</w:t>
      </w:r>
      <w:proofErr w:type="spellEnd"/>
      <w:r w:rsidRPr="00D95D36">
        <w:rPr>
          <w:lang w:val="x-none"/>
        </w:rPr>
        <w:t xml:space="preserve"> </w:t>
      </w:r>
      <w:proofErr w:type="spellStart"/>
      <w:r w:rsidRPr="00D95D36">
        <w:rPr>
          <w:lang w:val="x-none"/>
        </w:rPr>
        <w:t>transaksiedata</w:t>
      </w:r>
      <w:proofErr w:type="spellEnd"/>
      <w:r w:rsidRPr="00D95D36">
        <w:rPr>
          <w:lang w:val="x-none"/>
        </w:rPr>
        <w:t>.</w:t>
      </w:r>
    </w:p>
    <w:p w14:paraId="4AB3511E" w14:textId="77777777" w:rsidR="00D95D36" w:rsidRPr="00D95D36" w:rsidRDefault="00D95D36">
      <w:pPr>
        <w:numPr>
          <w:ilvl w:val="0"/>
          <w:numId w:val="27"/>
        </w:numPr>
        <w:rPr>
          <w:lang w:val="x-none"/>
        </w:rPr>
      </w:pPr>
      <w:r w:rsidRPr="00D95D36">
        <w:rPr>
          <w:b/>
          <w:bCs/>
          <w:lang w:val="x-none"/>
        </w:rPr>
        <w:t>NUTSMAN-A:</w:t>
      </w:r>
      <w:r w:rsidRPr="00D95D36">
        <w:rPr>
          <w:lang w:val="x-none"/>
        </w:rPr>
        <w:t xml:space="preserve"> </w:t>
      </w:r>
      <w:proofErr w:type="spellStart"/>
      <w:r w:rsidRPr="00D95D36">
        <w:rPr>
          <w:lang w:val="x-none"/>
        </w:rPr>
        <w:t>Bevat</w:t>
      </w:r>
      <w:proofErr w:type="spellEnd"/>
      <w:r w:rsidRPr="00D95D36">
        <w:rPr>
          <w:lang w:val="x-none"/>
        </w:rPr>
        <w:t xml:space="preserve"> </w:t>
      </w:r>
      <w:proofErr w:type="spellStart"/>
      <w:r w:rsidRPr="00D95D36">
        <w:rPr>
          <w:lang w:val="x-none"/>
        </w:rPr>
        <w:t>voorafgelaaide</w:t>
      </w:r>
      <w:proofErr w:type="spellEnd"/>
      <w:r w:rsidRPr="00D95D36">
        <w:rPr>
          <w:lang w:val="x-none"/>
        </w:rPr>
        <w:t xml:space="preserve">, </w:t>
      </w:r>
      <w:proofErr w:type="spellStart"/>
      <w:r w:rsidRPr="00D95D36">
        <w:rPr>
          <w:lang w:val="x-none"/>
        </w:rPr>
        <w:t>ongeposteerde</w:t>
      </w:r>
      <w:proofErr w:type="spellEnd"/>
      <w:r w:rsidRPr="00D95D36">
        <w:rPr>
          <w:lang w:val="x-none"/>
        </w:rPr>
        <w:t xml:space="preserve"> </w:t>
      </w:r>
      <w:proofErr w:type="spellStart"/>
      <w:r w:rsidRPr="00D95D36">
        <w:rPr>
          <w:lang w:val="x-none"/>
        </w:rPr>
        <w:t>joernaalinskrywings</w:t>
      </w:r>
      <w:proofErr w:type="spellEnd"/>
      <w:r w:rsidRPr="00D95D36">
        <w:rPr>
          <w:lang w:val="x-none"/>
        </w:rPr>
        <w:t xml:space="preserve"> </w:t>
      </w:r>
      <w:proofErr w:type="spellStart"/>
      <w:r w:rsidRPr="00D95D36">
        <w:rPr>
          <w:lang w:val="x-none"/>
        </w:rPr>
        <w:t>gereed</w:t>
      </w:r>
      <w:proofErr w:type="spellEnd"/>
      <w:r w:rsidRPr="00D95D36">
        <w:rPr>
          <w:lang w:val="x-none"/>
        </w:rPr>
        <w:t xml:space="preserve"> vir </w:t>
      </w:r>
      <w:proofErr w:type="spellStart"/>
      <w:r w:rsidRPr="00D95D36">
        <w:rPr>
          <w:lang w:val="x-none"/>
        </w:rPr>
        <w:t>verwerkingstoetse</w:t>
      </w:r>
      <w:proofErr w:type="spellEnd"/>
      <w:r w:rsidRPr="00D95D36">
        <w:rPr>
          <w:lang w:val="x-none"/>
        </w:rPr>
        <w:t>.</w:t>
      </w:r>
    </w:p>
    <w:p w14:paraId="5C3BCA75" w14:textId="77777777" w:rsidR="00D95D36" w:rsidRPr="00D95D36" w:rsidRDefault="00D95D36">
      <w:pPr>
        <w:numPr>
          <w:ilvl w:val="0"/>
          <w:numId w:val="27"/>
        </w:numPr>
        <w:rPr>
          <w:lang w:val="x-none"/>
        </w:rPr>
      </w:pPr>
      <w:r w:rsidRPr="00D95D36">
        <w:rPr>
          <w:b/>
          <w:bCs/>
          <w:lang w:val="x-none"/>
        </w:rPr>
        <w:t>NUTSMAN-B:</w:t>
      </w:r>
      <w:r w:rsidRPr="00D95D36">
        <w:rPr>
          <w:lang w:val="x-none"/>
        </w:rPr>
        <w:t xml:space="preserve"> </w:t>
      </w:r>
      <w:proofErr w:type="spellStart"/>
      <w:r w:rsidRPr="00D95D36">
        <w:rPr>
          <w:lang w:val="x-none"/>
        </w:rPr>
        <w:t>Volledig</w:t>
      </w:r>
      <w:proofErr w:type="spellEnd"/>
      <w:r w:rsidRPr="00D95D36">
        <w:rPr>
          <w:lang w:val="x-none"/>
        </w:rPr>
        <w:t xml:space="preserve"> </w:t>
      </w:r>
      <w:proofErr w:type="spellStart"/>
      <w:r w:rsidRPr="00D95D36">
        <w:rPr>
          <w:lang w:val="x-none"/>
        </w:rPr>
        <w:t>geposteerde</w:t>
      </w:r>
      <w:proofErr w:type="spellEnd"/>
      <w:r w:rsidRPr="00D95D36">
        <w:rPr>
          <w:lang w:val="x-none"/>
        </w:rPr>
        <w:t xml:space="preserve"> </w:t>
      </w:r>
      <w:proofErr w:type="spellStart"/>
      <w:r w:rsidRPr="00D95D36">
        <w:rPr>
          <w:lang w:val="x-none"/>
        </w:rPr>
        <w:t>en</w:t>
      </w:r>
      <w:proofErr w:type="spellEnd"/>
      <w:r w:rsidRPr="00D95D36">
        <w:rPr>
          <w:lang w:val="x-none"/>
        </w:rPr>
        <w:t xml:space="preserve"> </w:t>
      </w:r>
      <w:proofErr w:type="spellStart"/>
      <w:r w:rsidRPr="00D95D36">
        <w:rPr>
          <w:lang w:val="x-none"/>
        </w:rPr>
        <w:t>afgehandelde</w:t>
      </w:r>
      <w:proofErr w:type="spellEnd"/>
      <w:r w:rsidRPr="00D95D36">
        <w:rPr>
          <w:lang w:val="x-none"/>
        </w:rPr>
        <w:t xml:space="preserve"> </w:t>
      </w:r>
      <w:proofErr w:type="spellStart"/>
      <w:r w:rsidRPr="00D95D36">
        <w:rPr>
          <w:lang w:val="x-none"/>
        </w:rPr>
        <w:t>transaksies</w:t>
      </w:r>
      <w:proofErr w:type="spellEnd"/>
      <w:r w:rsidRPr="00D95D36">
        <w:rPr>
          <w:lang w:val="x-none"/>
        </w:rPr>
        <w:t xml:space="preserve"> </w:t>
      </w:r>
      <w:proofErr w:type="spellStart"/>
      <w:r w:rsidRPr="00D95D36">
        <w:rPr>
          <w:lang w:val="x-none"/>
        </w:rPr>
        <w:t>voor</w:t>
      </w:r>
      <w:proofErr w:type="spellEnd"/>
      <w:r w:rsidRPr="00D95D36">
        <w:rPr>
          <w:lang w:val="x-none"/>
        </w:rPr>
        <w:t xml:space="preserve"> die </w:t>
      </w:r>
      <w:proofErr w:type="spellStart"/>
      <w:r w:rsidRPr="00D95D36">
        <w:rPr>
          <w:lang w:val="x-none"/>
        </w:rPr>
        <w:t>ontleding</w:t>
      </w:r>
      <w:proofErr w:type="spellEnd"/>
      <w:r w:rsidRPr="00D95D36">
        <w:rPr>
          <w:lang w:val="x-none"/>
        </w:rPr>
        <w:t xml:space="preserve"> van </w:t>
      </w:r>
      <w:proofErr w:type="spellStart"/>
      <w:r w:rsidRPr="00D95D36">
        <w:rPr>
          <w:lang w:val="x-none"/>
        </w:rPr>
        <w:t>historiese</w:t>
      </w:r>
      <w:proofErr w:type="spellEnd"/>
      <w:r w:rsidRPr="00D95D36">
        <w:rPr>
          <w:lang w:val="x-none"/>
        </w:rPr>
        <w:t xml:space="preserve"> </w:t>
      </w:r>
      <w:proofErr w:type="spellStart"/>
      <w:r w:rsidRPr="00D95D36">
        <w:rPr>
          <w:lang w:val="x-none"/>
        </w:rPr>
        <w:t>finansiële</w:t>
      </w:r>
      <w:proofErr w:type="spellEnd"/>
      <w:r w:rsidRPr="00D95D36">
        <w:rPr>
          <w:lang w:val="x-none"/>
        </w:rPr>
        <w:t xml:space="preserve"> state.</w:t>
      </w:r>
    </w:p>
    <w:p w14:paraId="7CD2CD2E" w14:textId="77777777" w:rsidR="00D95D36" w:rsidRPr="00D95D36" w:rsidRDefault="00D95D36" w:rsidP="008F28AA">
      <w:pPr>
        <w:pStyle w:val="Heading1"/>
      </w:pPr>
      <w:bookmarkStart w:id="43" w:name="_Toc231974861"/>
      <w:r w:rsidRPr="00D95D36">
        <w:t>OLDER Release Notes: osFinancials 5.1.0.298</w:t>
      </w:r>
      <w:bookmarkEnd w:id="43"/>
    </w:p>
    <w:p w14:paraId="3E166661" w14:textId="77777777" w:rsidR="00D95D36" w:rsidRPr="00D95D36" w:rsidRDefault="00D95D36" w:rsidP="00D95D36">
      <w:pPr>
        <w:rPr>
          <w:lang w:val="x-none"/>
        </w:rPr>
      </w:pPr>
      <w:r w:rsidRPr="00D95D36">
        <w:rPr>
          <w:lang w:val="x-none"/>
        </w:rPr>
        <w:t>This release marks a significant milestone in UI modernization, global compliance, and administrative flexibility.</w:t>
      </w:r>
    </w:p>
    <w:p w14:paraId="7C627D10" w14:textId="77777777" w:rsidR="00D95D36" w:rsidRPr="00D95D36" w:rsidRDefault="00D95D36" w:rsidP="008F28AA">
      <w:pPr>
        <w:pStyle w:val="Heading2"/>
      </w:pPr>
      <w:bookmarkStart w:id="44" w:name="_Toc231974862"/>
      <w:r w:rsidRPr="00D95D36">
        <w:t>1. UI Modernization &amp; Unicode Support</w:t>
      </w:r>
      <w:bookmarkEnd w:id="44"/>
    </w:p>
    <w:p w14:paraId="6964C93E" w14:textId="77777777" w:rsidR="00D95D36" w:rsidRPr="00D95D36" w:rsidRDefault="00D95D36" w:rsidP="00D95D36">
      <w:pPr>
        <w:rPr>
          <w:lang w:val="x-none"/>
        </w:rPr>
      </w:pPr>
      <w:r w:rsidRPr="00D95D36">
        <w:rPr>
          <w:lang w:val="x-none"/>
        </w:rPr>
        <w:t xml:space="preserve">We have addressed legacy "design debt" by standardizing checkbox alignment and implementing a </w:t>
      </w:r>
      <w:r w:rsidRPr="00D95D36">
        <w:rPr>
          <w:b/>
          <w:bCs/>
          <w:lang w:val="x-none"/>
        </w:rPr>
        <w:t>Unicode-compliant font</w:t>
      </w:r>
      <w:r w:rsidRPr="00D95D36">
        <w:rPr>
          <w:lang w:val="x-none"/>
        </w:rPr>
        <w:t>.</w:t>
      </w:r>
    </w:p>
    <w:p w14:paraId="5A89483B" w14:textId="77777777" w:rsidR="00D95D36" w:rsidRPr="00D95D36" w:rsidRDefault="00D95D36">
      <w:pPr>
        <w:numPr>
          <w:ilvl w:val="0"/>
          <w:numId w:val="3"/>
        </w:numPr>
        <w:rPr>
          <w:lang w:val="x-none"/>
        </w:rPr>
      </w:pPr>
      <w:r w:rsidRPr="00D95D36">
        <w:rPr>
          <w:b/>
          <w:bCs/>
          <w:lang w:val="x-none"/>
        </w:rPr>
        <w:t>Fixed Display Issues:</w:t>
      </w:r>
      <w:r w:rsidRPr="00D95D36">
        <w:rPr>
          <w:lang w:val="x-none"/>
        </w:rPr>
        <w:t xml:space="preserve"> Resolves character corruption in Grids and drop-down lists for Greek, Turkish, Thai, Russian, and Chinese.</w:t>
      </w:r>
    </w:p>
    <w:p w14:paraId="5FA4F12C" w14:textId="77777777" w:rsidR="00D95D36" w:rsidRPr="00D95D36" w:rsidRDefault="00D95D36">
      <w:pPr>
        <w:numPr>
          <w:ilvl w:val="0"/>
          <w:numId w:val="3"/>
        </w:numPr>
        <w:rPr>
          <w:lang w:val="x-none"/>
        </w:rPr>
      </w:pPr>
      <w:r w:rsidRPr="00D95D36">
        <w:rPr>
          <w:b/>
          <w:bCs/>
          <w:lang w:val="x-none"/>
        </w:rPr>
        <w:t>Flexible Translations:</w:t>
      </w:r>
      <w:r w:rsidRPr="00D95D36">
        <w:rPr>
          <w:lang w:val="x-none"/>
        </w:rPr>
        <w:t xml:space="preserve"> The move from the legacy </w:t>
      </w:r>
      <w:r w:rsidRPr="00D95D36">
        <w:rPr>
          <w:i/>
          <w:iCs/>
          <w:lang w:val="x-none"/>
        </w:rPr>
        <w:t>MS Sans Serif</w:t>
      </w:r>
      <w:r w:rsidRPr="00D95D36">
        <w:rPr>
          <w:lang w:val="x-none"/>
        </w:rPr>
        <w:t xml:space="preserve"> font to a modern Unicode font eliminates 6-7 character width limits, allowing for conceptually accurate localization.</w:t>
      </w:r>
    </w:p>
    <w:p w14:paraId="55C51AD8" w14:textId="77777777" w:rsidR="00D95D36" w:rsidRPr="00D95D36" w:rsidRDefault="00D95D36">
      <w:pPr>
        <w:numPr>
          <w:ilvl w:val="0"/>
          <w:numId w:val="3"/>
        </w:numPr>
        <w:rPr>
          <w:lang w:val="x-none"/>
        </w:rPr>
      </w:pPr>
      <w:r w:rsidRPr="00D95D36">
        <w:rPr>
          <w:b/>
          <w:bCs/>
          <w:lang w:val="x-none"/>
        </w:rPr>
        <w:t>Installation Options:</w:t>
      </w:r>
      <w:r w:rsidRPr="00D95D36">
        <w:rPr>
          <w:lang w:val="x-none"/>
        </w:rPr>
        <w:t xml:space="preserve"> The setup wizard now includes a specific toggle for </w:t>
      </w:r>
      <w:r w:rsidRPr="00D95D36">
        <w:rPr>
          <w:b/>
          <w:bCs/>
          <w:lang w:val="x-none"/>
        </w:rPr>
        <w:t>Alternate Font</w:t>
      </w:r>
      <w:r w:rsidRPr="00D95D36">
        <w:rPr>
          <w:lang w:val="x-none"/>
        </w:rPr>
        <w:t xml:space="preserve"> support, which automatically configures ALTFONT=TRUE in the osf.ini or tcash.ini files.</w:t>
      </w:r>
    </w:p>
    <w:p w14:paraId="05A3C5F6" w14:textId="77777777" w:rsidR="00D95D36" w:rsidRPr="00D95D36" w:rsidRDefault="00D95D36" w:rsidP="008F28AA">
      <w:pPr>
        <w:pStyle w:val="Heading2"/>
      </w:pPr>
      <w:bookmarkStart w:id="45" w:name="_Toc231974863"/>
      <w:r w:rsidRPr="00D95D36">
        <w:t>2. Document Sidebar: Posting &amp; Delete Buttons</w:t>
      </w:r>
      <w:bookmarkEnd w:id="45"/>
    </w:p>
    <w:p w14:paraId="76EE1AA6" w14:textId="77777777" w:rsidR="00D95D36" w:rsidRPr="00D95D36" w:rsidRDefault="00D95D36" w:rsidP="00D95D36">
      <w:pPr>
        <w:rPr>
          <w:lang w:val="x-none"/>
        </w:rPr>
      </w:pPr>
      <w:r w:rsidRPr="00D95D36">
        <w:rPr>
          <w:lang w:val="x-none"/>
        </w:rPr>
        <w:t>We have streamlined document management to improve out-of-the-box productivity.</w:t>
      </w:r>
    </w:p>
    <w:p w14:paraId="2781398F" w14:textId="77777777" w:rsidR="00D95D36" w:rsidRPr="00D95D36" w:rsidRDefault="00D95D36">
      <w:pPr>
        <w:numPr>
          <w:ilvl w:val="0"/>
          <w:numId w:val="4"/>
        </w:numPr>
        <w:rPr>
          <w:lang w:val="x-none"/>
        </w:rPr>
      </w:pPr>
      <w:r w:rsidRPr="00D95D36">
        <w:rPr>
          <w:b/>
          <w:bCs/>
          <w:lang w:val="x-none"/>
        </w:rPr>
        <w:t>Initial Visibility:</w:t>
      </w:r>
      <w:r w:rsidRPr="00D95D36">
        <w:rPr>
          <w:lang w:val="x-none"/>
        </w:rPr>
        <w:t xml:space="preserve"> The </w:t>
      </w:r>
      <w:r w:rsidRPr="00D95D36">
        <w:rPr>
          <w:b/>
          <w:bCs/>
          <w:lang w:val="x-none"/>
        </w:rPr>
        <w:t>Post</w:t>
      </w:r>
      <w:r w:rsidRPr="00D95D36">
        <w:rPr>
          <w:lang w:val="x-none"/>
        </w:rPr>
        <w:t xml:space="preserve"> and </w:t>
      </w:r>
      <w:r w:rsidRPr="00D95D36">
        <w:rPr>
          <w:b/>
          <w:bCs/>
          <w:lang w:val="x-none"/>
        </w:rPr>
        <w:t>Delete</w:t>
      </w:r>
      <w:r w:rsidRPr="00D95D36">
        <w:rPr>
          <w:lang w:val="x-none"/>
        </w:rPr>
        <w:t xml:space="preserve"> buttons are now available on the sidebar by default when no users are configured.</w:t>
      </w:r>
    </w:p>
    <w:p w14:paraId="2389E21E" w14:textId="77777777" w:rsidR="00D95D36" w:rsidRPr="00D95D36" w:rsidRDefault="00D95D36">
      <w:pPr>
        <w:numPr>
          <w:ilvl w:val="0"/>
          <w:numId w:val="4"/>
        </w:numPr>
        <w:rPr>
          <w:lang w:val="x-none"/>
        </w:rPr>
      </w:pPr>
      <w:r w:rsidRPr="00D95D36">
        <w:rPr>
          <w:b/>
          <w:bCs/>
          <w:lang w:val="x-none"/>
        </w:rPr>
        <w:t>Access Control Logic:</w:t>
      </w:r>
      <w:r w:rsidRPr="00D95D36">
        <w:rPr>
          <w:lang w:val="x-none"/>
        </w:rPr>
        <w:t xml:space="preserve"> Once users are created in </w:t>
      </w:r>
      <w:r w:rsidRPr="00D95D36">
        <w:rPr>
          <w:i/>
          <w:iCs/>
          <w:lang w:val="x-none"/>
        </w:rPr>
        <w:t>Setup -&gt; Access Control</w:t>
      </w:r>
      <w:r w:rsidRPr="00D95D36">
        <w:rPr>
          <w:lang w:val="x-none"/>
        </w:rPr>
        <w:t>:</w:t>
      </w:r>
    </w:p>
    <w:p w14:paraId="7BB45117" w14:textId="77777777" w:rsidR="00D95D36" w:rsidRPr="00D95D36" w:rsidRDefault="00D95D36">
      <w:pPr>
        <w:numPr>
          <w:ilvl w:val="1"/>
          <w:numId w:val="4"/>
        </w:numPr>
        <w:rPr>
          <w:lang w:val="x-none"/>
        </w:rPr>
      </w:pPr>
      <w:r w:rsidRPr="00D95D36">
        <w:rPr>
          <w:lang w:val="x-none"/>
        </w:rPr>
        <w:t xml:space="preserve">The </w:t>
      </w:r>
      <w:r w:rsidRPr="00D95D36">
        <w:rPr>
          <w:b/>
          <w:bCs/>
          <w:lang w:val="x-none"/>
        </w:rPr>
        <w:t>Main User</w:t>
      </w:r>
      <w:r w:rsidRPr="00D95D36">
        <w:rPr>
          <w:lang w:val="x-none"/>
        </w:rPr>
        <w:t xml:space="preserve"> must have the "Document Posting" option ticked to retain these buttons.</w:t>
      </w:r>
    </w:p>
    <w:p w14:paraId="4F97E866" w14:textId="77777777" w:rsidR="00D95D36" w:rsidRPr="00D95D36" w:rsidRDefault="00D95D36">
      <w:pPr>
        <w:numPr>
          <w:ilvl w:val="1"/>
          <w:numId w:val="4"/>
        </w:numPr>
        <w:rPr>
          <w:lang w:val="x-none"/>
        </w:rPr>
      </w:pPr>
      <w:r w:rsidRPr="00D95D36">
        <w:rPr>
          <w:b/>
          <w:bCs/>
          <w:lang w:val="x-none"/>
        </w:rPr>
        <w:t>New Users</w:t>
      </w:r>
      <w:r w:rsidRPr="00D95D36">
        <w:rPr>
          <w:lang w:val="x-none"/>
        </w:rPr>
        <w:t xml:space="preserve"> have this permission unchecked by default to prevent unauthorized ledger updates.</w:t>
      </w:r>
    </w:p>
    <w:p w14:paraId="11BB7370" w14:textId="77777777" w:rsidR="00D95D36" w:rsidRPr="00D95D36" w:rsidRDefault="00D95D36" w:rsidP="00AB0FAC">
      <w:pPr>
        <w:pStyle w:val="Heading2"/>
      </w:pPr>
      <w:bookmarkStart w:id="46" w:name="_Toc231974864"/>
      <w:r w:rsidRPr="00D95D36">
        <w:lastRenderedPageBreak/>
        <w:t>3. Global Compliance &amp; Repository Updates</w:t>
      </w:r>
      <w:bookmarkEnd w:id="46"/>
    </w:p>
    <w:p w14:paraId="5F48561E" w14:textId="77777777" w:rsidR="00D95D36" w:rsidRPr="00D95D36" w:rsidRDefault="00D95D36" w:rsidP="00D95D36">
      <w:pPr>
        <w:rPr>
          <w:lang w:val="x-none"/>
        </w:rPr>
      </w:pPr>
      <w:r w:rsidRPr="00D95D36">
        <w:rPr>
          <w:lang w:val="x-none"/>
        </w:rPr>
        <w:t xml:space="preserve">A major cleanup of the Chart of Accounts (COA) repositories has replaced legacy 35-character structures with modern </w:t>
      </w:r>
      <w:r w:rsidRPr="00D95D36">
        <w:rPr>
          <w:b/>
          <w:bCs/>
          <w:lang w:val="x-none"/>
        </w:rPr>
        <w:t>128-character</w:t>
      </w:r>
      <w:r w:rsidRPr="00D95D36">
        <w:rPr>
          <w:lang w:val="x-none"/>
        </w:rPr>
        <w:t xml:space="preserve"> compliant sets.</w:t>
      </w:r>
    </w:p>
    <w:p w14:paraId="751CB335" w14:textId="77777777" w:rsidR="00D95D36" w:rsidRPr="00D95D36" w:rsidRDefault="00D95D36">
      <w:pPr>
        <w:numPr>
          <w:ilvl w:val="0"/>
          <w:numId w:val="5"/>
        </w:numPr>
        <w:rPr>
          <w:lang w:val="x-none"/>
        </w:rPr>
      </w:pPr>
      <w:r w:rsidRPr="00D95D36">
        <w:rPr>
          <w:b/>
          <w:bCs/>
          <w:lang w:val="x-none"/>
        </w:rPr>
        <w:t>Regional Rebuilds:</w:t>
      </w:r>
      <w:r w:rsidRPr="00D95D36">
        <w:rPr>
          <w:lang w:val="x-none"/>
        </w:rPr>
        <w:t xml:space="preserve"> High-priority updates for South Africa (IFRS), USA (GAAP), Canada (ASPE), and OHADA-compliant regions in Africa.</w:t>
      </w:r>
    </w:p>
    <w:p w14:paraId="6913F130" w14:textId="77777777" w:rsidR="00D95D36" w:rsidRPr="00D95D36" w:rsidRDefault="00D95D36">
      <w:pPr>
        <w:numPr>
          <w:ilvl w:val="0"/>
          <w:numId w:val="5"/>
        </w:numPr>
        <w:rPr>
          <w:lang w:val="x-none"/>
        </w:rPr>
      </w:pPr>
      <w:r w:rsidRPr="00D95D36">
        <w:rPr>
          <w:b/>
          <w:bCs/>
          <w:lang w:val="x-none"/>
        </w:rPr>
        <w:t>Technical Standard:</w:t>
      </w:r>
      <w:r w:rsidRPr="00D95D36">
        <w:rPr>
          <w:lang w:val="x-none"/>
        </w:rPr>
        <w:t xml:space="preserve"> All modern repositories now support 128 characters for both Descriptions and Batch Types (BATTYPES), effectively resolving </w:t>
      </w:r>
      <w:r w:rsidRPr="00D95D36">
        <w:rPr>
          <w:b/>
          <w:bCs/>
          <w:lang w:val="x-none"/>
        </w:rPr>
        <w:t>Dynamic SQL Error -303</w:t>
      </w:r>
      <w:r w:rsidRPr="00D95D36">
        <w:rPr>
          <w:lang w:val="x-none"/>
        </w:rPr>
        <w:t>.</w:t>
      </w:r>
    </w:p>
    <w:p w14:paraId="3D189EDF" w14:textId="77777777" w:rsidR="00D95D36" w:rsidRPr="00D95D36" w:rsidRDefault="00D95D36">
      <w:pPr>
        <w:numPr>
          <w:ilvl w:val="0"/>
          <w:numId w:val="5"/>
        </w:numPr>
        <w:rPr>
          <w:lang w:val="x-none"/>
        </w:rPr>
      </w:pPr>
      <w:r w:rsidRPr="00D95D36">
        <w:rPr>
          <w:b/>
          <w:bCs/>
          <w:lang w:val="x-none"/>
        </w:rPr>
        <w:t>Legacy Scope:</w:t>
      </w:r>
      <w:r w:rsidRPr="00D95D36">
        <w:rPr>
          <w:lang w:val="x-none"/>
        </w:rPr>
        <w:t xml:space="preserve"> Includes updates for Oceania, Africa, the Americas, and specialized industry sets (Manufacturing, Medical, Retail, and Farming).</w:t>
      </w:r>
    </w:p>
    <w:p w14:paraId="7493A215" w14:textId="77777777" w:rsidR="00D95D36" w:rsidRPr="00D95D36" w:rsidRDefault="00D95D36" w:rsidP="00AB0FAC">
      <w:pPr>
        <w:pStyle w:val="Heading2"/>
      </w:pPr>
      <w:bookmarkStart w:id="47" w:name="_Toc231974865"/>
      <w:r w:rsidRPr="00D95D36">
        <w:t>4. Technical Fixes</w:t>
      </w:r>
      <w:bookmarkEnd w:id="47"/>
    </w:p>
    <w:p w14:paraId="5EBDEDFF" w14:textId="77777777" w:rsidR="00D95D36" w:rsidRPr="00D95D36" w:rsidRDefault="00D95D36">
      <w:pPr>
        <w:numPr>
          <w:ilvl w:val="0"/>
          <w:numId w:val="6"/>
        </w:numPr>
        <w:rPr>
          <w:lang w:val="x-none"/>
        </w:rPr>
      </w:pPr>
      <w:r w:rsidRPr="00D95D36">
        <w:rPr>
          <w:b/>
          <w:bCs/>
          <w:lang w:val="x-none"/>
        </w:rPr>
        <w:t>Template Upgrades:</w:t>
      </w:r>
      <w:r w:rsidRPr="00D95D36">
        <w:rPr>
          <w:lang w:val="x-none"/>
        </w:rPr>
        <w:t xml:space="preserve"> All CUSTOMISE-EMPTY-BOOKS (3x3 to 8x3) are now optimized for multi-byte languages.</w:t>
      </w:r>
    </w:p>
    <w:p w14:paraId="37603EE8" w14:textId="77777777" w:rsidR="00D95D36" w:rsidRPr="00D95D36" w:rsidRDefault="00D95D36">
      <w:pPr>
        <w:numPr>
          <w:ilvl w:val="0"/>
          <w:numId w:val="6"/>
        </w:numPr>
        <w:rPr>
          <w:lang w:val="x-none"/>
        </w:rPr>
      </w:pPr>
      <w:r w:rsidRPr="00D95D36">
        <w:rPr>
          <w:b/>
          <w:bCs/>
          <w:lang w:val="x-none"/>
        </w:rPr>
        <w:t>Character Rendering:</w:t>
      </w:r>
      <w:r w:rsidRPr="00D95D36">
        <w:rPr>
          <w:lang w:val="x-none"/>
        </w:rPr>
        <w:t xml:space="preserve"> Specific fixes for Dutch (NL) and French (FR) to resolve rendering errors for special characters like </w:t>
      </w:r>
      <w:r w:rsidRPr="00D95D36">
        <w:rPr>
          <w:b/>
          <w:bCs/>
          <w:lang w:val="x-none"/>
        </w:rPr>
        <w:t>ë, €,</w:t>
      </w:r>
      <w:r w:rsidRPr="00D95D36">
        <w:rPr>
          <w:lang w:val="x-none"/>
        </w:rPr>
        <w:t xml:space="preserve"> and </w:t>
      </w:r>
      <w:r w:rsidRPr="00D95D36">
        <w:rPr>
          <w:b/>
          <w:bCs/>
          <w:lang w:val="x-none"/>
        </w:rPr>
        <w:t>é</w:t>
      </w:r>
      <w:r w:rsidRPr="00D95D36">
        <w:rPr>
          <w:lang w:val="x-none"/>
        </w:rPr>
        <w:t>.</w:t>
      </w:r>
    </w:p>
    <w:p w14:paraId="025A1A02" w14:textId="77777777" w:rsidR="00D95D36" w:rsidRPr="00D95D36" w:rsidRDefault="00D95D36">
      <w:pPr>
        <w:numPr>
          <w:ilvl w:val="0"/>
          <w:numId w:val="6"/>
        </w:numPr>
        <w:rPr>
          <w:lang w:val="x-none"/>
        </w:rPr>
      </w:pPr>
      <w:r w:rsidRPr="00D95D36">
        <w:rPr>
          <w:b/>
          <w:bCs/>
          <w:lang w:val="x-none"/>
        </w:rPr>
        <w:t>Language Names:</w:t>
      </w:r>
      <w:r w:rsidRPr="00D95D36">
        <w:rPr>
          <w:lang w:val="x-none"/>
        </w:rPr>
        <w:t xml:space="preserve"> Users can now enter up to </w:t>
      </w:r>
      <w:r w:rsidRPr="00D95D36">
        <w:rPr>
          <w:b/>
          <w:bCs/>
          <w:lang w:val="x-none"/>
        </w:rPr>
        <w:t>100 characters</w:t>
      </w:r>
      <w:r w:rsidRPr="00D95D36">
        <w:rPr>
          <w:lang w:val="x-none"/>
        </w:rPr>
        <w:t xml:space="preserve"> in the </w:t>
      </w:r>
      <w:r w:rsidRPr="00D95D36">
        <w:rPr>
          <w:i/>
          <w:iCs/>
          <w:lang w:val="x-none"/>
        </w:rPr>
        <w:t>New Language</w:t>
      </w:r>
      <w:r w:rsidRPr="00D95D36">
        <w:rPr>
          <w:lang w:val="x-none"/>
        </w:rPr>
        <w:t xml:space="preserve"> field within </w:t>
      </w:r>
      <w:r w:rsidRPr="00D95D36">
        <w:rPr>
          <w:i/>
          <w:iCs/>
          <w:lang w:val="x-none"/>
        </w:rPr>
        <w:t>Tools -&gt; Customize Languages</w:t>
      </w:r>
      <w:r w:rsidRPr="00D95D36">
        <w:rPr>
          <w:lang w:val="x-none"/>
        </w:rPr>
        <w:t>.</w:t>
      </w:r>
    </w:p>
    <w:p w14:paraId="55A47C64" w14:textId="77777777" w:rsidR="00D95D36" w:rsidRPr="00D95D36" w:rsidRDefault="00D95D36" w:rsidP="00AB0FAC">
      <w:pPr>
        <w:pStyle w:val="Heading2"/>
      </w:pPr>
      <w:bookmarkStart w:id="48" w:name="_Toc231974866"/>
      <w:r w:rsidRPr="00D95D36">
        <w:t>5. FIXED - UI Interface - Checkboxes - Modernizing the osFinancials User Interface</w:t>
      </w:r>
      <w:bookmarkEnd w:id="48"/>
    </w:p>
    <w:p w14:paraId="2244F4FB" w14:textId="77777777" w:rsidR="00D95D36" w:rsidRPr="00D95D36" w:rsidRDefault="00D95D36" w:rsidP="00D95D36">
      <w:pPr>
        <w:rPr>
          <w:lang w:val="x-none"/>
        </w:rPr>
      </w:pPr>
      <w:r w:rsidRPr="00D95D36">
        <w:rPr>
          <w:lang w:val="x-none"/>
        </w:rPr>
        <w:t xml:space="preserve">We are addressing a key "UI design debt" inherited from legacy versions of TurboCASH3 and earlier: inconsistent checkbox alignment. Currently, while our Spreadsheet and </w:t>
      </w:r>
      <w:proofErr w:type="spellStart"/>
      <w:r w:rsidRPr="00D95D36">
        <w:rPr>
          <w:lang w:val="x-none"/>
        </w:rPr>
        <w:t>Reportman</w:t>
      </w:r>
      <w:proofErr w:type="spellEnd"/>
      <w:r w:rsidRPr="00D95D36">
        <w:rPr>
          <w:lang w:val="x-none"/>
        </w:rPr>
        <w:t xml:space="preserve"> components use modern industry standards, many core screens remain "scattered," causing truncation and layout issues.</w:t>
      </w:r>
    </w:p>
    <w:p w14:paraId="4A76F3D6" w14:textId="77777777" w:rsidR="00D95D36" w:rsidRPr="00D95D36" w:rsidRDefault="00D95D36" w:rsidP="00D95D36">
      <w:pPr>
        <w:rPr>
          <w:lang w:val="x-none"/>
        </w:rPr>
      </w:pPr>
      <w:r w:rsidRPr="00D95D36">
        <w:rPr>
          <w:lang w:val="x-none"/>
        </w:rPr>
        <w:t>Moving to a professional, standardized UI will align us with our industry rivals and significantly boost the marketability of osFinancials/TurboCASH.</w:t>
      </w:r>
    </w:p>
    <w:p w14:paraId="50752A7D" w14:textId="77777777" w:rsidR="00D95D36" w:rsidRPr="00D95D36" w:rsidRDefault="00D95D36" w:rsidP="00AB0FAC">
      <w:pPr>
        <w:pStyle w:val="Heading2"/>
      </w:pPr>
      <w:bookmarkStart w:id="49" w:name="_Toc231974867"/>
      <w:r w:rsidRPr="00D95D36">
        <w:t>6. Supports 100-character limit</w:t>
      </w:r>
      <w:bookmarkEnd w:id="49"/>
      <w:r w:rsidRPr="00D95D36">
        <w:t xml:space="preserve"> </w:t>
      </w:r>
    </w:p>
    <w:p w14:paraId="39EBDDC5" w14:textId="77777777" w:rsidR="00D95D36" w:rsidRPr="00D95D36" w:rsidRDefault="00D95D36">
      <w:pPr>
        <w:numPr>
          <w:ilvl w:val="0"/>
          <w:numId w:val="2"/>
        </w:numPr>
        <w:rPr>
          <w:lang w:val="x-none"/>
        </w:rPr>
      </w:pPr>
      <w:r w:rsidRPr="00D95D36">
        <w:rPr>
          <w:b/>
          <w:bCs/>
          <w:lang w:val="x-none"/>
        </w:rPr>
        <w:t>Setup -&gt; Batch types</w:t>
      </w:r>
      <w:r w:rsidRPr="00D95D36">
        <w:rPr>
          <w:lang w:val="x-none"/>
        </w:rPr>
        <w:t xml:space="preserve">: The character limit for entering Batch names manually in </w:t>
      </w:r>
      <w:r w:rsidRPr="00D95D36">
        <w:rPr>
          <w:b/>
          <w:bCs/>
          <w:lang w:val="x-none"/>
        </w:rPr>
        <w:t>Setup -&gt; Batch types</w:t>
      </w:r>
      <w:r w:rsidRPr="00D95D36">
        <w:rPr>
          <w:lang w:val="x-none"/>
        </w:rPr>
        <w:t xml:space="preserve"> is restricted to 16-characters - but when generating batch names it is restricted to 128-characters (solves the Dynamic SQL Error -303). Manually adding Batch types causes limitations in language translations when entering meaningful batch names. </w:t>
      </w:r>
    </w:p>
    <w:p w14:paraId="28A798AC" w14:textId="77777777" w:rsidR="00D95D36" w:rsidRPr="00D95D36" w:rsidRDefault="00D95D36">
      <w:pPr>
        <w:numPr>
          <w:ilvl w:val="0"/>
          <w:numId w:val="2"/>
        </w:numPr>
        <w:rPr>
          <w:lang w:val="x-none"/>
        </w:rPr>
      </w:pPr>
      <w:r w:rsidRPr="00D95D36">
        <w:rPr>
          <w:b/>
          <w:bCs/>
          <w:lang w:val="x-none"/>
        </w:rPr>
        <w:t>Tools -&gt; Customize languages</w:t>
      </w:r>
      <w:r w:rsidRPr="00D95D36">
        <w:rPr>
          <w:lang w:val="x-none"/>
        </w:rPr>
        <w:t xml:space="preserve">: When creating a new language in </w:t>
      </w:r>
      <w:r w:rsidRPr="00D95D36">
        <w:rPr>
          <w:b/>
          <w:bCs/>
          <w:lang w:val="x-none"/>
        </w:rPr>
        <w:t>Tools -&gt; Customize languages</w:t>
      </w:r>
      <w:r w:rsidRPr="00D95D36">
        <w:rPr>
          <w:lang w:val="x-none"/>
        </w:rPr>
        <w:t xml:space="preserve"> ,the limit for a language name is 10-characters - Need to change (rename) it in the File explorer to use a longer language name. Can now enter up to 100-characters in the </w:t>
      </w:r>
      <w:r w:rsidRPr="00D95D36">
        <w:rPr>
          <w:b/>
          <w:bCs/>
          <w:lang w:val="x-none"/>
        </w:rPr>
        <w:t>New language</w:t>
      </w:r>
      <w:r w:rsidRPr="00D95D36">
        <w:rPr>
          <w:lang w:val="x-none"/>
        </w:rPr>
        <w:t xml:space="preserve"> field. </w:t>
      </w:r>
    </w:p>
    <w:p w14:paraId="4098CA9D" w14:textId="77777777" w:rsidR="00D95D36" w:rsidRPr="00D95D36" w:rsidRDefault="00D95D36" w:rsidP="00AB0FAC">
      <w:pPr>
        <w:pStyle w:val="Heading2"/>
      </w:pPr>
      <w:bookmarkStart w:id="50" w:name="_Toc231974868"/>
      <w:r w:rsidRPr="00D95D36">
        <w:t>7. WORK-AROUND - Customise Languages - Rest tab - Empty account / No group</w:t>
      </w:r>
      <w:bookmarkEnd w:id="50"/>
      <w:r w:rsidRPr="00D95D36">
        <w:t xml:space="preserve"> </w:t>
      </w:r>
    </w:p>
    <w:p w14:paraId="40A1B17E" w14:textId="77777777" w:rsidR="00D95D36" w:rsidRPr="00D95D36" w:rsidRDefault="00D95D36" w:rsidP="00D95D36">
      <w:pPr>
        <w:rPr>
          <w:lang w:val="x-none"/>
        </w:rPr>
      </w:pPr>
      <w:r w:rsidRPr="00D95D36">
        <w:rPr>
          <w:lang w:val="x-none"/>
        </w:rPr>
        <w:t xml:space="preserve">‘No group’ translations are translated for all languages in the </w:t>
      </w:r>
      <w:r w:rsidRPr="00D95D36">
        <w:rPr>
          <w:b/>
          <w:bCs/>
          <w:lang w:val="x-none"/>
        </w:rPr>
        <w:t>Rest</w:t>
      </w:r>
      <w:r w:rsidRPr="00D95D36">
        <w:rPr>
          <w:lang w:val="x-none"/>
        </w:rPr>
        <w:t xml:space="preserve"> tab (Tools -&gt; Customize Languages) are done in the </w:t>
      </w:r>
      <w:proofErr w:type="spellStart"/>
      <w:r w:rsidRPr="00D95D36">
        <w:rPr>
          <w:lang w:val="x-none"/>
        </w:rPr>
        <w:t>SQLBrowser</w:t>
      </w:r>
      <w:proofErr w:type="spellEnd"/>
      <w:r w:rsidRPr="00D95D36">
        <w:rPr>
          <w:lang w:val="x-none"/>
        </w:rPr>
        <w:t xml:space="preserve"> to Record id 0 in the Groups table for each single user Sets of Books. Multi-language plugin, you may translate the 'No group' directly within the Customise Languages - Rest tab option. </w:t>
      </w:r>
    </w:p>
    <w:p w14:paraId="1CE7C80E" w14:textId="77777777" w:rsidR="00D705BD" w:rsidRDefault="00D705BD" w:rsidP="00D95D36">
      <w:pPr>
        <w:rPr>
          <w:rFonts w:ascii="Segoe UI" w:hAnsi="Segoe UI" w:cs="Segoe UI"/>
          <w:sz w:val="20"/>
          <w:szCs w:val="20"/>
          <w:lang w:val="x-none"/>
        </w:rPr>
      </w:pPr>
    </w:p>
    <w:sectPr w:rsidR="00D705BD" w:rsidSect="00AD2EA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4443"/>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1" w15:restartNumberingAfterBreak="0">
    <w:nsid w:val="0448DC94"/>
    <w:multiLevelType w:val="multilevel"/>
    <w:tmpl w:val="FFFFFFFF"/>
    <w:lvl w:ilvl="0">
      <w:numFmt w:val="bullet"/>
      <w:lvlText w:val="·"/>
      <w:lvlJc w:val="left"/>
      <w:pPr>
        <w:tabs>
          <w:tab w:val="num" w:pos="360"/>
        </w:tabs>
        <w:ind w:left="360" w:hanging="360"/>
      </w:pPr>
      <w:rPr>
        <w:rFonts w:ascii="Symbol" w:hAnsi="Symbol" w:cs="Symbol"/>
        <w:sz w:val="24"/>
        <w:szCs w:val="24"/>
      </w:rPr>
    </w:lvl>
    <w:lvl w:ilvl="1">
      <w:numFmt w:val="bullet"/>
      <w:lvlText w:val="o"/>
      <w:lvlJc w:val="left"/>
      <w:pPr>
        <w:tabs>
          <w:tab w:val="num" w:pos="1080"/>
        </w:tabs>
        <w:ind w:left="1080" w:hanging="360"/>
      </w:pPr>
      <w:rPr>
        <w:rFonts w:ascii="Courier New" w:hAnsi="Courier New" w:cs="Courier New"/>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2" w15:restartNumberingAfterBreak="0">
    <w:nsid w:val="07E61651"/>
    <w:multiLevelType w:val="multilevel"/>
    <w:tmpl w:val="FFFFFFFF"/>
    <w:lvl w:ilvl="0">
      <w:numFmt w:val="bullet"/>
      <w:lvlText w:null="1"/>
      <w:lvlJc w:val="left"/>
      <w:pPr>
        <w:tabs>
          <w:tab w:val="num" w:pos="600"/>
        </w:tabs>
        <w:ind w:left="600" w:hanging="360"/>
      </w:pPr>
      <w:rPr>
        <w:rFonts w:ascii="Tahoma" w:hAnsi="Tahoma" w:cs="Tahoma"/>
        <w:sz w:val="28"/>
        <w:szCs w:val="28"/>
      </w:rPr>
    </w:lvl>
    <w:lvl w:ilvl="1">
      <w:numFmt w:val="bullet"/>
      <w:lvlText w:val="○"/>
      <w:lvlJc w:val="left"/>
      <w:pPr>
        <w:tabs>
          <w:tab w:val="num" w:pos="1200"/>
        </w:tabs>
        <w:ind w:left="1200" w:hanging="360"/>
      </w:pPr>
      <w:rPr>
        <w:rFonts w:ascii="Tahoma" w:hAnsi="Tahoma" w:cs="Tahoma"/>
        <w:sz w:val="28"/>
        <w:szCs w:val="28"/>
      </w:rPr>
    </w:lvl>
    <w:lvl w:ilvl="2">
      <w:numFmt w:val="bullet"/>
      <w:lvlText w:val="○"/>
      <w:lvlJc w:val="left"/>
      <w:pPr>
        <w:tabs>
          <w:tab w:val="num" w:pos="1200"/>
        </w:tabs>
        <w:ind w:left="1200" w:hanging="360"/>
      </w:pPr>
      <w:rPr>
        <w:rFonts w:ascii="Tahoma" w:hAnsi="Tahoma" w:cs="Tahoma"/>
        <w:sz w:val="28"/>
        <w:szCs w:val="28"/>
      </w:rPr>
    </w:lvl>
    <w:lvl w:ilvl="3">
      <w:numFmt w:val="bullet"/>
      <w:lvlText w:val="○"/>
      <w:lvlJc w:val="left"/>
      <w:pPr>
        <w:tabs>
          <w:tab w:val="num" w:pos="1200"/>
        </w:tabs>
        <w:ind w:left="1200" w:hanging="360"/>
      </w:pPr>
      <w:rPr>
        <w:rFonts w:ascii="Tahoma" w:hAnsi="Tahoma" w:cs="Tahoma"/>
        <w:sz w:val="28"/>
        <w:szCs w:val="28"/>
      </w:rPr>
    </w:lvl>
    <w:lvl w:ilvl="4">
      <w:numFmt w:val="bullet"/>
      <w:lvlText w:val="○"/>
      <w:lvlJc w:val="left"/>
      <w:pPr>
        <w:tabs>
          <w:tab w:val="num" w:pos="1200"/>
        </w:tabs>
        <w:ind w:left="1200" w:hanging="360"/>
      </w:pPr>
      <w:rPr>
        <w:rFonts w:ascii="Tahoma" w:hAnsi="Tahoma" w:cs="Tahoma"/>
        <w:sz w:val="28"/>
        <w:szCs w:val="28"/>
      </w:rPr>
    </w:lvl>
    <w:lvl w:ilvl="5">
      <w:numFmt w:val="bullet"/>
      <w:lvlText w:val="○"/>
      <w:lvlJc w:val="left"/>
      <w:pPr>
        <w:tabs>
          <w:tab w:val="num" w:pos="1200"/>
        </w:tabs>
        <w:ind w:left="1200" w:hanging="360"/>
      </w:pPr>
      <w:rPr>
        <w:rFonts w:ascii="Tahoma" w:hAnsi="Tahoma" w:cs="Tahoma"/>
        <w:sz w:val="28"/>
        <w:szCs w:val="28"/>
      </w:rPr>
    </w:lvl>
    <w:lvl w:ilvl="6">
      <w:numFmt w:val="bullet"/>
      <w:lvlText w:val="○"/>
      <w:lvlJc w:val="left"/>
      <w:pPr>
        <w:tabs>
          <w:tab w:val="num" w:pos="1200"/>
        </w:tabs>
        <w:ind w:left="1200" w:hanging="360"/>
      </w:pPr>
      <w:rPr>
        <w:rFonts w:ascii="Tahoma" w:hAnsi="Tahoma" w:cs="Tahoma"/>
        <w:sz w:val="28"/>
        <w:szCs w:val="28"/>
      </w:rPr>
    </w:lvl>
    <w:lvl w:ilvl="7">
      <w:numFmt w:val="bullet"/>
      <w:lvlText w:val="○"/>
      <w:lvlJc w:val="left"/>
      <w:pPr>
        <w:tabs>
          <w:tab w:val="num" w:pos="1200"/>
        </w:tabs>
        <w:ind w:left="1200" w:hanging="360"/>
      </w:pPr>
      <w:rPr>
        <w:rFonts w:ascii="Tahoma" w:hAnsi="Tahoma" w:cs="Tahoma"/>
        <w:sz w:val="28"/>
        <w:szCs w:val="28"/>
      </w:rPr>
    </w:lvl>
    <w:lvl w:ilvl="8">
      <w:numFmt w:val="bullet"/>
      <w:lvlText w:val="○"/>
      <w:lvlJc w:val="left"/>
      <w:pPr>
        <w:tabs>
          <w:tab w:val="num" w:pos="1200"/>
        </w:tabs>
        <w:ind w:left="1200" w:hanging="360"/>
      </w:pPr>
      <w:rPr>
        <w:rFonts w:ascii="Tahoma" w:hAnsi="Tahoma" w:cs="Tahoma"/>
        <w:sz w:val="28"/>
        <w:szCs w:val="28"/>
      </w:rPr>
    </w:lvl>
  </w:abstractNum>
  <w:abstractNum w:abstractNumId="3" w15:restartNumberingAfterBreak="0">
    <w:nsid w:val="0D4C8D4A"/>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4" w15:restartNumberingAfterBreak="0">
    <w:nsid w:val="108F6877"/>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5" w15:restartNumberingAfterBreak="0">
    <w:nsid w:val="13871A36"/>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6" w15:restartNumberingAfterBreak="0">
    <w:nsid w:val="1443E54C"/>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7" w15:restartNumberingAfterBreak="0">
    <w:nsid w:val="17EB1068"/>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8" w15:restartNumberingAfterBreak="0">
    <w:nsid w:val="199EC412"/>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9" w15:restartNumberingAfterBreak="0">
    <w:nsid w:val="1AD53053"/>
    <w:multiLevelType w:val="multilevel"/>
    <w:tmpl w:val="FFFFFFFF"/>
    <w:lvl w:ilvl="0">
      <w:numFmt w:val="bullet"/>
      <w:lvlText w:null="1"/>
      <w:lvlJc w:val="left"/>
      <w:pPr>
        <w:tabs>
          <w:tab w:val="num" w:pos="600"/>
        </w:tabs>
        <w:ind w:left="600" w:hanging="360"/>
      </w:pPr>
      <w:rPr>
        <w:rFonts w:ascii="Tahoma" w:hAnsi="Tahoma" w:cs="Tahoma"/>
        <w:sz w:val="28"/>
        <w:szCs w:val="28"/>
      </w:rPr>
    </w:lvl>
    <w:lvl w:ilvl="1">
      <w:numFmt w:val="bullet"/>
      <w:lvlText w:val="○"/>
      <w:lvlJc w:val="left"/>
      <w:pPr>
        <w:tabs>
          <w:tab w:val="num" w:pos="1200"/>
        </w:tabs>
        <w:ind w:left="1200" w:hanging="360"/>
      </w:pPr>
      <w:rPr>
        <w:rFonts w:ascii="Tahoma" w:hAnsi="Tahoma" w:cs="Tahoma"/>
        <w:sz w:val="28"/>
        <w:szCs w:val="28"/>
      </w:rPr>
    </w:lvl>
    <w:lvl w:ilvl="2">
      <w:numFmt w:val="bullet"/>
      <w:lvlText w:val="○"/>
      <w:lvlJc w:val="left"/>
      <w:pPr>
        <w:tabs>
          <w:tab w:val="num" w:pos="1200"/>
        </w:tabs>
        <w:ind w:left="1200" w:hanging="360"/>
      </w:pPr>
      <w:rPr>
        <w:rFonts w:ascii="Tahoma" w:hAnsi="Tahoma" w:cs="Tahoma"/>
        <w:sz w:val="28"/>
        <w:szCs w:val="28"/>
      </w:rPr>
    </w:lvl>
    <w:lvl w:ilvl="3">
      <w:numFmt w:val="bullet"/>
      <w:lvlText w:val="○"/>
      <w:lvlJc w:val="left"/>
      <w:pPr>
        <w:tabs>
          <w:tab w:val="num" w:pos="1200"/>
        </w:tabs>
        <w:ind w:left="1200" w:hanging="360"/>
      </w:pPr>
      <w:rPr>
        <w:rFonts w:ascii="Tahoma" w:hAnsi="Tahoma" w:cs="Tahoma"/>
        <w:sz w:val="28"/>
        <w:szCs w:val="28"/>
      </w:rPr>
    </w:lvl>
    <w:lvl w:ilvl="4">
      <w:numFmt w:val="bullet"/>
      <w:lvlText w:val="○"/>
      <w:lvlJc w:val="left"/>
      <w:pPr>
        <w:tabs>
          <w:tab w:val="num" w:pos="1200"/>
        </w:tabs>
        <w:ind w:left="1200" w:hanging="360"/>
      </w:pPr>
      <w:rPr>
        <w:rFonts w:ascii="Tahoma" w:hAnsi="Tahoma" w:cs="Tahoma"/>
        <w:sz w:val="28"/>
        <w:szCs w:val="28"/>
      </w:rPr>
    </w:lvl>
    <w:lvl w:ilvl="5">
      <w:numFmt w:val="bullet"/>
      <w:lvlText w:val="○"/>
      <w:lvlJc w:val="left"/>
      <w:pPr>
        <w:tabs>
          <w:tab w:val="num" w:pos="1200"/>
        </w:tabs>
        <w:ind w:left="1200" w:hanging="360"/>
      </w:pPr>
      <w:rPr>
        <w:rFonts w:ascii="Tahoma" w:hAnsi="Tahoma" w:cs="Tahoma"/>
        <w:sz w:val="28"/>
        <w:szCs w:val="28"/>
      </w:rPr>
    </w:lvl>
    <w:lvl w:ilvl="6">
      <w:numFmt w:val="bullet"/>
      <w:lvlText w:val="○"/>
      <w:lvlJc w:val="left"/>
      <w:pPr>
        <w:tabs>
          <w:tab w:val="num" w:pos="1200"/>
        </w:tabs>
        <w:ind w:left="1200" w:hanging="360"/>
      </w:pPr>
      <w:rPr>
        <w:rFonts w:ascii="Tahoma" w:hAnsi="Tahoma" w:cs="Tahoma"/>
        <w:sz w:val="28"/>
        <w:szCs w:val="28"/>
      </w:rPr>
    </w:lvl>
    <w:lvl w:ilvl="7">
      <w:numFmt w:val="bullet"/>
      <w:lvlText w:val="○"/>
      <w:lvlJc w:val="left"/>
      <w:pPr>
        <w:tabs>
          <w:tab w:val="num" w:pos="1200"/>
        </w:tabs>
        <w:ind w:left="1200" w:hanging="360"/>
      </w:pPr>
      <w:rPr>
        <w:rFonts w:ascii="Tahoma" w:hAnsi="Tahoma" w:cs="Tahoma"/>
        <w:sz w:val="28"/>
        <w:szCs w:val="28"/>
      </w:rPr>
    </w:lvl>
    <w:lvl w:ilvl="8">
      <w:numFmt w:val="bullet"/>
      <w:lvlText w:val="○"/>
      <w:lvlJc w:val="left"/>
      <w:pPr>
        <w:tabs>
          <w:tab w:val="num" w:pos="1200"/>
        </w:tabs>
        <w:ind w:left="1200" w:hanging="360"/>
      </w:pPr>
      <w:rPr>
        <w:rFonts w:ascii="Tahoma" w:hAnsi="Tahoma" w:cs="Tahoma"/>
        <w:sz w:val="28"/>
        <w:szCs w:val="28"/>
      </w:rPr>
    </w:lvl>
  </w:abstractNum>
  <w:abstractNum w:abstractNumId="10" w15:restartNumberingAfterBreak="0">
    <w:nsid w:val="1B12B13B"/>
    <w:multiLevelType w:val="multilevel"/>
    <w:tmpl w:val="FFFFFFFF"/>
    <w:lvl w:ilvl="0">
      <w:numFmt w:val="bullet"/>
      <w:lvlText w:null="1"/>
      <w:lvlJc w:val="left"/>
      <w:pPr>
        <w:tabs>
          <w:tab w:val="num" w:pos="600"/>
        </w:tabs>
        <w:ind w:left="600" w:hanging="360"/>
      </w:pPr>
      <w:rPr>
        <w:rFonts w:ascii="Tahoma" w:hAnsi="Tahoma" w:cs="Tahoma"/>
        <w:sz w:val="28"/>
        <w:szCs w:val="28"/>
      </w:rPr>
    </w:lvl>
    <w:lvl w:ilvl="1">
      <w:numFmt w:val="bullet"/>
      <w:lvlText w:val="○"/>
      <w:lvlJc w:val="left"/>
      <w:pPr>
        <w:tabs>
          <w:tab w:val="num" w:pos="1200"/>
        </w:tabs>
        <w:ind w:left="1200" w:hanging="360"/>
      </w:pPr>
      <w:rPr>
        <w:rFonts w:ascii="Tahoma" w:hAnsi="Tahoma" w:cs="Tahoma"/>
        <w:sz w:val="28"/>
        <w:szCs w:val="28"/>
      </w:rPr>
    </w:lvl>
    <w:lvl w:ilvl="2">
      <w:numFmt w:val="bullet"/>
      <w:lvlText w:val="○"/>
      <w:lvlJc w:val="left"/>
      <w:pPr>
        <w:tabs>
          <w:tab w:val="num" w:pos="1200"/>
        </w:tabs>
        <w:ind w:left="1200" w:hanging="360"/>
      </w:pPr>
      <w:rPr>
        <w:rFonts w:ascii="Tahoma" w:hAnsi="Tahoma" w:cs="Tahoma"/>
        <w:sz w:val="28"/>
        <w:szCs w:val="28"/>
      </w:rPr>
    </w:lvl>
    <w:lvl w:ilvl="3">
      <w:numFmt w:val="bullet"/>
      <w:lvlText w:val="○"/>
      <w:lvlJc w:val="left"/>
      <w:pPr>
        <w:tabs>
          <w:tab w:val="num" w:pos="1200"/>
        </w:tabs>
        <w:ind w:left="1200" w:hanging="360"/>
      </w:pPr>
      <w:rPr>
        <w:rFonts w:ascii="Tahoma" w:hAnsi="Tahoma" w:cs="Tahoma"/>
        <w:sz w:val="28"/>
        <w:szCs w:val="28"/>
      </w:rPr>
    </w:lvl>
    <w:lvl w:ilvl="4">
      <w:numFmt w:val="bullet"/>
      <w:lvlText w:val="○"/>
      <w:lvlJc w:val="left"/>
      <w:pPr>
        <w:tabs>
          <w:tab w:val="num" w:pos="1200"/>
        </w:tabs>
        <w:ind w:left="1200" w:hanging="360"/>
      </w:pPr>
      <w:rPr>
        <w:rFonts w:ascii="Tahoma" w:hAnsi="Tahoma" w:cs="Tahoma"/>
        <w:sz w:val="28"/>
        <w:szCs w:val="28"/>
      </w:rPr>
    </w:lvl>
    <w:lvl w:ilvl="5">
      <w:numFmt w:val="bullet"/>
      <w:lvlText w:val="○"/>
      <w:lvlJc w:val="left"/>
      <w:pPr>
        <w:tabs>
          <w:tab w:val="num" w:pos="1200"/>
        </w:tabs>
        <w:ind w:left="1200" w:hanging="360"/>
      </w:pPr>
      <w:rPr>
        <w:rFonts w:ascii="Tahoma" w:hAnsi="Tahoma" w:cs="Tahoma"/>
        <w:sz w:val="28"/>
        <w:szCs w:val="28"/>
      </w:rPr>
    </w:lvl>
    <w:lvl w:ilvl="6">
      <w:numFmt w:val="bullet"/>
      <w:lvlText w:val="○"/>
      <w:lvlJc w:val="left"/>
      <w:pPr>
        <w:tabs>
          <w:tab w:val="num" w:pos="1200"/>
        </w:tabs>
        <w:ind w:left="1200" w:hanging="360"/>
      </w:pPr>
      <w:rPr>
        <w:rFonts w:ascii="Tahoma" w:hAnsi="Tahoma" w:cs="Tahoma"/>
        <w:sz w:val="28"/>
        <w:szCs w:val="28"/>
      </w:rPr>
    </w:lvl>
    <w:lvl w:ilvl="7">
      <w:numFmt w:val="bullet"/>
      <w:lvlText w:val="○"/>
      <w:lvlJc w:val="left"/>
      <w:pPr>
        <w:tabs>
          <w:tab w:val="num" w:pos="1200"/>
        </w:tabs>
        <w:ind w:left="1200" w:hanging="360"/>
      </w:pPr>
      <w:rPr>
        <w:rFonts w:ascii="Tahoma" w:hAnsi="Tahoma" w:cs="Tahoma"/>
        <w:sz w:val="28"/>
        <w:szCs w:val="28"/>
      </w:rPr>
    </w:lvl>
    <w:lvl w:ilvl="8">
      <w:numFmt w:val="bullet"/>
      <w:lvlText w:val="○"/>
      <w:lvlJc w:val="left"/>
      <w:pPr>
        <w:tabs>
          <w:tab w:val="num" w:pos="1200"/>
        </w:tabs>
        <w:ind w:left="1200" w:hanging="360"/>
      </w:pPr>
      <w:rPr>
        <w:rFonts w:ascii="Tahoma" w:hAnsi="Tahoma" w:cs="Tahoma"/>
        <w:sz w:val="28"/>
        <w:szCs w:val="28"/>
      </w:rPr>
    </w:lvl>
  </w:abstractNum>
  <w:abstractNum w:abstractNumId="11" w15:restartNumberingAfterBreak="0">
    <w:nsid w:val="2128C655"/>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12" w15:restartNumberingAfterBreak="0">
    <w:nsid w:val="21B035BA"/>
    <w:multiLevelType w:val="singleLevel"/>
    <w:tmpl w:val="FFFFFFFF"/>
    <w:lvl w:ilvl="0">
      <w:numFmt w:val="bullet"/>
      <w:lvlText w:null="1"/>
      <w:lvlJc w:val="left"/>
      <w:pPr>
        <w:tabs>
          <w:tab w:val="num" w:pos="1200"/>
        </w:tabs>
        <w:ind w:left="1200" w:hanging="360"/>
      </w:pPr>
      <w:rPr>
        <w:rFonts w:ascii="Tahoma" w:hAnsi="Tahoma" w:cs="Tahoma"/>
        <w:sz w:val="28"/>
        <w:szCs w:val="28"/>
      </w:rPr>
    </w:lvl>
  </w:abstractNum>
  <w:abstractNum w:abstractNumId="13" w15:restartNumberingAfterBreak="0">
    <w:nsid w:val="28FCEB74"/>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14" w15:restartNumberingAfterBreak="0">
    <w:nsid w:val="2F1F4A7F"/>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15" w15:restartNumberingAfterBreak="0">
    <w:nsid w:val="3134F0DE"/>
    <w:multiLevelType w:val="multilevel"/>
    <w:tmpl w:val="FFFFFFFF"/>
    <w:lvl w:ilvl="0">
      <w:numFmt w:val="bullet"/>
      <w:lvlText w:null="1"/>
      <w:lvlJc w:val="left"/>
      <w:pPr>
        <w:tabs>
          <w:tab w:val="num" w:pos="600"/>
        </w:tabs>
        <w:ind w:left="600" w:hanging="360"/>
      </w:pPr>
      <w:rPr>
        <w:rFonts w:ascii="Tahoma" w:hAnsi="Tahoma" w:cs="Tahoma"/>
        <w:sz w:val="28"/>
        <w:szCs w:val="28"/>
      </w:rPr>
    </w:lvl>
    <w:lvl w:ilvl="1">
      <w:numFmt w:val="bullet"/>
      <w:lvlText w:val="○"/>
      <w:lvlJc w:val="left"/>
      <w:pPr>
        <w:tabs>
          <w:tab w:val="num" w:pos="1200"/>
        </w:tabs>
        <w:ind w:left="1200" w:hanging="360"/>
      </w:pPr>
      <w:rPr>
        <w:rFonts w:ascii="Tahoma" w:hAnsi="Tahoma" w:cs="Tahoma"/>
        <w:sz w:val="28"/>
        <w:szCs w:val="28"/>
      </w:rPr>
    </w:lvl>
    <w:lvl w:ilvl="2">
      <w:numFmt w:val="bullet"/>
      <w:lvlText w:val="○"/>
      <w:lvlJc w:val="left"/>
      <w:pPr>
        <w:tabs>
          <w:tab w:val="num" w:pos="1200"/>
        </w:tabs>
        <w:ind w:left="1200" w:hanging="360"/>
      </w:pPr>
      <w:rPr>
        <w:rFonts w:ascii="Tahoma" w:hAnsi="Tahoma" w:cs="Tahoma"/>
        <w:sz w:val="28"/>
        <w:szCs w:val="28"/>
      </w:rPr>
    </w:lvl>
    <w:lvl w:ilvl="3">
      <w:numFmt w:val="bullet"/>
      <w:lvlText w:val="○"/>
      <w:lvlJc w:val="left"/>
      <w:pPr>
        <w:tabs>
          <w:tab w:val="num" w:pos="1200"/>
        </w:tabs>
        <w:ind w:left="1200" w:hanging="360"/>
      </w:pPr>
      <w:rPr>
        <w:rFonts w:ascii="Tahoma" w:hAnsi="Tahoma" w:cs="Tahoma"/>
        <w:sz w:val="28"/>
        <w:szCs w:val="28"/>
      </w:rPr>
    </w:lvl>
    <w:lvl w:ilvl="4">
      <w:numFmt w:val="bullet"/>
      <w:lvlText w:val="○"/>
      <w:lvlJc w:val="left"/>
      <w:pPr>
        <w:tabs>
          <w:tab w:val="num" w:pos="1200"/>
        </w:tabs>
        <w:ind w:left="1200" w:hanging="360"/>
      </w:pPr>
      <w:rPr>
        <w:rFonts w:ascii="Tahoma" w:hAnsi="Tahoma" w:cs="Tahoma"/>
        <w:sz w:val="28"/>
        <w:szCs w:val="28"/>
      </w:rPr>
    </w:lvl>
    <w:lvl w:ilvl="5">
      <w:numFmt w:val="bullet"/>
      <w:lvlText w:val="○"/>
      <w:lvlJc w:val="left"/>
      <w:pPr>
        <w:tabs>
          <w:tab w:val="num" w:pos="1200"/>
        </w:tabs>
        <w:ind w:left="1200" w:hanging="360"/>
      </w:pPr>
      <w:rPr>
        <w:rFonts w:ascii="Tahoma" w:hAnsi="Tahoma" w:cs="Tahoma"/>
        <w:sz w:val="28"/>
        <w:szCs w:val="28"/>
      </w:rPr>
    </w:lvl>
    <w:lvl w:ilvl="6">
      <w:numFmt w:val="bullet"/>
      <w:lvlText w:val="○"/>
      <w:lvlJc w:val="left"/>
      <w:pPr>
        <w:tabs>
          <w:tab w:val="num" w:pos="1200"/>
        </w:tabs>
        <w:ind w:left="1200" w:hanging="360"/>
      </w:pPr>
      <w:rPr>
        <w:rFonts w:ascii="Tahoma" w:hAnsi="Tahoma" w:cs="Tahoma"/>
        <w:sz w:val="28"/>
        <w:szCs w:val="28"/>
      </w:rPr>
    </w:lvl>
    <w:lvl w:ilvl="7">
      <w:numFmt w:val="bullet"/>
      <w:lvlText w:val="○"/>
      <w:lvlJc w:val="left"/>
      <w:pPr>
        <w:tabs>
          <w:tab w:val="num" w:pos="1200"/>
        </w:tabs>
        <w:ind w:left="1200" w:hanging="360"/>
      </w:pPr>
      <w:rPr>
        <w:rFonts w:ascii="Tahoma" w:hAnsi="Tahoma" w:cs="Tahoma"/>
        <w:sz w:val="28"/>
        <w:szCs w:val="28"/>
      </w:rPr>
    </w:lvl>
    <w:lvl w:ilvl="8">
      <w:numFmt w:val="bullet"/>
      <w:lvlText w:val="○"/>
      <w:lvlJc w:val="left"/>
      <w:pPr>
        <w:tabs>
          <w:tab w:val="num" w:pos="1200"/>
        </w:tabs>
        <w:ind w:left="1200" w:hanging="360"/>
      </w:pPr>
      <w:rPr>
        <w:rFonts w:ascii="Tahoma" w:hAnsi="Tahoma" w:cs="Tahoma"/>
        <w:sz w:val="28"/>
        <w:szCs w:val="28"/>
      </w:rPr>
    </w:lvl>
  </w:abstractNum>
  <w:abstractNum w:abstractNumId="16" w15:restartNumberingAfterBreak="0">
    <w:nsid w:val="327EE420"/>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17" w15:restartNumberingAfterBreak="0">
    <w:nsid w:val="34FF2ED9"/>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18" w15:restartNumberingAfterBreak="0">
    <w:nsid w:val="3C62148F"/>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19" w15:restartNumberingAfterBreak="0">
    <w:nsid w:val="3CEC1A6E"/>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20" w15:restartNumberingAfterBreak="0">
    <w:nsid w:val="3FED4EB0"/>
    <w:multiLevelType w:val="multilevel"/>
    <w:tmpl w:val="FFFFFFFF"/>
    <w:lvl w:ilvl="0">
      <w:numFmt w:val="bullet"/>
      <w:lvlText w:null="1"/>
      <w:lvlJc w:val="left"/>
      <w:pPr>
        <w:tabs>
          <w:tab w:val="num" w:pos="600"/>
        </w:tabs>
        <w:ind w:left="600" w:hanging="360"/>
      </w:pPr>
      <w:rPr>
        <w:rFonts w:ascii="Tahoma" w:hAnsi="Tahoma" w:cs="Tahoma"/>
        <w:sz w:val="28"/>
        <w:szCs w:val="28"/>
      </w:rPr>
    </w:lvl>
    <w:lvl w:ilvl="1">
      <w:numFmt w:val="bullet"/>
      <w:lvlText w:val="○"/>
      <w:lvlJc w:val="left"/>
      <w:pPr>
        <w:tabs>
          <w:tab w:val="num" w:pos="1200"/>
        </w:tabs>
        <w:ind w:left="1200" w:hanging="360"/>
      </w:pPr>
      <w:rPr>
        <w:rFonts w:ascii="Tahoma" w:hAnsi="Tahoma" w:cs="Tahoma"/>
        <w:sz w:val="28"/>
        <w:szCs w:val="28"/>
      </w:rPr>
    </w:lvl>
    <w:lvl w:ilvl="2">
      <w:numFmt w:val="bullet"/>
      <w:lvlText w:val="○"/>
      <w:lvlJc w:val="left"/>
      <w:pPr>
        <w:tabs>
          <w:tab w:val="num" w:pos="1200"/>
        </w:tabs>
        <w:ind w:left="1200" w:hanging="360"/>
      </w:pPr>
      <w:rPr>
        <w:rFonts w:ascii="Tahoma" w:hAnsi="Tahoma" w:cs="Tahoma"/>
        <w:sz w:val="28"/>
        <w:szCs w:val="28"/>
      </w:rPr>
    </w:lvl>
    <w:lvl w:ilvl="3">
      <w:numFmt w:val="bullet"/>
      <w:lvlText w:val="○"/>
      <w:lvlJc w:val="left"/>
      <w:pPr>
        <w:tabs>
          <w:tab w:val="num" w:pos="1200"/>
        </w:tabs>
        <w:ind w:left="1200" w:hanging="360"/>
      </w:pPr>
      <w:rPr>
        <w:rFonts w:ascii="Tahoma" w:hAnsi="Tahoma" w:cs="Tahoma"/>
        <w:sz w:val="28"/>
        <w:szCs w:val="28"/>
      </w:rPr>
    </w:lvl>
    <w:lvl w:ilvl="4">
      <w:numFmt w:val="bullet"/>
      <w:lvlText w:val="○"/>
      <w:lvlJc w:val="left"/>
      <w:pPr>
        <w:tabs>
          <w:tab w:val="num" w:pos="1200"/>
        </w:tabs>
        <w:ind w:left="1200" w:hanging="360"/>
      </w:pPr>
      <w:rPr>
        <w:rFonts w:ascii="Tahoma" w:hAnsi="Tahoma" w:cs="Tahoma"/>
        <w:sz w:val="28"/>
        <w:szCs w:val="28"/>
      </w:rPr>
    </w:lvl>
    <w:lvl w:ilvl="5">
      <w:numFmt w:val="bullet"/>
      <w:lvlText w:val="○"/>
      <w:lvlJc w:val="left"/>
      <w:pPr>
        <w:tabs>
          <w:tab w:val="num" w:pos="1200"/>
        </w:tabs>
        <w:ind w:left="1200" w:hanging="360"/>
      </w:pPr>
      <w:rPr>
        <w:rFonts w:ascii="Tahoma" w:hAnsi="Tahoma" w:cs="Tahoma"/>
        <w:sz w:val="28"/>
        <w:szCs w:val="28"/>
      </w:rPr>
    </w:lvl>
    <w:lvl w:ilvl="6">
      <w:numFmt w:val="bullet"/>
      <w:lvlText w:val="○"/>
      <w:lvlJc w:val="left"/>
      <w:pPr>
        <w:tabs>
          <w:tab w:val="num" w:pos="1200"/>
        </w:tabs>
        <w:ind w:left="1200" w:hanging="360"/>
      </w:pPr>
      <w:rPr>
        <w:rFonts w:ascii="Tahoma" w:hAnsi="Tahoma" w:cs="Tahoma"/>
        <w:sz w:val="28"/>
        <w:szCs w:val="28"/>
      </w:rPr>
    </w:lvl>
    <w:lvl w:ilvl="7">
      <w:numFmt w:val="bullet"/>
      <w:lvlText w:val="○"/>
      <w:lvlJc w:val="left"/>
      <w:pPr>
        <w:tabs>
          <w:tab w:val="num" w:pos="1200"/>
        </w:tabs>
        <w:ind w:left="1200" w:hanging="360"/>
      </w:pPr>
      <w:rPr>
        <w:rFonts w:ascii="Tahoma" w:hAnsi="Tahoma" w:cs="Tahoma"/>
        <w:sz w:val="28"/>
        <w:szCs w:val="28"/>
      </w:rPr>
    </w:lvl>
    <w:lvl w:ilvl="8">
      <w:numFmt w:val="bullet"/>
      <w:lvlText w:val="○"/>
      <w:lvlJc w:val="left"/>
      <w:pPr>
        <w:tabs>
          <w:tab w:val="num" w:pos="1200"/>
        </w:tabs>
        <w:ind w:left="1200" w:hanging="360"/>
      </w:pPr>
      <w:rPr>
        <w:rFonts w:ascii="Tahoma" w:hAnsi="Tahoma" w:cs="Tahoma"/>
        <w:sz w:val="28"/>
        <w:szCs w:val="28"/>
      </w:rPr>
    </w:lvl>
  </w:abstractNum>
  <w:abstractNum w:abstractNumId="21" w15:restartNumberingAfterBreak="0">
    <w:nsid w:val="44BFC716"/>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22" w15:restartNumberingAfterBreak="0">
    <w:nsid w:val="49ED4B41"/>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23" w15:restartNumberingAfterBreak="0">
    <w:nsid w:val="4BCD9FC9"/>
    <w:multiLevelType w:val="multilevel"/>
    <w:tmpl w:val="FFFFFFFF"/>
    <w:lvl w:ilvl="0">
      <w:numFmt w:val="bullet"/>
      <w:lvlText w:null="1"/>
      <w:lvlJc w:val="left"/>
      <w:pPr>
        <w:tabs>
          <w:tab w:val="num" w:pos="600"/>
        </w:tabs>
        <w:ind w:left="600" w:hanging="360"/>
      </w:pPr>
      <w:rPr>
        <w:rFonts w:ascii="Tahoma" w:hAnsi="Tahoma" w:cs="Tahoma"/>
        <w:sz w:val="28"/>
        <w:szCs w:val="28"/>
      </w:rPr>
    </w:lvl>
    <w:lvl w:ilvl="1">
      <w:numFmt w:val="bullet"/>
      <w:lvlText w:val="○"/>
      <w:lvlJc w:val="left"/>
      <w:pPr>
        <w:tabs>
          <w:tab w:val="num" w:pos="1200"/>
        </w:tabs>
        <w:ind w:left="1200" w:hanging="360"/>
      </w:pPr>
      <w:rPr>
        <w:rFonts w:ascii="Tahoma" w:hAnsi="Tahoma" w:cs="Tahoma"/>
        <w:sz w:val="28"/>
        <w:szCs w:val="28"/>
      </w:rPr>
    </w:lvl>
    <w:lvl w:ilvl="2">
      <w:numFmt w:val="bullet"/>
      <w:lvlText w:val="▪"/>
      <w:lvlJc w:val="left"/>
      <w:pPr>
        <w:tabs>
          <w:tab w:val="num" w:pos="1800"/>
        </w:tabs>
        <w:ind w:left="1800" w:hanging="360"/>
      </w:pPr>
      <w:rPr>
        <w:rFonts w:ascii="Tahoma" w:hAnsi="Tahoma" w:cs="Tahoma"/>
        <w:sz w:val="28"/>
        <w:szCs w:val="28"/>
      </w:rPr>
    </w:lvl>
    <w:lvl w:ilvl="3">
      <w:numFmt w:val="bullet"/>
      <w:lvlText w:val="▪"/>
      <w:lvlJc w:val="left"/>
      <w:pPr>
        <w:tabs>
          <w:tab w:val="num" w:pos="1800"/>
        </w:tabs>
        <w:ind w:left="1800" w:hanging="360"/>
      </w:pPr>
      <w:rPr>
        <w:rFonts w:ascii="Tahoma" w:hAnsi="Tahoma" w:cs="Tahoma"/>
        <w:sz w:val="28"/>
        <w:szCs w:val="28"/>
      </w:rPr>
    </w:lvl>
    <w:lvl w:ilvl="4">
      <w:numFmt w:val="bullet"/>
      <w:lvlText w:val="▪"/>
      <w:lvlJc w:val="left"/>
      <w:pPr>
        <w:tabs>
          <w:tab w:val="num" w:pos="1800"/>
        </w:tabs>
        <w:ind w:left="1800" w:hanging="360"/>
      </w:pPr>
      <w:rPr>
        <w:rFonts w:ascii="Tahoma" w:hAnsi="Tahoma" w:cs="Tahoma"/>
        <w:sz w:val="28"/>
        <w:szCs w:val="28"/>
      </w:rPr>
    </w:lvl>
    <w:lvl w:ilvl="5">
      <w:numFmt w:val="bullet"/>
      <w:lvlText w:val="▪"/>
      <w:lvlJc w:val="left"/>
      <w:pPr>
        <w:tabs>
          <w:tab w:val="num" w:pos="1800"/>
        </w:tabs>
        <w:ind w:left="1800" w:hanging="360"/>
      </w:pPr>
      <w:rPr>
        <w:rFonts w:ascii="Tahoma" w:hAnsi="Tahoma" w:cs="Tahoma"/>
        <w:sz w:val="28"/>
        <w:szCs w:val="28"/>
      </w:rPr>
    </w:lvl>
    <w:lvl w:ilvl="6">
      <w:numFmt w:val="bullet"/>
      <w:lvlText w:val="▪"/>
      <w:lvlJc w:val="left"/>
      <w:pPr>
        <w:tabs>
          <w:tab w:val="num" w:pos="1800"/>
        </w:tabs>
        <w:ind w:left="1800" w:hanging="360"/>
      </w:pPr>
      <w:rPr>
        <w:rFonts w:ascii="Tahoma" w:hAnsi="Tahoma" w:cs="Tahoma"/>
        <w:sz w:val="28"/>
        <w:szCs w:val="28"/>
      </w:rPr>
    </w:lvl>
    <w:lvl w:ilvl="7">
      <w:numFmt w:val="bullet"/>
      <w:lvlText w:val="▪"/>
      <w:lvlJc w:val="left"/>
      <w:pPr>
        <w:tabs>
          <w:tab w:val="num" w:pos="1800"/>
        </w:tabs>
        <w:ind w:left="1800" w:hanging="360"/>
      </w:pPr>
      <w:rPr>
        <w:rFonts w:ascii="Tahoma" w:hAnsi="Tahoma" w:cs="Tahoma"/>
        <w:sz w:val="28"/>
        <w:szCs w:val="28"/>
      </w:rPr>
    </w:lvl>
    <w:lvl w:ilvl="8">
      <w:numFmt w:val="bullet"/>
      <w:lvlText w:val="▪"/>
      <w:lvlJc w:val="left"/>
      <w:pPr>
        <w:tabs>
          <w:tab w:val="num" w:pos="1800"/>
        </w:tabs>
        <w:ind w:left="1800" w:hanging="360"/>
      </w:pPr>
      <w:rPr>
        <w:rFonts w:ascii="Tahoma" w:hAnsi="Tahoma" w:cs="Tahoma"/>
        <w:sz w:val="28"/>
        <w:szCs w:val="28"/>
      </w:rPr>
    </w:lvl>
  </w:abstractNum>
  <w:abstractNum w:abstractNumId="24" w15:restartNumberingAfterBreak="0">
    <w:nsid w:val="52AA886F"/>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25" w15:restartNumberingAfterBreak="0">
    <w:nsid w:val="52CA1EF8"/>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26" w15:restartNumberingAfterBreak="0">
    <w:nsid w:val="55CF5B65"/>
    <w:multiLevelType w:val="multilevel"/>
    <w:tmpl w:val="FFFFFFFF"/>
    <w:lvl w:ilvl="0">
      <w:numFmt w:val="bullet"/>
      <w:lvlText w:val=""/>
      <w:lvlJc w:val="left"/>
      <w:pPr>
        <w:tabs>
          <w:tab w:val="num" w:pos="720"/>
        </w:tabs>
        <w:ind w:left="720" w:hanging="360"/>
      </w:pPr>
      <w:rPr>
        <w:rFonts w:ascii="Symbol" w:hAnsi="Symbol" w:cs="Symbol"/>
        <w:sz w:val="20"/>
        <w:szCs w:val="20"/>
      </w:rPr>
    </w:lvl>
    <w:lvl w:ilvl="1">
      <w:numFmt w:val="bullet"/>
      <w:lvlText w:val="o"/>
      <w:lvlJc w:val="left"/>
      <w:pPr>
        <w:tabs>
          <w:tab w:val="num" w:pos="1440"/>
        </w:tabs>
        <w:ind w:left="1440" w:hanging="360"/>
      </w:pPr>
      <w:rPr>
        <w:rFonts w:ascii="Courier New" w:hAnsi="Courier New" w:cs="Courier New"/>
        <w:sz w:val="24"/>
        <w:szCs w:val="24"/>
      </w:rPr>
    </w:lvl>
    <w:lvl w:ilvl="2">
      <w:numFmt w:val="bullet"/>
      <w:lvlText w:val=""/>
      <w:lvlJc w:val="left"/>
      <w:pPr>
        <w:tabs>
          <w:tab w:val="num" w:pos="2160"/>
        </w:tabs>
        <w:ind w:left="2160" w:hanging="360"/>
      </w:pPr>
      <w:rPr>
        <w:rFonts w:ascii="Wingdings" w:hAnsi="Wingdings" w:cs="Wingdings"/>
        <w:sz w:val="24"/>
        <w:szCs w:val="24"/>
      </w:rPr>
    </w:lvl>
    <w:lvl w:ilvl="3">
      <w:numFmt w:val="bullet"/>
      <w:lvlText w:val=""/>
      <w:lvlJc w:val="left"/>
      <w:pPr>
        <w:tabs>
          <w:tab w:val="num" w:pos="2880"/>
        </w:tabs>
        <w:ind w:left="2880" w:hanging="360"/>
      </w:pPr>
      <w:rPr>
        <w:rFonts w:ascii="Symbol" w:hAnsi="Symbol" w:cs="Symbol"/>
        <w:sz w:val="24"/>
        <w:szCs w:val="24"/>
      </w:rPr>
    </w:lvl>
    <w:lvl w:ilvl="4">
      <w:numFmt w:val="bullet"/>
      <w:lvlText w:val="o"/>
      <w:lvlJc w:val="left"/>
      <w:pPr>
        <w:tabs>
          <w:tab w:val="num" w:pos="3600"/>
        </w:tabs>
        <w:ind w:left="3600" w:hanging="360"/>
      </w:pPr>
      <w:rPr>
        <w:rFonts w:ascii="Courier New" w:hAnsi="Courier New" w:cs="Courier New"/>
        <w:sz w:val="24"/>
        <w:szCs w:val="24"/>
      </w:rPr>
    </w:lvl>
    <w:lvl w:ilvl="5">
      <w:numFmt w:val="bullet"/>
      <w:lvlText w:val=""/>
      <w:lvlJc w:val="left"/>
      <w:pPr>
        <w:tabs>
          <w:tab w:val="num" w:pos="4320"/>
        </w:tabs>
        <w:ind w:left="4320" w:hanging="360"/>
      </w:pPr>
      <w:rPr>
        <w:rFonts w:ascii="Wingdings" w:hAnsi="Wingdings" w:cs="Wingdings"/>
        <w:sz w:val="24"/>
        <w:szCs w:val="24"/>
      </w:rPr>
    </w:lvl>
    <w:lvl w:ilvl="6">
      <w:numFmt w:val="bullet"/>
      <w:lvlText w:val=""/>
      <w:lvlJc w:val="left"/>
      <w:pPr>
        <w:tabs>
          <w:tab w:val="num" w:pos="5040"/>
        </w:tabs>
        <w:ind w:left="5040" w:hanging="360"/>
      </w:pPr>
      <w:rPr>
        <w:rFonts w:ascii="Symbol" w:hAnsi="Symbol" w:cs="Symbol"/>
        <w:sz w:val="24"/>
        <w:szCs w:val="24"/>
      </w:rPr>
    </w:lvl>
    <w:lvl w:ilvl="7">
      <w:numFmt w:val="bullet"/>
      <w:lvlText w:val="o"/>
      <w:lvlJc w:val="left"/>
      <w:pPr>
        <w:tabs>
          <w:tab w:val="num" w:pos="5760"/>
        </w:tabs>
        <w:ind w:left="5760" w:hanging="360"/>
      </w:pPr>
      <w:rPr>
        <w:rFonts w:ascii="Courier New" w:hAnsi="Courier New" w:cs="Courier New"/>
        <w:sz w:val="24"/>
        <w:szCs w:val="24"/>
      </w:rPr>
    </w:lvl>
    <w:lvl w:ilvl="8">
      <w:numFmt w:val="bullet"/>
      <w:lvlText w:val=""/>
      <w:lvlJc w:val="left"/>
      <w:pPr>
        <w:tabs>
          <w:tab w:val="num" w:pos="6480"/>
        </w:tabs>
        <w:ind w:left="6480" w:hanging="360"/>
      </w:pPr>
      <w:rPr>
        <w:rFonts w:ascii="Wingdings" w:hAnsi="Wingdings" w:cs="Wingdings"/>
        <w:sz w:val="24"/>
        <w:szCs w:val="24"/>
      </w:rPr>
    </w:lvl>
  </w:abstractNum>
  <w:abstractNum w:abstractNumId="27" w15:restartNumberingAfterBreak="0">
    <w:nsid w:val="55DAAE87"/>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28" w15:restartNumberingAfterBreak="0">
    <w:nsid w:val="5C5B0ECD"/>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29" w15:restartNumberingAfterBreak="0">
    <w:nsid w:val="5EC26CBC"/>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30" w15:restartNumberingAfterBreak="0">
    <w:nsid w:val="608449D8"/>
    <w:multiLevelType w:val="multilevel"/>
    <w:tmpl w:val="FFFFFFFF"/>
    <w:lvl w:ilvl="0">
      <w:numFmt w:val="bullet"/>
      <w:lvlText w:null="1"/>
      <w:lvlJc w:val="left"/>
      <w:pPr>
        <w:tabs>
          <w:tab w:val="num" w:pos="600"/>
        </w:tabs>
        <w:ind w:left="600" w:hanging="360"/>
      </w:pPr>
      <w:rPr>
        <w:rFonts w:ascii="Tahoma" w:hAnsi="Tahoma" w:cs="Tahoma"/>
        <w:sz w:val="28"/>
        <w:szCs w:val="28"/>
      </w:rPr>
    </w:lvl>
    <w:lvl w:ilvl="1">
      <w:numFmt w:val="bullet"/>
      <w:lvlText w:val="○"/>
      <w:lvlJc w:val="left"/>
      <w:pPr>
        <w:tabs>
          <w:tab w:val="num" w:pos="1200"/>
        </w:tabs>
        <w:ind w:left="1200" w:hanging="360"/>
      </w:pPr>
      <w:rPr>
        <w:rFonts w:ascii="Tahoma" w:hAnsi="Tahoma" w:cs="Tahoma"/>
        <w:sz w:val="28"/>
        <w:szCs w:val="28"/>
      </w:rPr>
    </w:lvl>
    <w:lvl w:ilvl="2">
      <w:numFmt w:val="bullet"/>
      <w:lvlText w:val="○"/>
      <w:lvlJc w:val="left"/>
      <w:pPr>
        <w:tabs>
          <w:tab w:val="num" w:pos="1200"/>
        </w:tabs>
        <w:ind w:left="1200" w:hanging="360"/>
      </w:pPr>
      <w:rPr>
        <w:rFonts w:ascii="Tahoma" w:hAnsi="Tahoma" w:cs="Tahoma"/>
        <w:sz w:val="28"/>
        <w:szCs w:val="28"/>
      </w:rPr>
    </w:lvl>
    <w:lvl w:ilvl="3">
      <w:numFmt w:val="bullet"/>
      <w:lvlText w:val="○"/>
      <w:lvlJc w:val="left"/>
      <w:pPr>
        <w:tabs>
          <w:tab w:val="num" w:pos="1200"/>
        </w:tabs>
        <w:ind w:left="1200" w:hanging="360"/>
      </w:pPr>
      <w:rPr>
        <w:rFonts w:ascii="Tahoma" w:hAnsi="Tahoma" w:cs="Tahoma"/>
        <w:sz w:val="28"/>
        <w:szCs w:val="28"/>
      </w:rPr>
    </w:lvl>
    <w:lvl w:ilvl="4">
      <w:numFmt w:val="bullet"/>
      <w:lvlText w:val="○"/>
      <w:lvlJc w:val="left"/>
      <w:pPr>
        <w:tabs>
          <w:tab w:val="num" w:pos="1200"/>
        </w:tabs>
        <w:ind w:left="1200" w:hanging="360"/>
      </w:pPr>
      <w:rPr>
        <w:rFonts w:ascii="Tahoma" w:hAnsi="Tahoma" w:cs="Tahoma"/>
        <w:sz w:val="28"/>
        <w:szCs w:val="28"/>
      </w:rPr>
    </w:lvl>
    <w:lvl w:ilvl="5">
      <w:numFmt w:val="bullet"/>
      <w:lvlText w:val="○"/>
      <w:lvlJc w:val="left"/>
      <w:pPr>
        <w:tabs>
          <w:tab w:val="num" w:pos="1200"/>
        </w:tabs>
        <w:ind w:left="1200" w:hanging="360"/>
      </w:pPr>
      <w:rPr>
        <w:rFonts w:ascii="Tahoma" w:hAnsi="Tahoma" w:cs="Tahoma"/>
        <w:sz w:val="28"/>
        <w:szCs w:val="28"/>
      </w:rPr>
    </w:lvl>
    <w:lvl w:ilvl="6">
      <w:numFmt w:val="bullet"/>
      <w:lvlText w:val="○"/>
      <w:lvlJc w:val="left"/>
      <w:pPr>
        <w:tabs>
          <w:tab w:val="num" w:pos="1200"/>
        </w:tabs>
        <w:ind w:left="1200" w:hanging="360"/>
      </w:pPr>
      <w:rPr>
        <w:rFonts w:ascii="Tahoma" w:hAnsi="Tahoma" w:cs="Tahoma"/>
        <w:sz w:val="28"/>
        <w:szCs w:val="28"/>
      </w:rPr>
    </w:lvl>
    <w:lvl w:ilvl="7">
      <w:numFmt w:val="bullet"/>
      <w:lvlText w:val="○"/>
      <w:lvlJc w:val="left"/>
      <w:pPr>
        <w:tabs>
          <w:tab w:val="num" w:pos="1200"/>
        </w:tabs>
        <w:ind w:left="1200" w:hanging="360"/>
      </w:pPr>
      <w:rPr>
        <w:rFonts w:ascii="Tahoma" w:hAnsi="Tahoma" w:cs="Tahoma"/>
        <w:sz w:val="28"/>
        <w:szCs w:val="28"/>
      </w:rPr>
    </w:lvl>
    <w:lvl w:ilvl="8">
      <w:numFmt w:val="bullet"/>
      <w:lvlText w:val="○"/>
      <w:lvlJc w:val="left"/>
      <w:pPr>
        <w:tabs>
          <w:tab w:val="num" w:pos="1200"/>
        </w:tabs>
        <w:ind w:left="1200" w:hanging="360"/>
      </w:pPr>
      <w:rPr>
        <w:rFonts w:ascii="Tahoma" w:hAnsi="Tahoma" w:cs="Tahoma"/>
        <w:sz w:val="28"/>
        <w:szCs w:val="28"/>
      </w:rPr>
    </w:lvl>
  </w:abstractNum>
  <w:abstractNum w:abstractNumId="31" w15:restartNumberingAfterBreak="0">
    <w:nsid w:val="6565B945"/>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32" w15:restartNumberingAfterBreak="0">
    <w:nsid w:val="66368882"/>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33" w15:restartNumberingAfterBreak="0">
    <w:nsid w:val="68F9ACDA"/>
    <w:multiLevelType w:val="multilevel"/>
    <w:tmpl w:val="FFFFFFFF"/>
    <w:lvl w:ilvl="0">
      <w:numFmt w:val="bullet"/>
      <w:lvlText w:null="1"/>
      <w:lvlJc w:val="left"/>
      <w:pPr>
        <w:tabs>
          <w:tab w:val="num" w:pos="360"/>
        </w:tabs>
        <w:ind w:left="360" w:hanging="360"/>
      </w:pPr>
      <w:rPr>
        <w:rFonts w:ascii="Tahoma" w:hAnsi="Tahoma" w:cs="Tahoma"/>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null="1"/>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null="1"/>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34" w15:restartNumberingAfterBreak="0">
    <w:nsid w:val="6AA75FDD"/>
    <w:multiLevelType w:val="multilevel"/>
    <w:tmpl w:val="FFFFFFFF"/>
    <w:lvl w:ilvl="0">
      <w:numFmt w:val="bullet"/>
      <w:lvlText w:null="1"/>
      <w:lvlJc w:val="left"/>
      <w:pPr>
        <w:tabs>
          <w:tab w:val="num" w:pos="600"/>
        </w:tabs>
        <w:ind w:left="600" w:hanging="360"/>
      </w:pPr>
      <w:rPr>
        <w:rFonts w:ascii="Tahoma" w:hAnsi="Tahoma" w:cs="Tahoma"/>
        <w:sz w:val="28"/>
        <w:szCs w:val="28"/>
      </w:rPr>
    </w:lvl>
    <w:lvl w:ilvl="1">
      <w:numFmt w:val="bullet"/>
      <w:lvlText w:val="○"/>
      <w:lvlJc w:val="left"/>
      <w:pPr>
        <w:tabs>
          <w:tab w:val="num" w:pos="1200"/>
        </w:tabs>
        <w:ind w:left="1200" w:hanging="360"/>
      </w:pPr>
      <w:rPr>
        <w:rFonts w:ascii="Tahoma" w:hAnsi="Tahoma" w:cs="Tahoma"/>
        <w:sz w:val="28"/>
        <w:szCs w:val="28"/>
      </w:rPr>
    </w:lvl>
    <w:lvl w:ilvl="2">
      <w:numFmt w:val="bullet"/>
      <w:lvlText w:val="○"/>
      <w:lvlJc w:val="left"/>
      <w:pPr>
        <w:tabs>
          <w:tab w:val="num" w:pos="1200"/>
        </w:tabs>
        <w:ind w:left="1200" w:hanging="360"/>
      </w:pPr>
      <w:rPr>
        <w:rFonts w:ascii="Tahoma" w:hAnsi="Tahoma" w:cs="Tahoma"/>
        <w:sz w:val="28"/>
        <w:szCs w:val="28"/>
      </w:rPr>
    </w:lvl>
    <w:lvl w:ilvl="3">
      <w:numFmt w:val="bullet"/>
      <w:lvlText w:val="○"/>
      <w:lvlJc w:val="left"/>
      <w:pPr>
        <w:tabs>
          <w:tab w:val="num" w:pos="1200"/>
        </w:tabs>
        <w:ind w:left="1200" w:hanging="360"/>
      </w:pPr>
      <w:rPr>
        <w:rFonts w:ascii="Tahoma" w:hAnsi="Tahoma" w:cs="Tahoma"/>
        <w:sz w:val="28"/>
        <w:szCs w:val="28"/>
      </w:rPr>
    </w:lvl>
    <w:lvl w:ilvl="4">
      <w:numFmt w:val="bullet"/>
      <w:lvlText w:val="○"/>
      <w:lvlJc w:val="left"/>
      <w:pPr>
        <w:tabs>
          <w:tab w:val="num" w:pos="1200"/>
        </w:tabs>
        <w:ind w:left="1200" w:hanging="360"/>
      </w:pPr>
      <w:rPr>
        <w:rFonts w:ascii="Tahoma" w:hAnsi="Tahoma" w:cs="Tahoma"/>
        <w:sz w:val="28"/>
        <w:szCs w:val="28"/>
      </w:rPr>
    </w:lvl>
    <w:lvl w:ilvl="5">
      <w:numFmt w:val="bullet"/>
      <w:lvlText w:val="○"/>
      <w:lvlJc w:val="left"/>
      <w:pPr>
        <w:tabs>
          <w:tab w:val="num" w:pos="1200"/>
        </w:tabs>
        <w:ind w:left="1200" w:hanging="360"/>
      </w:pPr>
      <w:rPr>
        <w:rFonts w:ascii="Tahoma" w:hAnsi="Tahoma" w:cs="Tahoma"/>
        <w:sz w:val="28"/>
        <w:szCs w:val="28"/>
      </w:rPr>
    </w:lvl>
    <w:lvl w:ilvl="6">
      <w:numFmt w:val="bullet"/>
      <w:lvlText w:val="○"/>
      <w:lvlJc w:val="left"/>
      <w:pPr>
        <w:tabs>
          <w:tab w:val="num" w:pos="1200"/>
        </w:tabs>
        <w:ind w:left="1200" w:hanging="360"/>
      </w:pPr>
      <w:rPr>
        <w:rFonts w:ascii="Tahoma" w:hAnsi="Tahoma" w:cs="Tahoma"/>
        <w:sz w:val="28"/>
        <w:szCs w:val="28"/>
      </w:rPr>
    </w:lvl>
    <w:lvl w:ilvl="7">
      <w:numFmt w:val="bullet"/>
      <w:lvlText w:val="○"/>
      <w:lvlJc w:val="left"/>
      <w:pPr>
        <w:tabs>
          <w:tab w:val="num" w:pos="1200"/>
        </w:tabs>
        <w:ind w:left="1200" w:hanging="360"/>
      </w:pPr>
      <w:rPr>
        <w:rFonts w:ascii="Tahoma" w:hAnsi="Tahoma" w:cs="Tahoma"/>
        <w:sz w:val="28"/>
        <w:szCs w:val="28"/>
      </w:rPr>
    </w:lvl>
    <w:lvl w:ilvl="8">
      <w:numFmt w:val="bullet"/>
      <w:lvlText w:val="○"/>
      <w:lvlJc w:val="left"/>
      <w:pPr>
        <w:tabs>
          <w:tab w:val="num" w:pos="1200"/>
        </w:tabs>
        <w:ind w:left="1200" w:hanging="360"/>
      </w:pPr>
      <w:rPr>
        <w:rFonts w:ascii="Tahoma" w:hAnsi="Tahoma" w:cs="Tahoma"/>
        <w:sz w:val="28"/>
        <w:szCs w:val="28"/>
      </w:rPr>
    </w:lvl>
  </w:abstractNum>
  <w:abstractNum w:abstractNumId="35" w15:restartNumberingAfterBreak="0">
    <w:nsid w:val="6C016961"/>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36" w15:restartNumberingAfterBreak="0">
    <w:nsid w:val="6E8F8CA6"/>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37" w15:restartNumberingAfterBreak="0">
    <w:nsid w:val="73166033"/>
    <w:multiLevelType w:val="multilevel"/>
    <w:tmpl w:val="FFFFFFFF"/>
    <w:lvl w:ilvl="0">
      <w:numFmt w:val="bullet"/>
      <w:lvlText w:null="1"/>
      <w:lvlJc w:val="left"/>
      <w:pPr>
        <w:tabs>
          <w:tab w:val="num" w:pos="600"/>
        </w:tabs>
        <w:ind w:left="600" w:hanging="360"/>
      </w:pPr>
      <w:rPr>
        <w:rFonts w:ascii="Tahoma" w:hAnsi="Tahoma" w:cs="Tahoma"/>
        <w:sz w:val="28"/>
        <w:szCs w:val="28"/>
      </w:rPr>
    </w:lvl>
    <w:lvl w:ilvl="1">
      <w:numFmt w:val="bullet"/>
      <w:lvlText w:val="○"/>
      <w:lvlJc w:val="left"/>
      <w:pPr>
        <w:tabs>
          <w:tab w:val="num" w:pos="1200"/>
        </w:tabs>
        <w:ind w:left="1200" w:hanging="360"/>
      </w:pPr>
      <w:rPr>
        <w:rFonts w:ascii="Tahoma" w:hAnsi="Tahoma" w:cs="Tahoma"/>
        <w:sz w:val="28"/>
        <w:szCs w:val="28"/>
      </w:rPr>
    </w:lvl>
    <w:lvl w:ilvl="2">
      <w:numFmt w:val="bullet"/>
      <w:lvlText w:val="○"/>
      <w:lvlJc w:val="left"/>
      <w:pPr>
        <w:tabs>
          <w:tab w:val="num" w:pos="1200"/>
        </w:tabs>
        <w:ind w:left="1200" w:hanging="360"/>
      </w:pPr>
      <w:rPr>
        <w:rFonts w:ascii="Tahoma" w:hAnsi="Tahoma" w:cs="Tahoma"/>
        <w:sz w:val="28"/>
        <w:szCs w:val="28"/>
      </w:rPr>
    </w:lvl>
    <w:lvl w:ilvl="3">
      <w:numFmt w:val="bullet"/>
      <w:lvlText w:val="○"/>
      <w:lvlJc w:val="left"/>
      <w:pPr>
        <w:tabs>
          <w:tab w:val="num" w:pos="1200"/>
        </w:tabs>
        <w:ind w:left="1200" w:hanging="360"/>
      </w:pPr>
      <w:rPr>
        <w:rFonts w:ascii="Tahoma" w:hAnsi="Tahoma" w:cs="Tahoma"/>
        <w:sz w:val="28"/>
        <w:szCs w:val="28"/>
      </w:rPr>
    </w:lvl>
    <w:lvl w:ilvl="4">
      <w:numFmt w:val="bullet"/>
      <w:lvlText w:val="○"/>
      <w:lvlJc w:val="left"/>
      <w:pPr>
        <w:tabs>
          <w:tab w:val="num" w:pos="1200"/>
        </w:tabs>
        <w:ind w:left="1200" w:hanging="360"/>
      </w:pPr>
      <w:rPr>
        <w:rFonts w:ascii="Tahoma" w:hAnsi="Tahoma" w:cs="Tahoma"/>
        <w:sz w:val="28"/>
        <w:szCs w:val="28"/>
      </w:rPr>
    </w:lvl>
    <w:lvl w:ilvl="5">
      <w:numFmt w:val="bullet"/>
      <w:lvlText w:val="○"/>
      <w:lvlJc w:val="left"/>
      <w:pPr>
        <w:tabs>
          <w:tab w:val="num" w:pos="1200"/>
        </w:tabs>
        <w:ind w:left="1200" w:hanging="360"/>
      </w:pPr>
      <w:rPr>
        <w:rFonts w:ascii="Tahoma" w:hAnsi="Tahoma" w:cs="Tahoma"/>
        <w:sz w:val="28"/>
        <w:szCs w:val="28"/>
      </w:rPr>
    </w:lvl>
    <w:lvl w:ilvl="6">
      <w:numFmt w:val="bullet"/>
      <w:lvlText w:val="○"/>
      <w:lvlJc w:val="left"/>
      <w:pPr>
        <w:tabs>
          <w:tab w:val="num" w:pos="1200"/>
        </w:tabs>
        <w:ind w:left="1200" w:hanging="360"/>
      </w:pPr>
      <w:rPr>
        <w:rFonts w:ascii="Tahoma" w:hAnsi="Tahoma" w:cs="Tahoma"/>
        <w:sz w:val="28"/>
        <w:szCs w:val="28"/>
      </w:rPr>
    </w:lvl>
    <w:lvl w:ilvl="7">
      <w:numFmt w:val="bullet"/>
      <w:lvlText w:val="○"/>
      <w:lvlJc w:val="left"/>
      <w:pPr>
        <w:tabs>
          <w:tab w:val="num" w:pos="1200"/>
        </w:tabs>
        <w:ind w:left="1200" w:hanging="360"/>
      </w:pPr>
      <w:rPr>
        <w:rFonts w:ascii="Tahoma" w:hAnsi="Tahoma" w:cs="Tahoma"/>
        <w:sz w:val="28"/>
        <w:szCs w:val="28"/>
      </w:rPr>
    </w:lvl>
    <w:lvl w:ilvl="8">
      <w:numFmt w:val="bullet"/>
      <w:lvlText w:val="○"/>
      <w:lvlJc w:val="left"/>
      <w:pPr>
        <w:tabs>
          <w:tab w:val="num" w:pos="1200"/>
        </w:tabs>
        <w:ind w:left="1200" w:hanging="360"/>
      </w:pPr>
      <w:rPr>
        <w:rFonts w:ascii="Tahoma" w:hAnsi="Tahoma" w:cs="Tahoma"/>
        <w:sz w:val="28"/>
        <w:szCs w:val="28"/>
      </w:rPr>
    </w:lvl>
  </w:abstractNum>
  <w:abstractNum w:abstractNumId="38" w15:restartNumberingAfterBreak="0">
    <w:nsid w:val="73534004"/>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39" w15:restartNumberingAfterBreak="0">
    <w:nsid w:val="7651994B"/>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num w:numId="1" w16cid:durableId="1545675250">
    <w:abstractNumId w:val="33"/>
  </w:num>
  <w:num w:numId="2" w16cid:durableId="123277573">
    <w:abstractNumId w:val="26"/>
  </w:num>
  <w:num w:numId="3" w16cid:durableId="714622344">
    <w:abstractNumId w:val="25"/>
  </w:num>
  <w:num w:numId="4" w16cid:durableId="800423082">
    <w:abstractNumId w:val="9"/>
  </w:num>
  <w:num w:numId="5" w16cid:durableId="1581719701">
    <w:abstractNumId w:val="5"/>
  </w:num>
  <w:num w:numId="6" w16cid:durableId="922565854">
    <w:abstractNumId w:val="35"/>
  </w:num>
  <w:num w:numId="7" w16cid:durableId="1347057723">
    <w:abstractNumId w:val="1"/>
  </w:num>
  <w:num w:numId="8" w16cid:durableId="1235629936">
    <w:abstractNumId w:val="18"/>
  </w:num>
  <w:num w:numId="9" w16cid:durableId="353189497">
    <w:abstractNumId w:val="8"/>
  </w:num>
  <w:num w:numId="10" w16cid:durableId="1634217934">
    <w:abstractNumId w:val="34"/>
  </w:num>
  <w:num w:numId="11" w16cid:durableId="746536963">
    <w:abstractNumId w:val="20"/>
  </w:num>
  <w:num w:numId="12" w16cid:durableId="1958945169">
    <w:abstractNumId w:val="39"/>
  </w:num>
  <w:num w:numId="13" w16cid:durableId="10839157">
    <w:abstractNumId w:val="19"/>
  </w:num>
  <w:num w:numId="14" w16cid:durableId="400252272">
    <w:abstractNumId w:val="17"/>
  </w:num>
  <w:num w:numId="15" w16cid:durableId="1503662035">
    <w:abstractNumId w:val="6"/>
  </w:num>
  <w:num w:numId="16" w16cid:durableId="995721086">
    <w:abstractNumId w:val="27"/>
  </w:num>
  <w:num w:numId="17" w16cid:durableId="1230069030">
    <w:abstractNumId w:val="3"/>
  </w:num>
  <w:num w:numId="18" w16cid:durableId="1210066450">
    <w:abstractNumId w:val="11"/>
  </w:num>
  <w:num w:numId="19" w16cid:durableId="1010840649">
    <w:abstractNumId w:val="7"/>
  </w:num>
  <w:num w:numId="20" w16cid:durableId="375739179">
    <w:abstractNumId w:val="0"/>
  </w:num>
  <w:num w:numId="21" w16cid:durableId="1842768463">
    <w:abstractNumId w:val="36"/>
  </w:num>
  <w:num w:numId="22" w16cid:durableId="614823128">
    <w:abstractNumId w:val="2"/>
  </w:num>
  <w:num w:numId="23" w16cid:durableId="1651134433">
    <w:abstractNumId w:val="38"/>
  </w:num>
  <w:num w:numId="24" w16cid:durableId="1030107634">
    <w:abstractNumId w:val="14"/>
  </w:num>
  <w:num w:numId="25" w16cid:durableId="1098672927">
    <w:abstractNumId w:val="32"/>
  </w:num>
  <w:num w:numId="26" w16cid:durableId="1412655436">
    <w:abstractNumId w:val="28"/>
  </w:num>
  <w:num w:numId="27" w16cid:durableId="1267692149">
    <w:abstractNumId w:val="16"/>
  </w:num>
  <w:num w:numId="28" w16cid:durableId="1200052027">
    <w:abstractNumId w:val="10"/>
  </w:num>
  <w:num w:numId="29" w16cid:durableId="1227304026">
    <w:abstractNumId w:val="15"/>
  </w:num>
  <w:num w:numId="30" w16cid:durableId="1176769288">
    <w:abstractNumId w:val="23"/>
  </w:num>
  <w:num w:numId="31" w16cid:durableId="1057051082">
    <w:abstractNumId w:val="29"/>
  </w:num>
  <w:num w:numId="32" w16cid:durableId="76052731">
    <w:abstractNumId w:val="4"/>
  </w:num>
  <w:num w:numId="33" w16cid:durableId="447286341">
    <w:abstractNumId w:val="12"/>
  </w:num>
  <w:num w:numId="34" w16cid:durableId="1875538679">
    <w:abstractNumId w:val="31"/>
  </w:num>
  <w:num w:numId="35" w16cid:durableId="1305547476">
    <w:abstractNumId w:val="30"/>
  </w:num>
  <w:num w:numId="36" w16cid:durableId="166138663">
    <w:abstractNumId w:val="37"/>
  </w:num>
  <w:num w:numId="37" w16cid:durableId="1946615934">
    <w:abstractNumId w:val="21"/>
  </w:num>
  <w:num w:numId="38" w16cid:durableId="79837102">
    <w:abstractNumId w:val="22"/>
  </w:num>
  <w:num w:numId="39" w16cid:durableId="1573658220">
    <w:abstractNumId w:val="13"/>
  </w:num>
  <w:num w:numId="40" w16cid:durableId="1468620771">
    <w:abstractNumId w:val="24"/>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476"/>
    <w:rsid w:val="000514F8"/>
    <w:rsid w:val="000E28DC"/>
    <w:rsid w:val="0010106A"/>
    <w:rsid w:val="00157D75"/>
    <w:rsid w:val="00180822"/>
    <w:rsid w:val="001A1E01"/>
    <w:rsid w:val="001D5476"/>
    <w:rsid w:val="001F6310"/>
    <w:rsid w:val="001F6FBC"/>
    <w:rsid w:val="002375A8"/>
    <w:rsid w:val="003332ED"/>
    <w:rsid w:val="00383AE5"/>
    <w:rsid w:val="00443ECA"/>
    <w:rsid w:val="0047234D"/>
    <w:rsid w:val="00474BB8"/>
    <w:rsid w:val="004C6E9E"/>
    <w:rsid w:val="00500540"/>
    <w:rsid w:val="005017C4"/>
    <w:rsid w:val="005920B4"/>
    <w:rsid w:val="005A4D46"/>
    <w:rsid w:val="006E148E"/>
    <w:rsid w:val="00717BBD"/>
    <w:rsid w:val="00761C18"/>
    <w:rsid w:val="007656CD"/>
    <w:rsid w:val="00826BB1"/>
    <w:rsid w:val="00833D58"/>
    <w:rsid w:val="00846C4C"/>
    <w:rsid w:val="008F28AA"/>
    <w:rsid w:val="00912870"/>
    <w:rsid w:val="00953241"/>
    <w:rsid w:val="00A04919"/>
    <w:rsid w:val="00A33048"/>
    <w:rsid w:val="00A44841"/>
    <w:rsid w:val="00A75210"/>
    <w:rsid w:val="00AB0FAC"/>
    <w:rsid w:val="00AD2EAE"/>
    <w:rsid w:val="00B7299E"/>
    <w:rsid w:val="00B77A9D"/>
    <w:rsid w:val="00BC1AAE"/>
    <w:rsid w:val="00C57F44"/>
    <w:rsid w:val="00CA3C68"/>
    <w:rsid w:val="00CC7850"/>
    <w:rsid w:val="00CF127D"/>
    <w:rsid w:val="00D45EF8"/>
    <w:rsid w:val="00D5519C"/>
    <w:rsid w:val="00D705BD"/>
    <w:rsid w:val="00D95D36"/>
    <w:rsid w:val="00DE7C32"/>
    <w:rsid w:val="00E4091E"/>
    <w:rsid w:val="00E47290"/>
    <w:rsid w:val="00E75F23"/>
    <w:rsid w:val="00EF3DC2"/>
    <w:rsid w:val="00F26077"/>
    <w:rsid w:val="00F436C5"/>
    <w:rsid w:val="00F724CA"/>
    <w:rsid w:val="00F841A3"/>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A09B9"/>
  <w15:chartTrackingRefBased/>
  <w15:docId w15:val="{EB207C66-82F4-41AF-8F2D-36018CDF8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D58"/>
  </w:style>
  <w:style w:type="paragraph" w:styleId="Heading1">
    <w:name w:val="heading 1"/>
    <w:basedOn w:val="Normal"/>
    <w:next w:val="Normal"/>
    <w:link w:val="Heading1Char"/>
    <w:uiPriority w:val="9"/>
    <w:qFormat/>
    <w:rsid w:val="001F6F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F6FB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F6F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95D3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1F6FBC"/>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1F6F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F6FBC"/>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F724CA"/>
    <w:pPr>
      <w:outlineLvl w:val="9"/>
    </w:pPr>
    <w:rPr>
      <w:lang w:val="en-US"/>
    </w:rPr>
  </w:style>
  <w:style w:type="paragraph" w:styleId="TOC2">
    <w:name w:val="toc 2"/>
    <w:basedOn w:val="Normal"/>
    <w:next w:val="Normal"/>
    <w:autoRedefine/>
    <w:uiPriority w:val="39"/>
    <w:unhideWhenUsed/>
    <w:rsid w:val="00F724CA"/>
    <w:pPr>
      <w:spacing w:after="100"/>
      <w:ind w:left="220"/>
    </w:pPr>
  </w:style>
  <w:style w:type="paragraph" w:styleId="TOC1">
    <w:name w:val="toc 1"/>
    <w:basedOn w:val="Normal"/>
    <w:next w:val="Normal"/>
    <w:autoRedefine/>
    <w:uiPriority w:val="39"/>
    <w:unhideWhenUsed/>
    <w:rsid w:val="00F724CA"/>
    <w:pPr>
      <w:spacing w:after="100"/>
    </w:pPr>
  </w:style>
  <w:style w:type="character" w:styleId="Hyperlink">
    <w:name w:val="Hyperlink"/>
    <w:basedOn w:val="DefaultParagraphFont"/>
    <w:uiPriority w:val="99"/>
    <w:unhideWhenUsed/>
    <w:rsid w:val="00F724CA"/>
    <w:rPr>
      <w:color w:val="0563C1" w:themeColor="hyperlink"/>
      <w:u w:val="single"/>
    </w:rPr>
  </w:style>
  <w:style w:type="paragraph" w:styleId="TOC3">
    <w:name w:val="toc 3"/>
    <w:basedOn w:val="Normal"/>
    <w:next w:val="Normal"/>
    <w:autoRedefine/>
    <w:uiPriority w:val="39"/>
    <w:unhideWhenUsed/>
    <w:rsid w:val="003332ED"/>
    <w:pPr>
      <w:spacing w:after="100"/>
      <w:ind w:left="440"/>
    </w:pPr>
  </w:style>
  <w:style w:type="paragraph" w:styleId="ListParagraph">
    <w:name w:val="List Paragraph"/>
    <w:basedOn w:val="Normal"/>
    <w:uiPriority w:val="34"/>
    <w:qFormat/>
    <w:rsid w:val="005A4D46"/>
    <w:pPr>
      <w:ind w:left="720"/>
      <w:contextualSpacing/>
    </w:pPr>
  </w:style>
  <w:style w:type="paragraph" w:customStyle="1" w:styleId="TableofContents">
    <w:name w:val="Table of Contents"/>
    <w:basedOn w:val="Normal"/>
    <w:link w:val="TableofContentsText"/>
    <w:uiPriority w:val="99"/>
    <w:rsid w:val="001A1E01"/>
    <w:pPr>
      <w:autoSpaceDE w:val="0"/>
      <w:autoSpaceDN w:val="0"/>
      <w:adjustRightInd w:val="0"/>
      <w:spacing w:before="75" w:after="75" w:line="360" w:lineRule="auto"/>
    </w:pPr>
    <w:rPr>
      <w:rFonts w:ascii="Segoe UI" w:hAnsi="Segoe UI" w:cs="Segoe UI"/>
      <w:i/>
      <w:iCs/>
      <w:sz w:val="16"/>
      <w:szCs w:val="16"/>
      <w:lang w:val="x-none"/>
    </w:rPr>
  </w:style>
  <w:style w:type="character" w:customStyle="1" w:styleId="TableofContentsText">
    <w:name w:val="Table of Contents Text"/>
    <w:basedOn w:val="DefaultParagraphFont"/>
    <w:link w:val="TableofContents"/>
    <w:uiPriority w:val="99"/>
    <w:rsid w:val="001A1E01"/>
    <w:rPr>
      <w:rFonts w:ascii="Segoe UI" w:hAnsi="Segoe UI" w:cs="Segoe UI"/>
      <w:i/>
      <w:iCs/>
      <w:sz w:val="16"/>
      <w:szCs w:val="16"/>
      <w:lang w:val="x-none"/>
    </w:rPr>
  </w:style>
  <w:style w:type="character" w:customStyle="1" w:styleId="Heading4Char">
    <w:name w:val="Heading 4 Char"/>
    <w:basedOn w:val="DefaultParagraphFont"/>
    <w:link w:val="Heading4"/>
    <w:uiPriority w:val="9"/>
    <w:rsid w:val="00D95D36"/>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D95D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1226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nd-topic://444dc128f8f34072bf8d499604af07c5" TargetMode="External"/><Relationship Id="rId18" Type="http://schemas.openxmlformats.org/officeDocument/2006/relationships/hyperlink" Target="hnd-topic://2d9a5e0cd2934b76b9cc8b3a2a3ab2b0" TargetMode="External"/><Relationship Id="rId26" Type="http://schemas.openxmlformats.org/officeDocument/2006/relationships/hyperlink" Target="hnd-topic://e12480ed5eb648bdbb4371e37b54e484" TargetMode="External"/><Relationship Id="rId39" Type="http://schemas.openxmlformats.org/officeDocument/2006/relationships/hyperlink" Target="hnd-topic://186b2517ab4c4bfaa2820c7dd53f7074" TargetMode="External"/><Relationship Id="rId21" Type="http://schemas.openxmlformats.org/officeDocument/2006/relationships/hyperlink" Target="hnd-topic://0cc02607c09f49c4899bc973ed176ac8" TargetMode="External"/><Relationship Id="rId34" Type="http://schemas.openxmlformats.org/officeDocument/2006/relationships/hyperlink" Target="hnd-topic://85335c902f27466e942b4de5f394c5cc" TargetMode="External"/><Relationship Id="rId42" Type="http://schemas.openxmlformats.org/officeDocument/2006/relationships/hyperlink" Target="https://github.com/Digidanosf/osfinancials-development/tree/main/plugins-translations" TargetMode="External"/><Relationship Id="rId47" Type="http://schemas.openxmlformats.org/officeDocument/2006/relationships/theme" Target="theme/theme1.xml"/><Relationship Id="rId7" Type="http://schemas.openxmlformats.org/officeDocument/2006/relationships/hyperlink" Target="https://www.osfinancials.org/turbocash/turbocash.xml" TargetMode="External"/><Relationship Id="rId2" Type="http://schemas.openxmlformats.org/officeDocument/2006/relationships/numbering" Target="numbering.xml"/><Relationship Id="rId16" Type="http://schemas.openxmlformats.org/officeDocument/2006/relationships/hyperlink" Target="https://www.youtube.com/results?search_query=osfinancials/TurboCASH" TargetMode="External"/><Relationship Id="rId29" Type="http://schemas.openxmlformats.org/officeDocument/2006/relationships/hyperlink" Target="hnd-topic://4a493d857f7947debb6c097f8ac8a33a" TargetMode="External"/><Relationship Id="rId1" Type="http://schemas.openxmlformats.org/officeDocument/2006/relationships/customXml" Target="../customXml/item1.xml"/><Relationship Id="rId6" Type="http://schemas.openxmlformats.org/officeDocument/2006/relationships/hyperlink" Target="https://www.youtube.com/@DanvanZyl-v5x" TargetMode="External"/><Relationship Id="rId11" Type="http://schemas.openxmlformats.org/officeDocument/2006/relationships/hyperlink" Target="https://www.ifrs-gaap.com/universal-chart-accounts" TargetMode="External"/><Relationship Id="rId24" Type="http://schemas.openxmlformats.org/officeDocument/2006/relationships/hyperlink" Target="hnd-topic://ab592768da4e40448e53552daf0bd9fd" TargetMode="External"/><Relationship Id="rId32" Type="http://schemas.openxmlformats.org/officeDocument/2006/relationships/hyperlink" Target="hnd-topic://4471b376ddb94e70a2ff6203ed8ea069" TargetMode="External"/><Relationship Id="rId37" Type="http://schemas.openxmlformats.org/officeDocument/2006/relationships/hyperlink" Target="hnd-topic://cfb4936698a549a48368d38803653675" TargetMode="External"/><Relationship Id="rId40" Type="http://schemas.openxmlformats.org/officeDocument/2006/relationships/hyperlink" Target="https://github.com/Digidanosf/osfinancials-development/tree/main/languages" TargetMode="External"/><Relationship Id="rId45" Type="http://schemas.openxmlformats.org/officeDocument/2006/relationships/hyperlink" Target="https://youtu.be/HXzYzPKWLBI" TargetMode="External"/><Relationship Id="rId5" Type="http://schemas.openxmlformats.org/officeDocument/2006/relationships/webSettings" Target="webSettings.xml"/><Relationship Id="rId15" Type="http://schemas.openxmlformats.org/officeDocument/2006/relationships/hyperlink" Target="hnd-topic://fad498d203d144d882325cf1c2f7c48f" TargetMode="External"/><Relationship Id="rId23" Type="http://schemas.openxmlformats.org/officeDocument/2006/relationships/hyperlink" Target="hnd-topic://cac4edc8f5704d66b1fc417e93d30923" TargetMode="External"/><Relationship Id="rId28" Type="http://schemas.openxmlformats.org/officeDocument/2006/relationships/hyperlink" Target="hnd-topic://b557c24cb5444c3a8b747fc6e9b4f1a1" TargetMode="External"/><Relationship Id="rId36" Type="http://schemas.openxmlformats.org/officeDocument/2006/relationships/hyperlink" Target="hnd-topic://db73be4e60e649009aeb0a8522904802" TargetMode="External"/><Relationship Id="rId10" Type="http://schemas.openxmlformats.org/officeDocument/2006/relationships/hyperlink" Target="https://github.com/Digidanosf/osfinancials-development/tree/main/firebird-databases/CUSTOMISE-BOOKS-ADVANCED" TargetMode="External"/><Relationship Id="rId19" Type="http://schemas.openxmlformats.org/officeDocument/2006/relationships/hyperlink" Target="hnd-topic://e9179fd0de0c46938ee0a4c57d2dfbc3" TargetMode="External"/><Relationship Id="rId31" Type="http://schemas.openxmlformats.org/officeDocument/2006/relationships/hyperlink" Target="hnd-topic://3a7808849e494f4db51b73cd06a5b723" TargetMode="External"/><Relationship Id="rId44" Type="http://schemas.openxmlformats.org/officeDocument/2006/relationships/hyperlink" Target="https://youtu.be/I711lSqRFSI" TargetMode="External"/><Relationship Id="rId4" Type="http://schemas.openxmlformats.org/officeDocument/2006/relationships/settings" Target="settings.xml"/><Relationship Id="rId9" Type="http://schemas.openxmlformats.org/officeDocument/2006/relationships/hyperlink" Target="hnd-topic://81d0db9ecc1d4593bd09baa3835adac8" TargetMode="External"/><Relationship Id="rId14" Type="http://schemas.openxmlformats.org/officeDocument/2006/relationships/hyperlink" Target="hnd-topic://444dc128f8f34072bf8d499604af07c5" TargetMode="External"/><Relationship Id="rId22" Type="http://schemas.openxmlformats.org/officeDocument/2006/relationships/hyperlink" Target="hnd-topic://6481ef0047564047bc07fc15ab137053" TargetMode="External"/><Relationship Id="rId27" Type="http://schemas.openxmlformats.org/officeDocument/2006/relationships/hyperlink" Target="hnd-topic://d3b9a78433f6445bb2ec6c32c4824f2b" TargetMode="External"/><Relationship Id="rId30" Type="http://schemas.openxmlformats.org/officeDocument/2006/relationships/hyperlink" Target="hnd-topic://311dd07515c14f4985fb6c7bfcd6f955" TargetMode="External"/><Relationship Id="rId35" Type="http://schemas.openxmlformats.org/officeDocument/2006/relationships/hyperlink" Target="hnd-topic://be5416a620b649c2915b6c38101772e9" TargetMode="External"/><Relationship Id="rId43" Type="http://schemas.openxmlformats.org/officeDocument/2006/relationships/hyperlink" Target="https://www.youtube.com/@DanvanZyl-v5x" TargetMode="External"/><Relationship Id="rId8" Type="http://schemas.openxmlformats.org/officeDocument/2006/relationships/hyperlink" Target="https://github.com/Digidanosf/osfinancials-development/tree/main/firebird-databases/CUSTOMISE-BOOKS-ADVANCED" TargetMode="External"/><Relationship Id="rId3" Type="http://schemas.openxmlformats.org/officeDocument/2006/relationships/styles" Target="styles.xml"/><Relationship Id="rId12" Type="http://schemas.openxmlformats.org/officeDocument/2006/relationships/hyperlink" Target="https://www.ifrs.org/ifrs-sustainability-disclosure-standards-around-the-world/" TargetMode="External"/><Relationship Id="rId17" Type="http://schemas.openxmlformats.org/officeDocument/2006/relationships/hyperlink" Target="https://www.youtube.com/results?search_query=osfinancials/TurboCASH" TargetMode="External"/><Relationship Id="rId25" Type="http://schemas.openxmlformats.org/officeDocument/2006/relationships/hyperlink" Target="hnd-topic://0943c52e560a487a91354e401e96d38e" TargetMode="External"/><Relationship Id="rId33" Type="http://schemas.openxmlformats.org/officeDocument/2006/relationships/hyperlink" Target="hnd-topic://238e830a24ab4fd9b74584f15d2b7b6f" TargetMode="External"/><Relationship Id="rId38" Type="http://schemas.openxmlformats.org/officeDocument/2006/relationships/hyperlink" Target="hnd-topic://ea3ae2b5fe114cd481d2c6a315c44587" TargetMode="External"/><Relationship Id="rId46" Type="http://schemas.openxmlformats.org/officeDocument/2006/relationships/fontTable" Target="fontTable.xml"/><Relationship Id="rId20" Type="http://schemas.openxmlformats.org/officeDocument/2006/relationships/hyperlink" Target="hnd-topic://ab1ef8a8e6824cce9b3e033600e9508c" TargetMode="External"/><Relationship Id="rId41" Type="http://schemas.openxmlformats.org/officeDocument/2006/relationships/hyperlink" Target="https://github.com/Digidanosf/osfinancials-development/tree/main/transl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47A144-B380-4461-8CA2-F61609BFFB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17</Pages>
  <Words>7709</Words>
  <Characters>43947</Characters>
  <Application>Microsoft Office Word</Application>
  <DocSecurity>0</DocSecurity>
  <Lines>366</Lines>
  <Paragraphs>103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van Zyl</dc:creator>
  <cp:keywords/>
  <dc:description/>
  <cp:lastModifiedBy>Dan van Zyl</cp:lastModifiedBy>
  <cp:revision>5</cp:revision>
  <dcterms:created xsi:type="dcterms:W3CDTF">2026-06-10T06:48:00Z</dcterms:created>
  <dcterms:modified xsi:type="dcterms:W3CDTF">2026-06-10T07:07:00Z</dcterms:modified>
</cp:coreProperties>
</file>