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1A7FFABF" w14:textId="4934FD37" w:rsidR="00F33EF7"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40537429" w:history="1">
            <w:r w:rsidR="00F33EF7" w:rsidRPr="008D74C7">
              <w:rPr>
                <w:rStyle w:val="Hyperlink"/>
                <w:noProof/>
              </w:rPr>
              <w:t>osFinancials 5.1.0.314 &amp; TurboCASH 5.1.0.314 (TurboCASH 5-4)</w:t>
            </w:r>
            <w:r w:rsidR="00F33EF7">
              <w:rPr>
                <w:noProof/>
                <w:webHidden/>
              </w:rPr>
              <w:tab/>
            </w:r>
            <w:r w:rsidR="00F33EF7">
              <w:rPr>
                <w:noProof/>
                <w:webHidden/>
              </w:rPr>
              <w:fldChar w:fldCharType="begin"/>
            </w:r>
            <w:r w:rsidR="00F33EF7">
              <w:rPr>
                <w:noProof/>
                <w:webHidden/>
              </w:rPr>
              <w:instrText xml:space="preserve"> PAGEREF _Toc240537429 \h </w:instrText>
            </w:r>
            <w:r w:rsidR="00F33EF7">
              <w:rPr>
                <w:noProof/>
                <w:webHidden/>
              </w:rPr>
            </w:r>
            <w:r w:rsidR="00F33EF7">
              <w:rPr>
                <w:noProof/>
                <w:webHidden/>
              </w:rPr>
              <w:fldChar w:fldCharType="separate"/>
            </w:r>
            <w:r w:rsidR="00F33EF7">
              <w:rPr>
                <w:noProof/>
                <w:webHidden/>
              </w:rPr>
              <w:t>2</w:t>
            </w:r>
            <w:r w:rsidR="00F33EF7">
              <w:rPr>
                <w:noProof/>
                <w:webHidden/>
              </w:rPr>
              <w:fldChar w:fldCharType="end"/>
            </w:r>
          </w:hyperlink>
        </w:p>
        <w:p w14:paraId="3AC31EDE" w14:textId="72B41DA8"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30" w:history="1">
            <w:r w:rsidRPr="008D74C7">
              <w:rPr>
                <w:rStyle w:val="Hyperlink"/>
                <w:noProof/>
                <w:lang w:val="fr-FR"/>
              </w:rPr>
              <w:t>1. Documentation Fix – EngHelp.chm Image Auto-Scaling</w:t>
            </w:r>
            <w:r>
              <w:rPr>
                <w:noProof/>
                <w:webHidden/>
              </w:rPr>
              <w:tab/>
            </w:r>
            <w:r>
              <w:rPr>
                <w:noProof/>
                <w:webHidden/>
              </w:rPr>
              <w:fldChar w:fldCharType="begin"/>
            </w:r>
            <w:r>
              <w:rPr>
                <w:noProof/>
                <w:webHidden/>
              </w:rPr>
              <w:instrText xml:space="preserve"> PAGEREF _Toc240537430 \h </w:instrText>
            </w:r>
            <w:r>
              <w:rPr>
                <w:noProof/>
                <w:webHidden/>
              </w:rPr>
            </w:r>
            <w:r>
              <w:rPr>
                <w:noProof/>
                <w:webHidden/>
              </w:rPr>
              <w:fldChar w:fldCharType="separate"/>
            </w:r>
            <w:r>
              <w:rPr>
                <w:noProof/>
                <w:webHidden/>
              </w:rPr>
              <w:t>2</w:t>
            </w:r>
            <w:r>
              <w:rPr>
                <w:noProof/>
                <w:webHidden/>
              </w:rPr>
              <w:fldChar w:fldCharType="end"/>
            </w:r>
          </w:hyperlink>
        </w:p>
        <w:p w14:paraId="6A840E4D" w14:textId="4B28D391"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31" w:history="1">
            <w:r w:rsidRPr="008D74C7">
              <w:rPr>
                <w:rStyle w:val="Hyperlink"/>
                <w:noProof/>
              </w:rPr>
              <w:t>2. Material-navy - Default theme update</w:t>
            </w:r>
            <w:r>
              <w:rPr>
                <w:noProof/>
                <w:webHidden/>
              </w:rPr>
              <w:tab/>
            </w:r>
            <w:r>
              <w:rPr>
                <w:noProof/>
                <w:webHidden/>
              </w:rPr>
              <w:fldChar w:fldCharType="begin"/>
            </w:r>
            <w:r>
              <w:rPr>
                <w:noProof/>
                <w:webHidden/>
              </w:rPr>
              <w:instrText xml:space="preserve"> PAGEREF _Toc240537431 \h </w:instrText>
            </w:r>
            <w:r>
              <w:rPr>
                <w:noProof/>
                <w:webHidden/>
              </w:rPr>
            </w:r>
            <w:r>
              <w:rPr>
                <w:noProof/>
                <w:webHidden/>
              </w:rPr>
              <w:fldChar w:fldCharType="separate"/>
            </w:r>
            <w:r>
              <w:rPr>
                <w:noProof/>
                <w:webHidden/>
              </w:rPr>
              <w:t>2</w:t>
            </w:r>
            <w:r>
              <w:rPr>
                <w:noProof/>
                <w:webHidden/>
              </w:rPr>
              <w:fldChar w:fldCharType="end"/>
            </w:r>
          </w:hyperlink>
        </w:p>
        <w:p w14:paraId="67259023" w14:textId="2B10100E"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32" w:history="1">
            <w:r w:rsidRPr="008D74C7">
              <w:rPr>
                <w:rStyle w:val="Hyperlink"/>
                <w:noProof/>
              </w:rPr>
              <w:t>3. Fixed Error Apply Discounts - Multiple documents</w:t>
            </w:r>
            <w:r>
              <w:rPr>
                <w:noProof/>
                <w:webHidden/>
              </w:rPr>
              <w:tab/>
            </w:r>
            <w:r>
              <w:rPr>
                <w:noProof/>
                <w:webHidden/>
              </w:rPr>
              <w:fldChar w:fldCharType="begin"/>
            </w:r>
            <w:r>
              <w:rPr>
                <w:noProof/>
                <w:webHidden/>
              </w:rPr>
              <w:instrText xml:space="preserve"> PAGEREF _Toc240537432 \h </w:instrText>
            </w:r>
            <w:r>
              <w:rPr>
                <w:noProof/>
                <w:webHidden/>
              </w:rPr>
            </w:r>
            <w:r>
              <w:rPr>
                <w:noProof/>
                <w:webHidden/>
              </w:rPr>
              <w:fldChar w:fldCharType="separate"/>
            </w:r>
            <w:r>
              <w:rPr>
                <w:noProof/>
                <w:webHidden/>
              </w:rPr>
              <w:t>2</w:t>
            </w:r>
            <w:r>
              <w:rPr>
                <w:noProof/>
                <w:webHidden/>
              </w:rPr>
              <w:fldChar w:fldCharType="end"/>
            </w:r>
          </w:hyperlink>
        </w:p>
        <w:p w14:paraId="27178BB2" w14:textId="3F81779A"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33" w:history="1">
            <w:r w:rsidRPr="008D74C7">
              <w:rPr>
                <w:rStyle w:val="Hyperlink"/>
                <w:noProof/>
              </w:rPr>
              <w:t>4. English Language files Update</w:t>
            </w:r>
            <w:r>
              <w:rPr>
                <w:noProof/>
                <w:webHidden/>
              </w:rPr>
              <w:tab/>
            </w:r>
            <w:r>
              <w:rPr>
                <w:noProof/>
                <w:webHidden/>
              </w:rPr>
              <w:fldChar w:fldCharType="begin"/>
            </w:r>
            <w:r>
              <w:rPr>
                <w:noProof/>
                <w:webHidden/>
              </w:rPr>
              <w:instrText xml:space="preserve"> PAGEREF _Toc240537433 \h </w:instrText>
            </w:r>
            <w:r>
              <w:rPr>
                <w:noProof/>
                <w:webHidden/>
              </w:rPr>
            </w:r>
            <w:r>
              <w:rPr>
                <w:noProof/>
                <w:webHidden/>
              </w:rPr>
              <w:fldChar w:fldCharType="separate"/>
            </w:r>
            <w:r>
              <w:rPr>
                <w:noProof/>
                <w:webHidden/>
              </w:rPr>
              <w:t>2</w:t>
            </w:r>
            <w:r>
              <w:rPr>
                <w:noProof/>
                <w:webHidden/>
              </w:rPr>
              <w:fldChar w:fldCharType="end"/>
            </w:r>
          </w:hyperlink>
        </w:p>
        <w:p w14:paraId="4D57049A" w14:textId="0754B3C8"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34" w:history="1">
            <w:r w:rsidRPr="008D74C7">
              <w:rPr>
                <w:rStyle w:val="Hyperlink"/>
                <w:noProof/>
              </w:rPr>
              <w:t>Modernized Language Files – Added / Updated</w:t>
            </w:r>
            <w:r>
              <w:rPr>
                <w:noProof/>
                <w:webHidden/>
              </w:rPr>
              <w:tab/>
            </w:r>
            <w:r>
              <w:rPr>
                <w:noProof/>
                <w:webHidden/>
              </w:rPr>
              <w:fldChar w:fldCharType="begin"/>
            </w:r>
            <w:r>
              <w:rPr>
                <w:noProof/>
                <w:webHidden/>
              </w:rPr>
              <w:instrText xml:space="preserve"> PAGEREF _Toc240537434 \h </w:instrText>
            </w:r>
            <w:r>
              <w:rPr>
                <w:noProof/>
                <w:webHidden/>
              </w:rPr>
            </w:r>
            <w:r>
              <w:rPr>
                <w:noProof/>
                <w:webHidden/>
              </w:rPr>
              <w:fldChar w:fldCharType="separate"/>
            </w:r>
            <w:r>
              <w:rPr>
                <w:noProof/>
                <w:webHidden/>
              </w:rPr>
              <w:t>2</w:t>
            </w:r>
            <w:r>
              <w:rPr>
                <w:noProof/>
                <w:webHidden/>
              </w:rPr>
              <w:fldChar w:fldCharType="end"/>
            </w:r>
          </w:hyperlink>
        </w:p>
        <w:p w14:paraId="1E587917" w14:textId="2537F73C"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35" w:history="1">
            <w:r w:rsidRPr="008D74C7">
              <w:rPr>
                <w:rStyle w:val="Hyperlink"/>
                <w:noProof/>
              </w:rPr>
              <w:t>UI Constraint LabelID 548</w:t>
            </w:r>
            <w:r>
              <w:rPr>
                <w:noProof/>
                <w:webHidden/>
              </w:rPr>
              <w:tab/>
            </w:r>
            <w:r>
              <w:rPr>
                <w:noProof/>
                <w:webHidden/>
              </w:rPr>
              <w:fldChar w:fldCharType="begin"/>
            </w:r>
            <w:r>
              <w:rPr>
                <w:noProof/>
                <w:webHidden/>
              </w:rPr>
              <w:instrText xml:space="preserve"> PAGEREF _Toc240537435 \h </w:instrText>
            </w:r>
            <w:r>
              <w:rPr>
                <w:noProof/>
                <w:webHidden/>
              </w:rPr>
            </w:r>
            <w:r>
              <w:rPr>
                <w:noProof/>
                <w:webHidden/>
              </w:rPr>
              <w:fldChar w:fldCharType="separate"/>
            </w:r>
            <w:r>
              <w:rPr>
                <w:noProof/>
                <w:webHidden/>
              </w:rPr>
              <w:t>2</w:t>
            </w:r>
            <w:r>
              <w:rPr>
                <w:noProof/>
                <w:webHidden/>
              </w:rPr>
              <w:fldChar w:fldCharType="end"/>
            </w:r>
          </w:hyperlink>
        </w:p>
        <w:p w14:paraId="432A2579" w14:textId="7E5F4187"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36" w:history="1">
            <w:r w:rsidRPr="008D74C7">
              <w:rPr>
                <w:rStyle w:val="Hyperlink"/>
                <w:noProof/>
              </w:rPr>
              <w:t>Language files - Tax classes =&gt; Account classes</w:t>
            </w:r>
            <w:r>
              <w:rPr>
                <w:noProof/>
                <w:webHidden/>
              </w:rPr>
              <w:tab/>
            </w:r>
            <w:r>
              <w:rPr>
                <w:noProof/>
                <w:webHidden/>
              </w:rPr>
              <w:fldChar w:fldCharType="begin"/>
            </w:r>
            <w:r>
              <w:rPr>
                <w:noProof/>
                <w:webHidden/>
              </w:rPr>
              <w:instrText xml:space="preserve"> PAGEREF _Toc240537436 \h </w:instrText>
            </w:r>
            <w:r>
              <w:rPr>
                <w:noProof/>
                <w:webHidden/>
              </w:rPr>
            </w:r>
            <w:r>
              <w:rPr>
                <w:noProof/>
                <w:webHidden/>
              </w:rPr>
              <w:fldChar w:fldCharType="separate"/>
            </w:r>
            <w:r>
              <w:rPr>
                <w:noProof/>
                <w:webHidden/>
              </w:rPr>
              <w:t>3</w:t>
            </w:r>
            <w:r>
              <w:rPr>
                <w:noProof/>
                <w:webHidden/>
              </w:rPr>
              <w:fldChar w:fldCharType="end"/>
            </w:r>
          </w:hyperlink>
        </w:p>
        <w:p w14:paraId="42EC5CB0" w14:textId="6FEB380B"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37" w:history="1">
            <w:r w:rsidRPr="008D74C7">
              <w:rPr>
                <w:rStyle w:val="Hyperlink"/>
                <w:noProof/>
              </w:rPr>
              <w:t>5. FONT SETTINGS &amp; BRANDING</w:t>
            </w:r>
            <w:r>
              <w:rPr>
                <w:noProof/>
                <w:webHidden/>
              </w:rPr>
              <w:tab/>
            </w:r>
            <w:r>
              <w:rPr>
                <w:noProof/>
                <w:webHidden/>
              </w:rPr>
              <w:fldChar w:fldCharType="begin"/>
            </w:r>
            <w:r>
              <w:rPr>
                <w:noProof/>
                <w:webHidden/>
              </w:rPr>
              <w:instrText xml:space="preserve"> PAGEREF _Toc240537437 \h </w:instrText>
            </w:r>
            <w:r>
              <w:rPr>
                <w:noProof/>
                <w:webHidden/>
              </w:rPr>
            </w:r>
            <w:r>
              <w:rPr>
                <w:noProof/>
                <w:webHidden/>
              </w:rPr>
              <w:fldChar w:fldCharType="separate"/>
            </w:r>
            <w:r>
              <w:rPr>
                <w:noProof/>
                <w:webHidden/>
              </w:rPr>
              <w:t>3</w:t>
            </w:r>
            <w:r>
              <w:rPr>
                <w:noProof/>
                <w:webHidden/>
              </w:rPr>
              <w:fldChar w:fldCharType="end"/>
            </w:r>
          </w:hyperlink>
        </w:p>
        <w:p w14:paraId="00AC9B97" w14:textId="6C315AED"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38" w:history="1">
            <w:r w:rsidRPr="008D74C7">
              <w:rPr>
                <w:rStyle w:val="Hyperlink"/>
                <w:noProof/>
              </w:rPr>
              <w:t>USEFONT-X Setting</w:t>
            </w:r>
            <w:r>
              <w:rPr>
                <w:noProof/>
                <w:webHidden/>
              </w:rPr>
              <w:tab/>
            </w:r>
            <w:r>
              <w:rPr>
                <w:noProof/>
                <w:webHidden/>
              </w:rPr>
              <w:fldChar w:fldCharType="begin"/>
            </w:r>
            <w:r>
              <w:rPr>
                <w:noProof/>
                <w:webHidden/>
              </w:rPr>
              <w:instrText xml:space="preserve"> PAGEREF _Toc240537438 \h </w:instrText>
            </w:r>
            <w:r>
              <w:rPr>
                <w:noProof/>
                <w:webHidden/>
              </w:rPr>
            </w:r>
            <w:r>
              <w:rPr>
                <w:noProof/>
                <w:webHidden/>
              </w:rPr>
              <w:fldChar w:fldCharType="separate"/>
            </w:r>
            <w:r>
              <w:rPr>
                <w:noProof/>
                <w:webHidden/>
              </w:rPr>
              <w:t>3</w:t>
            </w:r>
            <w:r>
              <w:rPr>
                <w:noProof/>
                <w:webHidden/>
              </w:rPr>
              <w:fldChar w:fldCharType="end"/>
            </w:r>
          </w:hyperlink>
        </w:p>
        <w:p w14:paraId="78D9A68D" w14:textId="32BC50C2"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39" w:history="1">
            <w:r w:rsidRPr="008D74C7">
              <w:rPr>
                <w:rStyle w:val="Hyperlink"/>
                <w:noProof/>
              </w:rPr>
              <w:t>Branding issues in TurboCASH5-309/314</w:t>
            </w:r>
            <w:r>
              <w:rPr>
                <w:noProof/>
                <w:webHidden/>
              </w:rPr>
              <w:tab/>
            </w:r>
            <w:r>
              <w:rPr>
                <w:noProof/>
                <w:webHidden/>
              </w:rPr>
              <w:fldChar w:fldCharType="begin"/>
            </w:r>
            <w:r>
              <w:rPr>
                <w:noProof/>
                <w:webHidden/>
              </w:rPr>
              <w:instrText xml:space="preserve"> PAGEREF _Toc240537439 \h </w:instrText>
            </w:r>
            <w:r>
              <w:rPr>
                <w:noProof/>
                <w:webHidden/>
              </w:rPr>
            </w:r>
            <w:r>
              <w:rPr>
                <w:noProof/>
                <w:webHidden/>
              </w:rPr>
              <w:fldChar w:fldCharType="separate"/>
            </w:r>
            <w:r>
              <w:rPr>
                <w:noProof/>
                <w:webHidden/>
              </w:rPr>
              <w:t>4</w:t>
            </w:r>
            <w:r>
              <w:rPr>
                <w:noProof/>
                <w:webHidden/>
              </w:rPr>
              <w:fldChar w:fldCharType="end"/>
            </w:r>
          </w:hyperlink>
        </w:p>
        <w:p w14:paraId="50D75FFD" w14:textId="3F4F20B6"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0" w:history="1">
            <w:r w:rsidRPr="008D74C7">
              <w:rPr>
                <w:rStyle w:val="Hyperlink"/>
                <w:noProof/>
              </w:rPr>
              <w:t>Previous Resources to Resolve the Branding Issues</w:t>
            </w:r>
            <w:r>
              <w:rPr>
                <w:noProof/>
                <w:webHidden/>
              </w:rPr>
              <w:tab/>
            </w:r>
            <w:r>
              <w:rPr>
                <w:noProof/>
                <w:webHidden/>
              </w:rPr>
              <w:fldChar w:fldCharType="begin"/>
            </w:r>
            <w:r>
              <w:rPr>
                <w:noProof/>
                <w:webHidden/>
              </w:rPr>
              <w:instrText xml:space="preserve"> PAGEREF _Toc240537440 \h </w:instrText>
            </w:r>
            <w:r>
              <w:rPr>
                <w:noProof/>
                <w:webHidden/>
              </w:rPr>
            </w:r>
            <w:r>
              <w:rPr>
                <w:noProof/>
                <w:webHidden/>
              </w:rPr>
              <w:fldChar w:fldCharType="separate"/>
            </w:r>
            <w:r>
              <w:rPr>
                <w:noProof/>
                <w:webHidden/>
              </w:rPr>
              <w:t>5</w:t>
            </w:r>
            <w:r>
              <w:rPr>
                <w:noProof/>
                <w:webHidden/>
              </w:rPr>
              <w:fldChar w:fldCharType="end"/>
            </w:r>
          </w:hyperlink>
        </w:p>
        <w:p w14:paraId="718A6086" w14:textId="6B3641A9"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41" w:history="1">
            <w:r w:rsidRPr="008D74C7">
              <w:rPr>
                <w:rStyle w:val="Hyperlink"/>
                <w:noProof/>
              </w:rPr>
              <w:t>6. Removed Obsolete *.bpl ('Borland Package Library') files - included in TurboCASH5-4 - Release-Candidate-5</w:t>
            </w:r>
            <w:r>
              <w:rPr>
                <w:noProof/>
                <w:webHidden/>
              </w:rPr>
              <w:tab/>
            </w:r>
            <w:r>
              <w:rPr>
                <w:noProof/>
                <w:webHidden/>
              </w:rPr>
              <w:fldChar w:fldCharType="begin"/>
            </w:r>
            <w:r>
              <w:rPr>
                <w:noProof/>
                <w:webHidden/>
              </w:rPr>
              <w:instrText xml:space="preserve"> PAGEREF _Toc240537441 \h </w:instrText>
            </w:r>
            <w:r>
              <w:rPr>
                <w:noProof/>
                <w:webHidden/>
              </w:rPr>
            </w:r>
            <w:r>
              <w:rPr>
                <w:noProof/>
                <w:webHidden/>
              </w:rPr>
              <w:fldChar w:fldCharType="separate"/>
            </w:r>
            <w:r>
              <w:rPr>
                <w:noProof/>
                <w:webHidden/>
              </w:rPr>
              <w:t>5</w:t>
            </w:r>
            <w:r>
              <w:rPr>
                <w:noProof/>
                <w:webHidden/>
              </w:rPr>
              <w:fldChar w:fldCharType="end"/>
            </w:r>
          </w:hyperlink>
        </w:p>
        <w:p w14:paraId="64A5D8EF" w14:textId="5EA820FD"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42" w:history="1">
            <w:r w:rsidRPr="008D74C7">
              <w:rPr>
                <w:rStyle w:val="Hyperlink"/>
                <w:noProof/>
              </w:rPr>
              <w:t>7. TurboCASH Sets of Books &amp; Repository Management</w:t>
            </w:r>
            <w:r>
              <w:rPr>
                <w:noProof/>
                <w:webHidden/>
              </w:rPr>
              <w:tab/>
            </w:r>
            <w:r>
              <w:rPr>
                <w:noProof/>
                <w:webHidden/>
              </w:rPr>
              <w:fldChar w:fldCharType="begin"/>
            </w:r>
            <w:r>
              <w:rPr>
                <w:noProof/>
                <w:webHidden/>
              </w:rPr>
              <w:instrText xml:space="preserve"> PAGEREF _Toc240537442 \h </w:instrText>
            </w:r>
            <w:r>
              <w:rPr>
                <w:noProof/>
                <w:webHidden/>
              </w:rPr>
            </w:r>
            <w:r>
              <w:rPr>
                <w:noProof/>
                <w:webHidden/>
              </w:rPr>
              <w:fldChar w:fldCharType="separate"/>
            </w:r>
            <w:r>
              <w:rPr>
                <w:noProof/>
                <w:webHidden/>
              </w:rPr>
              <w:t>6</w:t>
            </w:r>
            <w:r>
              <w:rPr>
                <w:noProof/>
                <w:webHidden/>
              </w:rPr>
              <w:fldChar w:fldCharType="end"/>
            </w:r>
          </w:hyperlink>
        </w:p>
        <w:p w14:paraId="49802429" w14:textId="5997929E"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3" w:history="1">
            <w:r w:rsidRPr="008D74C7">
              <w:rPr>
                <w:rStyle w:val="Hyperlink"/>
                <w:noProof/>
              </w:rPr>
              <w:t>7.1 TUTORIALS</w:t>
            </w:r>
            <w:r>
              <w:rPr>
                <w:noProof/>
                <w:webHidden/>
              </w:rPr>
              <w:tab/>
            </w:r>
            <w:r>
              <w:rPr>
                <w:noProof/>
                <w:webHidden/>
              </w:rPr>
              <w:fldChar w:fldCharType="begin"/>
            </w:r>
            <w:r>
              <w:rPr>
                <w:noProof/>
                <w:webHidden/>
              </w:rPr>
              <w:instrText xml:space="preserve"> PAGEREF _Toc240537443 \h </w:instrText>
            </w:r>
            <w:r>
              <w:rPr>
                <w:noProof/>
                <w:webHidden/>
              </w:rPr>
            </w:r>
            <w:r>
              <w:rPr>
                <w:noProof/>
                <w:webHidden/>
              </w:rPr>
              <w:fldChar w:fldCharType="separate"/>
            </w:r>
            <w:r>
              <w:rPr>
                <w:noProof/>
                <w:webHidden/>
              </w:rPr>
              <w:t>6</w:t>
            </w:r>
            <w:r>
              <w:rPr>
                <w:noProof/>
                <w:webHidden/>
              </w:rPr>
              <w:fldChar w:fldCharType="end"/>
            </w:r>
          </w:hyperlink>
        </w:p>
        <w:p w14:paraId="53F822D8" w14:textId="0F9569D2"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4" w:history="1">
            <w:r w:rsidRPr="008D74C7">
              <w:rPr>
                <w:rStyle w:val="Hyperlink"/>
                <w:noProof/>
              </w:rPr>
              <w:t>7.2 Legacy Sets of Books &amp; Non-Compliant Standards</w:t>
            </w:r>
            <w:r>
              <w:rPr>
                <w:noProof/>
                <w:webHidden/>
              </w:rPr>
              <w:tab/>
            </w:r>
            <w:r>
              <w:rPr>
                <w:noProof/>
                <w:webHidden/>
              </w:rPr>
              <w:fldChar w:fldCharType="begin"/>
            </w:r>
            <w:r>
              <w:rPr>
                <w:noProof/>
                <w:webHidden/>
              </w:rPr>
              <w:instrText xml:space="preserve"> PAGEREF _Toc240537444 \h </w:instrText>
            </w:r>
            <w:r>
              <w:rPr>
                <w:noProof/>
                <w:webHidden/>
              </w:rPr>
            </w:r>
            <w:r>
              <w:rPr>
                <w:noProof/>
                <w:webHidden/>
              </w:rPr>
              <w:fldChar w:fldCharType="separate"/>
            </w:r>
            <w:r>
              <w:rPr>
                <w:noProof/>
                <w:webHidden/>
              </w:rPr>
              <w:t>8</w:t>
            </w:r>
            <w:r>
              <w:rPr>
                <w:noProof/>
                <w:webHidden/>
              </w:rPr>
              <w:fldChar w:fldCharType="end"/>
            </w:r>
          </w:hyperlink>
        </w:p>
        <w:p w14:paraId="715D8C29" w14:textId="6935CED7"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5" w:history="1">
            <w:r w:rsidRPr="008D74C7">
              <w:rPr>
                <w:rStyle w:val="Hyperlink"/>
                <w:noProof/>
                <w:lang w:val="af-ZA"/>
              </w:rPr>
              <w:t>7.3 Other Countries / Languages</w:t>
            </w:r>
            <w:r>
              <w:rPr>
                <w:noProof/>
                <w:webHidden/>
              </w:rPr>
              <w:tab/>
            </w:r>
            <w:r>
              <w:rPr>
                <w:noProof/>
                <w:webHidden/>
              </w:rPr>
              <w:fldChar w:fldCharType="begin"/>
            </w:r>
            <w:r>
              <w:rPr>
                <w:noProof/>
                <w:webHidden/>
              </w:rPr>
              <w:instrText xml:space="preserve"> PAGEREF _Toc240537445 \h </w:instrText>
            </w:r>
            <w:r>
              <w:rPr>
                <w:noProof/>
                <w:webHidden/>
              </w:rPr>
            </w:r>
            <w:r>
              <w:rPr>
                <w:noProof/>
                <w:webHidden/>
              </w:rPr>
              <w:fldChar w:fldCharType="separate"/>
            </w:r>
            <w:r>
              <w:rPr>
                <w:noProof/>
                <w:webHidden/>
              </w:rPr>
              <w:t>10</w:t>
            </w:r>
            <w:r>
              <w:rPr>
                <w:noProof/>
                <w:webHidden/>
              </w:rPr>
              <w:fldChar w:fldCharType="end"/>
            </w:r>
          </w:hyperlink>
        </w:p>
        <w:p w14:paraId="2CD6FCFA" w14:textId="34D4D946"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46" w:history="1">
            <w:r w:rsidRPr="008D74C7">
              <w:rPr>
                <w:rStyle w:val="Hyperlink"/>
                <w:noProof/>
              </w:rPr>
              <w:t>8. Sets of Books Changes</w:t>
            </w:r>
            <w:r>
              <w:rPr>
                <w:noProof/>
                <w:webHidden/>
              </w:rPr>
              <w:tab/>
            </w:r>
            <w:r>
              <w:rPr>
                <w:noProof/>
                <w:webHidden/>
              </w:rPr>
              <w:fldChar w:fldCharType="begin"/>
            </w:r>
            <w:r>
              <w:rPr>
                <w:noProof/>
                <w:webHidden/>
              </w:rPr>
              <w:instrText xml:space="preserve"> PAGEREF _Toc240537446 \h </w:instrText>
            </w:r>
            <w:r>
              <w:rPr>
                <w:noProof/>
                <w:webHidden/>
              </w:rPr>
            </w:r>
            <w:r>
              <w:rPr>
                <w:noProof/>
                <w:webHidden/>
              </w:rPr>
              <w:fldChar w:fldCharType="separate"/>
            </w:r>
            <w:r>
              <w:rPr>
                <w:noProof/>
                <w:webHidden/>
              </w:rPr>
              <w:t>13</w:t>
            </w:r>
            <w:r>
              <w:rPr>
                <w:noProof/>
                <w:webHidden/>
              </w:rPr>
              <w:fldChar w:fldCharType="end"/>
            </w:r>
          </w:hyperlink>
        </w:p>
        <w:p w14:paraId="4EB3D4DE" w14:textId="6BF810F7"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7" w:history="1">
            <w:r w:rsidRPr="008D74C7">
              <w:rPr>
                <w:rStyle w:val="Hyperlink"/>
                <w:noProof/>
              </w:rPr>
              <w:t>DELETE</w:t>
            </w:r>
            <w:r>
              <w:rPr>
                <w:noProof/>
                <w:webHidden/>
              </w:rPr>
              <w:tab/>
            </w:r>
            <w:r>
              <w:rPr>
                <w:noProof/>
                <w:webHidden/>
              </w:rPr>
              <w:fldChar w:fldCharType="begin"/>
            </w:r>
            <w:r>
              <w:rPr>
                <w:noProof/>
                <w:webHidden/>
              </w:rPr>
              <w:instrText xml:space="preserve"> PAGEREF _Toc240537447 \h </w:instrText>
            </w:r>
            <w:r>
              <w:rPr>
                <w:noProof/>
                <w:webHidden/>
              </w:rPr>
            </w:r>
            <w:r>
              <w:rPr>
                <w:noProof/>
                <w:webHidden/>
              </w:rPr>
              <w:fldChar w:fldCharType="separate"/>
            </w:r>
            <w:r>
              <w:rPr>
                <w:noProof/>
                <w:webHidden/>
              </w:rPr>
              <w:t>13</w:t>
            </w:r>
            <w:r>
              <w:rPr>
                <w:noProof/>
                <w:webHidden/>
              </w:rPr>
              <w:fldChar w:fldCharType="end"/>
            </w:r>
          </w:hyperlink>
        </w:p>
        <w:p w14:paraId="63FA1E84" w14:textId="40CFDBAD"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8" w:history="1">
            <w:r w:rsidRPr="008D74C7">
              <w:rPr>
                <w:rStyle w:val="Hyperlink"/>
                <w:noProof/>
                <w:lang w:val="x-none"/>
              </w:rPr>
              <w:t>CHANGED - Canada</w:t>
            </w:r>
            <w:r>
              <w:rPr>
                <w:noProof/>
                <w:webHidden/>
              </w:rPr>
              <w:tab/>
            </w:r>
            <w:r>
              <w:rPr>
                <w:noProof/>
                <w:webHidden/>
              </w:rPr>
              <w:fldChar w:fldCharType="begin"/>
            </w:r>
            <w:r>
              <w:rPr>
                <w:noProof/>
                <w:webHidden/>
              </w:rPr>
              <w:instrText xml:space="preserve"> PAGEREF _Toc240537448 \h </w:instrText>
            </w:r>
            <w:r>
              <w:rPr>
                <w:noProof/>
                <w:webHidden/>
              </w:rPr>
            </w:r>
            <w:r>
              <w:rPr>
                <w:noProof/>
                <w:webHidden/>
              </w:rPr>
              <w:fldChar w:fldCharType="separate"/>
            </w:r>
            <w:r>
              <w:rPr>
                <w:noProof/>
                <w:webHidden/>
              </w:rPr>
              <w:t>14</w:t>
            </w:r>
            <w:r>
              <w:rPr>
                <w:noProof/>
                <w:webHidden/>
              </w:rPr>
              <w:fldChar w:fldCharType="end"/>
            </w:r>
          </w:hyperlink>
        </w:p>
        <w:p w14:paraId="0D718DF1" w14:textId="77B6A4C5"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49" w:history="1">
            <w:r w:rsidRPr="008D74C7">
              <w:rPr>
                <w:rStyle w:val="Hyperlink"/>
                <w:noProof/>
              </w:rPr>
              <w:t>CHANGED - United States</w:t>
            </w:r>
            <w:r>
              <w:rPr>
                <w:noProof/>
                <w:webHidden/>
              </w:rPr>
              <w:tab/>
            </w:r>
            <w:r>
              <w:rPr>
                <w:noProof/>
                <w:webHidden/>
              </w:rPr>
              <w:fldChar w:fldCharType="begin"/>
            </w:r>
            <w:r>
              <w:rPr>
                <w:noProof/>
                <w:webHidden/>
              </w:rPr>
              <w:instrText xml:space="preserve"> PAGEREF _Toc240537449 \h </w:instrText>
            </w:r>
            <w:r>
              <w:rPr>
                <w:noProof/>
                <w:webHidden/>
              </w:rPr>
            </w:r>
            <w:r>
              <w:rPr>
                <w:noProof/>
                <w:webHidden/>
              </w:rPr>
              <w:fldChar w:fldCharType="separate"/>
            </w:r>
            <w:r>
              <w:rPr>
                <w:noProof/>
                <w:webHidden/>
              </w:rPr>
              <w:t>14</w:t>
            </w:r>
            <w:r>
              <w:rPr>
                <w:noProof/>
                <w:webHidden/>
              </w:rPr>
              <w:fldChar w:fldCharType="end"/>
            </w:r>
          </w:hyperlink>
        </w:p>
        <w:p w14:paraId="585EFDD0" w14:textId="77ECF945"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50" w:history="1">
            <w:r w:rsidRPr="008D74C7">
              <w:rPr>
                <w:rStyle w:val="Hyperlink"/>
                <w:noProof/>
              </w:rPr>
              <w:t>South Africa</w:t>
            </w:r>
            <w:r>
              <w:rPr>
                <w:noProof/>
                <w:webHidden/>
              </w:rPr>
              <w:tab/>
            </w:r>
            <w:r>
              <w:rPr>
                <w:noProof/>
                <w:webHidden/>
              </w:rPr>
              <w:fldChar w:fldCharType="begin"/>
            </w:r>
            <w:r>
              <w:rPr>
                <w:noProof/>
                <w:webHidden/>
              </w:rPr>
              <w:instrText xml:space="preserve"> PAGEREF _Toc240537450 \h </w:instrText>
            </w:r>
            <w:r>
              <w:rPr>
                <w:noProof/>
                <w:webHidden/>
              </w:rPr>
            </w:r>
            <w:r>
              <w:rPr>
                <w:noProof/>
                <w:webHidden/>
              </w:rPr>
              <w:fldChar w:fldCharType="separate"/>
            </w:r>
            <w:r>
              <w:rPr>
                <w:noProof/>
                <w:webHidden/>
              </w:rPr>
              <w:t>14</w:t>
            </w:r>
            <w:r>
              <w:rPr>
                <w:noProof/>
                <w:webHidden/>
              </w:rPr>
              <w:fldChar w:fldCharType="end"/>
            </w:r>
          </w:hyperlink>
        </w:p>
        <w:p w14:paraId="4F3BF54B" w14:textId="4C213318"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51" w:history="1">
            <w:r w:rsidRPr="008D74C7">
              <w:rPr>
                <w:rStyle w:val="Hyperlink"/>
                <w:noProof/>
              </w:rPr>
              <w:t>United Kingdom</w:t>
            </w:r>
            <w:r>
              <w:rPr>
                <w:noProof/>
                <w:webHidden/>
              </w:rPr>
              <w:tab/>
            </w:r>
            <w:r>
              <w:rPr>
                <w:noProof/>
                <w:webHidden/>
              </w:rPr>
              <w:fldChar w:fldCharType="begin"/>
            </w:r>
            <w:r>
              <w:rPr>
                <w:noProof/>
                <w:webHidden/>
              </w:rPr>
              <w:instrText xml:space="preserve"> PAGEREF _Toc240537451 \h </w:instrText>
            </w:r>
            <w:r>
              <w:rPr>
                <w:noProof/>
                <w:webHidden/>
              </w:rPr>
            </w:r>
            <w:r>
              <w:rPr>
                <w:noProof/>
                <w:webHidden/>
              </w:rPr>
              <w:fldChar w:fldCharType="separate"/>
            </w:r>
            <w:r>
              <w:rPr>
                <w:noProof/>
                <w:webHidden/>
              </w:rPr>
              <w:t>14</w:t>
            </w:r>
            <w:r>
              <w:rPr>
                <w:noProof/>
                <w:webHidden/>
              </w:rPr>
              <w:fldChar w:fldCharType="end"/>
            </w:r>
          </w:hyperlink>
        </w:p>
        <w:p w14:paraId="4A3E2B31" w14:textId="363E5A71"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52" w:history="1">
            <w:r w:rsidRPr="008D74C7">
              <w:rPr>
                <w:rStyle w:val="Hyperlink"/>
                <w:noProof/>
              </w:rPr>
              <w:t>Canada</w:t>
            </w:r>
            <w:r>
              <w:rPr>
                <w:noProof/>
                <w:webHidden/>
              </w:rPr>
              <w:tab/>
            </w:r>
            <w:r>
              <w:rPr>
                <w:noProof/>
                <w:webHidden/>
              </w:rPr>
              <w:fldChar w:fldCharType="begin"/>
            </w:r>
            <w:r>
              <w:rPr>
                <w:noProof/>
                <w:webHidden/>
              </w:rPr>
              <w:instrText xml:space="preserve"> PAGEREF _Toc240537452 \h </w:instrText>
            </w:r>
            <w:r>
              <w:rPr>
                <w:noProof/>
                <w:webHidden/>
              </w:rPr>
            </w:r>
            <w:r>
              <w:rPr>
                <w:noProof/>
                <w:webHidden/>
              </w:rPr>
              <w:fldChar w:fldCharType="separate"/>
            </w:r>
            <w:r>
              <w:rPr>
                <w:noProof/>
                <w:webHidden/>
              </w:rPr>
              <w:t>15</w:t>
            </w:r>
            <w:r>
              <w:rPr>
                <w:noProof/>
                <w:webHidden/>
              </w:rPr>
              <w:fldChar w:fldCharType="end"/>
            </w:r>
          </w:hyperlink>
        </w:p>
        <w:p w14:paraId="4E0BD4AF" w14:textId="2511BA45"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53" w:history="1">
            <w:r w:rsidRPr="008D74C7">
              <w:rPr>
                <w:rStyle w:val="Hyperlink"/>
                <w:noProof/>
              </w:rPr>
              <w:t>United States</w:t>
            </w:r>
            <w:r>
              <w:rPr>
                <w:noProof/>
                <w:webHidden/>
              </w:rPr>
              <w:tab/>
            </w:r>
            <w:r>
              <w:rPr>
                <w:noProof/>
                <w:webHidden/>
              </w:rPr>
              <w:fldChar w:fldCharType="begin"/>
            </w:r>
            <w:r>
              <w:rPr>
                <w:noProof/>
                <w:webHidden/>
              </w:rPr>
              <w:instrText xml:space="preserve"> PAGEREF _Toc240537453 \h </w:instrText>
            </w:r>
            <w:r>
              <w:rPr>
                <w:noProof/>
                <w:webHidden/>
              </w:rPr>
            </w:r>
            <w:r>
              <w:rPr>
                <w:noProof/>
                <w:webHidden/>
              </w:rPr>
              <w:fldChar w:fldCharType="separate"/>
            </w:r>
            <w:r>
              <w:rPr>
                <w:noProof/>
                <w:webHidden/>
              </w:rPr>
              <w:t>15</w:t>
            </w:r>
            <w:r>
              <w:rPr>
                <w:noProof/>
                <w:webHidden/>
              </w:rPr>
              <w:fldChar w:fldCharType="end"/>
            </w:r>
          </w:hyperlink>
        </w:p>
        <w:p w14:paraId="36EB2E44" w14:textId="599D3F9A"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54" w:history="1">
            <w:r w:rsidRPr="008D74C7">
              <w:rPr>
                <w:rStyle w:val="Hyperlink"/>
                <w:noProof/>
              </w:rPr>
              <w:t>9. Legacy Charts of Accounts &amp; Baselining</w:t>
            </w:r>
            <w:r>
              <w:rPr>
                <w:noProof/>
                <w:webHidden/>
              </w:rPr>
              <w:tab/>
            </w:r>
            <w:r>
              <w:rPr>
                <w:noProof/>
                <w:webHidden/>
              </w:rPr>
              <w:fldChar w:fldCharType="begin"/>
            </w:r>
            <w:r>
              <w:rPr>
                <w:noProof/>
                <w:webHidden/>
              </w:rPr>
              <w:instrText xml:space="preserve"> PAGEREF _Toc240537454 \h </w:instrText>
            </w:r>
            <w:r>
              <w:rPr>
                <w:noProof/>
                <w:webHidden/>
              </w:rPr>
            </w:r>
            <w:r>
              <w:rPr>
                <w:noProof/>
                <w:webHidden/>
              </w:rPr>
              <w:fldChar w:fldCharType="separate"/>
            </w:r>
            <w:r>
              <w:rPr>
                <w:noProof/>
                <w:webHidden/>
              </w:rPr>
              <w:t>15</w:t>
            </w:r>
            <w:r>
              <w:rPr>
                <w:noProof/>
                <w:webHidden/>
              </w:rPr>
              <w:fldChar w:fldCharType="end"/>
            </w:r>
          </w:hyperlink>
        </w:p>
        <w:p w14:paraId="775AC7BB" w14:textId="414B6199"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55" w:history="1">
            <w:r w:rsidRPr="008D74C7">
              <w:rPr>
                <w:rStyle w:val="Hyperlink"/>
                <w:noProof/>
              </w:rPr>
              <w:t>10. Multimedia &amp; Developer Training Infrastructure</w:t>
            </w:r>
            <w:r>
              <w:rPr>
                <w:noProof/>
                <w:webHidden/>
              </w:rPr>
              <w:tab/>
            </w:r>
            <w:r>
              <w:rPr>
                <w:noProof/>
                <w:webHidden/>
              </w:rPr>
              <w:fldChar w:fldCharType="begin"/>
            </w:r>
            <w:r>
              <w:rPr>
                <w:noProof/>
                <w:webHidden/>
              </w:rPr>
              <w:instrText xml:space="preserve"> PAGEREF _Toc240537455 \h </w:instrText>
            </w:r>
            <w:r>
              <w:rPr>
                <w:noProof/>
                <w:webHidden/>
              </w:rPr>
            </w:r>
            <w:r>
              <w:rPr>
                <w:noProof/>
                <w:webHidden/>
              </w:rPr>
              <w:fldChar w:fldCharType="separate"/>
            </w:r>
            <w:r>
              <w:rPr>
                <w:noProof/>
                <w:webHidden/>
              </w:rPr>
              <w:t>15</w:t>
            </w:r>
            <w:r>
              <w:rPr>
                <w:noProof/>
                <w:webHidden/>
              </w:rPr>
              <w:fldChar w:fldCharType="end"/>
            </w:r>
          </w:hyperlink>
        </w:p>
        <w:p w14:paraId="70AD59C0" w14:textId="0EF43193"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56" w:history="1">
            <w:r w:rsidRPr="008D74C7">
              <w:rPr>
                <w:rStyle w:val="Hyperlink"/>
                <w:noProof/>
              </w:rPr>
              <w:t>11. Core Welcome Screen &amp; Interactive Workspace Feed</w:t>
            </w:r>
            <w:r>
              <w:rPr>
                <w:noProof/>
                <w:webHidden/>
              </w:rPr>
              <w:tab/>
            </w:r>
            <w:r>
              <w:rPr>
                <w:noProof/>
                <w:webHidden/>
              </w:rPr>
              <w:fldChar w:fldCharType="begin"/>
            </w:r>
            <w:r>
              <w:rPr>
                <w:noProof/>
                <w:webHidden/>
              </w:rPr>
              <w:instrText xml:space="preserve"> PAGEREF _Toc240537456 \h </w:instrText>
            </w:r>
            <w:r>
              <w:rPr>
                <w:noProof/>
                <w:webHidden/>
              </w:rPr>
            </w:r>
            <w:r>
              <w:rPr>
                <w:noProof/>
                <w:webHidden/>
              </w:rPr>
              <w:fldChar w:fldCharType="separate"/>
            </w:r>
            <w:r>
              <w:rPr>
                <w:noProof/>
                <w:webHidden/>
              </w:rPr>
              <w:t>15</w:t>
            </w:r>
            <w:r>
              <w:rPr>
                <w:noProof/>
                <w:webHidden/>
              </w:rPr>
              <w:fldChar w:fldCharType="end"/>
            </w:r>
          </w:hyperlink>
        </w:p>
        <w:p w14:paraId="45590EAA" w14:textId="33B15004"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57" w:history="1">
            <w:r w:rsidRPr="008D74C7">
              <w:rPr>
                <w:rStyle w:val="Hyperlink"/>
                <w:noProof/>
              </w:rPr>
              <w:t>12. The TurboCASH5-4 RELEASE CANDIDATE-4 (5.1.0.300)</w:t>
            </w:r>
            <w:r>
              <w:rPr>
                <w:noProof/>
                <w:webHidden/>
              </w:rPr>
              <w:tab/>
            </w:r>
            <w:r>
              <w:rPr>
                <w:noProof/>
                <w:webHidden/>
              </w:rPr>
              <w:fldChar w:fldCharType="begin"/>
            </w:r>
            <w:r>
              <w:rPr>
                <w:noProof/>
                <w:webHidden/>
              </w:rPr>
              <w:instrText xml:space="preserve"> PAGEREF _Toc240537457 \h </w:instrText>
            </w:r>
            <w:r>
              <w:rPr>
                <w:noProof/>
                <w:webHidden/>
              </w:rPr>
            </w:r>
            <w:r>
              <w:rPr>
                <w:noProof/>
                <w:webHidden/>
              </w:rPr>
              <w:fldChar w:fldCharType="separate"/>
            </w:r>
            <w:r>
              <w:rPr>
                <w:noProof/>
                <w:webHidden/>
              </w:rPr>
              <w:t>16</w:t>
            </w:r>
            <w:r>
              <w:rPr>
                <w:noProof/>
                <w:webHidden/>
              </w:rPr>
              <w:fldChar w:fldCharType="end"/>
            </w:r>
          </w:hyperlink>
        </w:p>
        <w:p w14:paraId="0494699A" w14:textId="188351E4"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58" w:history="1">
            <w:r w:rsidRPr="008D74C7">
              <w:rPr>
                <w:rStyle w:val="Hyperlink"/>
                <w:noProof/>
              </w:rPr>
              <w:t>12.1 . FIXED The TurboCASH5-4 (5.1.0.300) Branding and Regional Address formats</w:t>
            </w:r>
            <w:r>
              <w:rPr>
                <w:noProof/>
                <w:webHidden/>
              </w:rPr>
              <w:tab/>
            </w:r>
            <w:r>
              <w:rPr>
                <w:noProof/>
                <w:webHidden/>
              </w:rPr>
              <w:fldChar w:fldCharType="begin"/>
            </w:r>
            <w:r>
              <w:rPr>
                <w:noProof/>
                <w:webHidden/>
              </w:rPr>
              <w:instrText xml:space="preserve"> PAGEREF _Toc240537458 \h </w:instrText>
            </w:r>
            <w:r>
              <w:rPr>
                <w:noProof/>
                <w:webHidden/>
              </w:rPr>
            </w:r>
            <w:r>
              <w:rPr>
                <w:noProof/>
                <w:webHidden/>
              </w:rPr>
              <w:fldChar w:fldCharType="separate"/>
            </w:r>
            <w:r>
              <w:rPr>
                <w:noProof/>
                <w:webHidden/>
              </w:rPr>
              <w:t>16</w:t>
            </w:r>
            <w:r>
              <w:rPr>
                <w:noProof/>
                <w:webHidden/>
              </w:rPr>
              <w:fldChar w:fldCharType="end"/>
            </w:r>
          </w:hyperlink>
        </w:p>
        <w:p w14:paraId="4CA3E441" w14:textId="13EBDF21"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59" w:history="1">
            <w:r w:rsidRPr="008D74C7">
              <w:rPr>
                <w:rStyle w:val="Hyperlink"/>
                <w:noProof/>
              </w:rPr>
              <w:t>12.2. Compiler-Level File Fixes &amp; Installation Architecture</w:t>
            </w:r>
            <w:r>
              <w:rPr>
                <w:noProof/>
                <w:webHidden/>
              </w:rPr>
              <w:tab/>
            </w:r>
            <w:r>
              <w:rPr>
                <w:noProof/>
                <w:webHidden/>
              </w:rPr>
              <w:fldChar w:fldCharType="begin"/>
            </w:r>
            <w:r>
              <w:rPr>
                <w:noProof/>
                <w:webHidden/>
              </w:rPr>
              <w:instrText xml:space="preserve"> PAGEREF _Toc240537459 \h </w:instrText>
            </w:r>
            <w:r>
              <w:rPr>
                <w:noProof/>
                <w:webHidden/>
              </w:rPr>
            </w:r>
            <w:r>
              <w:rPr>
                <w:noProof/>
                <w:webHidden/>
              </w:rPr>
              <w:fldChar w:fldCharType="separate"/>
            </w:r>
            <w:r>
              <w:rPr>
                <w:noProof/>
                <w:webHidden/>
              </w:rPr>
              <w:t>16</w:t>
            </w:r>
            <w:r>
              <w:rPr>
                <w:noProof/>
                <w:webHidden/>
              </w:rPr>
              <w:fldChar w:fldCharType="end"/>
            </w:r>
          </w:hyperlink>
        </w:p>
        <w:p w14:paraId="46786B01" w14:textId="36F4C4C0"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0" w:history="1">
            <w:r w:rsidRPr="008D74C7">
              <w:rPr>
                <w:rStyle w:val="Hyperlink"/>
                <w:noProof/>
              </w:rPr>
              <w:t>12.3 Number Format Compliance (Budget vs. Actual Reports)</w:t>
            </w:r>
            <w:r>
              <w:rPr>
                <w:noProof/>
                <w:webHidden/>
              </w:rPr>
              <w:tab/>
            </w:r>
            <w:r>
              <w:rPr>
                <w:noProof/>
                <w:webHidden/>
              </w:rPr>
              <w:fldChar w:fldCharType="begin"/>
            </w:r>
            <w:r>
              <w:rPr>
                <w:noProof/>
                <w:webHidden/>
              </w:rPr>
              <w:instrText xml:space="preserve"> PAGEREF _Toc240537460 \h </w:instrText>
            </w:r>
            <w:r>
              <w:rPr>
                <w:noProof/>
                <w:webHidden/>
              </w:rPr>
            </w:r>
            <w:r>
              <w:rPr>
                <w:noProof/>
                <w:webHidden/>
              </w:rPr>
              <w:fldChar w:fldCharType="separate"/>
            </w:r>
            <w:r>
              <w:rPr>
                <w:noProof/>
                <w:webHidden/>
              </w:rPr>
              <w:t>18</w:t>
            </w:r>
            <w:r>
              <w:rPr>
                <w:noProof/>
                <w:webHidden/>
              </w:rPr>
              <w:fldChar w:fldCharType="end"/>
            </w:r>
          </w:hyperlink>
        </w:p>
        <w:p w14:paraId="14ADD397" w14:textId="3D877BFC"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1" w:history="1">
            <w:r w:rsidRPr="008D74C7">
              <w:rPr>
                <w:rStyle w:val="Hyperlink"/>
                <w:noProof/>
              </w:rPr>
              <w:t>12.4. Supported Firebird Database Versions</w:t>
            </w:r>
            <w:r>
              <w:rPr>
                <w:noProof/>
                <w:webHidden/>
              </w:rPr>
              <w:tab/>
            </w:r>
            <w:r>
              <w:rPr>
                <w:noProof/>
                <w:webHidden/>
              </w:rPr>
              <w:fldChar w:fldCharType="begin"/>
            </w:r>
            <w:r>
              <w:rPr>
                <w:noProof/>
                <w:webHidden/>
              </w:rPr>
              <w:instrText xml:space="preserve"> PAGEREF _Toc240537461 \h </w:instrText>
            </w:r>
            <w:r>
              <w:rPr>
                <w:noProof/>
                <w:webHidden/>
              </w:rPr>
            </w:r>
            <w:r>
              <w:rPr>
                <w:noProof/>
                <w:webHidden/>
              </w:rPr>
              <w:fldChar w:fldCharType="separate"/>
            </w:r>
            <w:r>
              <w:rPr>
                <w:noProof/>
                <w:webHidden/>
              </w:rPr>
              <w:t>18</w:t>
            </w:r>
            <w:r>
              <w:rPr>
                <w:noProof/>
                <w:webHidden/>
              </w:rPr>
              <w:fldChar w:fldCharType="end"/>
            </w:r>
          </w:hyperlink>
        </w:p>
        <w:p w14:paraId="6B9B139B" w14:textId="1A2661B3"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2" w:history="1">
            <w:r w:rsidRPr="008D74C7">
              <w:rPr>
                <w:rStyle w:val="Hyperlink"/>
                <w:noProof/>
              </w:rPr>
              <w:t>12.4. Expanded Database Fields &amp; Character Limits</w:t>
            </w:r>
            <w:r>
              <w:rPr>
                <w:noProof/>
                <w:webHidden/>
              </w:rPr>
              <w:tab/>
            </w:r>
            <w:r>
              <w:rPr>
                <w:noProof/>
                <w:webHidden/>
              </w:rPr>
              <w:fldChar w:fldCharType="begin"/>
            </w:r>
            <w:r>
              <w:rPr>
                <w:noProof/>
                <w:webHidden/>
              </w:rPr>
              <w:instrText xml:space="preserve"> PAGEREF _Toc240537462 \h </w:instrText>
            </w:r>
            <w:r>
              <w:rPr>
                <w:noProof/>
                <w:webHidden/>
              </w:rPr>
            </w:r>
            <w:r>
              <w:rPr>
                <w:noProof/>
                <w:webHidden/>
              </w:rPr>
              <w:fldChar w:fldCharType="separate"/>
            </w:r>
            <w:r>
              <w:rPr>
                <w:noProof/>
                <w:webHidden/>
              </w:rPr>
              <w:t>19</w:t>
            </w:r>
            <w:r>
              <w:rPr>
                <w:noProof/>
                <w:webHidden/>
              </w:rPr>
              <w:fldChar w:fldCharType="end"/>
            </w:r>
          </w:hyperlink>
        </w:p>
        <w:p w14:paraId="374C13A6" w14:textId="1549C494"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3" w:history="1">
            <w:r w:rsidRPr="008D74C7">
              <w:rPr>
                <w:rStyle w:val="Hyperlink"/>
                <w:noProof/>
              </w:rPr>
              <w:t>12.5. UI Modernization, Unicode, &amp; Localization</w:t>
            </w:r>
            <w:r>
              <w:rPr>
                <w:noProof/>
                <w:webHidden/>
              </w:rPr>
              <w:tab/>
            </w:r>
            <w:r>
              <w:rPr>
                <w:noProof/>
                <w:webHidden/>
              </w:rPr>
              <w:fldChar w:fldCharType="begin"/>
            </w:r>
            <w:r>
              <w:rPr>
                <w:noProof/>
                <w:webHidden/>
              </w:rPr>
              <w:instrText xml:space="preserve"> PAGEREF _Toc240537463 \h </w:instrText>
            </w:r>
            <w:r>
              <w:rPr>
                <w:noProof/>
                <w:webHidden/>
              </w:rPr>
            </w:r>
            <w:r>
              <w:rPr>
                <w:noProof/>
                <w:webHidden/>
              </w:rPr>
              <w:fldChar w:fldCharType="separate"/>
            </w:r>
            <w:r>
              <w:rPr>
                <w:noProof/>
                <w:webHidden/>
              </w:rPr>
              <w:t>20</w:t>
            </w:r>
            <w:r>
              <w:rPr>
                <w:noProof/>
                <w:webHidden/>
              </w:rPr>
              <w:fldChar w:fldCharType="end"/>
            </w:r>
          </w:hyperlink>
        </w:p>
        <w:p w14:paraId="7C9AA855" w14:textId="0E3F4C42"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4" w:history="1">
            <w:r w:rsidRPr="008D74C7">
              <w:rPr>
                <w:rStyle w:val="Hyperlink"/>
                <w:noProof/>
              </w:rPr>
              <w:t>12.6 Language &amp; Translation Updates</w:t>
            </w:r>
            <w:r>
              <w:rPr>
                <w:noProof/>
                <w:webHidden/>
              </w:rPr>
              <w:tab/>
            </w:r>
            <w:r>
              <w:rPr>
                <w:noProof/>
                <w:webHidden/>
              </w:rPr>
              <w:fldChar w:fldCharType="begin"/>
            </w:r>
            <w:r>
              <w:rPr>
                <w:noProof/>
                <w:webHidden/>
              </w:rPr>
              <w:instrText xml:space="preserve"> PAGEREF _Toc240537464 \h </w:instrText>
            </w:r>
            <w:r>
              <w:rPr>
                <w:noProof/>
                <w:webHidden/>
              </w:rPr>
            </w:r>
            <w:r>
              <w:rPr>
                <w:noProof/>
                <w:webHidden/>
              </w:rPr>
              <w:fldChar w:fldCharType="separate"/>
            </w:r>
            <w:r>
              <w:rPr>
                <w:noProof/>
                <w:webHidden/>
              </w:rPr>
              <w:t>21</w:t>
            </w:r>
            <w:r>
              <w:rPr>
                <w:noProof/>
                <w:webHidden/>
              </w:rPr>
              <w:fldChar w:fldCharType="end"/>
            </w:r>
          </w:hyperlink>
        </w:p>
        <w:p w14:paraId="5438CDB2" w14:textId="6B10205F"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5" w:history="1">
            <w:r w:rsidRPr="008D74C7">
              <w:rPr>
                <w:rStyle w:val="Hyperlink"/>
                <w:noProof/>
              </w:rPr>
              <w:t>12.7. Chart of Accounts / Create Set of Books (F10) Download</w:t>
            </w:r>
            <w:r>
              <w:rPr>
                <w:noProof/>
                <w:webHidden/>
              </w:rPr>
              <w:tab/>
            </w:r>
            <w:r>
              <w:rPr>
                <w:noProof/>
                <w:webHidden/>
              </w:rPr>
              <w:fldChar w:fldCharType="begin"/>
            </w:r>
            <w:r>
              <w:rPr>
                <w:noProof/>
                <w:webHidden/>
              </w:rPr>
              <w:instrText xml:space="preserve"> PAGEREF _Toc240537465 \h </w:instrText>
            </w:r>
            <w:r>
              <w:rPr>
                <w:noProof/>
                <w:webHidden/>
              </w:rPr>
            </w:r>
            <w:r>
              <w:rPr>
                <w:noProof/>
                <w:webHidden/>
              </w:rPr>
              <w:fldChar w:fldCharType="separate"/>
            </w:r>
            <w:r>
              <w:rPr>
                <w:noProof/>
                <w:webHidden/>
              </w:rPr>
              <w:t>21</w:t>
            </w:r>
            <w:r>
              <w:rPr>
                <w:noProof/>
                <w:webHidden/>
              </w:rPr>
              <w:fldChar w:fldCharType="end"/>
            </w:r>
          </w:hyperlink>
        </w:p>
        <w:p w14:paraId="22381995" w14:textId="53FC644C"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6" w:history="1">
            <w:r w:rsidRPr="008D74C7">
              <w:rPr>
                <w:rStyle w:val="Hyperlink"/>
                <w:noProof/>
              </w:rPr>
              <w:t>12.8. Identifying Your Active Set of Books &amp; 2026 Naming Logic</w:t>
            </w:r>
            <w:r>
              <w:rPr>
                <w:noProof/>
                <w:webHidden/>
              </w:rPr>
              <w:tab/>
            </w:r>
            <w:r>
              <w:rPr>
                <w:noProof/>
                <w:webHidden/>
              </w:rPr>
              <w:fldChar w:fldCharType="begin"/>
            </w:r>
            <w:r>
              <w:rPr>
                <w:noProof/>
                <w:webHidden/>
              </w:rPr>
              <w:instrText xml:space="preserve"> PAGEREF _Toc240537466 \h </w:instrText>
            </w:r>
            <w:r>
              <w:rPr>
                <w:noProof/>
                <w:webHidden/>
              </w:rPr>
            </w:r>
            <w:r>
              <w:rPr>
                <w:noProof/>
                <w:webHidden/>
              </w:rPr>
              <w:fldChar w:fldCharType="separate"/>
            </w:r>
            <w:r>
              <w:rPr>
                <w:noProof/>
                <w:webHidden/>
              </w:rPr>
              <w:t>22</w:t>
            </w:r>
            <w:r>
              <w:rPr>
                <w:noProof/>
                <w:webHidden/>
              </w:rPr>
              <w:fldChar w:fldCharType="end"/>
            </w:r>
          </w:hyperlink>
        </w:p>
        <w:p w14:paraId="5D3A1C87" w14:textId="6EA55E32"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7" w:history="1">
            <w:r w:rsidRPr="008D74C7">
              <w:rPr>
                <w:rStyle w:val="Hyperlink"/>
                <w:noProof/>
              </w:rPr>
              <w:t>12.9 Document Grid &amp; Workflow Optimization</w:t>
            </w:r>
            <w:r>
              <w:rPr>
                <w:noProof/>
                <w:webHidden/>
              </w:rPr>
              <w:tab/>
            </w:r>
            <w:r>
              <w:rPr>
                <w:noProof/>
                <w:webHidden/>
              </w:rPr>
              <w:fldChar w:fldCharType="begin"/>
            </w:r>
            <w:r>
              <w:rPr>
                <w:noProof/>
                <w:webHidden/>
              </w:rPr>
              <w:instrText xml:space="preserve"> PAGEREF _Toc240537467 \h </w:instrText>
            </w:r>
            <w:r>
              <w:rPr>
                <w:noProof/>
                <w:webHidden/>
              </w:rPr>
            </w:r>
            <w:r>
              <w:rPr>
                <w:noProof/>
                <w:webHidden/>
              </w:rPr>
              <w:fldChar w:fldCharType="separate"/>
            </w:r>
            <w:r>
              <w:rPr>
                <w:noProof/>
                <w:webHidden/>
              </w:rPr>
              <w:t>22</w:t>
            </w:r>
            <w:r>
              <w:rPr>
                <w:noProof/>
                <w:webHidden/>
              </w:rPr>
              <w:fldChar w:fldCharType="end"/>
            </w:r>
          </w:hyperlink>
        </w:p>
        <w:p w14:paraId="1965581D" w14:textId="1515D4F8"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8" w:history="1">
            <w:r w:rsidRPr="008D74C7">
              <w:rPr>
                <w:rStyle w:val="Hyperlink"/>
                <w:noProof/>
              </w:rPr>
              <w:t>12.10 Changes &amp; Fixes to Bills of Materials (BOM) Production Costing</w:t>
            </w:r>
            <w:r>
              <w:rPr>
                <w:noProof/>
                <w:webHidden/>
              </w:rPr>
              <w:tab/>
            </w:r>
            <w:r>
              <w:rPr>
                <w:noProof/>
                <w:webHidden/>
              </w:rPr>
              <w:fldChar w:fldCharType="begin"/>
            </w:r>
            <w:r>
              <w:rPr>
                <w:noProof/>
                <w:webHidden/>
              </w:rPr>
              <w:instrText xml:space="preserve"> PAGEREF _Toc240537468 \h </w:instrText>
            </w:r>
            <w:r>
              <w:rPr>
                <w:noProof/>
                <w:webHidden/>
              </w:rPr>
            </w:r>
            <w:r>
              <w:rPr>
                <w:noProof/>
                <w:webHidden/>
              </w:rPr>
              <w:fldChar w:fldCharType="separate"/>
            </w:r>
            <w:r>
              <w:rPr>
                <w:noProof/>
                <w:webHidden/>
              </w:rPr>
              <w:t>23</w:t>
            </w:r>
            <w:r>
              <w:rPr>
                <w:noProof/>
                <w:webHidden/>
              </w:rPr>
              <w:fldChar w:fldCharType="end"/>
            </w:r>
          </w:hyperlink>
        </w:p>
        <w:p w14:paraId="5FF207AE" w14:textId="3C677C2F"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69" w:history="1">
            <w:r w:rsidRPr="008D74C7">
              <w:rPr>
                <w:rStyle w:val="Hyperlink"/>
                <w:noProof/>
              </w:rPr>
              <w:t>12.11 Plugin Updates</w:t>
            </w:r>
            <w:r>
              <w:rPr>
                <w:noProof/>
                <w:webHidden/>
              </w:rPr>
              <w:tab/>
            </w:r>
            <w:r>
              <w:rPr>
                <w:noProof/>
                <w:webHidden/>
              </w:rPr>
              <w:fldChar w:fldCharType="begin"/>
            </w:r>
            <w:r>
              <w:rPr>
                <w:noProof/>
                <w:webHidden/>
              </w:rPr>
              <w:instrText xml:space="preserve"> PAGEREF _Toc240537469 \h </w:instrText>
            </w:r>
            <w:r>
              <w:rPr>
                <w:noProof/>
                <w:webHidden/>
              </w:rPr>
            </w:r>
            <w:r>
              <w:rPr>
                <w:noProof/>
                <w:webHidden/>
              </w:rPr>
              <w:fldChar w:fldCharType="separate"/>
            </w:r>
            <w:r>
              <w:rPr>
                <w:noProof/>
                <w:webHidden/>
              </w:rPr>
              <w:t>23</w:t>
            </w:r>
            <w:r>
              <w:rPr>
                <w:noProof/>
                <w:webHidden/>
              </w:rPr>
              <w:fldChar w:fldCharType="end"/>
            </w:r>
          </w:hyperlink>
        </w:p>
        <w:p w14:paraId="631D926C" w14:textId="3BB80D89"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70" w:history="1">
            <w:r w:rsidRPr="008D74C7">
              <w:rPr>
                <w:rStyle w:val="Hyperlink"/>
                <w:noProof/>
              </w:rPr>
              <w:t>12.12 Global 2026 Compliance &amp; Target Roadmaps</w:t>
            </w:r>
            <w:r>
              <w:rPr>
                <w:noProof/>
                <w:webHidden/>
              </w:rPr>
              <w:tab/>
            </w:r>
            <w:r>
              <w:rPr>
                <w:noProof/>
                <w:webHidden/>
              </w:rPr>
              <w:fldChar w:fldCharType="begin"/>
            </w:r>
            <w:r>
              <w:rPr>
                <w:noProof/>
                <w:webHidden/>
              </w:rPr>
              <w:instrText xml:space="preserve"> PAGEREF _Toc240537470 \h </w:instrText>
            </w:r>
            <w:r>
              <w:rPr>
                <w:noProof/>
                <w:webHidden/>
              </w:rPr>
            </w:r>
            <w:r>
              <w:rPr>
                <w:noProof/>
                <w:webHidden/>
              </w:rPr>
              <w:fldChar w:fldCharType="separate"/>
            </w:r>
            <w:r>
              <w:rPr>
                <w:noProof/>
                <w:webHidden/>
              </w:rPr>
              <w:t>23</w:t>
            </w:r>
            <w:r>
              <w:rPr>
                <w:noProof/>
                <w:webHidden/>
              </w:rPr>
              <w:fldChar w:fldCharType="end"/>
            </w:r>
          </w:hyperlink>
        </w:p>
        <w:p w14:paraId="00872EE0" w14:textId="6041C150"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71" w:history="1">
            <w:r w:rsidRPr="008D74C7">
              <w:rPr>
                <w:rStyle w:val="Hyperlink"/>
                <w:noProof/>
              </w:rPr>
              <w:t>12.13 Right-To-Left (RTL) Support</w:t>
            </w:r>
            <w:r>
              <w:rPr>
                <w:noProof/>
                <w:webHidden/>
              </w:rPr>
              <w:tab/>
            </w:r>
            <w:r>
              <w:rPr>
                <w:noProof/>
                <w:webHidden/>
              </w:rPr>
              <w:fldChar w:fldCharType="begin"/>
            </w:r>
            <w:r>
              <w:rPr>
                <w:noProof/>
                <w:webHidden/>
              </w:rPr>
              <w:instrText xml:space="preserve"> PAGEREF _Toc240537471 \h </w:instrText>
            </w:r>
            <w:r>
              <w:rPr>
                <w:noProof/>
                <w:webHidden/>
              </w:rPr>
            </w:r>
            <w:r>
              <w:rPr>
                <w:noProof/>
                <w:webHidden/>
              </w:rPr>
              <w:fldChar w:fldCharType="separate"/>
            </w:r>
            <w:r>
              <w:rPr>
                <w:noProof/>
                <w:webHidden/>
              </w:rPr>
              <w:t>26</w:t>
            </w:r>
            <w:r>
              <w:rPr>
                <w:noProof/>
                <w:webHidden/>
              </w:rPr>
              <w:fldChar w:fldCharType="end"/>
            </w:r>
          </w:hyperlink>
        </w:p>
        <w:p w14:paraId="5D1E0198" w14:textId="4161733A"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72" w:history="1">
            <w:r w:rsidRPr="008D74C7">
              <w:rPr>
                <w:rStyle w:val="Hyperlink"/>
                <w:noProof/>
              </w:rPr>
              <w:t>12.14 Documentation and Tutorials</w:t>
            </w:r>
            <w:r>
              <w:rPr>
                <w:noProof/>
                <w:webHidden/>
              </w:rPr>
              <w:tab/>
            </w:r>
            <w:r>
              <w:rPr>
                <w:noProof/>
                <w:webHidden/>
              </w:rPr>
              <w:fldChar w:fldCharType="begin"/>
            </w:r>
            <w:r>
              <w:rPr>
                <w:noProof/>
                <w:webHidden/>
              </w:rPr>
              <w:instrText xml:space="preserve"> PAGEREF _Toc240537472 \h </w:instrText>
            </w:r>
            <w:r>
              <w:rPr>
                <w:noProof/>
                <w:webHidden/>
              </w:rPr>
            </w:r>
            <w:r>
              <w:rPr>
                <w:noProof/>
                <w:webHidden/>
              </w:rPr>
              <w:fldChar w:fldCharType="separate"/>
            </w:r>
            <w:r>
              <w:rPr>
                <w:noProof/>
                <w:webHidden/>
              </w:rPr>
              <w:t>27</w:t>
            </w:r>
            <w:r>
              <w:rPr>
                <w:noProof/>
                <w:webHidden/>
              </w:rPr>
              <w:fldChar w:fldCharType="end"/>
            </w:r>
          </w:hyperlink>
        </w:p>
        <w:p w14:paraId="6330033A" w14:textId="3A089C62" w:rsidR="00F33EF7" w:rsidRDefault="00F33EF7">
          <w:pPr>
            <w:pStyle w:val="TOC3"/>
            <w:tabs>
              <w:tab w:val="right" w:leader="dot" w:pos="10456"/>
            </w:tabs>
            <w:rPr>
              <w:rFonts w:eastAsiaTheme="minorEastAsia"/>
              <w:noProof/>
              <w:kern w:val="2"/>
              <w:sz w:val="24"/>
              <w:szCs w:val="24"/>
              <w:lang w:eastAsia="en-ZA"/>
              <w14:ligatures w14:val="standardContextual"/>
            </w:rPr>
          </w:pPr>
          <w:hyperlink w:anchor="_Toc240537473" w:history="1">
            <w:r w:rsidRPr="008D74C7">
              <w:rPr>
                <w:rStyle w:val="Hyperlink"/>
                <w:noProof/>
              </w:rPr>
              <w:t>12.15 Available Historical Tutorial Packages (Legacy)</w:t>
            </w:r>
            <w:r>
              <w:rPr>
                <w:noProof/>
                <w:webHidden/>
              </w:rPr>
              <w:tab/>
            </w:r>
            <w:r>
              <w:rPr>
                <w:noProof/>
                <w:webHidden/>
              </w:rPr>
              <w:fldChar w:fldCharType="begin"/>
            </w:r>
            <w:r>
              <w:rPr>
                <w:noProof/>
                <w:webHidden/>
              </w:rPr>
              <w:instrText xml:space="preserve"> PAGEREF _Toc240537473 \h </w:instrText>
            </w:r>
            <w:r>
              <w:rPr>
                <w:noProof/>
                <w:webHidden/>
              </w:rPr>
            </w:r>
            <w:r>
              <w:rPr>
                <w:noProof/>
                <w:webHidden/>
              </w:rPr>
              <w:fldChar w:fldCharType="separate"/>
            </w:r>
            <w:r>
              <w:rPr>
                <w:noProof/>
                <w:webHidden/>
              </w:rPr>
              <w:t>28</w:t>
            </w:r>
            <w:r>
              <w:rPr>
                <w:noProof/>
                <w:webHidden/>
              </w:rPr>
              <w:fldChar w:fldCharType="end"/>
            </w:r>
          </w:hyperlink>
        </w:p>
        <w:p w14:paraId="43F8B9A9" w14:textId="5BCD316D" w:rsidR="00F33EF7" w:rsidRDefault="00F33EF7">
          <w:pPr>
            <w:pStyle w:val="TOC1"/>
            <w:tabs>
              <w:tab w:val="right" w:leader="dot" w:pos="10456"/>
            </w:tabs>
            <w:rPr>
              <w:rFonts w:eastAsiaTheme="minorEastAsia"/>
              <w:noProof/>
              <w:kern w:val="2"/>
              <w:sz w:val="24"/>
              <w:szCs w:val="24"/>
              <w:lang w:eastAsia="en-ZA"/>
              <w14:ligatures w14:val="standardContextual"/>
            </w:rPr>
          </w:pPr>
          <w:hyperlink w:anchor="_Toc240537474" w:history="1">
            <w:r w:rsidRPr="008D74C7">
              <w:rPr>
                <w:rStyle w:val="Hyperlink"/>
                <w:noProof/>
              </w:rPr>
              <w:t>13. OLDER Release Notes: osFinancials 5.1.0.298</w:t>
            </w:r>
            <w:r>
              <w:rPr>
                <w:noProof/>
                <w:webHidden/>
              </w:rPr>
              <w:tab/>
            </w:r>
            <w:r>
              <w:rPr>
                <w:noProof/>
                <w:webHidden/>
              </w:rPr>
              <w:fldChar w:fldCharType="begin"/>
            </w:r>
            <w:r>
              <w:rPr>
                <w:noProof/>
                <w:webHidden/>
              </w:rPr>
              <w:instrText xml:space="preserve"> PAGEREF _Toc240537474 \h </w:instrText>
            </w:r>
            <w:r>
              <w:rPr>
                <w:noProof/>
                <w:webHidden/>
              </w:rPr>
            </w:r>
            <w:r>
              <w:rPr>
                <w:noProof/>
                <w:webHidden/>
              </w:rPr>
              <w:fldChar w:fldCharType="separate"/>
            </w:r>
            <w:r>
              <w:rPr>
                <w:noProof/>
                <w:webHidden/>
              </w:rPr>
              <w:t>28</w:t>
            </w:r>
            <w:r>
              <w:rPr>
                <w:noProof/>
                <w:webHidden/>
              </w:rPr>
              <w:fldChar w:fldCharType="end"/>
            </w:r>
          </w:hyperlink>
        </w:p>
        <w:p w14:paraId="37F77052" w14:textId="6C95085A"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75" w:history="1">
            <w:r w:rsidRPr="008D74C7">
              <w:rPr>
                <w:rStyle w:val="Hyperlink"/>
                <w:noProof/>
              </w:rPr>
              <w:t>13.1. UI Modernization &amp; Unicode Support</w:t>
            </w:r>
            <w:r>
              <w:rPr>
                <w:noProof/>
                <w:webHidden/>
              </w:rPr>
              <w:tab/>
            </w:r>
            <w:r>
              <w:rPr>
                <w:noProof/>
                <w:webHidden/>
              </w:rPr>
              <w:fldChar w:fldCharType="begin"/>
            </w:r>
            <w:r>
              <w:rPr>
                <w:noProof/>
                <w:webHidden/>
              </w:rPr>
              <w:instrText xml:space="preserve"> PAGEREF _Toc240537475 \h </w:instrText>
            </w:r>
            <w:r>
              <w:rPr>
                <w:noProof/>
                <w:webHidden/>
              </w:rPr>
            </w:r>
            <w:r>
              <w:rPr>
                <w:noProof/>
                <w:webHidden/>
              </w:rPr>
              <w:fldChar w:fldCharType="separate"/>
            </w:r>
            <w:r>
              <w:rPr>
                <w:noProof/>
                <w:webHidden/>
              </w:rPr>
              <w:t>28</w:t>
            </w:r>
            <w:r>
              <w:rPr>
                <w:noProof/>
                <w:webHidden/>
              </w:rPr>
              <w:fldChar w:fldCharType="end"/>
            </w:r>
          </w:hyperlink>
        </w:p>
        <w:p w14:paraId="2A9CD128" w14:textId="228358E8"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76" w:history="1">
            <w:r w:rsidRPr="008D74C7">
              <w:rPr>
                <w:rStyle w:val="Hyperlink"/>
                <w:noProof/>
              </w:rPr>
              <w:t>13.2 Document Sidebar: Posting &amp; Delete Buttons</w:t>
            </w:r>
            <w:r>
              <w:rPr>
                <w:noProof/>
                <w:webHidden/>
              </w:rPr>
              <w:tab/>
            </w:r>
            <w:r>
              <w:rPr>
                <w:noProof/>
                <w:webHidden/>
              </w:rPr>
              <w:fldChar w:fldCharType="begin"/>
            </w:r>
            <w:r>
              <w:rPr>
                <w:noProof/>
                <w:webHidden/>
              </w:rPr>
              <w:instrText xml:space="preserve"> PAGEREF _Toc240537476 \h </w:instrText>
            </w:r>
            <w:r>
              <w:rPr>
                <w:noProof/>
                <w:webHidden/>
              </w:rPr>
            </w:r>
            <w:r>
              <w:rPr>
                <w:noProof/>
                <w:webHidden/>
              </w:rPr>
              <w:fldChar w:fldCharType="separate"/>
            </w:r>
            <w:r>
              <w:rPr>
                <w:noProof/>
                <w:webHidden/>
              </w:rPr>
              <w:t>28</w:t>
            </w:r>
            <w:r>
              <w:rPr>
                <w:noProof/>
                <w:webHidden/>
              </w:rPr>
              <w:fldChar w:fldCharType="end"/>
            </w:r>
          </w:hyperlink>
        </w:p>
        <w:p w14:paraId="5D10BD6D" w14:textId="4323F4E1"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77" w:history="1">
            <w:r w:rsidRPr="008D74C7">
              <w:rPr>
                <w:rStyle w:val="Hyperlink"/>
                <w:noProof/>
              </w:rPr>
              <w:t>13.3 Global Compliance &amp; Repository Updates</w:t>
            </w:r>
            <w:r>
              <w:rPr>
                <w:noProof/>
                <w:webHidden/>
              </w:rPr>
              <w:tab/>
            </w:r>
            <w:r>
              <w:rPr>
                <w:noProof/>
                <w:webHidden/>
              </w:rPr>
              <w:fldChar w:fldCharType="begin"/>
            </w:r>
            <w:r>
              <w:rPr>
                <w:noProof/>
                <w:webHidden/>
              </w:rPr>
              <w:instrText xml:space="preserve"> PAGEREF _Toc240537477 \h </w:instrText>
            </w:r>
            <w:r>
              <w:rPr>
                <w:noProof/>
                <w:webHidden/>
              </w:rPr>
            </w:r>
            <w:r>
              <w:rPr>
                <w:noProof/>
                <w:webHidden/>
              </w:rPr>
              <w:fldChar w:fldCharType="separate"/>
            </w:r>
            <w:r>
              <w:rPr>
                <w:noProof/>
                <w:webHidden/>
              </w:rPr>
              <w:t>29</w:t>
            </w:r>
            <w:r>
              <w:rPr>
                <w:noProof/>
                <w:webHidden/>
              </w:rPr>
              <w:fldChar w:fldCharType="end"/>
            </w:r>
          </w:hyperlink>
        </w:p>
        <w:p w14:paraId="663FECE4" w14:textId="30320020"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78" w:history="1">
            <w:r w:rsidRPr="008D74C7">
              <w:rPr>
                <w:rStyle w:val="Hyperlink"/>
                <w:noProof/>
              </w:rPr>
              <w:t>13.4 Technical Fixes</w:t>
            </w:r>
            <w:r>
              <w:rPr>
                <w:noProof/>
                <w:webHidden/>
              </w:rPr>
              <w:tab/>
            </w:r>
            <w:r>
              <w:rPr>
                <w:noProof/>
                <w:webHidden/>
              </w:rPr>
              <w:fldChar w:fldCharType="begin"/>
            </w:r>
            <w:r>
              <w:rPr>
                <w:noProof/>
                <w:webHidden/>
              </w:rPr>
              <w:instrText xml:space="preserve"> PAGEREF _Toc240537478 \h </w:instrText>
            </w:r>
            <w:r>
              <w:rPr>
                <w:noProof/>
                <w:webHidden/>
              </w:rPr>
            </w:r>
            <w:r>
              <w:rPr>
                <w:noProof/>
                <w:webHidden/>
              </w:rPr>
              <w:fldChar w:fldCharType="separate"/>
            </w:r>
            <w:r>
              <w:rPr>
                <w:noProof/>
                <w:webHidden/>
              </w:rPr>
              <w:t>29</w:t>
            </w:r>
            <w:r>
              <w:rPr>
                <w:noProof/>
                <w:webHidden/>
              </w:rPr>
              <w:fldChar w:fldCharType="end"/>
            </w:r>
          </w:hyperlink>
        </w:p>
        <w:p w14:paraId="3D6FCF0E" w14:textId="4C4B25D0"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79" w:history="1">
            <w:r w:rsidRPr="008D74C7">
              <w:rPr>
                <w:rStyle w:val="Hyperlink"/>
                <w:noProof/>
              </w:rPr>
              <w:t>13.5 FIXED - UI Interface - Checkboxes - Modernizing the osFinancials User Interface</w:t>
            </w:r>
            <w:r>
              <w:rPr>
                <w:noProof/>
                <w:webHidden/>
              </w:rPr>
              <w:tab/>
            </w:r>
            <w:r>
              <w:rPr>
                <w:noProof/>
                <w:webHidden/>
              </w:rPr>
              <w:fldChar w:fldCharType="begin"/>
            </w:r>
            <w:r>
              <w:rPr>
                <w:noProof/>
                <w:webHidden/>
              </w:rPr>
              <w:instrText xml:space="preserve"> PAGEREF _Toc240537479 \h </w:instrText>
            </w:r>
            <w:r>
              <w:rPr>
                <w:noProof/>
                <w:webHidden/>
              </w:rPr>
            </w:r>
            <w:r>
              <w:rPr>
                <w:noProof/>
                <w:webHidden/>
              </w:rPr>
              <w:fldChar w:fldCharType="separate"/>
            </w:r>
            <w:r>
              <w:rPr>
                <w:noProof/>
                <w:webHidden/>
              </w:rPr>
              <w:t>29</w:t>
            </w:r>
            <w:r>
              <w:rPr>
                <w:noProof/>
                <w:webHidden/>
              </w:rPr>
              <w:fldChar w:fldCharType="end"/>
            </w:r>
          </w:hyperlink>
        </w:p>
        <w:p w14:paraId="056718F7" w14:textId="7FDE36F0"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80" w:history="1">
            <w:r w:rsidRPr="008D74C7">
              <w:rPr>
                <w:rStyle w:val="Hyperlink"/>
                <w:noProof/>
              </w:rPr>
              <w:t>13.6 Supports 100-character limit</w:t>
            </w:r>
            <w:r>
              <w:rPr>
                <w:noProof/>
                <w:webHidden/>
              </w:rPr>
              <w:tab/>
            </w:r>
            <w:r>
              <w:rPr>
                <w:noProof/>
                <w:webHidden/>
              </w:rPr>
              <w:fldChar w:fldCharType="begin"/>
            </w:r>
            <w:r>
              <w:rPr>
                <w:noProof/>
                <w:webHidden/>
              </w:rPr>
              <w:instrText xml:space="preserve"> PAGEREF _Toc240537480 \h </w:instrText>
            </w:r>
            <w:r>
              <w:rPr>
                <w:noProof/>
                <w:webHidden/>
              </w:rPr>
            </w:r>
            <w:r>
              <w:rPr>
                <w:noProof/>
                <w:webHidden/>
              </w:rPr>
              <w:fldChar w:fldCharType="separate"/>
            </w:r>
            <w:r>
              <w:rPr>
                <w:noProof/>
                <w:webHidden/>
              </w:rPr>
              <w:t>29</w:t>
            </w:r>
            <w:r>
              <w:rPr>
                <w:noProof/>
                <w:webHidden/>
              </w:rPr>
              <w:fldChar w:fldCharType="end"/>
            </w:r>
          </w:hyperlink>
        </w:p>
        <w:p w14:paraId="5F357D24" w14:textId="7F2DA054" w:rsidR="00F33EF7" w:rsidRDefault="00F33EF7">
          <w:pPr>
            <w:pStyle w:val="TOC2"/>
            <w:tabs>
              <w:tab w:val="right" w:leader="dot" w:pos="10456"/>
            </w:tabs>
            <w:rPr>
              <w:rFonts w:eastAsiaTheme="minorEastAsia"/>
              <w:noProof/>
              <w:kern w:val="2"/>
              <w:sz w:val="24"/>
              <w:szCs w:val="24"/>
              <w:lang w:eastAsia="en-ZA"/>
              <w14:ligatures w14:val="standardContextual"/>
            </w:rPr>
          </w:pPr>
          <w:hyperlink w:anchor="_Toc240537481" w:history="1">
            <w:r w:rsidRPr="008D74C7">
              <w:rPr>
                <w:rStyle w:val="Hyperlink"/>
                <w:noProof/>
              </w:rPr>
              <w:t>13.7 WORK-AROUND - Customise Languages - Rest tab - Empty account / No group</w:t>
            </w:r>
            <w:r>
              <w:rPr>
                <w:noProof/>
                <w:webHidden/>
              </w:rPr>
              <w:tab/>
            </w:r>
            <w:r>
              <w:rPr>
                <w:noProof/>
                <w:webHidden/>
              </w:rPr>
              <w:fldChar w:fldCharType="begin"/>
            </w:r>
            <w:r>
              <w:rPr>
                <w:noProof/>
                <w:webHidden/>
              </w:rPr>
              <w:instrText xml:space="preserve"> PAGEREF _Toc240537481 \h </w:instrText>
            </w:r>
            <w:r>
              <w:rPr>
                <w:noProof/>
                <w:webHidden/>
              </w:rPr>
            </w:r>
            <w:r>
              <w:rPr>
                <w:noProof/>
                <w:webHidden/>
              </w:rPr>
              <w:fldChar w:fldCharType="separate"/>
            </w:r>
            <w:r>
              <w:rPr>
                <w:noProof/>
                <w:webHidden/>
              </w:rPr>
              <w:t>29</w:t>
            </w:r>
            <w:r>
              <w:rPr>
                <w:noProof/>
                <w:webHidden/>
              </w:rPr>
              <w:fldChar w:fldCharType="end"/>
            </w:r>
          </w:hyperlink>
        </w:p>
        <w:p w14:paraId="0329F01D" w14:textId="220EBDE0" w:rsidR="00F724CA" w:rsidRDefault="00F724CA">
          <w:r>
            <w:rPr>
              <w:b/>
              <w:bCs/>
              <w:noProof/>
            </w:rPr>
            <w:fldChar w:fldCharType="end"/>
          </w:r>
        </w:p>
      </w:sdtContent>
    </w:sdt>
    <w:p w14:paraId="627CA843" w14:textId="2F587317" w:rsidR="00D95D36" w:rsidRPr="00D95D36" w:rsidRDefault="00D95D36" w:rsidP="00D95D36">
      <w:pPr>
        <w:pStyle w:val="Heading1"/>
      </w:pPr>
      <w:bookmarkStart w:id="0" w:name="_Toc240537429"/>
      <w:r w:rsidRPr="00D95D36">
        <w:t>osFinancials 5.1.0.3</w:t>
      </w:r>
      <w:r w:rsidR="006C2196">
        <w:t>14</w:t>
      </w:r>
      <w:r w:rsidRPr="00D95D36">
        <w:t xml:space="preserve"> &amp; TurboCASH 5.1.0.3</w:t>
      </w:r>
      <w:r w:rsidR="006C2196">
        <w:t>14</w:t>
      </w:r>
      <w:r w:rsidRPr="00D95D36">
        <w:t xml:space="preserve">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211C522D"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w:t>
      </w:r>
      <w:r w:rsidR="006C2196">
        <w:rPr>
          <w:lang w:val="x-none"/>
        </w:rPr>
        <w:t>September</w:t>
      </w:r>
      <w:r w:rsidRPr="00D95D36">
        <w:rPr>
          <w:lang w:val="x-none"/>
        </w:rPr>
        <w:t xml:space="preserve"> </w:t>
      </w:r>
      <w:r w:rsidR="006C2196">
        <w:rPr>
          <w:lang w:val="x-none"/>
        </w:rPr>
        <w:t>1</w:t>
      </w:r>
      <w:r w:rsidR="00880901">
        <w:rPr>
          <w:lang w:val="x-none"/>
        </w:rPr>
        <w:t>7</w:t>
      </w:r>
      <w:r w:rsidRPr="00D95D36">
        <w:rPr>
          <w:lang w:val="x-none"/>
        </w:rPr>
        <w:t>, 2026</w:t>
      </w:r>
    </w:p>
    <w:p w14:paraId="27E8274C" w14:textId="6F7DE90A" w:rsidR="00D95D36" w:rsidRPr="00D95D36" w:rsidRDefault="00D95D36" w:rsidP="00D95D36">
      <w:pPr>
        <w:rPr>
          <w:lang w:val="x-none"/>
        </w:rPr>
      </w:pPr>
      <w:r w:rsidRPr="00D95D36">
        <w:rPr>
          <w:b/>
          <w:bCs/>
          <w:lang w:val="x-none"/>
        </w:rPr>
        <w:t>Prior Build Ref:</w:t>
      </w:r>
      <w:r w:rsidRPr="00D95D36">
        <w:rPr>
          <w:lang w:val="x-none"/>
        </w:rPr>
        <w:t xml:space="preserve"> v5.1.0.</w:t>
      </w:r>
      <w:r w:rsidR="006C2196">
        <w:rPr>
          <w:lang w:val="x-none"/>
        </w:rPr>
        <w:t>300  (TurboCASH5-4-Release Candidate-4)</w:t>
      </w:r>
    </w:p>
    <w:p w14:paraId="10386827" w14:textId="77777777" w:rsidR="00D95D36" w:rsidRDefault="00D95D36" w:rsidP="00D95D36">
      <w:pPr>
        <w:rPr>
          <w:lang w:val="x-none"/>
        </w:rPr>
      </w:pPr>
      <w:r w:rsidRPr="00D95D36">
        <w:rPr>
          <w:lang w:val="x-none"/>
        </w:rPr>
        <w:t>This dual-system release represents a comprehensive architectural upgrade for the unified osFinancials 5.1.0.300 and TurboCASH 5-4 accounting platforms. This build permanently eliminates foundational UI design debt inherited from legacy engines, introduces global localization features across 147 countries, protects schema data boundaries against database truncation errors, and deploys a completely re-engineered valuation logic for manufacturing assemblies.</w:t>
      </w:r>
    </w:p>
    <w:p w14:paraId="3564F3AE" w14:textId="65A5A575" w:rsidR="00F142A4" w:rsidRPr="00F142A4" w:rsidRDefault="00F142A4" w:rsidP="00F142A4">
      <w:pPr>
        <w:pStyle w:val="Heading2"/>
        <w:rPr>
          <w:lang w:val="fr-FR"/>
        </w:rPr>
      </w:pPr>
      <w:bookmarkStart w:id="1" w:name="_Toc240537430"/>
      <w:r>
        <w:rPr>
          <w:lang w:val="fr-FR"/>
        </w:rPr>
        <w:t>1</w:t>
      </w:r>
      <w:r w:rsidRPr="00F142A4">
        <w:rPr>
          <w:lang w:val="fr-FR"/>
        </w:rPr>
        <w:t>. Documentation Fix – EngHelp.chm Image Auto-</w:t>
      </w:r>
      <w:proofErr w:type="spellStart"/>
      <w:r w:rsidRPr="00F142A4">
        <w:rPr>
          <w:lang w:val="fr-FR"/>
        </w:rPr>
        <w:t>Scaling</w:t>
      </w:r>
      <w:bookmarkEnd w:id="1"/>
      <w:proofErr w:type="spellEnd"/>
    </w:p>
    <w:p w14:paraId="7CE53B77" w14:textId="77777777" w:rsidR="00F142A4" w:rsidRPr="00F142A4" w:rsidRDefault="00F142A4" w:rsidP="00F142A4">
      <w:r w:rsidRPr="00F142A4">
        <w:t>The base.css file in the CHM template has been adjusted to add automatic image scaling. Previously, images did not resize when the navigation pane was hidden or when the EngHelp.chm window was resized, causing large images to overflow the topic area. The updated stylesheet now applies responsive sizing so images scale correctly with the EngHelp.chm viewer window.</w:t>
      </w:r>
    </w:p>
    <w:p w14:paraId="01273B98" w14:textId="0AC0B88E" w:rsidR="00F142A4" w:rsidRPr="00F142A4" w:rsidRDefault="00F142A4" w:rsidP="00F142A4">
      <w:pPr>
        <w:pStyle w:val="Heading2"/>
      </w:pPr>
      <w:bookmarkStart w:id="2" w:name="_Toc240537431"/>
      <w:r>
        <w:t>2</w:t>
      </w:r>
      <w:r w:rsidRPr="00F142A4">
        <w:t>. Material-navy - Default theme update</w:t>
      </w:r>
      <w:bookmarkEnd w:id="2"/>
      <w:r w:rsidRPr="00F142A4">
        <w:t xml:space="preserve"> </w:t>
      </w:r>
    </w:p>
    <w:p w14:paraId="5925F755" w14:textId="77777777" w:rsidR="00F142A4" w:rsidRPr="00F142A4" w:rsidRDefault="00F142A4" w:rsidP="00F142A4">
      <w:r w:rsidRPr="00F142A4">
        <w:rPr>
          <w:b/>
          <w:bCs/>
        </w:rPr>
        <w:t>Ribbon Skin Addition (skin=Office2007Blue):</w:t>
      </w:r>
      <w:r w:rsidRPr="00F142A4">
        <w:t xml:space="preserve"> Added the skin=Office2007Blue configuration parameter (in the colors.ini file) to deliver a fresh, modern blue aesthetic across application ribbons and user interface controls.</w:t>
      </w:r>
    </w:p>
    <w:p w14:paraId="208E4BCD" w14:textId="7DEB936E" w:rsidR="00F142A4" w:rsidRPr="00F142A4" w:rsidRDefault="00F142A4" w:rsidP="00F142A4">
      <w:pPr>
        <w:pStyle w:val="Heading2"/>
      </w:pPr>
      <w:bookmarkStart w:id="3" w:name="_Toc240537432"/>
      <w:r>
        <w:t>3</w:t>
      </w:r>
      <w:r w:rsidRPr="00F142A4">
        <w:t>. Fixed Error Apply Discounts - Multiple documents</w:t>
      </w:r>
      <w:bookmarkEnd w:id="3"/>
    </w:p>
    <w:p w14:paraId="0DFEC733" w14:textId="77777777" w:rsidR="00F142A4" w:rsidRPr="00F142A4" w:rsidRDefault="00F142A4" w:rsidP="00F142A4">
      <w:r w:rsidRPr="00F142A4">
        <w:t>Apply discounts for multiple documents was giving an error (list index out of bounds) </w:t>
      </w:r>
    </w:p>
    <w:p w14:paraId="022CAD33" w14:textId="3C6AF95B" w:rsidR="00F142A4" w:rsidRPr="00F142A4" w:rsidRDefault="00F142A4" w:rsidP="00F142A4">
      <w:pPr>
        <w:pStyle w:val="Heading2"/>
      </w:pPr>
      <w:bookmarkStart w:id="4" w:name="_Toc240537433"/>
      <w:r>
        <w:t>4</w:t>
      </w:r>
      <w:r w:rsidRPr="00F142A4">
        <w:t>. English Language files Update</w:t>
      </w:r>
      <w:bookmarkEnd w:id="4"/>
    </w:p>
    <w:p w14:paraId="06FD1D73" w14:textId="77777777" w:rsidR="00F142A4" w:rsidRPr="00F142A4" w:rsidRDefault="00F142A4" w:rsidP="00F142A4">
      <w:pPr>
        <w:pStyle w:val="Heading3"/>
      </w:pPr>
      <w:bookmarkStart w:id="5" w:name="_Toc240537434"/>
      <w:r w:rsidRPr="00F142A4">
        <w:t>Modernized Language Files – Added / Updated</w:t>
      </w:r>
      <w:bookmarkEnd w:id="5"/>
    </w:p>
    <w:p w14:paraId="375F86CB" w14:textId="77777777" w:rsidR="00F142A4" w:rsidRPr="00F142A4" w:rsidRDefault="00F142A4" w:rsidP="00F142A4">
      <w:r w:rsidRPr="00F142A4">
        <w:t>Modernized 17 English language files aligned with the applicable Accounting Standards such as IFRS, GAAP, NZIFRS, OHADA, etc. for each country have been added and updated.</w:t>
      </w:r>
    </w:p>
    <w:p w14:paraId="66C2E530" w14:textId="77777777" w:rsidR="00F142A4" w:rsidRPr="00F142A4" w:rsidRDefault="00F142A4" w:rsidP="00F142A4">
      <w:pPr>
        <w:pStyle w:val="Heading3"/>
      </w:pPr>
      <w:bookmarkStart w:id="6" w:name="_Toc240537435"/>
      <w:r w:rsidRPr="00F142A4">
        <w:t xml:space="preserve">UI Constraint </w:t>
      </w:r>
      <w:proofErr w:type="spellStart"/>
      <w:r w:rsidRPr="00F142A4">
        <w:t>LabelID</w:t>
      </w:r>
      <w:proofErr w:type="spellEnd"/>
      <w:r w:rsidRPr="00F142A4">
        <w:t xml:space="preserve"> 548</w:t>
      </w:r>
      <w:bookmarkEnd w:id="6"/>
    </w:p>
    <w:p w14:paraId="5DDF4FFB" w14:textId="77777777" w:rsidR="00F142A4" w:rsidRPr="00F142A4" w:rsidRDefault="00F142A4" w:rsidP="00F142A4">
      <w:r w:rsidRPr="00F142A4">
        <w:t>Let &lt;@APPNAME@&gt; help you to create a Set of Books =&gt; &lt;@APPNAME@&gt; helps you to create a Set of Books</w:t>
      </w:r>
    </w:p>
    <w:p w14:paraId="5B0C3F73" w14:textId="77777777" w:rsidR="00F142A4" w:rsidRPr="00F142A4" w:rsidRDefault="00F142A4" w:rsidP="00F142A4">
      <w:pPr>
        <w:pStyle w:val="Heading3"/>
      </w:pPr>
      <w:bookmarkStart w:id="7" w:name="_Toc240537436"/>
      <w:r w:rsidRPr="00F142A4">
        <w:lastRenderedPageBreak/>
        <w:t>Language files - Tax classes =&gt; Account classes</w:t>
      </w:r>
      <w:bookmarkEnd w:id="7"/>
    </w:p>
    <w:p w14:paraId="7FEB14DC" w14:textId="77777777" w:rsidR="00F142A4" w:rsidRPr="00F142A4" w:rsidRDefault="00F142A4" w:rsidP="00F142A4">
      <w:r w:rsidRPr="00F142A4">
        <w:t xml:space="preserve">On the Setup </w:t>
      </w:r>
      <w:r w:rsidRPr="00F142A4">
        <w:rPr>
          <w:b/>
          <w:bCs/>
        </w:rPr>
        <w:t>→</w:t>
      </w:r>
      <w:r w:rsidRPr="00F142A4">
        <w:t xml:space="preserve"> Inventory information / Stock information, the Tax class(es) were changed to Account classes. On this tab, you need to select the Input Tax (VAT) + Output Tax (VAT)+ Sales account + Cost of Sales account + Stock control account for specific Inventory (Stock) items. Each of the Stock item types can be link to a specific Account class on the Ledger tab of Stock items. Since not all businesses, especially personal accounts, micro and small businesses may fall below the threshold to register for Tax (VAT/GST/Sales tax), the following translations </w:t>
      </w:r>
      <w:proofErr w:type="gramStart"/>
      <w:r w:rsidRPr="00F142A4">
        <w:t>is</w:t>
      </w:r>
      <w:proofErr w:type="gramEnd"/>
      <w:r w:rsidRPr="00F142A4">
        <w:t xml:space="preserve"> changed as follows:</w:t>
      </w:r>
    </w:p>
    <w:p w14:paraId="788C4650" w14:textId="77777777" w:rsidR="00F142A4" w:rsidRPr="00F142A4" w:rsidRDefault="00F142A4" w:rsidP="00F142A4">
      <w:r w:rsidRPr="00F142A4">
        <w:t>3465 Tax classes =&gt; Account classes</w:t>
      </w:r>
    </w:p>
    <w:p w14:paraId="387257C9" w14:textId="77777777" w:rsidR="00F142A4" w:rsidRPr="00F142A4" w:rsidRDefault="00F142A4" w:rsidP="00F142A4">
      <w:r w:rsidRPr="00F142A4">
        <w:t>3466 Tax class =&gt; Account class</w:t>
      </w:r>
    </w:p>
    <w:p w14:paraId="159E8314" w14:textId="77777777" w:rsidR="00F142A4" w:rsidRPr="00F142A4" w:rsidRDefault="00F142A4" w:rsidP="00F142A4">
      <w:r w:rsidRPr="00F142A4">
        <w:t xml:space="preserve">That clarifies the interface logic perfectly. Moving away from the strict "Tax class" terminology to </w:t>
      </w:r>
      <w:r w:rsidRPr="00F142A4">
        <w:rPr>
          <w:b/>
          <w:bCs/>
        </w:rPr>
        <w:t>Account classes</w:t>
      </w:r>
      <w:r w:rsidRPr="00F142A4">
        <w:t xml:space="preserve"> is a highly versatile architectural shift for osFinancials5/TurboCASH5-4. By bundling the full financial posting route—Input VAT, Output VAT, Sales, Cost of Sales, and Stock Control—into a single modular </w:t>
      </w:r>
      <w:r w:rsidRPr="00F142A4">
        <w:rPr>
          <w:b/>
          <w:bCs/>
        </w:rPr>
        <w:t>Account class</w:t>
      </w:r>
      <w:r w:rsidRPr="00F142A4">
        <w:t>, you solve two massive real-world development problems at once:</w:t>
      </w:r>
    </w:p>
    <w:p w14:paraId="7D174D8F" w14:textId="77777777" w:rsidR="00F142A4" w:rsidRPr="00F142A4" w:rsidRDefault="00F142A4">
      <w:pPr>
        <w:numPr>
          <w:ilvl w:val="0"/>
          <w:numId w:val="39"/>
        </w:numPr>
      </w:pPr>
      <w:r w:rsidRPr="00F142A4">
        <w:rPr>
          <w:b/>
          <w:bCs/>
        </w:rPr>
        <w:t>VAT/Non-VAT Flexibility:</w:t>
      </w:r>
      <w:r w:rsidRPr="00F142A4">
        <w:t xml:space="preserve"> Micro-businesses or entities operating below the mandatory tax registration threshold can simply use an Account class where the Input and Output VAT accounts are left blank or mapped to a 0% tax ledger, without breaking the core system logic.</w:t>
      </w:r>
    </w:p>
    <w:p w14:paraId="0207691B" w14:textId="77777777" w:rsidR="00F142A4" w:rsidRPr="00F142A4" w:rsidRDefault="00F142A4">
      <w:pPr>
        <w:numPr>
          <w:ilvl w:val="0"/>
          <w:numId w:val="39"/>
        </w:numPr>
      </w:pPr>
      <w:r w:rsidRPr="00F142A4">
        <w:rPr>
          <w:b/>
          <w:bCs/>
        </w:rPr>
        <w:t>Simplified Inventory Maintenance:</w:t>
      </w:r>
      <w:r w:rsidRPr="00F142A4">
        <w:t xml:space="preserve"> Instead of manually assigning five separate ledger accounts to every single newly created stock item, a user can just select an Account class (e.g., "Power Tools Class" or "Service Class") on the item's Ledger tab.</w:t>
      </w:r>
    </w:p>
    <w:p w14:paraId="0A515EBA" w14:textId="77777777" w:rsidR="00F142A4" w:rsidRPr="00F142A4" w:rsidRDefault="00F142A4" w:rsidP="00D95D36"/>
    <w:p w14:paraId="78445792" w14:textId="59BB903A" w:rsidR="007803F0" w:rsidRDefault="00872C30" w:rsidP="00872C30">
      <w:pPr>
        <w:pStyle w:val="Heading2"/>
      </w:pPr>
      <w:bookmarkStart w:id="8" w:name="_Toc240537437"/>
      <w:r>
        <w:t>5</w:t>
      </w:r>
      <w:r w:rsidR="007803F0" w:rsidRPr="007803F0">
        <w:t>. FONT SETTINGS &amp; BRANDING</w:t>
      </w:r>
      <w:bookmarkEnd w:id="8"/>
    </w:p>
    <w:p w14:paraId="6C909309" w14:textId="739C2E6E" w:rsidR="006C2196" w:rsidRDefault="006C2196" w:rsidP="00872C30">
      <w:pPr>
        <w:pStyle w:val="Heading3"/>
      </w:pPr>
      <w:bookmarkStart w:id="9" w:name="_Toc240537438"/>
      <w:r>
        <w:t>USEFONT-X Setting</w:t>
      </w:r>
      <w:bookmarkEnd w:id="9"/>
      <w:r>
        <w:t xml:space="preserve"> </w:t>
      </w:r>
    </w:p>
    <w:p w14:paraId="6847D7D7" w14:textId="26AEE87F" w:rsidR="006C2196" w:rsidRDefault="006C2196" w:rsidP="00D95D36">
      <w:pPr>
        <w:rPr>
          <w:lang w:val="x-none"/>
        </w:rPr>
      </w:pPr>
      <w:r w:rsidRPr="00D95D36">
        <w:t>TurboCASH 5.1.0.3</w:t>
      </w:r>
      <w:r>
        <w:t xml:space="preserve">00 </w:t>
      </w:r>
      <w:r>
        <w:rPr>
          <w:lang w:val="x-none"/>
        </w:rPr>
        <w:t xml:space="preserve">(TurboCASH5-4-Release Candidate-4) </w:t>
      </w:r>
    </w:p>
    <w:p w14:paraId="48593E0C" w14:textId="0004FC35" w:rsidR="006C2196" w:rsidRDefault="006C2196" w:rsidP="00D95D36">
      <w:pPr>
        <w:rPr>
          <w:lang w:val="x-none"/>
        </w:rPr>
      </w:pPr>
      <w:r>
        <w:rPr>
          <w:lang w:val="x-none"/>
        </w:rPr>
        <w:t>ALTFONT=TRUE + USEFONT</w:t>
      </w:r>
      <w:r w:rsidR="000F3585">
        <w:rPr>
          <w:lang w:val="x-none"/>
        </w:rPr>
        <w:t>=x</w:t>
      </w:r>
      <w:r>
        <w:rPr>
          <w:lang w:val="x-none"/>
        </w:rPr>
        <w:t xml:space="preserve"> works great even after reinstalling</w:t>
      </w:r>
      <w:r w:rsidR="000F3585">
        <w:rPr>
          <w:lang w:val="x-none"/>
        </w:rPr>
        <w:t xml:space="preserve"> TurboCASH5-4-Release Candidate-4</w:t>
      </w:r>
      <w:r>
        <w:rPr>
          <w:lang w:val="x-none"/>
        </w:rPr>
        <w:t>.</w:t>
      </w:r>
    </w:p>
    <w:p w14:paraId="6C62C93A" w14:textId="4592ACFC" w:rsidR="000F3585" w:rsidRDefault="000F3585" w:rsidP="00D95D36">
      <w:pPr>
        <w:rPr>
          <w:lang w:val="x-none"/>
        </w:rPr>
      </w:pPr>
      <w:r>
        <w:rPr>
          <w:lang w:val="x-none"/>
        </w:rPr>
        <w:t>In TurboCASH5-4-Release Candidate-5 (309/314) ALTFONT=TRUE + USEFONT=x setting is not work</w:t>
      </w:r>
      <w:r w:rsidR="00FC2961">
        <w:rPr>
          <w:lang w:val="x-none"/>
        </w:rPr>
        <w:t>ing. These settings are present in the tcash.ini files:</w:t>
      </w:r>
    </w:p>
    <w:p w14:paraId="6250BEBC" w14:textId="77777777" w:rsidR="000F3585" w:rsidRPr="000F3585" w:rsidRDefault="000F3585" w:rsidP="008D2D16">
      <w:pPr>
        <w:pStyle w:val="IntenseQuote"/>
        <w:jc w:val="left"/>
      </w:pPr>
      <w:proofErr w:type="spellStart"/>
      <w:r w:rsidRPr="000F3585">
        <w:t>nounicode</w:t>
      </w:r>
      <w:proofErr w:type="spellEnd"/>
      <w:r w:rsidRPr="000F3585">
        <w:t>=FALSE</w:t>
      </w:r>
    </w:p>
    <w:p w14:paraId="4EB219C6" w14:textId="77777777" w:rsidR="000F3585" w:rsidRPr="000F3585" w:rsidRDefault="000F3585" w:rsidP="008D2D16">
      <w:pPr>
        <w:pStyle w:val="IntenseQuote"/>
        <w:jc w:val="left"/>
      </w:pPr>
      <w:r w:rsidRPr="000F3585">
        <w:t>ALTFONT=TRUE</w:t>
      </w:r>
    </w:p>
    <w:p w14:paraId="3A34AD87" w14:textId="219394DA" w:rsidR="006C2196" w:rsidRDefault="000F3585" w:rsidP="008D2D16">
      <w:pPr>
        <w:pStyle w:val="IntenseQuote"/>
        <w:jc w:val="left"/>
      </w:pPr>
      <w:r w:rsidRPr="000F3585">
        <w:t>USEFONT=x</w:t>
      </w:r>
    </w:p>
    <w:p w14:paraId="436F1F39" w14:textId="5FE0A850" w:rsidR="00FC2961" w:rsidRDefault="00FC2961" w:rsidP="000F3585">
      <w:pPr>
        <w:rPr>
          <w:lang w:val="x-none"/>
        </w:rPr>
      </w:pPr>
      <w:r w:rsidRPr="00D95D36">
        <w:t>TurboCASH 5.1.0.3</w:t>
      </w:r>
      <w:r>
        <w:t xml:space="preserve">00 </w:t>
      </w:r>
      <w:r>
        <w:rPr>
          <w:lang w:val="x-none"/>
        </w:rPr>
        <w:t xml:space="preserve">(TurboCASH5-4-Release Candidate-4) supported these font-x setting and all translations were fixed accordingly in the 132 language files across various countries. </w:t>
      </w:r>
    </w:p>
    <w:p w14:paraId="23B2F9E5" w14:textId="7B72F3E7" w:rsidR="00FC2961" w:rsidRDefault="00FC2961" w:rsidP="00FC2961">
      <w:pPr>
        <w:rPr>
          <w:lang w:val="x-none"/>
        </w:rPr>
      </w:pPr>
      <w:r>
        <w:t xml:space="preserve">In </w:t>
      </w:r>
      <w:r w:rsidRPr="00D95D36">
        <w:t>TurboCASH 5.1.0.3</w:t>
      </w:r>
      <w:r>
        <w:t xml:space="preserve">14 </w:t>
      </w:r>
      <w:r>
        <w:rPr>
          <w:lang w:val="x-none"/>
        </w:rPr>
        <w:t>(TurboCASH5-4-Release Candidate-5) supported these font-x setting and all translations are not fully supported in the 132 language files across various countries</w:t>
      </w:r>
      <w:r w:rsidR="00835F47">
        <w:rPr>
          <w:lang w:val="x-none"/>
        </w:rPr>
        <w:t xml:space="preserve"> causing UI constrains in some screens</w:t>
      </w:r>
      <w:r>
        <w:rPr>
          <w:lang w:val="x-none"/>
        </w:rPr>
        <w:t xml:space="preserve">. </w:t>
      </w:r>
    </w:p>
    <w:p w14:paraId="4D371A63" w14:textId="77777777" w:rsidR="00880901" w:rsidRDefault="00880901" w:rsidP="00880901">
      <w:pPr>
        <w:rPr>
          <w:lang w:val="x-none"/>
        </w:rPr>
      </w:pPr>
      <w:r w:rsidRPr="00880901">
        <w:rPr>
          <w:b/>
          <w:bCs/>
          <w:lang w:val="x-none"/>
        </w:rPr>
        <w:t>NOTE</w:t>
      </w:r>
      <w:r w:rsidRPr="00880901">
        <w:rPr>
          <w:lang w:val="x-none"/>
        </w:rPr>
        <w:t xml:space="preserve">: The USEFONT=X can be replaced in the tcash.ini file by valid font </w:t>
      </w:r>
      <w:proofErr w:type="spellStart"/>
      <w:r w:rsidRPr="00880901">
        <w:rPr>
          <w:lang w:val="x-none"/>
        </w:rPr>
        <w:t>format.e.g</w:t>
      </w:r>
      <w:proofErr w:type="spellEnd"/>
      <w:r w:rsidRPr="00880901">
        <w:rPr>
          <w:lang w:val="x-none"/>
        </w:rPr>
        <w:t>. USEFONT=</w:t>
      </w:r>
      <w:proofErr w:type="spellStart"/>
      <w:r w:rsidRPr="00880901">
        <w:rPr>
          <w:lang w:val="x-none"/>
        </w:rPr>
        <w:t>Leelawadee</w:t>
      </w:r>
      <w:proofErr w:type="spellEnd"/>
      <w:r w:rsidRPr="00880901">
        <w:rPr>
          <w:lang w:val="x-none"/>
        </w:rPr>
        <w:t xml:space="preserve"> UI  USEFONT=Segoe UI, etc.</w:t>
      </w:r>
      <w:r>
        <w:rPr>
          <w:lang w:val="x-none"/>
        </w:rPr>
        <w:t xml:space="preserve"> </w:t>
      </w:r>
    </w:p>
    <w:p w14:paraId="0EBEFA26" w14:textId="6A9B2961" w:rsidR="00880901" w:rsidRDefault="00880901" w:rsidP="00880901">
      <w:pPr>
        <w:rPr>
          <w:lang w:val="x-none"/>
        </w:rPr>
      </w:pPr>
      <w:r>
        <w:rPr>
          <w:lang w:val="x-none"/>
        </w:rPr>
        <w:t xml:space="preserve">For UI Constraints, the </w:t>
      </w:r>
      <w:r w:rsidRPr="00880901">
        <w:rPr>
          <w:lang w:val="x-none"/>
        </w:rPr>
        <w:t>USEFONT=</w:t>
      </w:r>
      <w:r>
        <w:rPr>
          <w:lang w:val="x-none"/>
        </w:rPr>
        <w:t xml:space="preserve">x is set to </w:t>
      </w:r>
      <w:r w:rsidRPr="00880901">
        <w:rPr>
          <w:lang w:val="x-none"/>
        </w:rPr>
        <w:t>USEFONT=Segoe UI</w:t>
      </w:r>
      <w:r>
        <w:rPr>
          <w:lang w:val="x-none"/>
        </w:rPr>
        <w:t xml:space="preserve"> in </w:t>
      </w:r>
      <w:r>
        <w:rPr>
          <w:lang w:val="x-none"/>
        </w:rPr>
        <w:t>TurboCASH5-4-Release Candidate-</w:t>
      </w:r>
      <w:r>
        <w:rPr>
          <w:lang w:val="x-none"/>
        </w:rPr>
        <w:t>5.</w:t>
      </w:r>
    </w:p>
    <w:p w14:paraId="5D8DECB7" w14:textId="77777777" w:rsidR="008D2D16" w:rsidRDefault="008D2D16" w:rsidP="00D95D36">
      <w:pPr>
        <w:rPr>
          <w:lang w:val="x-none"/>
        </w:rPr>
      </w:pPr>
    </w:p>
    <w:p w14:paraId="47270327" w14:textId="77777777" w:rsidR="008D2D16" w:rsidRDefault="008D2D16" w:rsidP="00D95D36">
      <w:pPr>
        <w:rPr>
          <w:lang w:val="x-none"/>
        </w:rPr>
      </w:pPr>
    </w:p>
    <w:p w14:paraId="353CEECF" w14:textId="6B7EDE69" w:rsidR="006C2196" w:rsidRDefault="00FC2961" w:rsidP="00D95D36">
      <w:pPr>
        <w:rPr>
          <w:lang w:val="x-none"/>
        </w:rPr>
      </w:pPr>
      <w:r>
        <w:rPr>
          <w:lang w:val="x-none"/>
        </w:rPr>
        <w:lastRenderedPageBreak/>
        <w:t xml:space="preserve">See screenshots </w:t>
      </w:r>
    </w:p>
    <w:p w14:paraId="30BC21C7" w14:textId="08BF2F65" w:rsidR="00FC2961" w:rsidRDefault="00FC2961" w:rsidP="00D95D36">
      <w:pPr>
        <w:rPr>
          <w:lang w:val="x-none"/>
        </w:rPr>
      </w:pPr>
      <w:r w:rsidRPr="00D95D36">
        <w:t>TurboCASH 5.1.0.3</w:t>
      </w:r>
      <w:r>
        <w:t xml:space="preserve">00 </w:t>
      </w:r>
      <w:r>
        <w:rPr>
          <w:lang w:val="x-none"/>
        </w:rPr>
        <w:t>(TurboCASH5-4-Release Candidate-4)</w:t>
      </w:r>
    </w:p>
    <w:p w14:paraId="6EAE4C9B" w14:textId="72D463EA" w:rsidR="00FC2961" w:rsidRDefault="00FC2961" w:rsidP="00D95D36">
      <w:pPr>
        <w:rPr>
          <w:lang w:val="x-none"/>
        </w:rPr>
      </w:pPr>
      <w:r>
        <w:rPr>
          <w:noProof/>
          <w:lang w:val="x-none"/>
        </w:rPr>
        <w:drawing>
          <wp:inline distT="0" distB="0" distL="0" distR="0" wp14:anchorId="7D7D844E" wp14:editId="33E1A71A">
            <wp:extent cx="6638925" cy="3733800"/>
            <wp:effectExtent l="0" t="0" r="9525" b="0"/>
            <wp:docPr id="10510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61117CA3" w14:textId="106E31AF" w:rsidR="00FC2961" w:rsidRDefault="00FC2961" w:rsidP="00FC2961">
      <w:pPr>
        <w:rPr>
          <w:lang w:val="x-none"/>
        </w:rPr>
      </w:pPr>
      <w:r w:rsidRPr="00D95D36">
        <w:t>TurboCASH 5.1.0.3</w:t>
      </w:r>
      <w:r>
        <w:t xml:space="preserve">09 </w:t>
      </w:r>
      <w:r>
        <w:rPr>
          <w:lang w:val="x-none"/>
        </w:rPr>
        <w:t>(TurboCASH5-4-Release Candidate-5)</w:t>
      </w:r>
      <w:r w:rsidR="00880901">
        <w:rPr>
          <w:lang w:val="x-none"/>
        </w:rPr>
        <w:t xml:space="preserve"> FIXED in Version </w:t>
      </w:r>
      <w:r w:rsidR="00880901" w:rsidRPr="00D95D36">
        <w:t>TurboCASH 5.1.0.3</w:t>
      </w:r>
      <w:r w:rsidR="00880901">
        <w:t>14</w:t>
      </w:r>
    </w:p>
    <w:p w14:paraId="200C3AA6" w14:textId="32EF819E" w:rsidR="00FC2961" w:rsidRDefault="00FC2961" w:rsidP="00D95D36">
      <w:pPr>
        <w:rPr>
          <w:lang w:val="x-none"/>
        </w:rPr>
      </w:pPr>
      <w:r>
        <w:rPr>
          <w:noProof/>
          <w:lang w:val="x-none"/>
        </w:rPr>
        <w:drawing>
          <wp:inline distT="0" distB="0" distL="0" distR="0" wp14:anchorId="7EC2131D" wp14:editId="7376E301">
            <wp:extent cx="6638925" cy="3733800"/>
            <wp:effectExtent l="0" t="0" r="9525" b="0"/>
            <wp:docPr id="1896120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72E7C73E" w14:textId="2CB8A346" w:rsidR="00FC2961" w:rsidRDefault="00835F47" w:rsidP="00872C30">
      <w:pPr>
        <w:pStyle w:val="Heading3"/>
      </w:pPr>
      <w:bookmarkStart w:id="10" w:name="_Toc240537439"/>
      <w:r>
        <w:t>Branding issues in TurboCASH5-309/314</w:t>
      </w:r>
      <w:bookmarkEnd w:id="10"/>
    </w:p>
    <w:p w14:paraId="28BFFD09" w14:textId="237CDF6D" w:rsidR="00835F47" w:rsidRDefault="00835F47" w:rsidP="00835F47">
      <w:pPr>
        <w:rPr>
          <w:lang w:val="x-none"/>
        </w:rPr>
      </w:pPr>
      <w:r>
        <w:rPr>
          <w:lang w:val="x-none"/>
        </w:rPr>
        <w:t xml:space="preserve">TurboCASH5-4-Release Candidate-4 5.1.0.300) these branding issues were fixed </w:t>
      </w:r>
    </w:p>
    <w:p w14:paraId="2BB1FDC5" w14:textId="34EF7AD7" w:rsidR="00D54729" w:rsidRPr="00D54729" w:rsidRDefault="00D54729" w:rsidP="00D54729">
      <w:pPr>
        <w:rPr>
          <w:b/>
          <w:bCs/>
          <w:sz w:val="24"/>
          <w:szCs w:val="24"/>
          <w:lang w:val="x-none"/>
        </w:rPr>
      </w:pPr>
      <w:r w:rsidRPr="00D54729">
        <w:rPr>
          <w:b/>
          <w:bCs/>
          <w:sz w:val="24"/>
          <w:szCs w:val="24"/>
          <w:lang w:val="x-none"/>
        </w:rPr>
        <w:t>TCASH5.exe Updated: New version 5.0.9753.20573 (older version 5.0.9726.21083) Fixes the branding issue.</w:t>
      </w:r>
    </w:p>
    <w:p w14:paraId="23A048DC" w14:textId="77777777" w:rsidR="00835F47" w:rsidRDefault="00835F47" w:rsidP="00835F47">
      <w:pPr>
        <w:rPr>
          <w:lang w:val="x-none"/>
        </w:rPr>
      </w:pPr>
      <w:r>
        <w:rPr>
          <w:lang w:val="x-none"/>
        </w:rPr>
        <w:lastRenderedPageBreak/>
        <w:t xml:space="preserve">TurboCASH5-4-Release Candidate-4 5.1.0.309/314) these branding issues are reverted to osFinancials5.1.0.314 causing the TurboCASH name and logs not to display and osFinancials address formats after launching </w:t>
      </w:r>
      <w:proofErr w:type="spellStart"/>
      <w:r>
        <w:rPr>
          <w:lang w:val="x-none"/>
        </w:rPr>
        <w:t>TurbpCASH</w:t>
      </w:r>
      <w:proofErr w:type="spellEnd"/>
      <w:r>
        <w:rPr>
          <w:lang w:val="x-none"/>
        </w:rPr>
        <w:t>.</w:t>
      </w:r>
    </w:p>
    <w:p w14:paraId="137AC280" w14:textId="77777777" w:rsidR="00835F47" w:rsidRDefault="00835F47" w:rsidP="00835F47">
      <w:pPr>
        <w:rPr>
          <w:lang w:val="x-none"/>
        </w:rPr>
      </w:pPr>
      <w:r>
        <w:rPr>
          <w:lang w:val="x-none"/>
        </w:rPr>
        <w:t>The following files are not included in the TurboCASH install:</w:t>
      </w:r>
    </w:p>
    <w:p w14:paraId="119AFBFA" w14:textId="20AA26EF" w:rsidR="00835F47" w:rsidRPr="008D2D16" w:rsidRDefault="00672D65">
      <w:pPr>
        <w:pStyle w:val="ListParagraph"/>
        <w:numPr>
          <w:ilvl w:val="0"/>
          <w:numId w:val="58"/>
        </w:numPr>
        <w:rPr>
          <w:lang w:val="x-none"/>
        </w:rPr>
      </w:pPr>
      <w:r w:rsidRPr="008D2D16">
        <w:rPr>
          <w:lang w:val="x-none"/>
        </w:rPr>
        <w:t>o</w:t>
      </w:r>
      <w:r w:rsidR="00835F47" w:rsidRPr="008D2D16">
        <w:rPr>
          <w:lang w:val="x-none"/>
        </w:rPr>
        <w:t>sfinancials.exe</w:t>
      </w:r>
    </w:p>
    <w:p w14:paraId="34D64D19" w14:textId="71457B60" w:rsidR="00835F47" w:rsidRPr="008D2D16" w:rsidRDefault="00835F47">
      <w:pPr>
        <w:pStyle w:val="ListParagraph"/>
        <w:numPr>
          <w:ilvl w:val="0"/>
          <w:numId w:val="58"/>
        </w:numPr>
        <w:rPr>
          <w:lang w:val="x-none"/>
        </w:rPr>
      </w:pPr>
      <w:r w:rsidRPr="008D2D16">
        <w:rPr>
          <w:lang w:val="x-none"/>
        </w:rPr>
        <w:t xml:space="preserve">osf.ini  </w:t>
      </w:r>
    </w:p>
    <w:p w14:paraId="4D71C015" w14:textId="31D823DD" w:rsidR="00672D65" w:rsidRDefault="00672D65" w:rsidP="00835F47">
      <w:pPr>
        <w:rPr>
          <w:lang w:val="x-none"/>
        </w:rPr>
      </w:pPr>
      <w:r>
        <w:rPr>
          <w:lang w:val="x-none"/>
        </w:rPr>
        <w:t xml:space="preserve">The Inno </w:t>
      </w:r>
      <w:proofErr w:type="spellStart"/>
      <w:r>
        <w:rPr>
          <w:lang w:val="x-none"/>
        </w:rPr>
        <w:t>Setup.iss</w:t>
      </w:r>
      <w:proofErr w:type="spellEnd"/>
      <w:r>
        <w:rPr>
          <w:lang w:val="x-none"/>
        </w:rPr>
        <w:t xml:space="preserve"> files were updated to include script that were used in  </w:t>
      </w:r>
    </w:p>
    <w:p w14:paraId="09BC56A1" w14:textId="77777777" w:rsidR="00672D65" w:rsidRDefault="00672D65" w:rsidP="008D2D16">
      <w:pPr>
        <w:pStyle w:val="IntenseQuote"/>
        <w:jc w:val="left"/>
      </w:pPr>
      <w:r>
        <w:t>; =======================================================================</w:t>
      </w:r>
    </w:p>
    <w:p w14:paraId="19541D81" w14:textId="77777777" w:rsidR="00672D65" w:rsidRDefault="00672D65" w:rsidP="008D2D16">
      <w:pPr>
        <w:pStyle w:val="IntenseQuote"/>
        <w:jc w:val="left"/>
      </w:pPr>
      <w:r>
        <w:t>; PLACE YOUR NEW INI SECTION HERE (Directly after [Files])</w:t>
      </w:r>
    </w:p>
    <w:p w14:paraId="4AFCAE7C" w14:textId="77777777" w:rsidR="00672D65" w:rsidRDefault="00672D65" w:rsidP="008D2D16">
      <w:pPr>
        <w:pStyle w:val="IntenseQuote"/>
        <w:jc w:val="left"/>
      </w:pPr>
      <w:r>
        <w:t>; =======================================================================</w:t>
      </w:r>
    </w:p>
    <w:p w14:paraId="6157CCA6" w14:textId="77777777" w:rsidR="00672D65" w:rsidRDefault="00672D65" w:rsidP="008D2D16">
      <w:pPr>
        <w:pStyle w:val="IntenseQuote"/>
        <w:jc w:val="left"/>
      </w:pPr>
      <w:r>
        <w:t>[INI]</w:t>
      </w:r>
    </w:p>
    <w:p w14:paraId="0052E92E" w14:textId="77777777" w:rsidR="00672D65" w:rsidRDefault="00672D65" w:rsidP="008D2D16">
      <w:pPr>
        <w:pStyle w:val="IntenseQuote"/>
        <w:jc w:val="left"/>
      </w:pPr>
      <w:r>
        <w:t>; Force the hardcoded Delphi reader to load your custom Unicode configurations</w:t>
      </w:r>
    </w:p>
    <w:p w14:paraId="07C83A45" w14:textId="77777777" w:rsidR="00672D65" w:rsidRDefault="00672D65" w:rsidP="008D2D16">
      <w:pPr>
        <w:pStyle w:val="IntenseQuote"/>
        <w:jc w:val="left"/>
      </w:pPr>
      <w:r>
        <w:t>Filename: "{app}\tcash.ini"; Section: "</w:t>
      </w:r>
      <w:proofErr w:type="spellStart"/>
      <w:r>
        <w:t>Appconfig</w:t>
      </w:r>
      <w:proofErr w:type="spellEnd"/>
      <w:r>
        <w:t>"; Key: "</w:t>
      </w:r>
      <w:proofErr w:type="spellStart"/>
      <w:r>
        <w:t>nounicode</w:t>
      </w:r>
      <w:proofErr w:type="spellEnd"/>
      <w:r>
        <w:t>"; String: "{</w:t>
      </w:r>
      <w:proofErr w:type="spellStart"/>
      <w:proofErr w:type="gramStart"/>
      <w:r>
        <w:t>code:Getnounicode</w:t>
      </w:r>
      <w:proofErr w:type="spellEnd"/>
      <w:proofErr w:type="gramEnd"/>
      <w:r>
        <w:t>}"</w:t>
      </w:r>
    </w:p>
    <w:p w14:paraId="27701128" w14:textId="77777777" w:rsidR="00672D65" w:rsidRDefault="00672D65" w:rsidP="008D2D16">
      <w:pPr>
        <w:pStyle w:val="IntenseQuote"/>
        <w:jc w:val="left"/>
      </w:pPr>
      <w:r>
        <w:t>Filename: "{app}\tcash.ini"; Section: "</w:t>
      </w:r>
      <w:proofErr w:type="spellStart"/>
      <w:r>
        <w:t>Appconfig</w:t>
      </w:r>
      <w:proofErr w:type="spellEnd"/>
      <w:r>
        <w:t>"; Key: "</w:t>
      </w:r>
      <w:proofErr w:type="spellStart"/>
      <w:r>
        <w:t>altfont</w:t>
      </w:r>
      <w:proofErr w:type="spellEnd"/>
      <w:r>
        <w:t>"; String: "{</w:t>
      </w:r>
      <w:proofErr w:type="spellStart"/>
      <w:proofErr w:type="gramStart"/>
      <w:r>
        <w:t>code:Getaltfont</w:t>
      </w:r>
      <w:proofErr w:type="spellEnd"/>
      <w:proofErr w:type="gramEnd"/>
      <w:r>
        <w:t>}"</w:t>
      </w:r>
    </w:p>
    <w:p w14:paraId="1CFB40D4" w14:textId="77777777" w:rsidR="00672D65" w:rsidRDefault="00672D65" w:rsidP="008D2D16">
      <w:pPr>
        <w:pStyle w:val="IntenseQuote"/>
        <w:jc w:val="left"/>
      </w:pPr>
      <w:r>
        <w:t>; OVERRIDE BRANDING: This forces the engine to switch skins to TurboCASH on launch!</w:t>
      </w:r>
    </w:p>
    <w:p w14:paraId="6DF2BD3F" w14:textId="77777777" w:rsidR="00672D65" w:rsidRDefault="00672D65" w:rsidP="008D2D16">
      <w:pPr>
        <w:pStyle w:val="IntenseQuote"/>
        <w:jc w:val="left"/>
      </w:pPr>
      <w:r>
        <w:t>Filename: "{app}\tcash.ini"; Section: "Setup"; Key: "</w:t>
      </w:r>
      <w:proofErr w:type="spellStart"/>
      <w:r>
        <w:t>BrandName</w:t>
      </w:r>
      <w:proofErr w:type="spellEnd"/>
      <w:r>
        <w:t>"; String: "{#SetupSetting("AppName")}"</w:t>
      </w:r>
    </w:p>
    <w:p w14:paraId="1453133C" w14:textId="77777777" w:rsidR="00672D65" w:rsidRDefault="00672D65" w:rsidP="008D2D16">
      <w:pPr>
        <w:pStyle w:val="IntenseQuote"/>
        <w:jc w:val="left"/>
      </w:pPr>
      <w:r>
        <w:t>Filename: "{app}\tcash.ini"; Section: "Setup"; Key: "Version"; String: "{#SetupSetting("AppVersion")}"</w:t>
      </w:r>
    </w:p>
    <w:p w14:paraId="25569AE0" w14:textId="77777777" w:rsidR="00672D65" w:rsidRDefault="00672D65" w:rsidP="008D2D16">
      <w:pPr>
        <w:pStyle w:val="IntenseQuote"/>
        <w:jc w:val="left"/>
      </w:pPr>
      <w:r>
        <w:t>; OVERRIDE THEME: Forces the engine to retain your global visual theme setting</w:t>
      </w:r>
    </w:p>
    <w:p w14:paraId="14799904" w14:textId="06804072" w:rsidR="00672D65" w:rsidRPr="00835F47" w:rsidRDefault="00672D65" w:rsidP="00672D65">
      <w:r>
        <w:t>Filename: "{app}\tcash.ini"; Section: "Theme"; Key: "</w:t>
      </w:r>
      <w:proofErr w:type="spellStart"/>
      <w:r>
        <w:t>CurrentTheme</w:t>
      </w:r>
      <w:proofErr w:type="spellEnd"/>
      <w:r>
        <w:t>"; String: "TurboCASH"</w:t>
      </w:r>
    </w:p>
    <w:p w14:paraId="4444353B" w14:textId="22473441" w:rsidR="00835F47" w:rsidRDefault="00ED6702" w:rsidP="00872C30">
      <w:pPr>
        <w:pStyle w:val="Heading3"/>
      </w:pPr>
      <w:bookmarkStart w:id="11" w:name="_Toc240537440"/>
      <w:r>
        <w:t>Previous Resources to Resolve the Branding Issues</w:t>
      </w:r>
      <w:bookmarkEnd w:id="11"/>
      <w:r>
        <w:t xml:space="preserve"> </w:t>
      </w:r>
    </w:p>
    <w:p w14:paraId="641AFBE1" w14:textId="633E48AA" w:rsidR="00ED6702" w:rsidRDefault="00ED6702" w:rsidP="00DF5E68">
      <w:r>
        <w:t>Video -</w:t>
      </w:r>
      <w:r w:rsidR="00DF5E68">
        <w:t xml:space="preserve"> </w:t>
      </w:r>
      <w:hyperlink r:id="rId8" w:history="1">
        <w:r w:rsidR="00DF5E68" w:rsidRPr="00DF5E68">
          <w:rPr>
            <w:rStyle w:val="Hyperlink"/>
          </w:rPr>
          <w:t>TurboCASH5-4 Installation</w:t>
        </w:r>
      </w:hyperlink>
      <w:r w:rsidR="00DF5E68" w:rsidRPr="00DF5E68">
        <w:t xml:space="preserve"> Wizard</w:t>
      </w:r>
      <w:r w:rsidR="00DF5E68">
        <w:t xml:space="preserve"> - </w:t>
      </w:r>
      <w:r w:rsidRPr="00ED6702">
        <w:t>https://youtu.be/TT9xwFBbUgY</w:t>
      </w:r>
      <w:r>
        <w:t xml:space="preserve"> -</w:t>
      </w:r>
    </w:p>
    <w:p w14:paraId="79BB7975" w14:textId="527FB69B" w:rsidR="00DF5E68" w:rsidRPr="00ED6702" w:rsidRDefault="00DF5E68" w:rsidP="00DF5E68">
      <w:r>
        <w:t xml:space="preserve">Audio - </w:t>
      </w:r>
      <w:hyperlink r:id="rId9" w:history="1">
        <w:r w:rsidRPr="00DF5E68">
          <w:rPr>
            <w:rStyle w:val="Hyperlink"/>
          </w:rPr>
          <w:t>2026 TurboCASH5-4 Inno Install Wizard – Audio</w:t>
        </w:r>
      </w:hyperlink>
      <w:r>
        <w:t xml:space="preserve"> - </w:t>
      </w:r>
      <w:hyperlink r:id="rId10" w:history="1">
        <w:r w:rsidRPr="00D241E4">
          <w:rPr>
            <w:rStyle w:val="Hyperlink"/>
          </w:rPr>
          <w:t>https://youtu.be/saG5Ld6D3VI</w:t>
        </w:r>
      </w:hyperlink>
      <w:r>
        <w:t xml:space="preserve"> </w:t>
      </w:r>
    </w:p>
    <w:p w14:paraId="4A4700AA" w14:textId="5A2F19EE" w:rsidR="00C00E1F" w:rsidRPr="000E28DC" w:rsidRDefault="00872C30" w:rsidP="00872C30">
      <w:pPr>
        <w:pStyle w:val="Heading2"/>
      </w:pPr>
      <w:bookmarkStart w:id="12" w:name="_Toc199817492"/>
      <w:bookmarkStart w:id="13" w:name="_Toc240537441"/>
      <w:r>
        <w:t>6</w:t>
      </w:r>
      <w:r w:rsidR="00D54729">
        <w:t xml:space="preserve">. </w:t>
      </w:r>
      <w:r w:rsidR="00C00E1F" w:rsidRPr="000E28DC">
        <w:t>Removed Obsolete *.bpl ('Borland Package Library') files - included in TurboCASH5-</w:t>
      </w:r>
      <w:r w:rsidR="00C00E1F">
        <w:t>4</w:t>
      </w:r>
      <w:r w:rsidR="00C00E1F" w:rsidRPr="000E28DC">
        <w:t xml:space="preserve"> - Release-Candidate-</w:t>
      </w:r>
      <w:bookmarkEnd w:id="12"/>
      <w:r w:rsidR="00C00E1F">
        <w:t>5</w:t>
      </w:r>
      <w:bookmarkEnd w:id="13"/>
      <w:r w:rsidR="00C00E1F" w:rsidRPr="000E28DC">
        <w:t xml:space="preserve"> </w:t>
      </w:r>
    </w:p>
    <w:p w14:paraId="20F15938" w14:textId="671FF9F2" w:rsidR="00C00E1F" w:rsidRPr="007803F0" w:rsidRDefault="00C00E1F">
      <w:pPr>
        <w:pStyle w:val="ListParagraph"/>
        <w:numPr>
          <w:ilvl w:val="0"/>
          <w:numId w:val="28"/>
        </w:numPr>
        <w:autoSpaceDE w:val="0"/>
        <w:autoSpaceDN w:val="0"/>
        <w:adjustRightInd w:val="0"/>
        <w:spacing w:before="75" w:after="75" w:line="360" w:lineRule="auto"/>
        <w:rPr>
          <w:rFonts w:ascii="Segoe UI" w:hAnsi="Segoe UI" w:cs="Segoe UI"/>
          <w:sz w:val="20"/>
          <w:szCs w:val="20"/>
          <w:lang w:val="x-none"/>
        </w:rPr>
      </w:pPr>
      <w:r w:rsidRPr="007803F0">
        <w:rPr>
          <w:rFonts w:ascii="Segoe UI" w:hAnsi="Segoe UI" w:cs="Segoe UI"/>
          <w:sz w:val="20"/>
          <w:szCs w:val="20"/>
          <w:lang w:val="x-none"/>
        </w:rPr>
        <w:t>Obsolete *.bpl (</w:t>
      </w:r>
      <w:r w:rsidRPr="007803F0">
        <w:rPr>
          <w:rFonts w:ascii="Segoe UI" w:hAnsi="Segoe UI" w:cs="Segoe UI"/>
          <w:i/>
          <w:iCs/>
          <w:sz w:val="20"/>
          <w:szCs w:val="20"/>
          <w:lang w:val="x-none"/>
        </w:rPr>
        <w:t>'Borland Package Library')</w:t>
      </w:r>
      <w:r w:rsidRPr="007803F0">
        <w:rPr>
          <w:rFonts w:ascii="Segoe UI" w:hAnsi="Segoe UI" w:cs="Segoe UI"/>
          <w:sz w:val="20"/>
          <w:szCs w:val="20"/>
          <w:lang w:val="x-none"/>
        </w:rPr>
        <w:t xml:space="preserve"> files are included in TurboCASH5-4 - Release-Candidate-5 deleted</w:t>
      </w:r>
      <w:r w:rsidR="00880901" w:rsidRPr="007803F0">
        <w:rPr>
          <w:rFonts w:ascii="Segoe UI" w:hAnsi="Segoe UI" w:cs="Segoe UI"/>
          <w:sz w:val="20"/>
          <w:szCs w:val="20"/>
          <w:lang w:val="x-none"/>
        </w:rPr>
        <w:t xml:space="preserve"> about 129 files</w:t>
      </w:r>
      <w:r w:rsidRPr="007803F0">
        <w:rPr>
          <w:rFonts w:ascii="Segoe UI" w:hAnsi="Segoe UI" w:cs="Segoe UI"/>
          <w:sz w:val="20"/>
          <w:szCs w:val="20"/>
          <w:lang w:val="x-none"/>
        </w:rPr>
        <w:t xml:space="preserve"> from TurboCASH5-4 - Release-Candidate-5.</w:t>
      </w:r>
    </w:p>
    <w:p w14:paraId="65F87C8D" w14:textId="77777777" w:rsidR="00C00E1F" w:rsidRPr="007803F0" w:rsidRDefault="00C00E1F">
      <w:pPr>
        <w:pStyle w:val="ListParagraph"/>
        <w:numPr>
          <w:ilvl w:val="0"/>
          <w:numId w:val="28"/>
        </w:numPr>
        <w:autoSpaceDE w:val="0"/>
        <w:autoSpaceDN w:val="0"/>
        <w:adjustRightInd w:val="0"/>
        <w:spacing w:before="75" w:after="75" w:line="360" w:lineRule="auto"/>
        <w:rPr>
          <w:rFonts w:ascii="Segoe UI" w:hAnsi="Segoe UI" w:cs="Segoe UI"/>
          <w:sz w:val="20"/>
          <w:szCs w:val="20"/>
          <w:lang w:val="x-none"/>
        </w:rPr>
      </w:pPr>
      <w:r w:rsidRPr="007803F0">
        <w:rPr>
          <w:rFonts w:ascii="Segoe UI" w:hAnsi="Segoe UI" w:cs="Segoe UI"/>
          <w:sz w:val="20"/>
          <w:szCs w:val="20"/>
          <w:lang w:val="x-none"/>
        </w:rPr>
        <w:t>Removing these obsolete files will reduce installation size and avoid potential conflicts.</w:t>
      </w:r>
    </w:p>
    <w:p w14:paraId="5D9827F5" w14:textId="2944302D" w:rsidR="00D54729" w:rsidRPr="00D54729" w:rsidRDefault="00872C30" w:rsidP="00872C30">
      <w:pPr>
        <w:pStyle w:val="Heading2"/>
      </w:pPr>
      <w:bookmarkStart w:id="14" w:name="_Toc240537442"/>
      <w:r>
        <w:lastRenderedPageBreak/>
        <w:t>7</w:t>
      </w:r>
      <w:r w:rsidR="00D54729" w:rsidRPr="00D54729">
        <w:t>. TurboCASH Sets of Books &amp; Repository Management</w:t>
      </w:r>
      <w:bookmarkEnd w:id="14"/>
    </w:p>
    <w:p w14:paraId="44D92F3B" w14:textId="08C68E3A" w:rsidR="00D13F8B" w:rsidRPr="00D13F8B" w:rsidRDefault="004862D9">
      <w:pPr>
        <w:numPr>
          <w:ilvl w:val="0"/>
          <w:numId w:val="29"/>
        </w:numPr>
      </w:pPr>
      <w:r w:rsidRPr="004862D9">
        <w:rPr>
          <w:b/>
          <w:bCs/>
        </w:rPr>
        <w:t>Repository Access:</w:t>
      </w:r>
      <w:r w:rsidRPr="004862D9">
        <w:t xml:space="preserve"> Additional Sets of Books—including both English editions and localized sets for various international countries and languages—can be downloaded directly from our online repository using the </w:t>
      </w:r>
      <w:r w:rsidRPr="004862D9">
        <w:rPr>
          <w:b/>
          <w:bCs/>
        </w:rPr>
        <w:t>Create a Set of Books</w:t>
      </w:r>
      <w:r w:rsidRPr="004862D9">
        <w:t xml:space="preserve"> wizard (the default option, or by pressing </w:t>
      </w:r>
      <w:r w:rsidRPr="004862D9">
        <w:rPr>
          <w:b/>
          <w:bCs/>
        </w:rPr>
        <w:t>F10</w:t>
      </w:r>
      <w:r w:rsidRPr="004862D9">
        <w:t>).</w:t>
      </w:r>
    </w:p>
    <w:p w14:paraId="5AF5BC7B" w14:textId="52D65453" w:rsidR="00D13F8B" w:rsidRPr="00D13F8B" w:rsidRDefault="00D13F8B">
      <w:pPr>
        <w:numPr>
          <w:ilvl w:val="0"/>
          <w:numId w:val="29"/>
        </w:numPr>
      </w:pPr>
      <w:r w:rsidRPr="00D13F8B">
        <w:rPr>
          <w:b/>
          <w:bCs/>
        </w:rPr>
        <w:t>Included Install Package:</w:t>
      </w:r>
      <w:r w:rsidRPr="00D13F8B">
        <w:t xml:space="preserve"> </w:t>
      </w:r>
      <w:r w:rsidRPr="00D13F8B">
        <w:rPr>
          <w:b/>
          <w:bCs/>
        </w:rPr>
        <w:t>TurboCASH 5.4 Release Candidate 5</w:t>
      </w:r>
      <w:r w:rsidRPr="00D13F8B">
        <w:t xml:space="preserve"> includes only English </w:t>
      </w:r>
      <w:r>
        <w:t xml:space="preserve">and Afrikaans </w:t>
      </w:r>
      <w:r w:rsidRPr="00D13F8B">
        <w:t>Firebird 2.1 Sets of Books bundled directly within the ...\bin\Repository folder.</w:t>
      </w:r>
    </w:p>
    <w:p w14:paraId="204C908E" w14:textId="77777777" w:rsidR="00D13F8B" w:rsidRPr="00D13F8B" w:rsidRDefault="00D13F8B">
      <w:pPr>
        <w:numPr>
          <w:ilvl w:val="0"/>
          <w:numId w:val="29"/>
        </w:numPr>
      </w:pPr>
      <w:r w:rsidRPr="00D13F8B">
        <w:rPr>
          <w:b/>
          <w:bCs/>
        </w:rPr>
        <w:t>Supported Language &amp; Country Options in the Installer:</w:t>
      </w:r>
    </w:p>
    <w:p w14:paraId="34525135" w14:textId="77777777" w:rsidR="00D13F8B" w:rsidRPr="00D13F8B" w:rsidRDefault="00D13F8B">
      <w:pPr>
        <w:numPr>
          <w:ilvl w:val="1"/>
          <w:numId w:val="29"/>
        </w:numPr>
      </w:pPr>
      <w:r w:rsidRPr="00D13F8B">
        <w:rPr>
          <w:b/>
          <w:bCs/>
        </w:rPr>
        <w:t>English (United Kingdom)</w:t>
      </w:r>
      <w:r w:rsidRPr="00D13F8B">
        <w:t xml:space="preserve"> </w:t>
      </w:r>
      <w:r w:rsidRPr="00D13F8B">
        <w:rPr>
          <w:i/>
          <w:iCs/>
        </w:rPr>
        <w:t>(Default option)</w:t>
      </w:r>
    </w:p>
    <w:p w14:paraId="55022BE1" w14:textId="77777777" w:rsidR="00D13F8B" w:rsidRPr="00D13F8B" w:rsidRDefault="00D13F8B">
      <w:pPr>
        <w:numPr>
          <w:ilvl w:val="1"/>
          <w:numId w:val="29"/>
        </w:numPr>
      </w:pPr>
      <w:r w:rsidRPr="00D13F8B">
        <w:rPr>
          <w:b/>
          <w:bCs/>
        </w:rPr>
        <w:t>English (Canada)</w:t>
      </w:r>
    </w:p>
    <w:p w14:paraId="4F5A3778" w14:textId="77777777" w:rsidR="00D13F8B" w:rsidRPr="00D13F8B" w:rsidRDefault="00D13F8B">
      <w:pPr>
        <w:numPr>
          <w:ilvl w:val="1"/>
          <w:numId w:val="29"/>
        </w:numPr>
      </w:pPr>
      <w:r w:rsidRPr="00D13F8B">
        <w:rPr>
          <w:b/>
          <w:bCs/>
        </w:rPr>
        <w:t>English (Republic of South Africa)</w:t>
      </w:r>
    </w:p>
    <w:p w14:paraId="530EE38A" w14:textId="77777777" w:rsidR="00D13F8B" w:rsidRPr="00D13F8B" w:rsidRDefault="00D13F8B">
      <w:pPr>
        <w:numPr>
          <w:ilvl w:val="1"/>
          <w:numId w:val="29"/>
        </w:numPr>
      </w:pPr>
      <w:r w:rsidRPr="00D13F8B">
        <w:rPr>
          <w:b/>
          <w:bCs/>
        </w:rPr>
        <w:t>English (United States)</w:t>
      </w:r>
    </w:p>
    <w:p w14:paraId="7D3C0304" w14:textId="77777777" w:rsidR="00D13F8B" w:rsidRPr="00D13F8B" w:rsidRDefault="00D13F8B">
      <w:pPr>
        <w:numPr>
          <w:ilvl w:val="1"/>
          <w:numId w:val="29"/>
        </w:numPr>
      </w:pPr>
      <w:r w:rsidRPr="00D13F8B">
        <w:rPr>
          <w:b/>
          <w:bCs/>
        </w:rPr>
        <w:t>Afrikaans</w:t>
      </w:r>
    </w:p>
    <w:p w14:paraId="7266E66D" w14:textId="024CA126" w:rsidR="00D54729" w:rsidRPr="00D54729" w:rsidRDefault="00D54729" w:rsidP="00D54729">
      <w:pPr>
        <w:rPr>
          <w:lang w:val="x-none"/>
        </w:rPr>
      </w:pPr>
    </w:p>
    <w:p w14:paraId="46C985D9" w14:textId="3BC37BEE" w:rsidR="00D54729" w:rsidRPr="00D54729" w:rsidRDefault="00872C30" w:rsidP="00872C30">
      <w:pPr>
        <w:pStyle w:val="Heading3"/>
      </w:pPr>
      <w:bookmarkStart w:id="15" w:name="_Toc240537443"/>
      <w:r>
        <w:t>7</w:t>
      </w:r>
      <w:r w:rsidR="00D54729" w:rsidRPr="00D54729">
        <w:t>.1 TUTORIALS</w:t>
      </w:r>
      <w:bookmarkEnd w:id="15"/>
    </w:p>
    <w:p w14:paraId="3C20BF08" w14:textId="77777777" w:rsidR="00D54729" w:rsidRPr="00D54729" w:rsidRDefault="00D54729" w:rsidP="00D54729">
      <w:pPr>
        <w:rPr>
          <w:lang w:val="x-none"/>
        </w:rPr>
      </w:pPr>
      <w:r w:rsidRPr="00D54729">
        <w:rPr>
          <w:lang w:val="x-none"/>
        </w:rPr>
        <w:t>The Tutorials needs to be aligned with modern accounting standards (such as IFRS for SMEs, ASPE, GAAP, and OHADA) and professional academic curricula taught in high schools, colleges, and universities. The tutorial sets need a structured architectural upgrade.</w:t>
      </w:r>
    </w:p>
    <w:p w14:paraId="4F4D70A5" w14:textId="77777777" w:rsidR="00D54729" w:rsidRPr="00D54729" w:rsidRDefault="00D54729" w:rsidP="00D54729">
      <w:pPr>
        <w:rPr>
          <w:lang w:val="x-none"/>
        </w:rPr>
      </w:pPr>
      <w:r w:rsidRPr="00D54729">
        <w:rPr>
          <w:lang w:val="x-none"/>
        </w:rPr>
        <w:t xml:space="preserve">See - </w:t>
      </w:r>
      <w:hyperlink r:id="rId11" w:history="1">
        <w:r w:rsidRPr="00D54729">
          <w:rPr>
            <w:rStyle w:val="Hyperlink"/>
            <w:lang w:val="x-none"/>
          </w:rPr>
          <w:t>The 2026 Roadmap: Modernizing Accounting Made Easy Tutorials</w:t>
        </w:r>
      </w:hyperlink>
      <w:r w:rsidRPr="00D54729">
        <w:rPr>
          <w:lang w:val="x-none"/>
        </w:rPr>
        <w:t xml:space="preserve"> - Resources</w:t>
      </w:r>
    </w:p>
    <w:p w14:paraId="68E74281" w14:textId="77777777" w:rsidR="00D54729" w:rsidRPr="004862D9" w:rsidRDefault="00D54729">
      <w:pPr>
        <w:pStyle w:val="ListParagraph"/>
        <w:numPr>
          <w:ilvl w:val="0"/>
          <w:numId w:val="30"/>
        </w:numPr>
        <w:rPr>
          <w:lang w:val="x-none"/>
        </w:rPr>
      </w:pPr>
      <w:r w:rsidRPr="004862D9">
        <w:rPr>
          <w:b/>
          <w:bCs/>
          <w:lang w:val="x-none"/>
        </w:rPr>
        <w:t>Multimedia Resources:</w:t>
      </w:r>
      <w:r w:rsidRPr="004862D9">
        <w:rPr>
          <w:lang w:val="x-none"/>
        </w:rPr>
        <w:t xml:space="preserve"> Detailed discussions on the "Translations and Localization" are available:</w:t>
      </w:r>
    </w:p>
    <w:p w14:paraId="0AEF4388" w14:textId="77777777" w:rsidR="00D54729" w:rsidRPr="004862D9" w:rsidRDefault="00D54729">
      <w:pPr>
        <w:pStyle w:val="ListParagraph"/>
        <w:numPr>
          <w:ilvl w:val="1"/>
          <w:numId w:val="30"/>
        </w:numPr>
        <w:rPr>
          <w:lang w:val="x-none"/>
        </w:rPr>
      </w:pPr>
      <w:r w:rsidRPr="004862D9">
        <w:rPr>
          <w:rFonts w:ascii="Segoe UI Emoji" w:hAnsi="Segoe UI Emoji" w:cs="Segoe UI Emoji"/>
          <w:lang w:val="x-none"/>
        </w:rPr>
        <w:t>🎥</w:t>
      </w:r>
      <w:r w:rsidRPr="004862D9">
        <w:rPr>
          <w:lang w:val="x-none"/>
        </w:rPr>
        <w:t xml:space="preserve"> </w:t>
      </w:r>
      <w:r w:rsidRPr="004862D9">
        <w:rPr>
          <w:b/>
          <w:bCs/>
          <w:lang w:val="x-none"/>
        </w:rPr>
        <w:t>Video:</w:t>
      </w:r>
      <w:r w:rsidRPr="004862D9">
        <w:rPr>
          <w:lang w:val="x-none"/>
        </w:rPr>
        <w:t xml:space="preserve"> </w:t>
      </w:r>
      <w:hyperlink r:id="rId12" w:history="1">
        <w:r w:rsidRPr="004862D9">
          <w:rPr>
            <w:rStyle w:val="Hyperlink"/>
            <w:lang w:val="x-none"/>
          </w:rPr>
          <w:t>2026 Roadmap Modernizing 'ACCOUNTING MADE EASY' Tutorials osFinancials/TurboCASH</w:t>
        </w:r>
      </w:hyperlink>
      <w:r w:rsidRPr="004862D9">
        <w:rPr>
          <w:lang w:val="x-none"/>
        </w:rPr>
        <w:t xml:space="preserve"> -</w:t>
      </w:r>
    </w:p>
    <w:p w14:paraId="17FE64C4" w14:textId="77777777" w:rsidR="00D54729" w:rsidRPr="004862D9" w:rsidRDefault="00D54729">
      <w:pPr>
        <w:pStyle w:val="ListParagraph"/>
        <w:numPr>
          <w:ilvl w:val="1"/>
          <w:numId w:val="30"/>
        </w:numPr>
        <w:rPr>
          <w:lang w:val="x-none"/>
        </w:rPr>
      </w:pPr>
      <w:r w:rsidRPr="004862D9">
        <w:rPr>
          <w:rFonts w:ascii="Segoe UI Emoji" w:hAnsi="Segoe UI Emoji" w:cs="Segoe UI Emoji"/>
          <w:lang w:val="x-none"/>
        </w:rPr>
        <w:t>🎵</w:t>
      </w:r>
      <w:r w:rsidRPr="004862D9">
        <w:rPr>
          <w:lang w:val="x-none"/>
        </w:rPr>
        <w:t xml:space="preserve"> </w:t>
      </w:r>
      <w:r w:rsidRPr="004862D9">
        <w:rPr>
          <w:b/>
          <w:bCs/>
          <w:lang w:val="x-none"/>
        </w:rPr>
        <w:t>Audio:</w:t>
      </w:r>
      <w:r w:rsidRPr="004862D9">
        <w:rPr>
          <w:lang w:val="x-none"/>
        </w:rPr>
        <w:t xml:space="preserve"> </w:t>
      </w:r>
      <w:hyperlink r:id="rId13" w:history="1">
        <w:r w:rsidRPr="004862D9">
          <w:rPr>
            <w:rStyle w:val="Hyperlink"/>
            <w:lang w:val="x-none"/>
          </w:rPr>
          <w:t>2026 Roadmap Modernizing 'ACCOUNTING MADE EASY' Tutorials osFinancials/TurboCASH - Audio</w:t>
        </w:r>
      </w:hyperlink>
      <w:r w:rsidRPr="004862D9">
        <w:rPr>
          <w:lang w:val="x-none"/>
        </w:rPr>
        <w:t xml:space="preserve"> - </w:t>
      </w:r>
    </w:p>
    <w:p w14:paraId="156C7B10" w14:textId="77777777" w:rsidR="00D54729" w:rsidRPr="004862D9" w:rsidRDefault="00D54729">
      <w:pPr>
        <w:pStyle w:val="ListParagraph"/>
        <w:numPr>
          <w:ilvl w:val="0"/>
          <w:numId w:val="30"/>
        </w:numPr>
        <w:rPr>
          <w:lang w:val="x-none"/>
        </w:rPr>
      </w:pPr>
      <w:r w:rsidRPr="004862D9">
        <w:rPr>
          <w:b/>
          <w:bCs/>
          <w:lang w:val="x-none"/>
        </w:rPr>
        <w:t>Resources on GitHub:</w:t>
      </w:r>
      <w:r w:rsidRPr="004862D9">
        <w:rPr>
          <w:lang w:val="x-none"/>
        </w:rPr>
        <w:t xml:space="preserve">  </w:t>
      </w:r>
      <w:hyperlink r:id="rId14" w:history="1">
        <w:r w:rsidRPr="004862D9">
          <w:rPr>
            <w:rStyle w:val="Hyperlink"/>
            <w:lang w:val="x-none"/>
          </w:rPr>
          <w:t>https://github.com/Digidanosf/osfinancials-development/tree/main/accounting-other-languages/tutorials-modernising</w:t>
        </w:r>
      </w:hyperlink>
      <w:r w:rsidRPr="004862D9">
        <w:rPr>
          <w:lang w:val="x-none"/>
        </w:rPr>
        <w:t xml:space="preserve"> - </w:t>
      </w:r>
    </w:p>
    <w:p w14:paraId="7DB9CFB4" w14:textId="77777777" w:rsidR="00D54729" w:rsidRPr="00D54729" w:rsidRDefault="00D54729" w:rsidP="00D54729">
      <w:pPr>
        <w:rPr>
          <w:lang w:val="x-none"/>
        </w:rPr>
      </w:pPr>
      <w:r w:rsidRPr="00D54729">
        <w:rPr>
          <w:lang w:val="x-none"/>
        </w:rPr>
        <w:t>While these legacy tutorials have been updated to include extended database field lengths of up to 128 characters for most fields, the BATTYPES table remains restricted to 16 characters—a limitation that will be fully addressed in the modernized tutorials.</w:t>
      </w:r>
    </w:p>
    <w:p w14:paraId="5C6223C0" w14:textId="77777777" w:rsidR="00D54729" w:rsidRPr="00D54729" w:rsidRDefault="00D54729" w:rsidP="00D54729">
      <w:pPr>
        <w:rPr>
          <w:lang w:val="x-none"/>
        </w:rPr>
      </w:pPr>
      <w:r w:rsidRPr="00D54729">
        <w:rPr>
          <w:lang w:val="x-none"/>
        </w:rPr>
        <w:t xml:space="preserve">To open the tutorial sets of books installed in the "bin/Tutorials" directory, click the </w:t>
      </w:r>
      <w:r w:rsidRPr="00D54729">
        <w:rPr>
          <w:b/>
          <w:bCs/>
          <w:lang w:val="x-none"/>
        </w:rPr>
        <w:t>Open</w:t>
      </w:r>
      <w:r w:rsidRPr="00D54729">
        <w:rPr>
          <w:lang w:val="x-none"/>
        </w:rPr>
        <w:t xml:space="preserve"> icon on the </w:t>
      </w:r>
      <w:r w:rsidRPr="00D54729">
        <w:rPr>
          <w:b/>
          <w:bCs/>
          <w:lang w:val="x-none"/>
        </w:rPr>
        <w:t>Start</w:t>
      </w:r>
      <w:r w:rsidRPr="00D54729">
        <w:rPr>
          <w:lang w:val="x-none"/>
        </w:rPr>
        <w:t xml:space="preserve"> ribbon. On the "Set of Books" screen, click the Browse icon and select the desired tutorial set of books to follow.</w:t>
      </w:r>
    </w:p>
    <w:p w14:paraId="3C02643A" w14:textId="77777777" w:rsidR="00D54729" w:rsidRPr="00D54729" w:rsidRDefault="00D54729" w:rsidP="00872C30">
      <w:pPr>
        <w:pStyle w:val="Heading4"/>
      </w:pPr>
      <w:r w:rsidRPr="00D54729">
        <w:t>ENGLISH - HANDYMAN - TUTORIALS</w:t>
      </w:r>
    </w:p>
    <w:p w14:paraId="42CBD8FD" w14:textId="77777777" w:rsidR="00D54729" w:rsidRPr="00D54729" w:rsidRDefault="00D54729" w:rsidP="00D54729">
      <w:pPr>
        <w:rPr>
          <w:lang w:val="x-none"/>
        </w:rPr>
      </w:pPr>
      <w:r w:rsidRPr="00D54729">
        <w:rPr>
          <w:lang w:val="x-none"/>
        </w:rPr>
        <w:t>English tutorials (using the default payments and receipt batches for banking / cash transactions):</w:t>
      </w:r>
    </w:p>
    <w:p w14:paraId="21504C89" w14:textId="77777777" w:rsidR="00D54729" w:rsidRPr="00D54729" w:rsidRDefault="00D54729" w:rsidP="00D54729">
      <w:pPr>
        <w:rPr>
          <w:lang w:val="x-none"/>
        </w:rPr>
      </w:pPr>
      <w:r w:rsidRPr="00D54729">
        <w:rPr>
          <w:lang w:val="x-none"/>
        </w:rPr>
        <w:t>The following Set of Books, for the financial year ending 2025-02-28, is installed in the “…\bin\Tutorials\ENGLISH\” folder:</w:t>
      </w:r>
    </w:p>
    <w:p w14:paraId="2094E975" w14:textId="77777777" w:rsidR="00D54729" w:rsidRPr="004862D9" w:rsidRDefault="00D54729">
      <w:pPr>
        <w:pStyle w:val="ListParagraph"/>
        <w:numPr>
          <w:ilvl w:val="0"/>
          <w:numId w:val="31"/>
        </w:numPr>
        <w:rPr>
          <w:lang w:val="x-none"/>
        </w:rPr>
      </w:pPr>
      <w:r w:rsidRPr="004862D9">
        <w:rPr>
          <w:lang w:val="x-none"/>
        </w:rPr>
        <w:t>HANDYMAN (No transactions)</w:t>
      </w:r>
    </w:p>
    <w:p w14:paraId="0BCCDE23" w14:textId="77777777" w:rsidR="00D54729" w:rsidRPr="004862D9" w:rsidRDefault="00D54729">
      <w:pPr>
        <w:pStyle w:val="ListParagraph"/>
        <w:numPr>
          <w:ilvl w:val="0"/>
          <w:numId w:val="31"/>
        </w:numPr>
        <w:rPr>
          <w:lang w:val="x-none"/>
        </w:rPr>
      </w:pPr>
      <w:r w:rsidRPr="004862D9">
        <w:rPr>
          <w:lang w:val="x-none"/>
        </w:rPr>
        <w:t>HANDYMAN-A (Unposted)</w:t>
      </w:r>
    </w:p>
    <w:p w14:paraId="4D7293C5" w14:textId="77777777" w:rsidR="00D54729" w:rsidRPr="004862D9" w:rsidRDefault="00D54729">
      <w:pPr>
        <w:pStyle w:val="ListParagraph"/>
        <w:numPr>
          <w:ilvl w:val="0"/>
          <w:numId w:val="31"/>
        </w:numPr>
        <w:rPr>
          <w:lang w:val="x-none"/>
        </w:rPr>
      </w:pPr>
      <w:r w:rsidRPr="004862D9">
        <w:rPr>
          <w:lang w:val="x-none"/>
        </w:rPr>
        <w:t>HANDYMAN-B (Posted)</w:t>
      </w:r>
    </w:p>
    <w:tbl>
      <w:tblPr>
        <w:tblW w:w="5000" w:type="pct"/>
        <w:tblCellSpacing w:w="15" w:type="dxa"/>
        <w:tblInd w:w="-8" w:type="dxa"/>
        <w:tblBorders>
          <w:top w:val="single" w:sz="6" w:space="0" w:color="808080"/>
          <w:left w:val="single" w:sz="6" w:space="0" w:color="808080"/>
          <w:bottom w:val="single" w:sz="6" w:space="0" w:color="808080"/>
          <w:right w:val="single" w:sz="6" w:space="0" w:color="808080"/>
          <w:insideH w:val="single" w:sz="6" w:space="0" w:color="000000"/>
          <w:insideV w:val="single" w:sz="6" w:space="0" w:color="000000"/>
        </w:tblBorders>
        <w:tblLayout w:type="fixed"/>
        <w:tblCellMar>
          <w:top w:w="45" w:type="dxa"/>
          <w:left w:w="45" w:type="dxa"/>
          <w:bottom w:w="45" w:type="dxa"/>
          <w:right w:w="45" w:type="dxa"/>
        </w:tblCellMar>
        <w:tblLook w:val="0000" w:firstRow="0" w:lastRow="0" w:firstColumn="0" w:lastColumn="0" w:noHBand="0" w:noVBand="0"/>
      </w:tblPr>
      <w:tblGrid>
        <w:gridCol w:w="765"/>
        <w:gridCol w:w="9685"/>
      </w:tblGrid>
      <w:tr w:rsidR="00D54729" w:rsidRPr="00D54729" w14:paraId="6AF36AE3" w14:textId="77777777">
        <w:trPr>
          <w:tblCellSpacing w:w="15" w:type="dxa"/>
        </w:trPr>
        <w:tc>
          <w:tcPr>
            <w:tcW w:w="915" w:type="dxa"/>
            <w:tcBorders>
              <w:left w:val="single" w:sz="6" w:space="0" w:color="000000"/>
              <w:right w:val="nil"/>
            </w:tcBorders>
            <w:shd w:val="clear" w:color="auto" w:fill="FAF5FF"/>
          </w:tcPr>
          <w:p w14:paraId="3F9BC91A" w14:textId="3D20A96A" w:rsidR="00D54729" w:rsidRPr="00D54729" w:rsidRDefault="00D54729" w:rsidP="00D54729">
            <w:pPr>
              <w:rPr>
                <w:lang w:val="x-none"/>
              </w:rPr>
            </w:pPr>
            <w:r w:rsidRPr="00D54729">
              <w:rPr>
                <w:lang w:val="x-none"/>
              </w:rPr>
              <w:drawing>
                <wp:inline distT="0" distB="0" distL="0" distR="0" wp14:anchorId="268F2C03" wp14:editId="5A06420C">
                  <wp:extent cx="304800" cy="304800"/>
                  <wp:effectExtent l="0" t="0" r="0" b="0"/>
                  <wp:docPr id="1221179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12765" w:type="dxa"/>
            <w:tcBorders>
              <w:left w:val="nil"/>
              <w:right w:val="single" w:sz="6" w:space="0" w:color="000000"/>
            </w:tcBorders>
            <w:shd w:val="clear" w:color="auto" w:fill="FAF5FF"/>
            <w:vAlign w:val="center"/>
          </w:tcPr>
          <w:p w14:paraId="567ED0CC" w14:textId="77777777" w:rsidR="00D54729" w:rsidRPr="00D54729" w:rsidRDefault="00D54729" w:rsidP="00D54729">
            <w:pPr>
              <w:rPr>
                <w:i/>
                <w:iCs/>
                <w:lang w:val="x-none"/>
              </w:rPr>
            </w:pPr>
            <w:r w:rsidRPr="00D54729">
              <w:rPr>
                <w:i/>
                <w:iCs/>
                <w:lang w:val="x-none"/>
              </w:rPr>
              <w:t>The following folders contains files which may be imported into batches:</w:t>
            </w:r>
          </w:p>
          <w:p w14:paraId="5A1D0098" w14:textId="77777777" w:rsidR="00D54729" w:rsidRPr="004862D9" w:rsidRDefault="00D54729">
            <w:pPr>
              <w:pStyle w:val="ListParagraph"/>
              <w:numPr>
                <w:ilvl w:val="0"/>
                <w:numId w:val="32"/>
              </w:numPr>
              <w:rPr>
                <w:i/>
                <w:iCs/>
                <w:lang w:val="x-none"/>
              </w:rPr>
            </w:pPr>
            <w:r w:rsidRPr="004862D9">
              <w:rPr>
                <w:b/>
                <w:bCs/>
                <w:i/>
                <w:iCs/>
                <w:lang w:val="x-none"/>
              </w:rPr>
              <w:t>EXPORTED-BATCH-Delimited-File</w:t>
            </w:r>
            <w:r w:rsidRPr="004862D9">
              <w:rPr>
                <w:i/>
                <w:iCs/>
                <w:lang w:val="x-none"/>
              </w:rPr>
              <w:t xml:space="preserve"> – Exported batch transactions using the “Write delimited file” option and may be imported into a batch using the “Delimited file import” option (</w:t>
            </w:r>
            <w:r w:rsidRPr="004862D9">
              <w:rPr>
                <w:b/>
                <w:bCs/>
                <w:i/>
                <w:iCs/>
                <w:lang w:val="x-none"/>
              </w:rPr>
              <w:t>F9:Process</w:t>
            </w:r>
            <w:r w:rsidRPr="004862D9">
              <w:rPr>
                <w:i/>
                <w:iCs/>
                <w:lang w:val="x-none"/>
              </w:rPr>
              <w:t xml:space="preserve"> icon) on batches.  </w:t>
            </w:r>
          </w:p>
          <w:p w14:paraId="25ACA2EF" w14:textId="77777777" w:rsidR="00D54729" w:rsidRPr="004862D9" w:rsidRDefault="00D54729">
            <w:pPr>
              <w:pStyle w:val="ListParagraph"/>
              <w:numPr>
                <w:ilvl w:val="0"/>
                <w:numId w:val="32"/>
              </w:numPr>
              <w:rPr>
                <w:i/>
                <w:iCs/>
                <w:lang w:val="x-none"/>
              </w:rPr>
            </w:pPr>
            <w:r w:rsidRPr="004862D9">
              <w:rPr>
                <w:b/>
                <w:bCs/>
                <w:i/>
                <w:iCs/>
                <w:lang w:val="x-none"/>
              </w:rPr>
              <w:lastRenderedPageBreak/>
              <w:t>EXPORTED-BATCH-Spreadsheets</w:t>
            </w:r>
            <w:r w:rsidRPr="004862D9">
              <w:rPr>
                <w:i/>
                <w:iCs/>
                <w:lang w:val="x-none"/>
              </w:rPr>
              <w:t xml:space="preserve"> – Exported batch transactions in the *.xlsx (Excel 2007-365) file format. These transaction files may be opened in the </w:t>
            </w:r>
            <w:r w:rsidRPr="004862D9">
              <w:rPr>
                <w:b/>
                <w:bCs/>
                <w:i/>
                <w:iCs/>
                <w:lang w:val="x-none"/>
              </w:rPr>
              <w:t>Spreadsheet import</w:t>
            </w:r>
            <w:r w:rsidRPr="004862D9">
              <w:rPr>
                <w:i/>
                <w:iCs/>
                <w:lang w:val="x-none"/>
              </w:rPr>
              <w:t xml:space="preserve"> icon on batches, and imported into a selected batch. </w:t>
            </w:r>
          </w:p>
        </w:tc>
      </w:tr>
    </w:tbl>
    <w:p w14:paraId="17586BEC" w14:textId="77777777" w:rsidR="00D54729" w:rsidRPr="00D54729" w:rsidRDefault="00D54729" w:rsidP="00872C30">
      <w:pPr>
        <w:pStyle w:val="Heading4"/>
      </w:pPr>
      <w:r w:rsidRPr="00D54729">
        <w:lastRenderedPageBreak/>
        <w:t>BANK-IMPORT Plugin - English Tutorials </w:t>
      </w:r>
    </w:p>
    <w:p w14:paraId="3630EE1D" w14:textId="77777777" w:rsidR="00D54729" w:rsidRPr="00D54729" w:rsidRDefault="00D54729" w:rsidP="00D54729">
      <w:pPr>
        <w:rPr>
          <w:lang w:val="x-none"/>
        </w:rPr>
      </w:pPr>
      <w:r w:rsidRPr="00D54729">
        <w:rPr>
          <w:lang w:val="x-none"/>
        </w:rPr>
        <w:t xml:space="preserve">English tutorials (using the </w:t>
      </w:r>
      <w:proofErr w:type="spellStart"/>
      <w:r w:rsidRPr="00D54729">
        <w:rPr>
          <w:lang w:val="x-none"/>
        </w:rPr>
        <w:t>BankImport</w:t>
      </w:r>
      <w:proofErr w:type="spellEnd"/>
      <w:r w:rsidRPr="00D54729">
        <w:rPr>
          <w:lang w:val="x-none"/>
        </w:rPr>
        <w:t xml:space="preserve"> plugin for banking / cash transactions):</w:t>
      </w:r>
    </w:p>
    <w:p w14:paraId="0E2B9CEA" w14:textId="77777777" w:rsidR="00D54729" w:rsidRPr="00D54729" w:rsidRDefault="00D54729" w:rsidP="00D54729">
      <w:pPr>
        <w:rPr>
          <w:lang w:val="x-none"/>
        </w:rPr>
      </w:pPr>
      <w:r w:rsidRPr="00D54729">
        <w:rPr>
          <w:lang w:val="x-none"/>
        </w:rPr>
        <w:t>The following Set of Books, for the financial year ending 2025-02-28,, is installed in the “…\bin\Tutorials\BANK-IMPORT\” folder:</w:t>
      </w:r>
    </w:p>
    <w:p w14:paraId="3A2F7056" w14:textId="77777777" w:rsidR="00D54729" w:rsidRPr="004862D9" w:rsidRDefault="00D54729">
      <w:pPr>
        <w:pStyle w:val="ListParagraph"/>
        <w:numPr>
          <w:ilvl w:val="0"/>
          <w:numId w:val="33"/>
        </w:numPr>
        <w:rPr>
          <w:lang w:val="x-none"/>
        </w:rPr>
      </w:pPr>
      <w:r w:rsidRPr="004862D9">
        <w:rPr>
          <w:lang w:val="x-none"/>
        </w:rPr>
        <w:t>HANDY-BANK (No transactions).</w:t>
      </w:r>
    </w:p>
    <w:p w14:paraId="48F556FA" w14:textId="77777777" w:rsidR="00D54729" w:rsidRPr="004862D9" w:rsidRDefault="00D54729">
      <w:pPr>
        <w:pStyle w:val="ListParagraph"/>
        <w:numPr>
          <w:ilvl w:val="0"/>
          <w:numId w:val="33"/>
        </w:numPr>
        <w:rPr>
          <w:lang w:val="x-none"/>
        </w:rPr>
      </w:pPr>
      <w:r w:rsidRPr="004862D9">
        <w:rPr>
          <w:lang w:val="x-none"/>
        </w:rPr>
        <w:t>HANDY-BANK-A (Unposted transactions in batches and documents, except the Payments and Receipt batches, which is cleared for the Bank account and the Petty cash).</w:t>
      </w:r>
    </w:p>
    <w:p w14:paraId="07169675" w14:textId="77777777" w:rsidR="00D54729" w:rsidRPr="004862D9" w:rsidRDefault="00D54729">
      <w:pPr>
        <w:pStyle w:val="ListParagraph"/>
        <w:numPr>
          <w:ilvl w:val="0"/>
          <w:numId w:val="33"/>
        </w:numPr>
        <w:rPr>
          <w:lang w:val="x-none"/>
        </w:rPr>
      </w:pPr>
      <w:r w:rsidRPr="004862D9">
        <w:rPr>
          <w:lang w:val="x-none"/>
        </w:rPr>
        <w:t>HANDY-BANK-B (Posted transactions in batches and documents, including the imported bank statement and processed Petty cash transactions).</w:t>
      </w:r>
    </w:p>
    <w:p w14:paraId="0896AD9F" w14:textId="77777777" w:rsidR="00D54729" w:rsidRPr="004862D9" w:rsidRDefault="00D54729">
      <w:pPr>
        <w:pStyle w:val="ListParagraph"/>
        <w:numPr>
          <w:ilvl w:val="0"/>
          <w:numId w:val="33"/>
        </w:numPr>
        <w:rPr>
          <w:lang w:val="x-none"/>
        </w:rPr>
      </w:pPr>
      <w:r w:rsidRPr="004862D9">
        <w:rPr>
          <w:lang w:val="x-none"/>
        </w:rPr>
        <w:t>HANDY-BANK-UNPOSTED-BANK-STATEMENT – All transactions in batches and documents have been posted. The sample Bank statement in the “…\bin\Tutorials\BANK-IMPORT\BANK-STATEMENTS” folder needs to be imported and Petty cash transactions needs to be processed).</w:t>
      </w:r>
    </w:p>
    <w:p w14:paraId="178F5932" w14:textId="77777777" w:rsidR="00D54729" w:rsidRPr="00D54729" w:rsidRDefault="00D54729" w:rsidP="00872C30">
      <w:pPr>
        <w:pStyle w:val="Heading4"/>
      </w:pPr>
      <w:r w:rsidRPr="00D54729">
        <w:t xml:space="preserve">COST </w:t>
      </w:r>
      <w:r w:rsidRPr="00872C30">
        <w:t>CENTRES</w:t>
      </w:r>
    </w:p>
    <w:p w14:paraId="715DA1FC" w14:textId="77777777" w:rsidR="00D54729" w:rsidRPr="00D54729" w:rsidRDefault="00D54729" w:rsidP="00D54729">
      <w:pPr>
        <w:rPr>
          <w:lang w:val="x-none"/>
        </w:rPr>
      </w:pPr>
      <w:r w:rsidRPr="00D54729">
        <w:rPr>
          <w:lang w:val="x-none"/>
        </w:rPr>
        <w:t xml:space="preserve">Tutorials / examples to explore the activation, processing and reporting of Cost centres, for the financial year ending 2022-02-28, in osFinancials5/TurboCASH5. See - </w:t>
      </w:r>
      <w:hyperlink r:id="rId16" w:history="1">
        <w:r w:rsidRPr="00D54729">
          <w:rPr>
            <w:rStyle w:val="Hyperlink"/>
            <w:lang w:val="x-none"/>
          </w:rPr>
          <w:t>Cost centres</w:t>
        </w:r>
      </w:hyperlink>
      <w:r w:rsidRPr="00D54729">
        <w:rPr>
          <w:lang w:val="x-none"/>
        </w:rPr>
        <w:t xml:space="preserve"> in this Help file.</w:t>
      </w:r>
    </w:p>
    <w:p w14:paraId="301C440C" w14:textId="77777777" w:rsidR="00D54729" w:rsidRPr="00D54729" w:rsidRDefault="00D54729" w:rsidP="00D54729">
      <w:pPr>
        <w:rPr>
          <w:lang w:val="x-none"/>
        </w:rPr>
      </w:pPr>
      <w:r w:rsidRPr="00D54729">
        <w:rPr>
          <w:lang w:val="x-none"/>
        </w:rPr>
        <w:t>The following Set of Books based on this tutorial, is installed in the “…\bin\Tutorials\COST-CENTRES\” folder: </w:t>
      </w:r>
    </w:p>
    <w:p w14:paraId="476B51CE" w14:textId="77777777" w:rsidR="00D54729" w:rsidRPr="004862D9" w:rsidRDefault="00D54729">
      <w:pPr>
        <w:pStyle w:val="ListParagraph"/>
        <w:numPr>
          <w:ilvl w:val="0"/>
          <w:numId w:val="34"/>
        </w:numPr>
        <w:rPr>
          <w:lang w:val="x-none"/>
        </w:rPr>
      </w:pPr>
      <w:r w:rsidRPr="004862D9">
        <w:rPr>
          <w:lang w:val="x-none"/>
        </w:rPr>
        <w:t>COST-CENTRES-A (transactions and documents not posted to the ledger).</w:t>
      </w:r>
    </w:p>
    <w:p w14:paraId="7B2E36AE" w14:textId="77777777" w:rsidR="00D54729" w:rsidRPr="004862D9" w:rsidRDefault="00D54729">
      <w:pPr>
        <w:pStyle w:val="ListParagraph"/>
        <w:numPr>
          <w:ilvl w:val="0"/>
          <w:numId w:val="34"/>
        </w:numPr>
        <w:rPr>
          <w:lang w:val="x-none"/>
        </w:rPr>
      </w:pPr>
      <w:r w:rsidRPr="004862D9">
        <w:rPr>
          <w:lang w:val="x-none"/>
        </w:rPr>
        <w:t>COST-CENTRES-B (transactions and documents posted to the ledger).</w:t>
      </w:r>
    </w:p>
    <w:p w14:paraId="36F4B22A" w14:textId="77777777" w:rsidR="00D54729" w:rsidRPr="00D54729" w:rsidRDefault="00D54729" w:rsidP="00872C30">
      <w:pPr>
        <w:pStyle w:val="Heading4"/>
      </w:pPr>
      <w:r w:rsidRPr="00D54729">
        <w:t>PROJECTS </w:t>
      </w:r>
    </w:p>
    <w:p w14:paraId="6463BFF6" w14:textId="77777777" w:rsidR="00D54729" w:rsidRPr="00D54729" w:rsidRDefault="00D54729" w:rsidP="00D54729">
      <w:pPr>
        <w:rPr>
          <w:lang w:val="x-none"/>
        </w:rPr>
      </w:pPr>
      <w:r w:rsidRPr="00D54729">
        <w:rPr>
          <w:lang w:val="x-none"/>
        </w:rPr>
        <w:t xml:space="preserve">Tutorials / examples to explore the activation, processing and reporting of Projects, for the financial year ending 2022-02-28, in osFinancials5/TurboCASH5. See - </w:t>
      </w:r>
      <w:hyperlink r:id="rId17" w:history="1">
        <w:r w:rsidRPr="00D54729">
          <w:rPr>
            <w:rStyle w:val="Hyperlink"/>
            <w:lang w:val="x-none"/>
          </w:rPr>
          <w:t>Projects</w:t>
        </w:r>
      </w:hyperlink>
      <w:r w:rsidRPr="00D54729">
        <w:rPr>
          <w:lang w:val="x-none"/>
        </w:rPr>
        <w:t xml:space="preserve"> in this Help file.</w:t>
      </w:r>
    </w:p>
    <w:p w14:paraId="61C81DE0" w14:textId="77777777" w:rsidR="00D54729" w:rsidRPr="00D54729" w:rsidRDefault="00D54729" w:rsidP="00D54729">
      <w:pPr>
        <w:rPr>
          <w:lang w:val="x-none"/>
        </w:rPr>
      </w:pPr>
      <w:r w:rsidRPr="00D54729">
        <w:rPr>
          <w:lang w:val="x-none"/>
        </w:rPr>
        <w:t>The following Set of Books based on this tutorial, is installed in the “…\bin\Tutorials\PROJECTS\” folder: </w:t>
      </w:r>
    </w:p>
    <w:p w14:paraId="552F0E96" w14:textId="77777777" w:rsidR="00D54729" w:rsidRPr="00D54729" w:rsidRDefault="00D54729">
      <w:pPr>
        <w:pStyle w:val="ListParagraph"/>
        <w:numPr>
          <w:ilvl w:val="0"/>
          <w:numId w:val="35"/>
        </w:numPr>
      </w:pPr>
      <w:r w:rsidRPr="00D54729">
        <w:t>PROJECTS-A (transactions and documents not posted to the ledger).</w:t>
      </w:r>
    </w:p>
    <w:p w14:paraId="094F8622" w14:textId="77777777" w:rsidR="00D54729" w:rsidRPr="00D54729" w:rsidRDefault="00D54729">
      <w:pPr>
        <w:pStyle w:val="ListParagraph"/>
        <w:numPr>
          <w:ilvl w:val="0"/>
          <w:numId w:val="35"/>
        </w:numPr>
      </w:pPr>
      <w:r w:rsidRPr="00D54729">
        <w:t>PROJECTS-B (transactions and documents posted to the ledger).</w:t>
      </w:r>
    </w:p>
    <w:p w14:paraId="4AD98092" w14:textId="77777777" w:rsidR="00D54729" w:rsidRPr="00D54729" w:rsidRDefault="00D54729" w:rsidP="00872C30">
      <w:pPr>
        <w:pStyle w:val="Heading4"/>
      </w:pPr>
      <w:r w:rsidRPr="00D54729">
        <w:t>AFRIKAANS - HANDLEIDINGS</w:t>
      </w:r>
    </w:p>
    <w:p w14:paraId="1526400D" w14:textId="77777777" w:rsidR="00D54729" w:rsidRPr="00D54729" w:rsidRDefault="00D54729" w:rsidP="00D54729">
      <w:pPr>
        <w:rPr>
          <w:lang w:val="x-none"/>
        </w:rPr>
      </w:pPr>
      <w:r w:rsidRPr="00D54729">
        <w:rPr>
          <w:lang w:val="x-none"/>
        </w:rPr>
        <w:t>TUTORIALS - These are legacy tutorials, for the financial year ending 2025-02-28, are included in the .../Bin/Repository directory of TurboCASH5-4 installation.</w:t>
      </w:r>
    </w:p>
    <w:p w14:paraId="7773F27C" w14:textId="77777777" w:rsidR="00D54729" w:rsidRPr="004862D9" w:rsidRDefault="00D54729">
      <w:pPr>
        <w:pStyle w:val="ListParagraph"/>
        <w:numPr>
          <w:ilvl w:val="0"/>
          <w:numId w:val="36"/>
        </w:numPr>
        <w:rPr>
          <w:lang w:val="x-none"/>
        </w:rPr>
      </w:pPr>
      <w:r w:rsidRPr="004862D9">
        <w:rPr>
          <w:lang w:val="x-none"/>
        </w:rPr>
        <w:t>NUTMAN (No transactions).</w:t>
      </w:r>
    </w:p>
    <w:p w14:paraId="362A6EFE" w14:textId="77777777" w:rsidR="00D54729" w:rsidRPr="004862D9" w:rsidRDefault="00D54729">
      <w:pPr>
        <w:pStyle w:val="ListParagraph"/>
        <w:numPr>
          <w:ilvl w:val="0"/>
          <w:numId w:val="36"/>
        </w:numPr>
        <w:rPr>
          <w:lang w:val="x-none"/>
        </w:rPr>
      </w:pPr>
      <w:r w:rsidRPr="004862D9">
        <w:rPr>
          <w:lang w:val="x-none"/>
        </w:rPr>
        <w:t>NUTSMAN-A (Unposted)</w:t>
      </w:r>
    </w:p>
    <w:p w14:paraId="14F0C823" w14:textId="77777777" w:rsidR="00D54729" w:rsidRPr="004862D9" w:rsidRDefault="00D54729">
      <w:pPr>
        <w:pStyle w:val="ListParagraph"/>
        <w:numPr>
          <w:ilvl w:val="0"/>
          <w:numId w:val="36"/>
        </w:numPr>
        <w:rPr>
          <w:lang w:val="x-none"/>
        </w:rPr>
      </w:pPr>
      <w:r w:rsidRPr="004862D9">
        <w:rPr>
          <w:lang w:val="x-none"/>
        </w:rPr>
        <w:t>NUTSMAN-B (Posted).</w:t>
      </w:r>
    </w:p>
    <w:p w14:paraId="743AB397" w14:textId="77777777" w:rsidR="00D54729" w:rsidRPr="00D54729" w:rsidRDefault="00D54729" w:rsidP="00872C30">
      <w:pPr>
        <w:pStyle w:val="Heading4"/>
      </w:pPr>
      <w:r w:rsidRPr="00D54729">
        <w:t xml:space="preserve">BANK-INVOER INPROP - AFRIKAANS - </w:t>
      </w:r>
      <w:proofErr w:type="spellStart"/>
      <w:r w:rsidRPr="00D54729">
        <w:t>Handleidings</w:t>
      </w:r>
      <w:proofErr w:type="spellEnd"/>
      <w:r w:rsidRPr="00D54729">
        <w:t> </w:t>
      </w:r>
    </w:p>
    <w:p w14:paraId="0B088FA2" w14:textId="77777777" w:rsidR="00D54729" w:rsidRPr="00D54729" w:rsidRDefault="00D54729" w:rsidP="00D54729">
      <w:pPr>
        <w:rPr>
          <w:lang w:val="x-none"/>
        </w:rPr>
      </w:pPr>
      <w:r w:rsidRPr="00D54729">
        <w:rPr>
          <w:lang w:val="x-none"/>
        </w:rPr>
        <w:t>The following Set of Books based on the Afrikaans tutorial, for the financial year ending 2025-02-28, is installed in the “…\bin\Tutorials\AFRIKAANS\” folder.</w:t>
      </w:r>
    </w:p>
    <w:p w14:paraId="627B035B" w14:textId="77777777" w:rsidR="00D54729" w:rsidRPr="00D54729" w:rsidRDefault="00D54729">
      <w:pPr>
        <w:pStyle w:val="ListParagraph"/>
        <w:numPr>
          <w:ilvl w:val="0"/>
          <w:numId w:val="37"/>
        </w:numPr>
      </w:pPr>
      <w:r w:rsidRPr="00D54729">
        <w:t>NUTSMAN-BANK-INVOER-A (Unposted transactions in batches and documents, except the Payments and Receipt batches, which is cleared for the Bank account and the Petty cash).</w:t>
      </w:r>
    </w:p>
    <w:p w14:paraId="243C9B2B" w14:textId="77777777" w:rsidR="00D54729" w:rsidRPr="00D54729" w:rsidRDefault="00D54729">
      <w:pPr>
        <w:pStyle w:val="ListParagraph"/>
        <w:numPr>
          <w:ilvl w:val="0"/>
          <w:numId w:val="37"/>
        </w:numPr>
      </w:pPr>
      <w:r w:rsidRPr="00D54729">
        <w:t>NUTSMAN-BANK-INVOER-B (Posted transactions in batches and documents, including the imported bank statement and processed Petty cash transactions).</w:t>
      </w:r>
    </w:p>
    <w:p w14:paraId="441983AF" w14:textId="77777777" w:rsidR="00D54729" w:rsidRDefault="00D54729">
      <w:pPr>
        <w:pStyle w:val="ListParagraph"/>
        <w:numPr>
          <w:ilvl w:val="0"/>
          <w:numId w:val="37"/>
        </w:numPr>
      </w:pPr>
      <w:r w:rsidRPr="00D54729">
        <w:t xml:space="preserve">NUTSMAN-BANK-INVOER-STATE – All transactions in batches and documents have been posted. The sample Bank statement in the “…\bin\Tutorials\AFRIKAANS\BANKSTATE” folder needs to be </w:t>
      </w:r>
      <w:proofErr w:type="gramStart"/>
      <w:r w:rsidRPr="00D54729">
        <w:t>imported</w:t>
      </w:r>
      <w:proofErr w:type="gramEnd"/>
      <w:r w:rsidRPr="00D54729">
        <w:t xml:space="preserve"> and Petty cash transactions needs to be processed).</w:t>
      </w:r>
    </w:p>
    <w:p w14:paraId="21DD99DB" w14:textId="2D85DA33" w:rsidR="00D54729" w:rsidRPr="00D54729" w:rsidRDefault="00872C30" w:rsidP="00872C30">
      <w:pPr>
        <w:pStyle w:val="Heading3"/>
      </w:pPr>
      <w:bookmarkStart w:id="16" w:name="_Toc240537444"/>
      <w:r>
        <w:lastRenderedPageBreak/>
        <w:t>7</w:t>
      </w:r>
      <w:r w:rsidR="00D54729" w:rsidRPr="00D54729">
        <w:t>.2 Legacy Sets of Books &amp; Non-Compliant Standards</w:t>
      </w:r>
      <w:bookmarkEnd w:id="16"/>
      <w:r w:rsidR="00D54729" w:rsidRPr="00D54729">
        <w:t xml:space="preserve">  </w:t>
      </w:r>
    </w:p>
    <w:p w14:paraId="4D6432C3" w14:textId="77777777" w:rsidR="00D54729" w:rsidRPr="00D54729" w:rsidRDefault="00D54729" w:rsidP="00D54729">
      <w:pPr>
        <w:rPr>
          <w:lang w:val="x-none"/>
        </w:rPr>
      </w:pPr>
      <w:r w:rsidRPr="00D54729">
        <w:rPr>
          <w:lang w:val="x-none"/>
        </w:rPr>
        <w:t>These 3-digit main accounts Sets of Books have database constraints such as field limits Accounts (35 characters) Groups 30-characters, Batch types 16-characters, etc. and may not be suitable for building a Chat of Accounts for Accounting standards.</w:t>
      </w:r>
    </w:p>
    <w:p w14:paraId="17FC3244" w14:textId="77777777" w:rsidR="00D54729" w:rsidRPr="00D54729" w:rsidRDefault="00D54729" w:rsidP="00D54729">
      <w:pPr>
        <w:rPr>
          <w:lang w:val="x-none"/>
        </w:rPr>
      </w:pPr>
      <w:r w:rsidRPr="00D54729">
        <w:rPr>
          <w:lang w:val="x-none"/>
        </w:rPr>
        <w:t xml:space="preserve">All templates designated as </w:t>
      </w:r>
      <w:r w:rsidRPr="00D54729">
        <w:rPr>
          <w:b/>
          <w:bCs/>
          <w:lang w:val="x-none"/>
        </w:rPr>
        <w:t>LEGACY</w:t>
      </w:r>
      <w:r w:rsidRPr="00D54729">
        <w:rPr>
          <w:lang w:val="x-none"/>
        </w:rPr>
        <w:t xml:space="preserve"> share architectural properties dating back to TurboCASH3. They have not yet been migrated to the modernized schema and are restricted by the following legacy parameters:</w:t>
      </w:r>
    </w:p>
    <w:p w14:paraId="412122DC" w14:textId="77777777" w:rsidR="00D54729" w:rsidRPr="004862D9" w:rsidRDefault="00D54729">
      <w:pPr>
        <w:pStyle w:val="ListParagraph"/>
        <w:numPr>
          <w:ilvl w:val="0"/>
          <w:numId w:val="38"/>
        </w:numPr>
        <w:rPr>
          <w:lang w:val="x-none"/>
        </w:rPr>
      </w:pPr>
      <w:r w:rsidRPr="004862D9">
        <w:rPr>
          <w:b/>
          <w:bCs/>
          <w:lang w:val="x-none"/>
        </w:rPr>
        <w:t>Restricted Field Dimensions:</w:t>
      </w:r>
      <w:r w:rsidRPr="004862D9">
        <w:rPr>
          <w:lang w:val="x-none"/>
        </w:rPr>
        <w:t xml:space="preserve"> Account descriptions are capped at 35 characters, Group descriptions at 30 characters, and Batch Types (BATTYPES) at 16 characters.</w:t>
      </w:r>
    </w:p>
    <w:p w14:paraId="2F4328B1" w14:textId="77777777" w:rsidR="00D54729" w:rsidRPr="004862D9" w:rsidRDefault="00D54729">
      <w:pPr>
        <w:pStyle w:val="ListParagraph"/>
        <w:numPr>
          <w:ilvl w:val="0"/>
          <w:numId w:val="38"/>
        </w:numPr>
        <w:rPr>
          <w:lang w:val="x-none"/>
        </w:rPr>
      </w:pPr>
      <w:r w:rsidRPr="004862D9">
        <w:rPr>
          <w:b/>
          <w:bCs/>
          <w:lang w:val="x-none"/>
        </w:rPr>
        <w:t>Data Truncation Risk:</w:t>
      </w:r>
      <w:r w:rsidRPr="004862D9">
        <w:rPr>
          <w:lang w:val="x-none"/>
        </w:rPr>
        <w:t xml:space="preserve"> Company names, message strings, and accounting description tables are prone to compression errors or Dynamic SQL Error -303 because fields have not been expanded to the modern 128-character limit.</w:t>
      </w:r>
    </w:p>
    <w:p w14:paraId="3E7CCED1" w14:textId="77777777" w:rsidR="00D54729" w:rsidRPr="004862D9" w:rsidRDefault="00D54729">
      <w:pPr>
        <w:pStyle w:val="ListParagraph"/>
        <w:numPr>
          <w:ilvl w:val="0"/>
          <w:numId w:val="38"/>
        </w:numPr>
        <w:rPr>
          <w:lang w:val="x-none"/>
        </w:rPr>
      </w:pPr>
      <w:r w:rsidRPr="004862D9">
        <w:rPr>
          <w:b/>
          <w:bCs/>
          <w:lang w:val="x-none"/>
        </w:rPr>
        <w:t>Placeholder Title Bars:</w:t>
      </w:r>
      <w:r w:rsidRPr="004862D9">
        <w:rPr>
          <w:lang w:val="x-none"/>
        </w:rPr>
        <w:t xml:space="preserve"> Title bars display the default generic string "Enter the name of your business" (or regional equivalents like "MASUKKAN NAMA PERUSAHAAN"), rather than an explicit structural code name.</w:t>
      </w:r>
    </w:p>
    <w:p w14:paraId="40712E4A" w14:textId="5C21F00F" w:rsidR="00816B2D" w:rsidRDefault="00D54729">
      <w:pPr>
        <w:pStyle w:val="ListParagraph"/>
        <w:numPr>
          <w:ilvl w:val="0"/>
          <w:numId w:val="38"/>
        </w:numPr>
        <w:shd w:val="clear" w:color="auto" w:fill="FFFFFF"/>
        <w:autoSpaceDE w:val="0"/>
        <w:autoSpaceDN w:val="0"/>
        <w:adjustRightInd w:val="0"/>
        <w:spacing w:after="120" w:line="360" w:lineRule="auto"/>
        <w:rPr>
          <w:rFonts w:ascii="Segoe UI" w:hAnsi="Segoe UI" w:cs="Segoe UI"/>
          <w:color w:val="1E293B"/>
          <w:sz w:val="21"/>
          <w:szCs w:val="21"/>
          <w:lang w:val="x-none"/>
        </w:rPr>
      </w:pPr>
      <w:r w:rsidRPr="00816B2D">
        <w:rPr>
          <w:b/>
          <w:bCs/>
          <w:lang w:val="x-none"/>
        </w:rPr>
        <w:t>Outdated Financial Windows:</w:t>
      </w:r>
      <w:r w:rsidRPr="00816B2D">
        <w:rPr>
          <w:lang w:val="x-none"/>
        </w:rPr>
        <w:t xml:space="preserve"> Default financial year ends displaying fiscal years ending in </w:t>
      </w:r>
      <w:r w:rsidRPr="00816B2D">
        <w:rPr>
          <w:b/>
          <w:bCs/>
          <w:lang w:val="x-none"/>
        </w:rPr>
        <w:t>2023</w:t>
      </w:r>
      <w:r w:rsidRPr="00816B2D">
        <w:rPr>
          <w:lang w:val="x-none"/>
        </w:rPr>
        <w:t xml:space="preserve"> rather </w:t>
      </w:r>
      <w:r w:rsidR="00816B2D" w:rsidRPr="00816B2D">
        <w:rPr>
          <w:rFonts w:ascii="Segoe UI" w:hAnsi="Segoe UI" w:cs="Segoe UI"/>
          <w:color w:val="1E293B"/>
          <w:sz w:val="21"/>
          <w:szCs w:val="21"/>
          <w:lang w:val="x-none"/>
        </w:rPr>
        <w:t>than current periods (e.g., 2024/2025).</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1596"/>
        <w:gridCol w:w="1466"/>
        <w:gridCol w:w="1295"/>
        <w:gridCol w:w="1687"/>
        <w:gridCol w:w="4422"/>
      </w:tblGrid>
      <w:tr w:rsidR="00A5514A" w:rsidRPr="00A5514A" w14:paraId="4661ED7D" w14:textId="77777777" w:rsidTr="00A5514A">
        <w:trPr>
          <w:tblHeader/>
          <w:tblCellSpacing w:w="0" w:type="dxa"/>
        </w:trPr>
        <w:tc>
          <w:tcPr>
            <w:tcW w:w="0" w:type="auto"/>
            <w:tcBorders>
              <w:top w:val="nil"/>
              <w:left w:val="nil"/>
              <w:bottom w:val="nil"/>
              <w:right w:val="nil"/>
            </w:tcBorders>
            <w:hideMark/>
          </w:tcPr>
          <w:p w14:paraId="5582252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Repository Folder / ID</w:t>
            </w:r>
          </w:p>
        </w:tc>
        <w:tc>
          <w:tcPr>
            <w:tcW w:w="0" w:type="auto"/>
            <w:tcBorders>
              <w:top w:val="nil"/>
              <w:left w:val="nil"/>
              <w:bottom w:val="nil"/>
              <w:right w:val="nil"/>
            </w:tcBorders>
            <w:hideMark/>
          </w:tcPr>
          <w:p w14:paraId="7CD8F87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 xml:space="preserve">Default Company Info - </w:t>
            </w:r>
            <w:proofErr w:type="spellStart"/>
            <w:r w:rsidRPr="00A5514A">
              <w:rPr>
                <w:rFonts w:ascii="Segoe UI" w:hAnsi="Segoe UI" w:cs="Segoe UI"/>
                <w:b/>
                <w:bCs/>
                <w:i/>
                <w:iCs/>
                <w:color w:val="1E293B"/>
                <w:sz w:val="16"/>
                <w:szCs w:val="16"/>
              </w:rPr>
              <w:t>Titlebar</w:t>
            </w:r>
            <w:proofErr w:type="spellEnd"/>
          </w:p>
        </w:tc>
        <w:tc>
          <w:tcPr>
            <w:tcW w:w="0" w:type="auto"/>
            <w:tcBorders>
              <w:top w:val="nil"/>
              <w:left w:val="nil"/>
              <w:bottom w:val="nil"/>
              <w:right w:val="nil"/>
            </w:tcBorders>
            <w:hideMark/>
          </w:tcPr>
          <w:p w14:paraId="2AC144F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Assigned Language File</w:t>
            </w:r>
          </w:p>
        </w:tc>
        <w:tc>
          <w:tcPr>
            <w:tcW w:w="0" w:type="auto"/>
            <w:tcBorders>
              <w:top w:val="nil"/>
              <w:left w:val="nil"/>
              <w:bottom w:val="nil"/>
              <w:right w:val="nil"/>
            </w:tcBorders>
            <w:hideMark/>
          </w:tcPr>
          <w:p w14:paraId="537EF60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Non-Compliant Accounting Standard</w:t>
            </w:r>
          </w:p>
        </w:tc>
        <w:tc>
          <w:tcPr>
            <w:tcW w:w="0" w:type="auto"/>
            <w:tcBorders>
              <w:top w:val="nil"/>
              <w:left w:val="nil"/>
              <w:bottom w:val="nil"/>
              <w:right w:val="nil"/>
            </w:tcBorders>
            <w:hideMark/>
          </w:tcPr>
          <w:p w14:paraId="48B0EC3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Key Observations / Action Notes</w:t>
            </w:r>
          </w:p>
        </w:tc>
      </w:tr>
      <w:tr w:rsidR="00A5514A" w:rsidRPr="00A5514A" w14:paraId="4C82FCF4" w14:textId="77777777" w:rsidTr="00A5514A">
        <w:trPr>
          <w:tblCellSpacing w:w="0" w:type="dxa"/>
        </w:trPr>
        <w:tc>
          <w:tcPr>
            <w:tcW w:w="0" w:type="auto"/>
            <w:tcBorders>
              <w:top w:val="nil"/>
              <w:left w:val="nil"/>
              <w:bottom w:val="nil"/>
              <w:right w:val="nil"/>
            </w:tcBorders>
            <w:hideMark/>
          </w:tcPr>
          <w:p w14:paraId="35E0BE8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EN-AUSTRALIA</w:t>
            </w:r>
          </w:p>
        </w:tc>
        <w:tc>
          <w:tcPr>
            <w:tcW w:w="0" w:type="auto"/>
            <w:tcBorders>
              <w:top w:val="nil"/>
              <w:left w:val="nil"/>
              <w:bottom w:val="nil"/>
              <w:right w:val="nil"/>
            </w:tcBorders>
            <w:hideMark/>
          </w:tcPr>
          <w:p w14:paraId="09F962D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3F525F6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Australia</w:t>
            </w:r>
          </w:p>
        </w:tc>
        <w:tc>
          <w:tcPr>
            <w:tcW w:w="0" w:type="auto"/>
            <w:tcBorders>
              <w:top w:val="nil"/>
              <w:left w:val="nil"/>
              <w:bottom w:val="nil"/>
              <w:right w:val="nil"/>
            </w:tcBorders>
            <w:hideMark/>
          </w:tcPr>
          <w:p w14:paraId="56229ED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AASB / IFRS</w:t>
            </w:r>
          </w:p>
        </w:tc>
        <w:tc>
          <w:tcPr>
            <w:tcW w:w="0" w:type="auto"/>
            <w:tcBorders>
              <w:top w:val="nil"/>
              <w:left w:val="nil"/>
              <w:bottom w:val="nil"/>
              <w:right w:val="nil"/>
            </w:tcBorders>
            <w:hideMark/>
          </w:tcPr>
          <w:p w14:paraId="0934E00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Flat account structure; folder hierarchy requires an upgrade to support modern Australian Accounting Standards Board requirements.</w:t>
            </w:r>
          </w:p>
        </w:tc>
      </w:tr>
      <w:tr w:rsidR="00A5514A" w:rsidRPr="00A5514A" w14:paraId="4B4EF073" w14:textId="77777777" w:rsidTr="00A5514A">
        <w:trPr>
          <w:tblCellSpacing w:w="0" w:type="dxa"/>
        </w:trPr>
        <w:tc>
          <w:tcPr>
            <w:tcW w:w="0" w:type="auto"/>
            <w:tcBorders>
              <w:top w:val="nil"/>
              <w:left w:val="nil"/>
              <w:bottom w:val="nil"/>
              <w:right w:val="nil"/>
            </w:tcBorders>
            <w:hideMark/>
          </w:tcPr>
          <w:p w14:paraId="582EEE0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EN-BANGLADESH</w:t>
            </w:r>
          </w:p>
        </w:tc>
        <w:tc>
          <w:tcPr>
            <w:tcW w:w="0" w:type="auto"/>
            <w:tcBorders>
              <w:top w:val="nil"/>
              <w:left w:val="nil"/>
              <w:bottom w:val="nil"/>
              <w:right w:val="nil"/>
            </w:tcBorders>
            <w:hideMark/>
          </w:tcPr>
          <w:p w14:paraId="1B6DCCF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5E5D24C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-Bangladesh</w:t>
            </w:r>
          </w:p>
        </w:tc>
        <w:tc>
          <w:tcPr>
            <w:tcW w:w="0" w:type="auto"/>
            <w:tcBorders>
              <w:top w:val="nil"/>
              <w:left w:val="nil"/>
              <w:bottom w:val="nil"/>
              <w:right w:val="nil"/>
            </w:tcBorders>
            <w:hideMark/>
          </w:tcPr>
          <w:p w14:paraId="3659BD1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BAS / BFRS</w:t>
            </w:r>
          </w:p>
        </w:tc>
        <w:tc>
          <w:tcPr>
            <w:tcW w:w="0" w:type="auto"/>
            <w:tcBorders>
              <w:top w:val="nil"/>
              <w:left w:val="nil"/>
              <w:bottom w:val="nil"/>
              <w:right w:val="nil"/>
            </w:tcBorders>
            <w:hideMark/>
          </w:tcPr>
          <w:p w14:paraId="2BB7F56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Flat structure template; lacks the capacity for detailed Bangladesh Financial Reporting Standards naming conventions.</w:t>
            </w:r>
          </w:p>
        </w:tc>
      </w:tr>
      <w:tr w:rsidR="00A5514A" w:rsidRPr="00A5514A" w14:paraId="30E0BF47" w14:textId="77777777" w:rsidTr="00A5514A">
        <w:trPr>
          <w:tblCellSpacing w:w="0" w:type="dxa"/>
        </w:trPr>
        <w:tc>
          <w:tcPr>
            <w:tcW w:w="0" w:type="auto"/>
            <w:tcBorders>
              <w:top w:val="nil"/>
              <w:left w:val="nil"/>
              <w:bottom w:val="nil"/>
              <w:right w:val="nil"/>
            </w:tcBorders>
            <w:hideMark/>
          </w:tcPr>
          <w:p w14:paraId="2E6B38C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EN-BARBADOS</w:t>
            </w:r>
          </w:p>
        </w:tc>
        <w:tc>
          <w:tcPr>
            <w:tcW w:w="0" w:type="auto"/>
            <w:tcBorders>
              <w:top w:val="nil"/>
              <w:left w:val="nil"/>
              <w:bottom w:val="nil"/>
              <w:right w:val="nil"/>
            </w:tcBorders>
            <w:hideMark/>
          </w:tcPr>
          <w:p w14:paraId="626F062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584D20A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-Barbados</w:t>
            </w:r>
          </w:p>
        </w:tc>
        <w:tc>
          <w:tcPr>
            <w:tcW w:w="0" w:type="auto"/>
            <w:tcBorders>
              <w:top w:val="nil"/>
              <w:left w:val="nil"/>
              <w:bottom w:val="nil"/>
              <w:right w:val="nil"/>
            </w:tcBorders>
            <w:hideMark/>
          </w:tcPr>
          <w:p w14:paraId="21E9750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 for SMEs</w:t>
            </w:r>
          </w:p>
        </w:tc>
        <w:tc>
          <w:tcPr>
            <w:tcW w:w="0" w:type="auto"/>
            <w:tcBorders>
              <w:top w:val="nil"/>
              <w:left w:val="nil"/>
              <w:bottom w:val="nil"/>
              <w:right w:val="nil"/>
            </w:tcBorders>
            <w:hideMark/>
          </w:tcPr>
          <w:p w14:paraId="143ADA9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Default book year initialization: 2023. Field limits restrict detailed disclosures required by Barbados standards.</w:t>
            </w:r>
          </w:p>
        </w:tc>
      </w:tr>
      <w:tr w:rsidR="00A5514A" w:rsidRPr="00A5514A" w14:paraId="4AA8AC15" w14:textId="77777777" w:rsidTr="00A5514A">
        <w:trPr>
          <w:tblCellSpacing w:w="0" w:type="dxa"/>
        </w:trPr>
        <w:tc>
          <w:tcPr>
            <w:tcW w:w="0" w:type="auto"/>
            <w:tcBorders>
              <w:top w:val="nil"/>
              <w:left w:val="nil"/>
              <w:bottom w:val="nil"/>
              <w:right w:val="nil"/>
            </w:tcBorders>
            <w:hideMark/>
          </w:tcPr>
          <w:p w14:paraId="3916DA4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EN-BELIZE</w:t>
            </w:r>
          </w:p>
        </w:tc>
        <w:tc>
          <w:tcPr>
            <w:tcW w:w="0" w:type="auto"/>
            <w:tcBorders>
              <w:top w:val="nil"/>
              <w:left w:val="nil"/>
              <w:bottom w:val="nil"/>
              <w:right w:val="nil"/>
            </w:tcBorders>
            <w:hideMark/>
          </w:tcPr>
          <w:p w14:paraId="3CC0238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321F5D5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-Belize</w:t>
            </w:r>
          </w:p>
        </w:tc>
        <w:tc>
          <w:tcPr>
            <w:tcW w:w="0" w:type="auto"/>
            <w:tcBorders>
              <w:top w:val="nil"/>
              <w:left w:val="nil"/>
              <w:bottom w:val="nil"/>
              <w:right w:val="nil"/>
            </w:tcBorders>
            <w:hideMark/>
          </w:tcPr>
          <w:p w14:paraId="784D8D8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 for SMEs</w:t>
            </w:r>
          </w:p>
        </w:tc>
        <w:tc>
          <w:tcPr>
            <w:tcW w:w="0" w:type="auto"/>
            <w:tcBorders>
              <w:top w:val="nil"/>
              <w:left w:val="nil"/>
              <w:bottom w:val="nil"/>
              <w:right w:val="nil"/>
            </w:tcBorders>
            <w:hideMark/>
          </w:tcPr>
          <w:p w14:paraId="523B5E9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Default book year initialization: 2023. Truncates account labels mandated by national guidelines.</w:t>
            </w:r>
          </w:p>
        </w:tc>
      </w:tr>
      <w:tr w:rsidR="00A5514A" w:rsidRPr="00A5514A" w14:paraId="61A77141" w14:textId="77777777" w:rsidTr="00A5514A">
        <w:trPr>
          <w:tblCellSpacing w:w="0" w:type="dxa"/>
        </w:trPr>
        <w:tc>
          <w:tcPr>
            <w:tcW w:w="0" w:type="auto"/>
            <w:tcBorders>
              <w:top w:val="nil"/>
              <w:left w:val="nil"/>
              <w:bottom w:val="nil"/>
              <w:right w:val="nil"/>
            </w:tcBorders>
            <w:hideMark/>
          </w:tcPr>
          <w:p w14:paraId="43DE8AA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EN-BOTSWANA</w:t>
            </w:r>
          </w:p>
        </w:tc>
        <w:tc>
          <w:tcPr>
            <w:tcW w:w="0" w:type="auto"/>
            <w:tcBorders>
              <w:top w:val="nil"/>
              <w:left w:val="nil"/>
              <w:bottom w:val="nil"/>
              <w:right w:val="nil"/>
            </w:tcBorders>
            <w:hideMark/>
          </w:tcPr>
          <w:p w14:paraId="4B7B020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49090DE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-Botswana</w:t>
            </w:r>
          </w:p>
        </w:tc>
        <w:tc>
          <w:tcPr>
            <w:tcW w:w="0" w:type="auto"/>
            <w:tcBorders>
              <w:top w:val="nil"/>
              <w:left w:val="nil"/>
              <w:bottom w:val="nil"/>
              <w:right w:val="nil"/>
            </w:tcBorders>
            <w:hideMark/>
          </w:tcPr>
          <w:p w14:paraId="7B66FE1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BIFRS</w:t>
            </w:r>
          </w:p>
        </w:tc>
        <w:tc>
          <w:tcPr>
            <w:tcW w:w="0" w:type="auto"/>
            <w:tcBorders>
              <w:top w:val="nil"/>
              <w:left w:val="nil"/>
              <w:bottom w:val="nil"/>
              <w:right w:val="nil"/>
            </w:tcBorders>
            <w:hideMark/>
          </w:tcPr>
          <w:p w14:paraId="392F2B9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field limitations; non-compliant with modern Botswana IFRS rules.</w:t>
            </w:r>
          </w:p>
        </w:tc>
      </w:tr>
      <w:tr w:rsidR="00A5514A" w:rsidRPr="00A5514A" w14:paraId="30AD1F9D" w14:textId="77777777" w:rsidTr="00A5514A">
        <w:trPr>
          <w:tblCellSpacing w:w="0" w:type="dxa"/>
        </w:trPr>
        <w:tc>
          <w:tcPr>
            <w:tcW w:w="0" w:type="auto"/>
            <w:tcBorders>
              <w:top w:val="nil"/>
              <w:left w:val="nil"/>
              <w:bottom w:val="nil"/>
              <w:right w:val="nil"/>
            </w:tcBorders>
            <w:hideMark/>
          </w:tcPr>
          <w:p w14:paraId="6FB0B60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EN-CAMEROON</w:t>
            </w:r>
          </w:p>
        </w:tc>
        <w:tc>
          <w:tcPr>
            <w:tcW w:w="0" w:type="auto"/>
            <w:tcBorders>
              <w:top w:val="nil"/>
              <w:left w:val="nil"/>
              <w:bottom w:val="nil"/>
              <w:right w:val="nil"/>
            </w:tcBorders>
            <w:hideMark/>
          </w:tcPr>
          <w:p w14:paraId="6945496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221E845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Cameroon</w:t>
            </w:r>
          </w:p>
        </w:tc>
        <w:tc>
          <w:tcPr>
            <w:tcW w:w="0" w:type="auto"/>
            <w:tcBorders>
              <w:top w:val="nil"/>
              <w:left w:val="nil"/>
              <w:bottom w:val="nil"/>
              <w:right w:val="nil"/>
            </w:tcBorders>
            <w:hideMark/>
          </w:tcPr>
          <w:p w14:paraId="07C7916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OHADA</w:t>
            </w:r>
          </w:p>
        </w:tc>
        <w:tc>
          <w:tcPr>
            <w:tcW w:w="0" w:type="auto"/>
            <w:tcBorders>
              <w:top w:val="nil"/>
              <w:left w:val="nil"/>
              <w:bottom w:val="nil"/>
              <w:right w:val="nil"/>
            </w:tcBorders>
            <w:hideMark/>
          </w:tcPr>
          <w:p w14:paraId="0E215B0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Flat layout framework; completely violates the strict 3-digit main account text structures required by OHADA.</w:t>
            </w:r>
          </w:p>
        </w:tc>
      </w:tr>
      <w:tr w:rsidR="00A5514A" w:rsidRPr="00A5514A" w14:paraId="29D82627" w14:textId="77777777" w:rsidTr="00A5514A">
        <w:trPr>
          <w:tblCellSpacing w:w="0" w:type="dxa"/>
        </w:trPr>
        <w:tc>
          <w:tcPr>
            <w:tcW w:w="0" w:type="auto"/>
            <w:tcBorders>
              <w:top w:val="nil"/>
              <w:left w:val="nil"/>
              <w:bottom w:val="nil"/>
              <w:right w:val="nil"/>
            </w:tcBorders>
            <w:hideMark/>
          </w:tcPr>
          <w:p w14:paraId="7CA2933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EN-IRELAND</w:t>
            </w:r>
          </w:p>
        </w:tc>
        <w:tc>
          <w:tcPr>
            <w:tcW w:w="0" w:type="auto"/>
            <w:tcBorders>
              <w:top w:val="nil"/>
              <w:left w:val="nil"/>
              <w:bottom w:val="nil"/>
              <w:right w:val="nil"/>
            </w:tcBorders>
            <w:hideMark/>
          </w:tcPr>
          <w:p w14:paraId="03F776C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4793C40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-Ireland</w:t>
            </w:r>
          </w:p>
        </w:tc>
        <w:tc>
          <w:tcPr>
            <w:tcW w:w="0" w:type="auto"/>
            <w:tcBorders>
              <w:top w:val="nil"/>
              <w:left w:val="nil"/>
              <w:bottom w:val="nil"/>
              <w:right w:val="nil"/>
            </w:tcBorders>
            <w:hideMark/>
          </w:tcPr>
          <w:p w14:paraId="0AD3E1F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FRS 102 / IFRS</w:t>
            </w:r>
          </w:p>
        </w:tc>
        <w:tc>
          <w:tcPr>
            <w:tcW w:w="0" w:type="auto"/>
            <w:tcBorders>
              <w:top w:val="nil"/>
              <w:left w:val="nil"/>
              <w:bottom w:val="nil"/>
              <w:right w:val="nil"/>
            </w:tcBorders>
            <w:hideMark/>
          </w:tcPr>
          <w:p w14:paraId="7D9074A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text fields are too short for Irish/UK GAAP legal disclosures.</w:t>
            </w:r>
          </w:p>
        </w:tc>
      </w:tr>
      <w:tr w:rsidR="00A5514A" w:rsidRPr="00A5514A" w14:paraId="02CA9F31" w14:textId="77777777" w:rsidTr="00A5514A">
        <w:trPr>
          <w:tblCellSpacing w:w="0" w:type="dxa"/>
        </w:trPr>
        <w:tc>
          <w:tcPr>
            <w:tcW w:w="0" w:type="auto"/>
            <w:tcBorders>
              <w:top w:val="nil"/>
              <w:left w:val="nil"/>
              <w:bottom w:val="nil"/>
              <w:right w:val="nil"/>
            </w:tcBorders>
            <w:hideMark/>
          </w:tcPr>
          <w:p w14:paraId="643C66D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EN-ISLEOFMAN</w:t>
            </w:r>
          </w:p>
        </w:tc>
        <w:tc>
          <w:tcPr>
            <w:tcW w:w="0" w:type="auto"/>
            <w:tcBorders>
              <w:top w:val="nil"/>
              <w:left w:val="nil"/>
              <w:bottom w:val="nil"/>
              <w:right w:val="nil"/>
            </w:tcBorders>
            <w:hideMark/>
          </w:tcPr>
          <w:p w14:paraId="7C41C9D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02E98D2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-Isle-of-Man</w:t>
            </w:r>
          </w:p>
        </w:tc>
        <w:tc>
          <w:tcPr>
            <w:tcW w:w="0" w:type="auto"/>
            <w:tcBorders>
              <w:top w:val="nil"/>
              <w:left w:val="nil"/>
              <w:bottom w:val="nil"/>
              <w:right w:val="nil"/>
            </w:tcBorders>
            <w:hideMark/>
          </w:tcPr>
          <w:p w14:paraId="54DA079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UK GAAP / IFRS</w:t>
            </w:r>
          </w:p>
        </w:tc>
        <w:tc>
          <w:tcPr>
            <w:tcW w:w="0" w:type="auto"/>
            <w:tcBorders>
              <w:top w:val="nil"/>
              <w:left w:val="nil"/>
              <w:bottom w:val="nil"/>
              <w:right w:val="nil"/>
            </w:tcBorders>
            <w:hideMark/>
          </w:tcPr>
          <w:p w14:paraId="4B61D23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Legacy dependency profile; fails to meet extended string parameters for Crown Dependency auditing.</w:t>
            </w:r>
          </w:p>
        </w:tc>
      </w:tr>
      <w:tr w:rsidR="00A5514A" w:rsidRPr="00A5514A" w14:paraId="43122281" w14:textId="77777777" w:rsidTr="00A5514A">
        <w:trPr>
          <w:tblCellSpacing w:w="0" w:type="dxa"/>
        </w:trPr>
        <w:tc>
          <w:tcPr>
            <w:tcW w:w="0" w:type="auto"/>
            <w:tcBorders>
              <w:top w:val="nil"/>
              <w:left w:val="nil"/>
              <w:bottom w:val="nil"/>
              <w:right w:val="nil"/>
            </w:tcBorders>
            <w:hideMark/>
          </w:tcPr>
          <w:p w14:paraId="3249BD0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lastRenderedPageBreak/>
              <w:t>EN-LESOTHO</w:t>
            </w:r>
          </w:p>
        </w:tc>
        <w:tc>
          <w:tcPr>
            <w:tcW w:w="0" w:type="auto"/>
            <w:tcBorders>
              <w:top w:val="nil"/>
              <w:left w:val="nil"/>
              <w:bottom w:val="nil"/>
              <w:right w:val="nil"/>
            </w:tcBorders>
            <w:hideMark/>
          </w:tcPr>
          <w:p w14:paraId="51E6293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05C7E1C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-Lesotho</w:t>
            </w:r>
          </w:p>
        </w:tc>
        <w:tc>
          <w:tcPr>
            <w:tcW w:w="0" w:type="auto"/>
            <w:tcBorders>
              <w:top w:val="nil"/>
              <w:left w:val="nil"/>
              <w:bottom w:val="nil"/>
              <w:right w:val="nil"/>
            </w:tcBorders>
            <w:hideMark/>
          </w:tcPr>
          <w:p w14:paraId="602D24A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 for SMEs</w:t>
            </w:r>
          </w:p>
        </w:tc>
        <w:tc>
          <w:tcPr>
            <w:tcW w:w="0" w:type="auto"/>
            <w:tcBorders>
              <w:top w:val="nil"/>
              <w:left w:val="nil"/>
              <w:bottom w:val="nil"/>
              <w:right w:val="nil"/>
            </w:tcBorders>
            <w:hideMark/>
          </w:tcPr>
          <w:p w14:paraId="3EE3C53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inadequate space for localized statutory frameworks.</w:t>
            </w:r>
          </w:p>
        </w:tc>
      </w:tr>
      <w:tr w:rsidR="00A5514A" w:rsidRPr="00A5514A" w14:paraId="6A741F97" w14:textId="77777777" w:rsidTr="00A5514A">
        <w:trPr>
          <w:tblCellSpacing w:w="0" w:type="dxa"/>
        </w:trPr>
        <w:tc>
          <w:tcPr>
            <w:tcW w:w="0" w:type="auto"/>
            <w:tcBorders>
              <w:top w:val="nil"/>
              <w:left w:val="nil"/>
              <w:bottom w:val="nil"/>
              <w:right w:val="nil"/>
            </w:tcBorders>
            <w:hideMark/>
          </w:tcPr>
          <w:p w14:paraId="29C27FF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EN-MALAWI</w:t>
            </w:r>
          </w:p>
        </w:tc>
        <w:tc>
          <w:tcPr>
            <w:tcW w:w="0" w:type="auto"/>
            <w:tcBorders>
              <w:top w:val="nil"/>
              <w:left w:val="nil"/>
              <w:bottom w:val="nil"/>
              <w:right w:val="nil"/>
            </w:tcBorders>
            <w:hideMark/>
          </w:tcPr>
          <w:p w14:paraId="25B2E23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5A9C60F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-Malawi</w:t>
            </w:r>
          </w:p>
        </w:tc>
        <w:tc>
          <w:tcPr>
            <w:tcW w:w="0" w:type="auto"/>
            <w:tcBorders>
              <w:top w:val="nil"/>
              <w:left w:val="nil"/>
              <w:bottom w:val="nil"/>
              <w:right w:val="nil"/>
            </w:tcBorders>
            <w:hideMark/>
          </w:tcPr>
          <w:p w14:paraId="3C41DF6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MSE GAAP / IFRS</w:t>
            </w:r>
          </w:p>
        </w:tc>
        <w:tc>
          <w:tcPr>
            <w:tcW w:w="0" w:type="auto"/>
            <w:tcBorders>
              <w:top w:val="nil"/>
              <w:left w:val="nil"/>
              <w:bottom w:val="nil"/>
              <w:right w:val="nil"/>
            </w:tcBorders>
            <w:hideMark/>
          </w:tcPr>
          <w:p w14:paraId="4623E77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descriptions fail to meet modern Malawi reporting frameworks.</w:t>
            </w:r>
          </w:p>
        </w:tc>
      </w:tr>
      <w:tr w:rsidR="00A5514A" w:rsidRPr="00A5514A" w14:paraId="2417473F" w14:textId="77777777" w:rsidTr="00A5514A">
        <w:trPr>
          <w:tblCellSpacing w:w="0" w:type="dxa"/>
        </w:trPr>
        <w:tc>
          <w:tcPr>
            <w:tcW w:w="0" w:type="auto"/>
            <w:tcBorders>
              <w:top w:val="nil"/>
              <w:left w:val="nil"/>
              <w:bottom w:val="nil"/>
              <w:right w:val="nil"/>
            </w:tcBorders>
            <w:hideMark/>
          </w:tcPr>
          <w:p w14:paraId="03ECCFC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EN-MALTA</w:t>
            </w:r>
          </w:p>
        </w:tc>
        <w:tc>
          <w:tcPr>
            <w:tcW w:w="0" w:type="auto"/>
            <w:tcBorders>
              <w:top w:val="nil"/>
              <w:left w:val="nil"/>
              <w:bottom w:val="nil"/>
              <w:right w:val="nil"/>
            </w:tcBorders>
            <w:hideMark/>
          </w:tcPr>
          <w:p w14:paraId="2EEAE82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04D9974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-Malta</w:t>
            </w:r>
          </w:p>
        </w:tc>
        <w:tc>
          <w:tcPr>
            <w:tcW w:w="0" w:type="auto"/>
            <w:tcBorders>
              <w:top w:val="nil"/>
              <w:left w:val="nil"/>
              <w:bottom w:val="nil"/>
              <w:right w:val="nil"/>
            </w:tcBorders>
            <w:hideMark/>
          </w:tcPr>
          <w:p w14:paraId="2A8D80F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GAPSME / IFRS</w:t>
            </w:r>
          </w:p>
        </w:tc>
        <w:tc>
          <w:tcPr>
            <w:tcW w:w="0" w:type="auto"/>
            <w:tcBorders>
              <w:top w:val="nil"/>
              <w:left w:val="nil"/>
              <w:bottom w:val="nil"/>
              <w:right w:val="nil"/>
            </w:tcBorders>
            <w:hideMark/>
          </w:tcPr>
          <w:p w14:paraId="6E01AA9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non-compliant with Malta’s</w:t>
            </w:r>
          </w:p>
          <w:p w14:paraId="11988AF3" w14:textId="44CFABE1"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Accountancy Profession Regulations.</w:t>
            </w:r>
          </w:p>
        </w:tc>
      </w:tr>
      <w:tr w:rsidR="00A5514A" w:rsidRPr="00A5514A" w14:paraId="154521B1" w14:textId="77777777" w:rsidTr="00A5514A">
        <w:trPr>
          <w:tblCellSpacing w:w="0" w:type="dxa"/>
        </w:trPr>
        <w:tc>
          <w:tcPr>
            <w:tcW w:w="0" w:type="auto"/>
            <w:tcBorders>
              <w:top w:val="nil"/>
              <w:left w:val="nil"/>
              <w:bottom w:val="nil"/>
              <w:right w:val="nil"/>
            </w:tcBorders>
            <w:hideMark/>
          </w:tcPr>
          <w:p w14:paraId="2C1513D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EN-MAURITIUS</w:t>
            </w:r>
          </w:p>
        </w:tc>
        <w:tc>
          <w:tcPr>
            <w:tcW w:w="0" w:type="auto"/>
            <w:tcBorders>
              <w:top w:val="nil"/>
              <w:left w:val="nil"/>
              <w:bottom w:val="nil"/>
              <w:right w:val="nil"/>
            </w:tcBorders>
            <w:hideMark/>
          </w:tcPr>
          <w:p w14:paraId="3FA7757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165296A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-Mauritius</w:t>
            </w:r>
          </w:p>
        </w:tc>
        <w:tc>
          <w:tcPr>
            <w:tcW w:w="0" w:type="auto"/>
            <w:tcBorders>
              <w:top w:val="nil"/>
              <w:left w:val="nil"/>
              <w:bottom w:val="nil"/>
              <w:right w:val="nil"/>
            </w:tcBorders>
            <w:hideMark/>
          </w:tcPr>
          <w:p w14:paraId="796A232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w:t>
            </w:r>
          </w:p>
        </w:tc>
        <w:tc>
          <w:tcPr>
            <w:tcW w:w="0" w:type="auto"/>
            <w:tcBorders>
              <w:top w:val="nil"/>
              <w:left w:val="nil"/>
              <w:bottom w:val="nil"/>
              <w:right w:val="nil"/>
            </w:tcBorders>
            <w:hideMark/>
          </w:tcPr>
          <w:p w14:paraId="77D3D95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description boundaries truncate modern IFRS reporting classifications.</w:t>
            </w:r>
          </w:p>
        </w:tc>
      </w:tr>
      <w:tr w:rsidR="00A5514A" w:rsidRPr="00A5514A" w14:paraId="0208B799" w14:textId="77777777" w:rsidTr="00A5514A">
        <w:trPr>
          <w:tblCellSpacing w:w="0" w:type="dxa"/>
        </w:trPr>
        <w:tc>
          <w:tcPr>
            <w:tcW w:w="0" w:type="auto"/>
            <w:tcBorders>
              <w:top w:val="nil"/>
              <w:left w:val="nil"/>
              <w:bottom w:val="nil"/>
              <w:right w:val="nil"/>
            </w:tcBorders>
            <w:hideMark/>
          </w:tcPr>
          <w:p w14:paraId="182A435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EN-NAMIBIA</w:t>
            </w:r>
          </w:p>
        </w:tc>
        <w:tc>
          <w:tcPr>
            <w:tcW w:w="0" w:type="auto"/>
            <w:tcBorders>
              <w:top w:val="nil"/>
              <w:left w:val="nil"/>
              <w:bottom w:val="nil"/>
              <w:right w:val="nil"/>
            </w:tcBorders>
            <w:hideMark/>
          </w:tcPr>
          <w:p w14:paraId="28672C3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1918F7C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-Namibia</w:t>
            </w:r>
          </w:p>
        </w:tc>
        <w:tc>
          <w:tcPr>
            <w:tcW w:w="0" w:type="auto"/>
            <w:tcBorders>
              <w:top w:val="nil"/>
              <w:left w:val="nil"/>
              <w:bottom w:val="nil"/>
              <w:right w:val="nil"/>
            </w:tcBorders>
            <w:hideMark/>
          </w:tcPr>
          <w:p w14:paraId="6DE5678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NACGA / IFRS</w:t>
            </w:r>
          </w:p>
        </w:tc>
        <w:tc>
          <w:tcPr>
            <w:tcW w:w="0" w:type="auto"/>
            <w:tcBorders>
              <w:top w:val="nil"/>
              <w:left w:val="nil"/>
              <w:bottom w:val="nil"/>
              <w:right w:val="nil"/>
            </w:tcBorders>
            <w:hideMark/>
          </w:tcPr>
          <w:p w14:paraId="14C26E2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fails to support the extended descriptions required by Namibian audit standards.</w:t>
            </w:r>
          </w:p>
        </w:tc>
      </w:tr>
      <w:tr w:rsidR="00A5514A" w:rsidRPr="00A5514A" w14:paraId="3D975ED1" w14:textId="77777777" w:rsidTr="00A5514A">
        <w:trPr>
          <w:tblCellSpacing w:w="0" w:type="dxa"/>
        </w:trPr>
        <w:tc>
          <w:tcPr>
            <w:tcW w:w="0" w:type="auto"/>
            <w:tcBorders>
              <w:top w:val="nil"/>
              <w:left w:val="nil"/>
              <w:bottom w:val="nil"/>
              <w:right w:val="nil"/>
            </w:tcBorders>
            <w:hideMark/>
          </w:tcPr>
          <w:p w14:paraId="23780B8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EN-NEWZEALAND</w:t>
            </w:r>
          </w:p>
        </w:tc>
        <w:tc>
          <w:tcPr>
            <w:tcW w:w="0" w:type="auto"/>
            <w:tcBorders>
              <w:top w:val="nil"/>
              <w:left w:val="nil"/>
              <w:bottom w:val="nil"/>
              <w:right w:val="nil"/>
            </w:tcBorders>
            <w:hideMark/>
          </w:tcPr>
          <w:p w14:paraId="4F5DF9B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634154D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-New-Zealand</w:t>
            </w:r>
          </w:p>
        </w:tc>
        <w:tc>
          <w:tcPr>
            <w:tcW w:w="0" w:type="auto"/>
            <w:tcBorders>
              <w:top w:val="nil"/>
              <w:left w:val="nil"/>
              <w:bottom w:val="nil"/>
              <w:right w:val="nil"/>
            </w:tcBorders>
            <w:hideMark/>
          </w:tcPr>
          <w:p w14:paraId="5C5FBB6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NZ IFRS / NZ GAAP</w:t>
            </w:r>
          </w:p>
        </w:tc>
        <w:tc>
          <w:tcPr>
            <w:tcW w:w="0" w:type="auto"/>
            <w:tcBorders>
              <w:top w:val="nil"/>
              <w:left w:val="nil"/>
              <w:bottom w:val="nil"/>
              <w:right w:val="nil"/>
            </w:tcBorders>
            <w:hideMark/>
          </w:tcPr>
          <w:p w14:paraId="5FA44FD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Oceania local template; structural update required to meet New Zealand External Reporting Board (XRB) definitions.</w:t>
            </w:r>
          </w:p>
        </w:tc>
      </w:tr>
      <w:tr w:rsidR="00A5514A" w:rsidRPr="00A5514A" w14:paraId="608171D5" w14:textId="77777777" w:rsidTr="00A5514A">
        <w:trPr>
          <w:tblCellSpacing w:w="0" w:type="dxa"/>
        </w:trPr>
        <w:tc>
          <w:tcPr>
            <w:tcW w:w="0" w:type="auto"/>
            <w:tcBorders>
              <w:top w:val="nil"/>
              <w:left w:val="nil"/>
              <w:bottom w:val="nil"/>
              <w:right w:val="nil"/>
            </w:tcBorders>
            <w:hideMark/>
          </w:tcPr>
          <w:p w14:paraId="731D59D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EN-RWANDA</w:t>
            </w:r>
          </w:p>
        </w:tc>
        <w:tc>
          <w:tcPr>
            <w:tcW w:w="0" w:type="auto"/>
            <w:tcBorders>
              <w:top w:val="nil"/>
              <w:left w:val="nil"/>
              <w:bottom w:val="nil"/>
              <w:right w:val="nil"/>
            </w:tcBorders>
            <w:hideMark/>
          </w:tcPr>
          <w:p w14:paraId="480D0FE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3828201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-Rwanda</w:t>
            </w:r>
          </w:p>
        </w:tc>
        <w:tc>
          <w:tcPr>
            <w:tcW w:w="0" w:type="auto"/>
            <w:tcBorders>
              <w:top w:val="nil"/>
              <w:left w:val="nil"/>
              <w:bottom w:val="nil"/>
              <w:right w:val="nil"/>
            </w:tcBorders>
            <w:hideMark/>
          </w:tcPr>
          <w:p w14:paraId="76648A1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w:t>
            </w:r>
          </w:p>
        </w:tc>
        <w:tc>
          <w:tcPr>
            <w:tcW w:w="0" w:type="auto"/>
            <w:tcBorders>
              <w:top w:val="nil"/>
              <w:left w:val="nil"/>
              <w:bottom w:val="nil"/>
              <w:right w:val="nil"/>
            </w:tcBorders>
            <w:hideMark/>
          </w:tcPr>
          <w:p w14:paraId="0A119B5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restricted structures fail local statutory compliance guidelines.</w:t>
            </w:r>
          </w:p>
        </w:tc>
      </w:tr>
      <w:tr w:rsidR="00A5514A" w:rsidRPr="00A5514A" w14:paraId="5D3D77EB" w14:textId="77777777" w:rsidTr="00A5514A">
        <w:trPr>
          <w:tblCellSpacing w:w="0" w:type="dxa"/>
        </w:trPr>
        <w:tc>
          <w:tcPr>
            <w:tcW w:w="0" w:type="auto"/>
            <w:tcBorders>
              <w:top w:val="nil"/>
              <w:left w:val="nil"/>
              <w:bottom w:val="nil"/>
              <w:right w:val="nil"/>
            </w:tcBorders>
            <w:hideMark/>
          </w:tcPr>
          <w:p w14:paraId="60F8E3A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EN-SOUTHAFRICA</w:t>
            </w:r>
          </w:p>
        </w:tc>
        <w:tc>
          <w:tcPr>
            <w:tcW w:w="0" w:type="auto"/>
            <w:tcBorders>
              <w:top w:val="nil"/>
              <w:left w:val="nil"/>
              <w:bottom w:val="nil"/>
              <w:right w:val="nil"/>
            </w:tcBorders>
            <w:hideMark/>
          </w:tcPr>
          <w:p w14:paraId="474341E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7A43535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-South-Africa</w:t>
            </w:r>
          </w:p>
        </w:tc>
        <w:tc>
          <w:tcPr>
            <w:tcW w:w="0" w:type="auto"/>
            <w:tcBorders>
              <w:top w:val="nil"/>
              <w:left w:val="nil"/>
              <w:bottom w:val="nil"/>
              <w:right w:val="nil"/>
            </w:tcBorders>
            <w:hideMark/>
          </w:tcPr>
          <w:p w14:paraId="03E215F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SA GAAP / IFRS</w:t>
            </w:r>
          </w:p>
        </w:tc>
        <w:tc>
          <w:tcPr>
            <w:tcW w:w="0" w:type="auto"/>
            <w:tcBorders>
              <w:top w:val="nil"/>
              <w:left w:val="nil"/>
              <w:bottom w:val="nil"/>
              <w:right w:val="nil"/>
            </w:tcBorders>
            <w:hideMark/>
          </w:tcPr>
          <w:p w14:paraId="13707B7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Legacy template; text limits conflict with modern Companies Act mandates. For fresh deployments, use the new 4-EN-SOUTH-AFRICA series.</w:t>
            </w:r>
          </w:p>
        </w:tc>
      </w:tr>
      <w:tr w:rsidR="00A5514A" w:rsidRPr="00A5514A" w14:paraId="27DA170E" w14:textId="77777777" w:rsidTr="00A5514A">
        <w:trPr>
          <w:tblCellSpacing w:w="0" w:type="dxa"/>
        </w:trPr>
        <w:tc>
          <w:tcPr>
            <w:tcW w:w="0" w:type="auto"/>
            <w:tcBorders>
              <w:top w:val="nil"/>
              <w:left w:val="nil"/>
              <w:bottom w:val="nil"/>
              <w:right w:val="nil"/>
            </w:tcBorders>
            <w:hideMark/>
          </w:tcPr>
          <w:p w14:paraId="1A2E5D9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EN-TANZANIA</w:t>
            </w:r>
          </w:p>
        </w:tc>
        <w:tc>
          <w:tcPr>
            <w:tcW w:w="0" w:type="auto"/>
            <w:tcBorders>
              <w:top w:val="nil"/>
              <w:left w:val="nil"/>
              <w:bottom w:val="nil"/>
              <w:right w:val="nil"/>
            </w:tcBorders>
            <w:hideMark/>
          </w:tcPr>
          <w:p w14:paraId="7FC9674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6C8C37E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-Tanzania</w:t>
            </w:r>
          </w:p>
        </w:tc>
        <w:tc>
          <w:tcPr>
            <w:tcW w:w="0" w:type="auto"/>
            <w:tcBorders>
              <w:top w:val="nil"/>
              <w:left w:val="nil"/>
              <w:bottom w:val="nil"/>
              <w:right w:val="nil"/>
            </w:tcBorders>
            <w:hideMark/>
          </w:tcPr>
          <w:p w14:paraId="5A4997C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TFRS / IFRS</w:t>
            </w:r>
          </w:p>
        </w:tc>
        <w:tc>
          <w:tcPr>
            <w:tcW w:w="0" w:type="auto"/>
            <w:tcBorders>
              <w:top w:val="nil"/>
              <w:left w:val="nil"/>
              <w:bottom w:val="nil"/>
              <w:right w:val="nil"/>
            </w:tcBorders>
            <w:hideMark/>
          </w:tcPr>
          <w:p w14:paraId="54504E5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fails to support Tanzania Financial Reporting Standards account titles.</w:t>
            </w:r>
          </w:p>
        </w:tc>
      </w:tr>
      <w:tr w:rsidR="00A5514A" w:rsidRPr="00A5514A" w14:paraId="676D5DE3" w14:textId="77777777" w:rsidTr="00A5514A">
        <w:trPr>
          <w:tblCellSpacing w:w="0" w:type="dxa"/>
        </w:trPr>
        <w:tc>
          <w:tcPr>
            <w:tcW w:w="0" w:type="auto"/>
            <w:tcBorders>
              <w:top w:val="nil"/>
              <w:left w:val="nil"/>
              <w:bottom w:val="nil"/>
              <w:right w:val="nil"/>
            </w:tcBorders>
            <w:hideMark/>
          </w:tcPr>
          <w:p w14:paraId="74B3377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EN-TONGA</w:t>
            </w:r>
          </w:p>
        </w:tc>
        <w:tc>
          <w:tcPr>
            <w:tcW w:w="0" w:type="auto"/>
            <w:tcBorders>
              <w:top w:val="nil"/>
              <w:left w:val="nil"/>
              <w:bottom w:val="nil"/>
              <w:right w:val="nil"/>
            </w:tcBorders>
            <w:hideMark/>
          </w:tcPr>
          <w:p w14:paraId="1A62F59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61739DE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-Tonga</w:t>
            </w:r>
          </w:p>
        </w:tc>
        <w:tc>
          <w:tcPr>
            <w:tcW w:w="0" w:type="auto"/>
            <w:tcBorders>
              <w:top w:val="nil"/>
              <w:left w:val="nil"/>
              <w:bottom w:val="nil"/>
              <w:right w:val="nil"/>
            </w:tcBorders>
            <w:hideMark/>
          </w:tcPr>
          <w:p w14:paraId="2B7DAC2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 for SMEs</w:t>
            </w:r>
          </w:p>
        </w:tc>
        <w:tc>
          <w:tcPr>
            <w:tcW w:w="0" w:type="auto"/>
            <w:tcBorders>
              <w:top w:val="nil"/>
              <w:left w:val="nil"/>
              <w:bottom w:val="nil"/>
              <w:right w:val="nil"/>
            </w:tcBorders>
            <w:hideMark/>
          </w:tcPr>
          <w:p w14:paraId="0F41B94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local enterprise tracking parameters are heavily constrained.</w:t>
            </w:r>
          </w:p>
        </w:tc>
      </w:tr>
      <w:tr w:rsidR="00A5514A" w:rsidRPr="00A5514A" w14:paraId="082A2B61" w14:textId="77777777" w:rsidTr="00A5514A">
        <w:trPr>
          <w:tblCellSpacing w:w="0" w:type="dxa"/>
        </w:trPr>
        <w:tc>
          <w:tcPr>
            <w:tcW w:w="0" w:type="auto"/>
            <w:tcBorders>
              <w:top w:val="nil"/>
              <w:left w:val="nil"/>
              <w:bottom w:val="nil"/>
              <w:right w:val="nil"/>
            </w:tcBorders>
            <w:hideMark/>
          </w:tcPr>
          <w:p w14:paraId="69B7B4C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EN-TRINIDADTOBAGO</w:t>
            </w:r>
          </w:p>
        </w:tc>
        <w:tc>
          <w:tcPr>
            <w:tcW w:w="0" w:type="auto"/>
            <w:tcBorders>
              <w:top w:val="nil"/>
              <w:left w:val="nil"/>
              <w:bottom w:val="nil"/>
              <w:right w:val="nil"/>
            </w:tcBorders>
            <w:hideMark/>
          </w:tcPr>
          <w:p w14:paraId="479F95B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503FF36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-Trinidad</w:t>
            </w:r>
          </w:p>
        </w:tc>
        <w:tc>
          <w:tcPr>
            <w:tcW w:w="0" w:type="auto"/>
            <w:tcBorders>
              <w:top w:val="nil"/>
              <w:left w:val="nil"/>
              <w:bottom w:val="nil"/>
              <w:right w:val="nil"/>
            </w:tcBorders>
            <w:hideMark/>
          </w:tcPr>
          <w:p w14:paraId="406AD49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w:t>
            </w:r>
          </w:p>
        </w:tc>
        <w:tc>
          <w:tcPr>
            <w:tcW w:w="0" w:type="auto"/>
            <w:tcBorders>
              <w:top w:val="nil"/>
              <w:left w:val="nil"/>
              <w:bottom w:val="nil"/>
              <w:right w:val="nil"/>
            </w:tcBorders>
            <w:hideMark/>
          </w:tcPr>
          <w:p w14:paraId="5D6BB5C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description parameters violate modern Caribbean auditing specs.</w:t>
            </w:r>
          </w:p>
        </w:tc>
      </w:tr>
      <w:tr w:rsidR="00A5514A" w:rsidRPr="00A5514A" w14:paraId="220218BC" w14:textId="77777777" w:rsidTr="00A5514A">
        <w:trPr>
          <w:tblCellSpacing w:w="0" w:type="dxa"/>
        </w:trPr>
        <w:tc>
          <w:tcPr>
            <w:tcW w:w="0" w:type="auto"/>
            <w:tcBorders>
              <w:top w:val="nil"/>
              <w:left w:val="nil"/>
              <w:bottom w:val="nil"/>
              <w:right w:val="nil"/>
            </w:tcBorders>
            <w:hideMark/>
          </w:tcPr>
          <w:p w14:paraId="54CEDAA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EN-UGANDA</w:t>
            </w:r>
          </w:p>
        </w:tc>
        <w:tc>
          <w:tcPr>
            <w:tcW w:w="0" w:type="auto"/>
            <w:tcBorders>
              <w:top w:val="nil"/>
              <w:left w:val="nil"/>
              <w:bottom w:val="nil"/>
              <w:right w:val="nil"/>
            </w:tcBorders>
            <w:hideMark/>
          </w:tcPr>
          <w:p w14:paraId="1EA78EF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1D24601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-Uganda</w:t>
            </w:r>
          </w:p>
        </w:tc>
        <w:tc>
          <w:tcPr>
            <w:tcW w:w="0" w:type="auto"/>
            <w:tcBorders>
              <w:top w:val="nil"/>
              <w:left w:val="nil"/>
              <w:bottom w:val="nil"/>
              <w:right w:val="nil"/>
            </w:tcBorders>
            <w:hideMark/>
          </w:tcPr>
          <w:p w14:paraId="17871B5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 for SMEs</w:t>
            </w:r>
          </w:p>
        </w:tc>
        <w:tc>
          <w:tcPr>
            <w:tcW w:w="0" w:type="auto"/>
            <w:tcBorders>
              <w:top w:val="nil"/>
              <w:left w:val="nil"/>
              <w:bottom w:val="nil"/>
              <w:right w:val="nil"/>
            </w:tcBorders>
            <w:hideMark/>
          </w:tcPr>
          <w:p w14:paraId="353088E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fields are too narrow for official Ugandan National Accounting Standards.</w:t>
            </w:r>
          </w:p>
        </w:tc>
      </w:tr>
      <w:tr w:rsidR="00A5514A" w:rsidRPr="00A5514A" w14:paraId="4913C76F" w14:textId="77777777" w:rsidTr="00A5514A">
        <w:trPr>
          <w:tblCellSpacing w:w="0" w:type="dxa"/>
        </w:trPr>
        <w:tc>
          <w:tcPr>
            <w:tcW w:w="0" w:type="auto"/>
            <w:tcBorders>
              <w:top w:val="nil"/>
              <w:left w:val="nil"/>
              <w:bottom w:val="nil"/>
              <w:right w:val="nil"/>
            </w:tcBorders>
            <w:hideMark/>
          </w:tcPr>
          <w:p w14:paraId="457BAAF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EN-UK</w:t>
            </w:r>
          </w:p>
        </w:tc>
        <w:tc>
          <w:tcPr>
            <w:tcW w:w="0" w:type="auto"/>
            <w:tcBorders>
              <w:top w:val="nil"/>
              <w:left w:val="nil"/>
              <w:bottom w:val="nil"/>
              <w:right w:val="nil"/>
            </w:tcBorders>
            <w:hideMark/>
          </w:tcPr>
          <w:p w14:paraId="345A377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040FC95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-UK</w:t>
            </w:r>
          </w:p>
        </w:tc>
        <w:tc>
          <w:tcPr>
            <w:tcW w:w="0" w:type="auto"/>
            <w:tcBorders>
              <w:top w:val="nil"/>
              <w:left w:val="nil"/>
              <w:bottom w:val="nil"/>
              <w:right w:val="nil"/>
            </w:tcBorders>
            <w:hideMark/>
          </w:tcPr>
          <w:p w14:paraId="6CAC166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UK GAAP / FRS 102</w:t>
            </w:r>
          </w:p>
        </w:tc>
        <w:tc>
          <w:tcPr>
            <w:tcW w:w="0" w:type="auto"/>
            <w:tcBorders>
              <w:top w:val="nil"/>
              <w:left w:val="nil"/>
              <w:bottom w:val="nil"/>
              <w:right w:val="nil"/>
            </w:tcBorders>
            <w:hideMark/>
          </w:tcPr>
          <w:p w14:paraId="20E33FD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Core legacy template; lacks the mandatory post-Brexit UK VAT structural data profiles.</w:t>
            </w:r>
          </w:p>
        </w:tc>
      </w:tr>
      <w:tr w:rsidR="00A5514A" w:rsidRPr="00A5514A" w14:paraId="41712658" w14:textId="77777777" w:rsidTr="00A5514A">
        <w:trPr>
          <w:tblCellSpacing w:w="0" w:type="dxa"/>
        </w:trPr>
        <w:tc>
          <w:tcPr>
            <w:tcW w:w="0" w:type="auto"/>
            <w:tcBorders>
              <w:top w:val="nil"/>
              <w:left w:val="nil"/>
              <w:bottom w:val="nil"/>
              <w:right w:val="nil"/>
            </w:tcBorders>
            <w:hideMark/>
          </w:tcPr>
          <w:p w14:paraId="16D6C1F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EN-ZAMBIA</w:t>
            </w:r>
          </w:p>
        </w:tc>
        <w:tc>
          <w:tcPr>
            <w:tcW w:w="0" w:type="auto"/>
            <w:tcBorders>
              <w:top w:val="nil"/>
              <w:left w:val="nil"/>
              <w:bottom w:val="nil"/>
              <w:right w:val="nil"/>
            </w:tcBorders>
            <w:hideMark/>
          </w:tcPr>
          <w:p w14:paraId="47DD10D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06DC646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-Zambia</w:t>
            </w:r>
          </w:p>
        </w:tc>
        <w:tc>
          <w:tcPr>
            <w:tcW w:w="0" w:type="auto"/>
            <w:tcBorders>
              <w:top w:val="nil"/>
              <w:left w:val="nil"/>
              <w:bottom w:val="nil"/>
              <w:right w:val="nil"/>
            </w:tcBorders>
            <w:hideMark/>
          </w:tcPr>
          <w:p w14:paraId="5004516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ZFRS / IFRS</w:t>
            </w:r>
          </w:p>
        </w:tc>
        <w:tc>
          <w:tcPr>
            <w:tcW w:w="0" w:type="auto"/>
            <w:tcBorders>
              <w:top w:val="nil"/>
              <w:left w:val="nil"/>
              <w:bottom w:val="nil"/>
              <w:right w:val="nil"/>
            </w:tcBorders>
            <w:hideMark/>
          </w:tcPr>
          <w:p w14:paraId="50B4C18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truncates long ledger account descriptions required locally.</w:t>
            </w:r>
          </w:p>
        </w:tc>
      </w:tr>
      <w:tr w:rsidR="00A5514A" w:rsidRPr="00A5514A" w14:paraId="0056EF89" w14:textId="77777777" w:rsidTr="00A5514A">
        <w:trPr>
          <w:tblCellSpacing w:w="0" w:type="dxa"/>
        </w:trPr>
        <w:tc>
          <w:tcPr>
            <w:tcW w:w="0" w:type="auto"/>
            <w:tcBorders>
              <w:top w:val="nil"/>
              <w:left w:val="nil"/>
              <w:bottom w:val="nil"/>
              <w:right w:val="nil"/>
            </w:tcBorders>
            <w:hideMark/>
          </w:tcPr>
          <w:p w14:paraId="2CD8D0B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lastRenderedPageBreak/>
              <w:t>EN-ZIMBABWE</w:t>
            </w:r>
          </w:p>
        </w:tc>
        <w:tc>
          <w:tcPr>
            <w:tcW w:w="0" w:type="auto"/>
            <w:tcBorders>
              <w:top w:val="nil"/>
              <w:left w:val="nil"/>
              <w:bottom w:val="nil"/>
              <w:right w:val="nil"/>
            </w:tcBorders>
            <w:hideMark/>
          </w:tcPr>
          <w:p w14:paraId="14CADE2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Enter the name of your business</w:t>
            </w:r>
          </w:p>
        </w:tc>
        <w:tc>
          <w:tcPr>
            <w:tcW w:w="0" w:type="auto"/>
            <w:tcBorders>
              <w:top w:val="nil"/>
              <w:left w:val="nil"/>
              <w:bottom w:val="nil"/>
              <w:right w:val="nil"/>
            </w:tcBorders>
            <w:hideMark/>
          </w:tcPr>
          <w:p w14:paraId="45B985C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-Zimbabwe</w:t>
            </w:r>
          </w:p>
        </w:tc>
        <w:tc>
          <w:tcPr>
            <w:tcW w:w="0" w:type="auto"/>
            <w:tcBorders>
              <w:top w:val="nil"/>
              <w:left w:val="nil"/>
              <w:bottom w:val="nil"/>
              <w:right w:val="nil"/>
            </w:tcBorders>
            <w:hideMark/>
          </w:tcPr>
          <w:p w14:paraId="794E676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IFRS / ZAS</w:t>
            </w:r>
          </w:p>
        </w:tc>
        <w:tc>
          <w:tcPr>
            <w:tcW w:w="0" w:type="auto"/>
            <w:tcBorders>
              <w:top w:val="nil"/>
              <w:left w:val="nil"/>
              <w:bottom w:val="nil"/>
              <w:right w:val="nil"/>
            </w:tcBorders>
            <w:hideMark/>
          </w:tcPr>
          <w:p w14:paraId="4FE0DBA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Standard legacy restrictions apply; fails to provide adequate space for complex multi-currency/inflation-adjusted account indexing.</w:t>
            </w:r>
          </w:p>
        </w:tc>
      </w:tr>
    </w:tbl>
    <w:p w14:paraId="222FFCCA" w14:textId="4A0FDB49" w:rsidR="00A5514A" w:rsidRPr="00A5514A" w:rsidRDefault="00A5514A" w:rsidP="00A5514A">
      <w:pPr>
        <w:pStyle w:val="Heading3"/>
        <w:rPr>
          <w:lang w:val="af-ZA"/>
        </w:rPr>
      </w:pPr>
      <w:bookmarkStart w:id="17" w:name="_Toc240537445"/>
      <w:r>
        <w:rPr>
          <w:lang w:val="af-ZA"/>
        </w:rPr>
        <w:t>7</w:t>
      </w:r>
      <w:r w:rsidRPr="00A5514A">
        <w:rPr>
          <w:lang w:val="af-ZA"/>
        </w:rPr>
        <w:t xml:space="preserve">.3 </w:t>
      </w:r>
      <w:proofErr w:type="spellStart"/>
      <w:r w:rsidRPr="00A5514A">
        <w:rPr>
          <w:lang w:val="af-ZA"/>
        </w:rPr>
        <w:t>Other</w:t>
      </w:r>
      <w:proofErr w:type="spellEnd"/>
      <w:r w:rsidRPr="00A5514A">
        <w:rPr>
          <w:lang w:val="af-ZA"/>
        </w:rPr>
        <w:t xml:space="preserve"> </w:t>
      </w:r>
      <w:proofErr w:type="spellStart"/>
      <w:r w:rsidRPr="00A5514A">
        <w:rPr>
          <w:lang w:val="af-ZA"/>
        </w:rPr>
        <w:t>Countries</w:t>
      </w:r>
      <w:proofErr w:type="spellEnd"/>
      <w:r w:rsidRPr="00A5514A">
        <w:rPr>
          <w:lang w:val="af-ZA"/>
        </w:rPr>
        <w:t xml:space="preserve"> / </w:t>
      </w:r>
      <w:proofErr w:type="spellStart"/>
      <w:r w:rsidRPr="00A5514A">
        <w:rPr>
          <w:lang w:val="af-ZA"/>
        </w:rPr>
        <w:t>Languages</w:t>
      </w:r>
      <w:bookmarkEnd w:id="17"/>
      <w:proofErr w:type="spellEnd"/>
    </w:p>
    <w:p w14:paraId="3FDEA2C1" w14:textId="77777777" w:rsidR="00A5514A" w:rsidRPr="00A5514A" w:rsidRDefault="00A5514A" w:rsidP="00A5514A">
      <w:pPr>
        <w:pStyle w:val="Heading4"/>
      </w:pPr>
      <w:r w:rsidRPr="00A5514A">
        <w:t>ISLAND</w:t>
      </w:r>
    </w:p>
    <w:tbl>
      <w:tblPr>
        <w:tblW w:w="10440" w:type="dxa"/>
        <w:tblCellSpacing w:w="0" w:type="dxa"/>
        <w:tblCellMar>
          <w:top w:w="15" w:type="dxa"/>
          <w:left w:w="15" w:type="dxa"/>
          <w:bottom w:w="15" w:type="dxa"/>
          <w:right w:w="15" w:type="dxa"/>
        </w:tblCellMar>
        <w:tblLook w:val="04A0" w:firstRow="1" w:lastRow="0" w:firstColumn="1" w:lastColumn="0" w:noHBand="0" w:noVBand="1"/>
      </w:tblPr>
      <w:tblGrid>
        <w:gridCol w:w="1095"/>
        <w:gridCol w:w="974"/>
        <w:gridCol w:w="1735"/>
        <w:gridCol w:w="3318"/>
        <w:gridCol w:w="3318"/>
      </w:tblGrid>
      <w:tr w:rsidR="00A5514A" w:rsidRPr="00A5514A" w14:paraId="63B447E7" w14:textId="77777777">
        <w:trPr>
          <w:trHeight w:val="870"/>
          <w:tblCellSpacing w:w="0" w:type="dxa"/>
        </w:trPr>
        <w:tc>
          <w:tcPr>
            <w:tcW w:w="1080" w:type="dxa"/>
            <w:tcBorders>
              <w:top w:val="nil"/>
              <w:left w:val="nil"/>
              <w:bottom w:val="nil"/>
              <w:right w:val="nil"/>
            </w:tcBorders>
            <w:shd w:val="clear" w:color="auto" w:fill="FFFFFF"/>
            <w:tcMar>
              <w:top w:w="0" w:type="dxa"/>
              <w:left w:w="0" w:type="dxa"/>
              <w:bottom w:w="0" w:type="dxa"/>
              <w:right w:w="0" w:type="dxa"/>
            </w:tcMar>
            <w:hideMark/>
          </w:tcPr>
          <w:p w14:paraId="5B16AF2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Country / Region</w:t>
            </w:r>
          </w:p>
        </w:tc>
        <w:tc>
          <w:tcPr>
            <w:tcW w:w="960" w:type="dxa"/>
            <w:tcBorders>
              <w:top w:val="nil"/>
              <w:left w:val="nil"/>
              <w:bottom w:val="nil"/>
              <w:right w:val="nil"/>
            </w:tcBorders>
            <w:shd w:val="clear" w:color="auto" w:fill="FFFFFF"/>
            <w:tcMar>
              <w:top w:w="0" w:type="dxa"/>
              <w:left w:w="0" w:type="dxa"/>
              <w:bottom w:w="0" w:type="dxa"/>
              <w:right w:w="0" w:type="dxa"/>
            </w:tcMar>
            <w:hideMark/>
          </w:tcPr>
          <w:p w14:paraId="104AAB1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Template ID</w:t>
            </w:r>
          </w:p>
        </w:tc>
        <w:tc>
          <w:tcPr>
            <w:tcW w:w="1710" w:type="dxa"/>
            <w:tcBorders>
              <w:top w:val="nil"/>
              <w:left w:val="nil"/>
              <w:bottom w:val="nil"/>
              <w:right w:val="nil"/>
            </w:tcBorders>
            <w:shd w:val="clear" w:color="auto" w:fill="FFFFFF"/>
            <w:tcMar>
              <w:top w:w="0" w:type="dxa"/>
              <w:left w:w="0" w:type="dxa"/>
              <w:bottom w:w="0" w:type="dxa"/>
              <w:right w:w="0" w:type="dxa"/>
            </w:tcMar>
            <w:hideMark/>
          </w:tcPr>
          <w:p w14:paraId="1B913F4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Target Language File (.</w:t>
            </w:r>
            <w:proofErr w:type="spellStart"/>
            <w:r w:rsidRPr="00A5514A">
              <w:rPr>
                <w:rFonts w:ascii="Segoe UI" w:hAnsi="Segoe UI" w:cs="Segoe UI"/>
                <w:b/>
                <w:bCs/>
                <w:i/>
                <w:iCs/>
                <w:color w:val="1E293B"/>
                <w:sz w:val="16"/>
                <w:szCs w:val="16"/>
              </w:rPr>
              <w:t>dfm</w:t>
            </w:r>
            <w:proofErr w:type="spellEnd"/>
            <w:r w:rsidRPr="00A5514A">
              <w:rPr>
                <w:rFonts w:ascii="Segoe UI" w:hAnsi="Segoe UI" w:cs="Segoe UI"/>
                <w:b/>
                <w:bCs/>
                <w:i/>
                <w:iCs/>
                <w:color w:val="1E293B"/>
                <w:sz w:val="16"/>
                <w:szCs w:val="16"/>
              </w:rPr>
              <w:t>)</w:t>
            </w:r>
          </w:p>
        </w:tc>
        <w:tc>
          <w:tcPr>
            <w:tcW w:w="3270" w:type="dxa"/>
            <w:tcBorders>
              <w:top w:val="nil"/>
              <w:left w:val="nil"/>
              <w:bottom w:val="nil"/>
              <w:right w:val="nil"/>
            </w:tcBorders>
            <w:shd w:val="clear" w:color="auto" w:fill="FFFFFF"/>
            <w:tcMar>
              <w:top w:w="0" w:type="dxa"/>
              <w:left w:w="0" w:type="dxa"/>
              <w:bottom w:w="0" w:type="dxa"/>
              <w:right w:w="0" w:type="dxa"/>
            </w:tcMar>
            <w:hideMark/>
          </w:tcPr>
          <w:p w14:paraId="2E34948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Accounting Standard / Authority</w:t>
            </w:r>
          </w:p>
        </w:tc>
        <w:tc>
          <w:tcPr>
            <w:tcW w:w="3270" w:type="dxa"/>
            <w:tcBorders>
              <w:top w:val="nil"/>
              <w:left w:val="nil"/>
              <w:bottom w:val="nil"/>
              <w:right w:val="nil"/>
            </w:tcBorders>
            <w:shd w:val="clear" w:color="auto" w:fill="FFFFFF"/>
            <w:tcMar>
              <w:top w:w="0" w:type="dxa"/>
              <w:left w:w="0" w:type="dxa"/>
              <w:bottom w:w="0" w:type="dxa"/>
              <w:right w:w="0" w:type="dxa"/>
            </w:tcMar>
            <w:hideMark/>
          </w:tcPr>
          <w:p w14:paraId="3232D8C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Key Observations / Action Notes</w:t>
            </w:r>
          </w:p>
        </w:tc>
      </w:tr>
      <w:tr w:rsidR="00A5514A" w:rsidRPr="00A5514A" w14:paraId="0B129E8F" w14:textId="77777777">
        <w:trPr>
          <w:trHeight w:val="870"/>
          <w:tblCellSpacing w:w="0" w:type="dxa"/>
        </w:trPr>
        <w:tc>
          <w:tcPr>
            <w:tcW w:w="1080" w:type="dxa"/>
            <w:tcBorders>
              <w:top w:val="nil"/>
              <w:left w:val="nil"/>
              <w:bottom w:val="nil"/>
              <w:right w:val="nil"/>
            </w:tcBorders>
            <w:shd w:val="clear" w:color="auto" w:fill="FFFFFF"/>
            <w:tcMar>
              <w:top w:w="0" w:type="dxa"/>
              <w:left w:w="0" w:type="dxa"/>
              <w:bottom w:w="0" w:type="dxa"/>
              <w:right w:w="0" w:type="dxa"/>
            </w:tcMar>
            <w:hideMark/>
          </w:tcPr>
          <w:p w14:paraId="1637466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 xml:space="preserve">ISLAND </w:t>
            </w:r>
          </w:p>
          <w:p w14:paraId="6195B7CF"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p>
        </w:tc>
        <w:tc>
          <w:tcPr>
            <w:tcW w:w="960" w:type="dxa"/>
            <w:tcBorders>
              <w:top w:val="nil"/>
              <w:left w:val="nil"/>
              <w:bottom w:val="nil"/>
              <w:right w:val="nil"/>
            </w:tcBorders>
            <w:shd w:val="clear" w:color="auto" w:fill="FFFFFF"/>
            <w:tcMar>
              <w:top w:w="0" w:type="dxa"/>
              <w:left w:w="0" w:type="dxa"/>
              <w:bottom w:w="0" w:type="dxa"/>
              <w:right w:w="0" w:type="dxa"/>
            </w:tcMar>
            <w:hideMark/>
          </w:tcPr>
          <w:p w14:paraId="47B975D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 xml:space="preserve">ISLAND-BASIS </w:t>
            </w:r>
          </w:p>
          <w:p w14:paraId="30EA7353"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p>
        </w:tc>
        <w:tc>
          <w:tcPr>
            <w:tcW w:w="1710" w:type="dxa"/>
            <w:tcBorders>
              <w:top w:val="nil"/>
              <w:left w:val="nil"/>
              <w:bottom w:val="nil"/>
              <w:right w:val="nil"/>
            </w:tcBorders>
            <w:shd w:val="clear" w:color="auto" w:fill="FFFFFF"/>
            <w:tcMar>
              <w:top w:w="0" w:type="dxa"/>
              <w:left w:w="0" w:type="dxa"/>
              <w:bottom w:w="0" w:type="dxa"/>
              <w:right w:w="0" w:type="dxa"/>
            </w:tcMar>
            <w:hideMark/>
          </w:tcPr>
          <w:p w14:paraId="2D57162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i/>
                <w:iCs/>
                <w:color w:val="1E293B"/>
                <w:sz w:val="16"/>
                <w:szCs w:val="16"/>
              </w:rPr>
              <w:t>en</w:t>
            </w:r>
            <w:proofErr w:type="spellEnd"/>
            <w:r w:rsidRPr="00A5514A">
              <w:rPr>
                <w:rFonts w:ascii="Segoe UI" w:hAnsi="Segoe UI" w:cs="Segoe UI"/>
                <w:i/>
                <w:iCs/>
                <w:color w:val="1E293B"/>
                <w:sz w:val="16"/>
                <w:szCs w:val="16"/>
              </w:rPr>
              <w:t>-UK</w:t>
            </w:r>
          </w:p>
        </w:tc>
        <w:tc>
          <w:tcPr>
            <w:tcW w:w="3270" w:type="dxa"/>
            <w:tcBorders>
              <w:top w:val="nil"/>
              <w:left w:val="nil"/>
              <w:bottom w:val="nil"/>
              <w:right w:val="nil"/>
            </w:tcBorders>
            <w:shd w:val="clear" w:color="auto" w:fill="FFFFFF"/>
            <w:tcMar>
              <w:top w:w="0" w:type="dxa"/>
              <w:left w:w="0" w:type="dxa"/>
              <w:bottom w:w="0" w:type="dxa"/>
              <w:right w:w="0" w:type="dxa"/>
            </w:tcMar>
            <w:hideMark/>
          </w:tcPr>
          <w:p w14:paraId="00FA090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UK GAAP</w:t>
            </w:r>
          </w:p>
        </w:tc>
        <w:tc>
          <w:tcPr>
            <w:tcW w:w="3270" w:type="dxa"/>
            <w:tcBorders>
              <w:top w:val="nil"/>
              <w:left w:val="nil"/>
              <w:bottom w:val="nil"/>
              <w:right w:val="nil"/>
            </w:tcBorders>
            <w:shd w:val="clear" w:color="auto" w:fill="FFFFFF"/>
            <w:tcMar>
              <w:top w:w="0" w:type="dxa"/>
              <w:left w:w="0" w:type="dxa"/>
              <w:bottom w:w="0" w:type="dxa"/>
              <w:right w:w="0" w:type="dxa"/>
            </w:tcMar>
            <w:hideMark/>
          </w:tcPr>
          <w:p w14:paraId="1338F4C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Standard legacy restrictions apply; truncates long ledger account descriptions required locally.</w:t>
            </w:r>
          </w:p>
        </w:tc>
      </w:tr>
    </w:tbl>
    <w:p w14:paraId="4ACB3DDC" w14:textId="77777777" w:rsidR="00A5514A" w:rsidRDefault="00A5514A" w:rsidP="00A5514A"/>
    <w:p w14:paraId="4FFC75B7" w14:textId="77777777" w:rsidR="00A5514A" w:rsidRDefault="00A5514A" w:rsidP="00A5514A"/>
    <w:p w14:paraId="6CFC8EDD" w14:textId="77777777" w:rsidR="00A5514A" w:rsidRDefault="00A5514A" w:rsidP="00A5514A"/>
    <w:p w14:paraId="4C4AD305" w14:textId="77777777" w:rsidR="00A5514A" w:rsidRDefault="00A5514A" w:rsidP="00A5514A"/>
    <w:p w14:paraId="64597806" w14:textId="7D15DCF9" w:rsidR="00A5514A" w:rsidRPr="00A5514A" w:rsidRDefault="00A5514A" w:rsidP="00A5514A">
      <w:pPr>
        <w:pStyle w:val="Heading4"/>
      </w:pPr>
      <w:r w:rsidRPr="00A5514A">
        <w:t xml:space="preserve">CN - CHINESE </w:t>
      </w:r>
    </w:p>
    <w:tbl>
      <w:tblPr>
        <w:tblW w:w="10440" w:type="dxa"/>
        <w:tblCellSpacing w:w="0" w:type="dxa"/>
        <w:tblCellMar>
          <w:top w:w="15" w:type="dxa"/>
          <w:left w:w="15" w:type="dxa"/>
          <w:bottom w:w="15" w:type="dxa"/>
          <w:right w:w="15" w:type="dxa"/>
        </w:tblCellMar>
        <w:tblLook w:val="04A0" w:firstRow="1" w:lastRow="0" w:firstColumn="1" w:lastColumn="0" w:noHBand="0" w:noVBand="1"/>
      </w:tblPr>
      <w:tblGrid>
        <w:gridCol w:w="1609"/>
        <w:gridCol w:w="1426"/>
        <w:gridCol w:w="2549"/>
        <w:gridCol w:w="4856"/>
      </w:tblGrid>
      <w:tr w:rsidR="00A5514A" w:rsidRPr="00A5514A" w14:paraId="6057D3BE" w14:textId="77777777" w:rsidTr="00A5514A">
        <w:trPr>
          <w:trHeight w:val="870"/>
          <w:tblCellSpacing w:w="0" w:type="dxa"/>
        </w:trPr>
        <w:tc>
          <w:tcPr>
            <w:tcW w:w="1609" w:type="dxa"/>
            <w:tcBorders>
              <w:top w:val="nil"/>
              <w:left w:val="nil"/>
              <w:bottom w:val="nil"/>
              <w:right w:val="nil"/>
            </w:tcBorders>
            <w:shd w:val="clear" w:color="auto" w:fill="FFFFFF"/>
            <w:tcMar>
              <w:top w:w="0" w:type="dxa"/>
              <w:left w:w="0" w:type="dxa"/>
              <w:bottom w:w="0" w:type="dxa"/>
              <w:right w:w="0" w:type="dxa"/>
            </w:tcMar>
            <w:hideMark/>
          </w:tcPr>
          <w:p w14:paraId="575E7CD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Country / Region</w:t>
            </w:r>
          </w:p>
        </w:tc>
        <w:tc>
          <w:tcPr>
            <w:tcW w:w="1426" w:type="dxa"/>
            <w:tcBorders>
              <w:top w:val="nil"/>
              <w:left w:val="nil"/>
              <w:bottom w:val="nil"/>
              <w:right w:val="nil"/>
            </w:tcBorders>
            <w:shd w:val="clear" w:color="auto" w:fill="FFFFFF"/>
            <w:tcMar>
              <w:top w:w="0" w:type="dxa"/>
              <w:left w:w="0" w:type="dxa"/>
              <w:bottom w:w="0" w:type="dxa"/>
              <w:right w:w="0" w:type="dxa"/>
            </w:tcMar>
            <w:hideMark/>
          </w:tcPr>
          <w:p w14:paraId="5EE859F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Template ID</w:t>
            </w:r>
          </w:p>
        </w:tc>
        <w:tc>
          <w:tcPr>
            <w:tcW w:w="2549" w:type="dxa"/>
            <w:tcBorders>
              <w:top w:val="nil"/>
              <w:left w:val="nil"/>
              <w:bottom w:val="nil"/>
              <w:right w:val="nil"/>
            </w:tcBorders>
            <w:shd w:val="clear" w:color="auto" w:fill="FFFFFF"/>
            <w:tcMar>
              <w:top w:w="0" w:type="dxa"/>
              <w:left w:w="0" w:type="dxa"/>
              <w:bottom w:w="0" w:type="dxa"/>
              <w:right w:w="0" w:type="dxa"/>
            </w:tcMar>
            <w:hideMark/>
          </w:tcPr>
          <w:p w14:paraId="12D0170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Target Language File (.</w:t>
            </w:r>
            <w:proofErr w:type="spellStart"/>
            <w:r w:rsidRPr="00A5514A">
              <w:rPr>
                <w:rFonts w:ascii="Segoe UI" w:hAnsi="Segoe UI" w:cs="Segoe UI"/>
                <w:b/>
                <w:bCs/>
                <w:i/>
                <w:iCs/>
                <w:color w:val="1E293B"/>
                <w:sz w:val="16"/>
                <w:szCs w:val="16"/>
              </w:rPr>
              <w:t>dfm</w:t>
            </w:r>
            <w:proofErr w:type="spellEnd"/>
            <w:r w:rsidRPr="00A5514A">
              <w:rPr>
                <w:rFonts w:ascii="Segoe UI" w:hAnsi="Segoe UI" w:cs="Segoe UI"/>
                <w:b/>
                <w:bCs/>
                <w:i/>
                <w:iCs/>
                <w:color w:val="1E293B"/>
                <w:sz w:val="16"/>
                <w:szCs w:val="16"/>
              </w:rPr>
              <w:t>)</w:t>
            </w:r>
          </w:p>
        </w:tc>
        <w:tc>
          <w:tcPr>
            <w:tcW w:w="4856" w:type="dxa"/>
            <w:tcBorders>
              <w:top w:val="nil"/>
              <w:left w:val="nil"/>
              <w:bottom w:val="nil"/>
              <w:right w:val="nil"/>
            </w:tcBorders>
            <w:shd w:val="clear" w:color="auto" w:fill="FFFFFF"/>
            <w:tcMar>
              <w:top w:w="0" w:type="dxa"/>
              <w:left w:w="0" w:type="dxa"/>
              <w:bottom w:w="0" w:type="dxa"/>
              <w:right w:w="0" w:type="dxa"/>
            </w:tcMar>
            <w:hideMark/>
          </w:tcPr>
          <w:p w14:paraId="540F0C4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Accounting Standard / Authority</w:t>
            </w:r>
          </w:p>
        </w:tc>
      </w:tr>
      <w:tr w:rsidR="00A5514A" w:rsidRPr="00A5514A" w14:paraId="2ADD6CA5" w14:textId="77777777" w:rsidTr="00A5514A">
        <w:trPr>
          <w:trHeight w:val="870"/>
          <w:tblCellSpacing w:w="0" w:type="dxa"/>
        </w:trPr>
        <w:tc>
          <w:tcPr>
            <w:tcW w:w="1609" w:type="dxa"/>
            <w:tcBorders>
              <w:top w:val="nil"/>
              <w:left w:val="nil"/>
              <w:bottom w:val="nil"/>
              <w:right w:val="nil"/>
            </w:tcBorders>
            <w:shd w:val="clear" w:color="auto" w:fill="FFFFFF"/>
            <w:tcMar>
              <w:top w:w="0" w:type="dxa"/>
              <w:left w:w="0" w:type="dxa"/>
              <w:bottom w:w="0" w:type="dxa"/>
              <w:right w:w="0" w:type="dxa"/>
            </w:tcMar>
            <w:hideMark/>
          </w:tcPr>
          <w:p w14:paraId="2462FDD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Mainland China</w:t>
            </w:r>
          </w:p>
        </w:tc>
        <w:tc>
          <w:tcPr>
            <w:tcW w:w="1426" w:type="dxa"/>
            <w:tcBorders>
              <w:top w:val="nil"/>
              <w:left w:val="nil"/>
              <w:bottom w:val="nil"/>
              <w:right w:val="nil"/>
            </w:tcBorders>
            <w:shd w:val="clear" w:color="auto" w:fill="FFFFFF"/>
            <w:tcMar>
              <w:top w:w="0" w:type="dxa"/>
              <w:left w:w="0" w:type="dxa"/>
              <w:bottom w:w="0" w:type="dxa"/>
              <w:right w:w="0" w:type="dxa"/>
            </w:tcMar>
            <w:hideMark/>
          </w:tcPr>
          <w:p w14:paraId="04B0BE1B" w14:textId="1399D1A9"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CN</w:t>
            </w:r>
            <w:r w:rsidRPr="00A5514A">
              <w:rPr>
                <w:rFonts w:ascii="Segoe UI" w:hAnsi="Segoe UI" w:cs="Segoe UI"/>
                <w:i/>
                <w:iCs/>
                <w:color w:val="1E293B"/>
                <w:sz w:val="16"/>
                <w:szCs w:val="16"/>
              </w:rPr>
              <w:t>-CAS-GENERIC</w:t>
            </w:r>
          </w:p>
        </w:tc>
        <w:tc>
          <w:tcPr>
            <w:tcW w:w="2549" w:type="dxa"/>
            <w:tcBorders>
              <w:top w:val="nil"/>
              <w:left w:val="nil"/>
              <w:bottom w:val="nil"/>
              <w:right w:val="nil"/>
            </w:tcBorders>
            <w:shd w:val="clear" w:color="auto" w:fill="FFFFFF"/>
            <w:tcMar>
              <w:top w:w="0" w:type="dxa"/>
              <w:left w:w="0" w:type="dxa"/>
              <w:bottom w:w="0" w:type="dxa"/>
              <w:right w:w="0" w:type="dxa"/>
            </w:tcMar>
            <w:hideMark/>
          </w:tcPr>
          <w:p w14:paraId="0B79D09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Chinese-</w:t>
            </w:r>
            <w:proofErr w:type="spellStart"/>
            <w:r w:rsidRPr="00A5514A">
              <w:rPr>
                <w:rFonts w:ascii="Segoe UI" w:hAnsi="Segoe UI" w:cs="Segoe UI"/>
                <w:i/>
                <w:iCs/>
                <w:color w:val="1E293B"/>
                <w:sz w:val="16"/>
                <w:szCs w:val="16"/>
              </w:rPr>
              <w:t>Simplified.dfm</w:t>
            </w:r>
            <w:proofErr w:type="spellEnd"/>
          </w:p>
        </w:tc>
        <w:tc>
          <w:tcPr>
            <w:tcW w:w="4856" w:type="dxa"/>
            <w:tcBorders>
              <w:top w:val="nil"/>
              <w:left w:val="nil"/>
              <w:bottom w:val="nil"/>
              <w:right w:val="nil"/>
            </w:tcBorders>
            <w:shd w:val="clear" w:color="auto" w:fill="FFFFFF"/>
            <w:tcMar>
              <w:top w:w="0" w:type="dxa"/>
              <w:left w:w="0" w:type="dxa"/>
              <w:bottom w:w="0" w:type="dxa"/>
              <w:right w:w="0" w:type="dxa"/>
            </w:tcMar>
            <w:hideMark/>
          </w:tcPr>
          <w:p w14:paraId="6916CDAE" w14:textId="62467ACE"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Chinese Accounting Standards (CAS)</w:t>
            </w:r>
            <w:r>
              <w:rPr>
                <w:rFonts w:ascii="Segoe UI" w:hAnsi="Segoe UI" w:cs="Segoe UI"/>
                <w:i/>
                <w:iCs/>
                <w:color w:val="1E293B"/>
                <w:sz w:val="16"/>
                <w:szCs w:val="16"/>
              </w:rPr>
              <w:t xml:space="preserve"> </w:t>
            </w:r>
            <w:r w:rsidRPr="00A5514A">
              <w:rPr>
                <w:rFonts w:ascii="Segoe UI" w:hAnsi="Segoe UI" w:cs="Segoe UI"/>
                <w:i/>
                <w:iCs/>
                <w:color w:val="1E293B"/>
                <w:sz w:val="16"/>
                <w:szCs w:val="16"/>
              </w:rPr>
              <w:t>(Set by the Ministry of Finance)</w:t>
            </w:r>
          </w:p>
        </w:tc>
      </w:tr>
    </w:tbl>
    <w:p w14:paraId="0B9DC704" w14:textId="77777777" w:rsidR="00A5514A" w:rsidRPr="00A5514A" w:rsidRDefault="00A5514A">
      <w:pPr>
        <w:pStyle w:val="ListParagraph"/>
        <w:numPr>
          <w:ilvl w:val="0"/>
          <w:numId w:val="43"/>
        </w:numPr>
        <w:shd w:val="clear" w:color="auto" w:fill="FFFFFF"/>
        <w:autoSpaceDE w:val="0"/>
        <w:autoSpaceDN w:val="0"/>
        <w:adjustRightInd w:val="0"/>
        <w:spacing w:after="120" w:line="360" w:lineRule="auto"/>
        <w:rPr>
          <w:rFonts w:ascii="Segoe UI" w:hAnsi="Segoe UI" w:cs="Segoe UI"/>
          <w:color w:val="1E293B"/>
          <w:sz w:val="21"/>
          <w:szCs w:val="21"/>
        </w:rPr>
      </w:pPr>
      <w:r w:rsidRPr="00A5514A">
        <w:rPr>
          <w:rFonts w:ascii="Segoe UI" w:hAnsi="Segoe UI" w:cs="Segoe UI"/>
          <w:b/>
          <w:bCs/>
          <w:color w:val="1E293B"/>
          <w:sz w:val="21"/>
          <w:szCs w:val="21"/>
          <w:lang w:val="af-ZA"/>
        </w:rPr>
        <w:t>Note:</w:t>
      </w:r>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current</w:t>
      </w:r>
      <w:proofErr w:type="spellEnd"/>
      <w:r w:rsidRPr="00A5514A">
        <w:rPr>
          <w:rFonts w:ascii="Segoe UI" w:hAnsi="Segoe UI" w:cs="Segoe UI"/>
          <w:color w:val="1E293B"/>
          <w:sz w:val="21"/>
          <w:szCs w:val="21"/>
          <w:lang w:val="af-ZA"/>
        </w:rPr>
        <w:t xml:space="preserve"> 4-CAS-GENERIC Set of </w:t>
      </w:r>
      <w:proofErr w:type="spellStart"/>
      <w:r w:rsidRPr="00A5514A">
        <w:rPr>
          <w:rFonts w:ascii="Segoe UI" w:hAnsi="Segoe UI" w:cs="Segoe UI"/>
          <w:color w:val="1E293B"/>
          <w:sz w:val="21"/>
          <w:szCs w:val="21"/>
          <w:lang w:val="af-ZA"/>
        </w:rPr>
        <w:t>Books</w:t>
      </w:r>
      <w:proofErr w:type="spellEnd"/>
      <w:r w:rsidRPr="00A5514A">
        <w:rPr>
          <w:rFonts w:ascii="Segoe UI" w:hAnsi="Segoe UI" w:cs="Segoe UI"/>
          <w:color w:val="1E293B"/>
          <w:sz w:val="21"/>
          <w:szCs w:val="21"/>
          <w:lang w:val="af-ZA"/>
        </w:rPr>
        <w:t xml:space="preserve"> is </w:t>
      </w:r>
      <w:proofErr w:type="spellStart"/>
      <w:r w:rsidRPr="00A5514A">
        <w:rPr>
          <w:rFonts w:ascii="Segoe UI" w:hAnsi="Segoe UI" w:cs="Segoe UI"/>
          <w:color w:val="1E293B"/>
          <w:sz w:val="21"/>
          <w:szCs w:val="21"/>
          <w:lang w:val="af-ZA"/>
        </w:rPr>
        <w:t>under</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review</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increase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character</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lengths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accommodate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multi</w:t>
      </w:r>
      <w:proofErr w:type="spellEnd"/>
      <w:r w:rsidRPr="00A5514A">
        <w:rPr>
          <w:rFonts w:ascii="Segoe UI" w:hAnsi="Segoe UI" w:cs="Segoe UI"/>
          <w:color w:val="1E293B"/>
          <w:sz w:val="21"/>
          <w:szCs w:val="21"/>
          <w:lang w:val="af-ZA"/>
        </w:rPr>
        <w:t xml:space="preserve">-byte Chinese </w:t>
      </w:r>
      <w:proofErr w:type="spellStart"/>
      <w:r w:rsidRPr="00A5514A">
        <w:rPr>
          <w:rFonts w:ascii="Segoe UI" w:hAnsi="Segoe UI" w:cs="Segoe UI"/>
          <w:color w:val="1E293B"/>
          <w:sz w:val="21"/>
          <w:szCs w:val="21"/>
          <w:lang w:val="af-ZA"/>
        </w:rPr>
        <w:t>characters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BATTYPE </w:t>
      </w:r>
      <w:proofErr w:type="spellStart"/>
      <w:r w:rsidRPr="00A5514A">
        <w:rPr>
          <w:rFonts w:ascii="Segoe UI" w:hAnsi="Segoe UI" w:cs="Segoe UI"/>
          <w:color w:val="1E293B"/>
          <w:sz w:val="21"/>
          <w:szCs w:val="21"/>
          <w:lang w:val="af-ZA"/>
        </w:rPr>
        <w:t>field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length</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will</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be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extended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from</w:t>
      </w:r>
      <w:proofErr w:type="spellEnd"/>
      <w:r w:rsidRPr="00A5514A">
        <w:rPr>
          <w:rFonts w:ascii="Segoe UI" w:hAnsi="Segoe UI" w:cs="Segoe UI"/>
          <w:color w:val="1E293B"/>
          <w:sz w:val="21"/>
          <w:szCs w:val="21"/>
          <w:lang w:val="af-ZA"/>
        </w:rPr>
        <w:t xml:space="preserve"> 16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128.</w:t>
      </w:r>
    </w:p>
    <w:p w14:paraId="3EE8AC76" w14:textId="77777777" w:rsidR="00A5514A" w:rsidRPr="00A5514A" w:rsidRDefault="00A5514A">
      <w:pPr>
        <w:pStyle w:val="ListParagraph"/>
        <w:numPr>
          <w:ilvl w:val="0"/>
          <w:numId w:val="43"/>
        </w:numPr>
        <w:shd w:val="clear" w:color="auto" w:fill="FFFFFF"/>
        <w:autoSpaceDE w:val="0"/>
        <w:autoSpaceDN w:val="0"/>
        <w:adjustRightInd w:val="0"/>
        <w:spacing w:after="120" w:line="360" w:lineRule="auto"/>
        <w:rPr>
          <w:rFonts w:ascii="Segoe UI" w:hAnsi="Segoe UI" w:cs="Segoe UI"/>
          <w:color w:val="1E293B"/>
          <w:sz w:val="21"/>
          <w:szCs w:val="21"/>
        </w:rPr>
      </w:pPr>
      <w:r w:rsidRPr="00A5514A">
        <w:rPr>
          <w:rFonts w:ascii="Segoe UI" w:hAnsi="Segoe UI" w:cs="Segoe UI"/>
          <w:b/>
          <w:bCs/>
          <w:color w:val="1E293B"/>
          <w:sz w:val="21"/>
          <w:szCs w:val="21"/>
          <w:lang w:val="af-ZA"/>
        </w:rPr>
        <w:t xml:space="preserve">Note: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Chinese </w:t>
      </w:r>
      <w:proofErr w:type="spellStart"/>
      <w:r w:rsidRPr="00A5514A">
        <w:rPr>
          <w:rFonts w:ascii="Segoe UI" w:hAnsi="Segoe UI" w:cs="Segoe UI"/>
          <w:color w:val="1E293B"/>
          <w:sz w:val="21"/>
          <w:szCs w:val="21"/>
          <w:lang w:val="af-ZA"/>
        </w:rPr>
        <w:t>Chart</w:t>
      </w:r>
      <w:proofErr w:type="spellEnd"/>
      <w:r w:rsidRPr="00A5514A">
        <w:rPr>
          <w:rFonts w:ascii="Segoe UI" w:hAnsi="Segoe UI" w:cs="Segoe UI"/>
          <w:color w:val="1E293B"/>
          <w:sz w:val="21"/>
          <w:szCs w:val="21"/>
          <w:lang w:val="af-ZA"/>
        </w:rPr>
        <w:t xml:space="preserve"> of </w:t>
      </w:r>
      <w:proofErr w:type="spellStart"/>
      <w:r w:rsidRPr="00A5514A">
        <w:rPr>
          <w:rFonts w:ascii="Segoe UI" w:hAnsi="Segoe UI" w:cs="Segoe UI"/>
          <w:color w:val="1E293B"/>
          <w:sz w:val="21"/>
          <w:szCs w:val="21"/>
          <w:lang w:val="af-ZA"/>
        </w:rPr>
        <w:t>Accounts</w:t>
      </w:r>
      <w:proofErr w:type="spellEnd"/>
      <w:r w:rsidRPr="00A5514A">
        <w:rPr>
          <w:rFonts w:ascii="Segoe UI" w:hAnsi="Segoe UI" w:cs="Segoe UI"/>
          <w:color w:val="1E293B"/>
          <w:sz w:val="21"/>
          <w:szCs w:val="21"/>
          <w:lang w:val="af-ZA"/>
        </w:rPr>
        <w:t xml:space="preserve"> was </w:t>
      </w:r>
      <w:proofErr w:type="spellStart"/>
      <w:r w:rsidRPr="00A5514A">
        <w:rPr>
          <w:rFonts w:ascii="Segoe UI" w:hAnsi="Segoe UI" w:cs="Segoe UI"/>
          <w:color w:val="1E293B"/>
          <w:sz w:val="21"/>
          <w:szCs w:val="21"/>
          <w:lang w:val="af-ZA"/>
        </w:rPr>
        <w:t>build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on</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old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flat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accounts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structure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may</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not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use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correct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accounting</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standards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for</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various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countries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legislation</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tax</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codes</w:t>
      </w:r>
      <w:proofErr w:type="spellEnd"/>
      <w:r w:rsidRPr="00A5514A">
        <w:rPr>
          <w:rFonts w:ascii="Segoe UI" w:hAnsi="Segoe UI" w:cs="Segoe UI"/>
          <w:color w:val="1E293B"/>
          <w:sz w:val="21"/>
          <w:szCs w:val="21"/>
          <w:lang w:val="af-ZA"/>
        </w:rPr>
        <w:t>.  </w:t>
      </w:r>
      <w:proofErr w:type="spellStart"/>
      <w:r w:rsidRPr="00A5514A">
        <w:rPr>
          <w:rFonts w:ascii="Segoe UI" w:hAnsi="Segoe UI" w:cs="Segoe UI"/>
          <w:color w:val="1E293B"/>
          <w:sz w:val="21"/>
          <w:szCs w:val="21"/>
          <w:lang w:val="af-ZA"/>
        </w:rPr>
        <w:t>It</w:t>
      </w:r>
      <w:proofErr w:type="spellEnd"/>
      <w:r w:rsidRPr="00A5514A">
        <w:rPr>
          <w:rFonts w:ascii="Segoe UI" w:hAnsi="Segoe UI" w:cs="Segoe UI"/>
          <w:color w:val="1E293B"/>
          <w:sz w:val="21"/>
          <w:szCs w:val="21"/>
          <w:lang w:val="af-ZA"/>
        </w:rPr>
        <w:t xml:space="preserve"> also </w:t>
      </w:r>
      <w:proofErr w:type="spellStart"/>
      <w:r w:rsidRPr="00A5514A">
        <w:rPr>
          <w:rFonts w:ascii="Segoe UI" w:hAnsi="Segoe UI" w:cs="Segoe UI"/>
          <w:color w:val="1E293B"/>
          <w:sz w:val="21"/>
          <w:szCs w:val="21"/>
          <w:lang w:val="af-ZA"/>
        </w:rPr>
        <w:t>includes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VAT </w:t>
      </w:r>
      <w:proofErr w:type="spellStart"/>
      <w:r w:rsidRPr="00A5514A">
        <w:rPr>
          <w:rFonts w:ascii="Segoe UI" w:hAnsi="Segoe UI" w:cs="Segoe UI"/>
          <w:color w:val="1E293B"/>
          <w:sz w:val="21"/>
          <w:szCs w:val="21"/>
          <w:lang w:val="af-ZA"/>
        </w:rPr>
        <w:t>n</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UK </w:t>
      </w:r>
      <w:proofErr w:type="spellStart"/>
      <w:r w:rsidRPr="00A5514A">
        <w:rPr>
          <w:rFonts w:ascii="Segoe UI" w:hAnsi="Segoe UI" w:cs="Segoe UI"/>
          <w:color w:val="1E293B"/>
          <w:sz w:val="21"/>
          <w:szCs w:val="21"/>
          <w:lang w:val="af-ZA"/>
        </w:rPr>
        <w:t>untranslated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account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codes</w:t>
      </w:r>
      <w:proofErr w:type="spellEnd"/>
      <w:r w:rsidRPr="00A5514A">
        <w:rPr>
          <w:rFonts w:ascii="Segoe UI" w:hAnsi="Segoe UI" w:cs="Segoe UI"/>
          <w:color w:val="1E293B"/>
          <w:sz w:val="21"/>
          <w:szCs w:val="21"/>
          <w:lang w:val="af-ZA"/>
        </w:rPr>
        <w:t>.     </w:t>
      </w:r>
    </w:p>
    <w:p w14:paraId="7F2CF3B2" w14:textId="77777777" w:rsidR="00A5514A" w:rsidRPr="00A5514A" w:rsidRDefault="00A5514A" w:rsidP="00A5514A">
      <w:pPr>
        <w:pStyle w:val="Heading4"/>
      </w:pPr>
      <w:r w:rsidRPr="00A5514A">
        <w:t xml:space="preserve">EL - GREEK </w:t>
      </w:r>
    </w:p>
    <w:p w14:paraId="7A8DE2C8"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21"/>
          <w:szCs w:val="21"/>
        </w:rPr>
      </w:pPr>
      <w:proofErr w:type="spellStart"/>
      <w:r w:rsidRPr="00A5514A">
        <w:rPr>
          <w:rFonts w:ascii="Segoe UI" w:hAnsi="Segoe UI" w:cs="Segoe UI"/>
          <w:color w:val="1E293B"/>
          <w:sz w:val="21"/>
          <w:szCs w:val="21"/>
          <w:lang w:val="af-ZA"/>
        </w:rPr>
        <w:t>These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Greek</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templates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designated</w:t>
      </w:r>
      <w:proofErr w:type="spellEnd"/>
      <w:r w:rsidRPr="00A5514A">
        <w:rPr>
          <w:rFonts w:ascii="Segoe UI" w:hAnsi="Segoe UI" w:cs="Segoe UI"/>
          <w:color w:val="1E293B"/>
          <w:sz w:val="21"/>
          <w:szCs w:val="21"/>
          <w:lang w:val="af-ZA"/>
        </w:rPr>
        <w:t xml:space="preserve"> as </w:t>
      </w:r>
      <w:r w:rsidRPr="00A5514A">
        <w:rPr>
          <w:rFonts w:ascii="Segoe UI" w:hAnsi="Segoe UI" w:cs="Segoe UI"/>
          <w:b/>
          <w:bCs/>
          <w:color w:val="1E293B"/>
          <w:sz w:val="21"/>
          <w:szCs w:val="21"/>
          <w:lang w:val="af-ZA"/>
        </w:rPr>
        <w:t>LEGACY</w:t>
      </w:r>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share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architectural</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properties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dating</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back</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TurboCASH3. </w:t>
      </w:r>
      <w:proofErr w:type="spellStart"/>
      <w:r w:rsidRPr="00A5514A">
        <w:rPr>
          <w:rFonts w:ascii="Segoe UI" w:hAnsi="Segoe UI" w:cs="Segoe UI"/>
          <w:color w:val="1E293B"/>
          <w:sz w:val="21"/>
          <w:szCs w:val="21"/>
          <w:lang w:val="af-ZA"/>
        </w:rPr>
        <w:t>They</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have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not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yet</w:t>
      </w:r>
      <w:proofErr w:type="spellEnd"/>
      <w:r w:rsidRPr="00A5514A">
        <w:rPr>
          <w:rFonts w:ascii="Segoe UI" w:hAnsi="Segoe UI" w:cs="Segoe UI"/>
          <w:color w:val="1E293B"/>
          <w:sz w:val="21"/>
          <w:szCs w:val="21"/>
          <w:lang w:val="af-ZA"/>
        </w:rPr>
        <w:t xml:space="preserve"> been </w:t>
      </w:r>
      <w:proofErr w:type="spellStart"/>
      <w:r w:rsidRPr="00A5514A">
        <w:rPr>
          <w:rFonts w:ascii="Segoe UI" w:hAnsi="Segoe UI" w:cs="Segoe UI"/>
          <w:color w:val="1E293B"/>
          <w:sz w:val="21"/>
          <w:szCs w:val="21"/>
          <w:lang w:val="af-ZA"/>
        </w:rPr>
        <w:t>migrated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modernized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schema</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are </w:t>
      </w:r>
      <w:proofErr w:type="spellStart"/>
      <w:r w:rsidRPr="00A5514A">
        <w:rPr>
          <w:rFonts w:ascii="Segoe UI" w:hAnsi="Segoe UI" w:cs="Segoe UI"/>
          <w:color w:val="1E293B"/>
          <w:sz w:val="21"/>
          <w:szCs w:val="21"/>
          <w:lang w:val="af-ZA"/>
        </w:rPr>
        <w:t>restricted</w:t>
      </w:r>
      <w:proofErr w:type="spellEnd"/>
      <w:r w:rsidRPr="00A5514A">
        <w:rPr>
          <w:rFonts w:ascii="Segoe UI" w:hAnsi="Segoe UI" w:cs="Segoe UI"/>
          <w:color w:val="1E293B"/>
          <w:sz w:val="21"/>
          <w:szCs w:val="21"/>
          <w:lang w:val="af-ZA"/>
        </w:rPr>
        <w:t xml:space="preserve"> by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following</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legacy</w:t>
      </w:r>
      <w:proofErr w:type="spellEnd"/>
      <w:r w:rsidRPr="00A5514A">
        <w:rPr>
          <w:rFonts w:ascii="Segoe UI" w:hAnsi="Segoe UI" w:cs="Segoe UI"/>
          <w:color w:val="1E293B"/>
          <w:sz w:val="21"/>
          <w:szCs w:val="21"/>
          <w:lang w:val="af-ZA"/>
        </w:rPr>
        <w:t xml:space="preserve"> parameters:</w:t>
      </w:r>
    </w:p>
    <w:p w14:paraId="3041FAE2" w14:textId="77777777" w:rsidR="00A5514A" w:rsidRPr="00A5514A" w:rsidRDefault="00A5514A">
      <w:pPr>
        <w:pStyle w:val="ListParagraph"/>
        <w:numPr>
          <w:ilvl w:val="0"/>
          <w:numId w:val="40"/>
        </w:numPr>
        <w:shd w:val="clear" w:color="auto" w:fill="FFFFFF"/>
        <w:autoSpaceDE w:val="0"/>
        <w:autoSpaceDN w:val="0"/>
        <w:adjustRightInd w:val="0"/>
        <w:spacing w:after="120" w:line="360" w:lineRule="auto"/>
        <w:rPr>
          <w:rFonts w:ascii="Segoe UI" w:hAnsi="Segoe UI" w:cs="Segoe UI"/>
          <w:color w:val="1E293B"/>
          <w:sz w:val="21"/>
          <w:szCs w:val="21"/>
        </w:rPr>
      </w:pPr>
      <w:proofErr w:type="spellStart"/>
      <w:r w:rsidRPr="00A5514A">
        <w:rPr>
          <w:rFonts w:ascii="Segoe UI" w:hAnsi="Segoe UI" w:cs="Segoe UI"/>
          <w:b/>
          <w:bCs/>
          <w:color w:val="1E293B"/>
          <w:sz w:val="21"/>
          <w:szCs w:val="21"/>
          <w:lang w:val="af-ZA"/>
        </w:rPr>
        <w:t>Restricted</w:t>
      </w:r>
      <w:proofErr w:type="spellEnd"/>
      <w:r w:rsidRPr="00A5514A">
        <w:rPr>
          <w:rFonts w:ascii="Segoe UI" w:hAnsi="Segoe UI" w:cs="Segoe UI"/>
          <w:b/>
          <w:bCs/>
          <w:color w:val="1E293B"/>
          <w:sz w:val="21"/>
          <w:szCs w:val="21"/>
          <w:lang w:val="af-ZA"/>
        </w:rPr>
        <w:t xml:space="preserve"> Field </w:t>
      </w:r>
      <w:proofErr w:type="spellStart"/>
      <w:r w:rsidRPr="00A5514A">
        <w:rPr>
          <w:rFonts w:ascii="Segoe UI" w:hAnsi="Segoe UI" w:cs="Segoe UI"/>
          <w:b/>
          <w:bCs/>
          <w:color w:val="1E293B"/>
          <w:sz w:val="21"/>
          <w:szCs w:val="21"/>
          <w:lang w:val="af-ZA"/>
        </w:rPr>
        <w:t>Dimensions</w:t>
      </w:r>
      <w:proofErr w:type="spellEnd"/>
      <w:r w:rsidRPr="00A5514A">
        <w:rPr>
          <w:rFonts w:ascii="Segoe UI" w:hAnsi="Segoe UI" w:cs="Segoe UI"/>
          <w:b/>
          <w:bCs/>
          <w:color w:val="1E293B"/>
          <w:sz w:val="21"/>
          <w:szCs w:val="21"/>
          <w:lang w:val="af-ZA"/>
        </w:rPr>
        <w:t>:</w:t>
      </w:r>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Account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descriptions</w:t>
      </w:r>
      <w:proofErr w:type="spellEnd"/>
      <w:r w:rsidRPr="00A5514A">
        <w:rPr>
          <w:rFonts w:ascii="Segoe UI" w:hAnsi="Segoe UI" w:cs="Segoe UI"/>
          <w:color w:val="1E293B"/>
          <w:sz w:val="21"/>
          <w:szCs w:val="21"/>
          <w:lang w:val="af-ZA"/>
        </w:rPr>
        <w:t xml:space="preserve"> are </w:t>
      </w:r>
      <w:proofErr w:type="spellStart"/>
      <w:r w:rsidRPr="00A5514A">
        <w:rPr>
          <w:rFonts w:ascii="Segoe UI" w:hAnsi="Segoe UI" w:cs="Segoe UI"/>
          <w:color w:val="1E293B"/>
          <w:sz w:val="21"/>
          <w:szCs w:val="21"/>
          <w:lang w:val="af-ZA"/>
        </w:rPr>
        <w:t>capped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at</w:t>
      </w:r>
      <w:proofErr w:type="spellEnd"/>
      <w:r w:rsidRPr="00A5514A">
        <w:rPr>
          <w:rFonts w:ascii="Segoe UI" w:hAnsi="Segoe UI" w:cs="Segoe UI"/>
          <w:color w:val="1E293B"/>
          <w:sz w:val="21"/>
          <w:szCs w:val="21"/>
          <w:lang w:val="af-ZA"/>
        </w:rPr>
        <w:t xml:space="preserve"> 35 </w:t>
      </w:r>
      <w:proofErr w:type="spellStart"/>
      <w:r w:rsidRPr="00A5514A">
        <w:rPr>
          <w:rFonts w:ascii="Segoe UI" w:hAnsi="Segoe UI" w:cs="Segoe UI"/>
          <w:color w:val="1E293B"/>
          <w:sz w:val="21"/>
          <w:szCs w:val="21"/>
          <w:lang w:val="af-ZA"/>
        </w:rPr>
        <w:t>characters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Group</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descriptions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at</w:t>
      </w:r>
      <w:proofErr w:type="spellEnd"/>
      <w:r w:rsidRPr="00A5514A">
        <w:rPr>
          <w:rFonts w:ascii="Segoe UI" w:hAnsi="Segoe UI" w:cs="Segoe UI"/>
          <w:color w:val="1E293B"/>
          <w:sz w:val="21"/>
          <w:szCs w:val="21"/>
          <w:lang w:val="af-ZA"/>
        </w:rPr>
        <w:t xml:space="preserve"> 30 </w:t>
      </w:r>
      <w:proofErr w:type="spellStart"/>
      <w:r w:rsidRPr="00A5514A">
        <w:rPr>
          <w:rFonts w:ascii="Segoe UI" w:hAnsi="Segoe UI" w:cs="Segoe UI"/>
          <w:color w:val="1E293B"/>
          <w:sz w:val="21"/>
          <w:szCs w:val="21"/>
          <w:lang w:val="af-ZA"/>
        </w:rPr>
        <w:t>characters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Batch</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Types</w:t>
      </w:r>
      <w:proofErr w:type="spellEnd"/>
      <w:r w:rsidRPr="00A5514A">
        <w:rPr>
          <w:rFonts w:ascii="Segoe UI" w:hAnsi="Segoe UI" w:cs="Segoe UI"/>
          <w:color w:val="1E293B"/>
          <w:sz w:val="21"/>
          <w:szCs w:val="21"/>
          <w:lang w:val="af-ZA"/>
        </w:rPr>
        <w:t xml:space="preserve"> (BATTYPES) </w:t>
      </w:r>
      <w:proofErr w:type="spellStart"/>
      <w:r w:rsidRPr="00A5514A">
        <w:rPr>
          <w:rFonts w:ascii="Segoe UI" w:hAnsi="Segoe UI" w:cs="Segoe UI"/>
          <w:color w:val="1E293B"/>
          <w:sz w:val="21"/>
          <w:szCs w:val="21"/>
          <w:lang w:val="af-ZA"/>
        </w:rPr>
        <w:t>at</w:t>
      </w:r>
      <w:proofErr w:type="spellEnd"/>
      <w:r w:rsidRPr="00A5514A">
        <w:rPr>
          <w:rFonts w:ascii="Segoe UI" w:hAnsi="Segoe UI" w:cs="Segoe UI"/>
          <w:color w:val="1E293B"/>
          <w:sz w:val="21"/>
          <w:szCs w:val="21"/>
          <w:lang w:val="af-ZA"/>
        </w:rPr>
        <w:t xml:space="preserve"> 16 </w:t>
      </w:r>
      <w:proofErr w:type="spellStart"/>
      <w:r w:rsidRPr="00A5514A">
        <w:rPr>
          <w:rFonts w:ascii="Segoe UI" w:hAnsi="Segoe UI" w:cs="Segoe UI"/>
          <w:color w:val="1E293B"/>
          <w:sz w:val="21"/>
          <w:szCs w:val="21"/>
          <w:lang w:val="af-ZA"/>
        </w:rPr>
        <w:t>characters</w:t>
      </w:r>
      <w:proofErr w:type="spellEnd"/>
      <w:r w:rsidRPr="00A5514A">
        <w:rPr>
          <w:rFonts w:ascii="Segoe UI" w:hAnsi="Segoe UI" w:cs="Segoe UI"/>
          <w:color w:val="1E293B"/>
          <w:sz w:val="21"/>
          <w:szCs w:val="21"/>
          <w:lang w:val="af-ZA"/>
        </w:rPr>
        <w:t>.</w:t>
      </w:r>
    </w:p>
    <w:p w14:paraId="6E427D0D" w14:textId="77777777" w:rsidR="00A5514A" w:rsidRPr="00A5514A" w:rsidRDefault="00A5514A">
      <w:pPr>
        <w:pStyle w:val="ListParagraph"/>
        <w:numPr>
          <w:ilvl w:val="0"/>
          <w:numId w:val="40"/>
        </w:numPr>
        <w:shd w:val="clear" w:color="auto" w:fill="FFFFFF"/>
        <w:autoSpaceDE w:val="0"/>
        <w:autoSpaceDN w:val="0"/>
        <w:adjustRightInd w:val="0"/>
        <w:spacing w:after="120" w:line="360" w:lineRule="auto"/>
        <w:rPr>
          <w:rFonts w:ascii="Segoe UI" w:hAnsi="Segoe UI" w:cs="Segoe UI"/>
          <w:color w:val="1E293B"/>
          <w:sz w:val="21"/>
          <w:szCs w:val="21"/>
        </w:rPr>
      </w:pPr>
      <w:r w:rsidRPr="00A5514A">
        <w:rPr>
          <w:rFonts w:ascii="Segoe UI" w:hAnsi="Segoe UI" w:cs="Segoe UI"/>
          <w:b/>
          <w:bCs/>
          <w:color w:val="1E293B"/>
          <w:sz w:val="21"/>
          <w:szCs w:val="21"/>
          <w:lang w:val="af-ZA"/>
        </w:rPr>
        <w:t xml:space="preserve">Data </w:t>
      </w:r>
      <w:proofErr w:type="spellStart"/>
      <w:r w:rsidRPr="00A5514A">
        <w:rPr>
          <w:rFonts w:ascii="Segoe UI" w:hAnsi="Segoe UI" w:cs="Segoe UI"/>
          <w:b/>
          <w:bCs/>
          <w:color w:val="1E293B"/>
          <w:sz w:val="21"/>
          <w:szCs w:val="21"/>
          <w:lang w:val="af-ZA"/>
        </w:rPr>
        <w:t>Truncation</w:t>
      </w:r>
      <w:proofErr w:type="spellEnd"/>
      <w:r w:rsidRPr="00A5514A">
        <w:rPr>
          <w:rFonts w:ascii="Segoe UI" w:hAnsi="Segoe UI" w:cs="Segoe UI"/>
          <w:b/>
          <w:bCs/>
          <w:color w:val="1E293B"/>
          <w:sz w:val="21"/>
          <w:szCs w:val="21"/>
          <w:lang w:val="af-ZA"/>
        </w:rPr>
        <w:t xml:space="preserve"> </w:t>
      </w:r>
      <w:proofErr w:type="spellStart"/>
      <w:r w:rsidRPr="00A5514A">
        <w:rPr>
          <w:rFonts w:ascii="Segoe UI" w:hAnsi="Segoe UI" w:cs="Segoe UI"/>
          <w:b/>
          <w:bCs/>
          <w:color w:val="1E293B"/>
          <w:sz w:val="21"/>
          <w:szCs w:val="21"/>
          <w:lang w:val="af-ZA"/>
        </w:rPr>
        <w:t>Risk</w:t>
      </w:r>
      <w:proofErr w:type="spellEnd"/>
      <w:r w:rsidRPr="00A5514A">
        <w:rPr>
          <w:rFonts w:ascii="Segoe UI" w:hAnsi="Segoe UI" w:cs="Segoe UI"/>
          <w:b/>
          <w:bCs/>
          <w:color w:val="1E293B"/>
          <w:sz w:val="21"/>
          <w:szCs w:val="21"/>
          <w:lang w:val="af-ZA"/>
        </w:rPr>
        <w:t>:</w:t>
      </w:r>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Company</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names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message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strings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and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accounting</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description</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tables</w:t>
      </w:r>
      <w:proofErr w:type="spellEnd"/>
      <w:r w:rsidRPr="00A5514A">
        <w:rPr>
          <w:rFonts w:ascii="Segoe UI" w:hAnsi="Segoe UI" w:cs="Segoe UI"/>
          <w:color w:val="1E293B"/>
          <w:sz w:val="21"/>
          <w:szCs w:val="21"/>
          <w:lang w:val="af-ZA"/>
        </w:rPr>
        <w:t xml:space="preserve"> are </w:t>
      </w:r>
      <w:proofErr w:type="spellStart"/>
      <w:r w:rsidRPr="00A5514A">
        <w:rPr>
          <w:rFonts w:ascii="Segoe UI" w:hAnsi="Segoe UI" w:cs="Segoe UI"/>
          <w:color w:val="1E293B"/>
          <w:sz w:val="21"/>
          <w:szCs w:val="21"/>
          <w:lang w:val="af-ZA"/>
        </w:rPr>
        <w:t>prone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compression</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errors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or</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Dynamic</w:t>
      </w:r>
      <w:proofErr w:type="spellEnd"/>
      <w:r w:rsidRPr="00A5514A">
        <w:rPr>
          <w:rFonts w:ascii="Segoe UI" w:hAnsi="Segoe UI" w:cs="Segoe UI"/>
          <w:color w:val="1E293B"/>
          <w:sz w:val="21"/>
          <w:szCs w:val="21"/>
          <w:lang w:val="af-ZA"/>
        </w:rPr>
        <w:t xml:space="preserve"> SQL </w:t>
      </w:r>
      <w:proofErr w:type="spellStart"/>
      <w:r w:rsidRPr="00A5514A">
        <w:rPr>
          <w:rFonts w:ascii="Segoe UI" w:hAnsi="Segoe UI" w:cs="Segoe UI"/>
          <w:color w:val="1E293B"/>
          <w:sz w:val="21"/>
          <w:szCs w:val="21"/>
          <w:lang w:val="af-ZA"/>
        </w:rPr>
        <w:t>Error</w:t>
      </w:r>
      <w:proofErr w:type="spellEnd"/>
      <w:r w:rsidRPr="00A5514A">
        <w:rPr>
          <w:rFonts w:ascii="Segoe UI" w:hAnsi="Segoe UI" w:cs="Segoe UI"/>
          <w:color w:val="1E293B"/>
          <w:sz w:val="21"/>
          <w:szCs w:val="21"/>
          <w:lang w:val="af-ZA"/>
        </w:rPr>
        <w:t xml:space="preserve"> -303 </w:t>
      </w:r>
      <w:proofErr w:type="spellStart"/>
      <w:r w:rsidRPr="00A5514A">
        <w:rPr>
          <w:rFonts w:ascii="Segoe UI" w:hAnsi="Segoe UI" w:cs="Segoe UI"/>
          <w:color w:val="1E293B"/>
          <w:sz w:val="21"/>
          <w:szCs w:val="21"/>
          <w:lang w:val="af-ZA"/>
        </w:rPr>
        <w:t>because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fields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have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not</w:t>
      </w:r>
      <w:proofErr w:type="spellEnd"/>
      <w:r w:rsidRPr="00A5514A">
        <w:rPr>
          <w:rFonts w:ascii="Segoe UI" w:hAnsi="Segoe UI" w:cs="Segoe UI"/>
          <w:color w:val="1E293B"/>
          <w:sz w:val="21"/>
          <w:szCs w:val="21"/>
          <w:lang w:val="af-ZA"/>
        </w:rPr>
        <w:t xml:space="preserve"> been </w:t>
      </w:r>
      <w:proofErr w:type="spellStart"/>
      <w:r w:rsidRPr="00A5514A">
        <w:rPr>
          <w:rFonts w:ascii="Segoe UI" w:hAnsi="Segoe UI" w:cs="Segoe UI"/>
          <w:color w:val="1E293B"/>
          <w:sz w:val="21"/>
          <w:szCs w:val="21"/>
          <w:lang w:val="af-ZA"/>
        </w:rPr>
        <w:t>expanded</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to</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modern 128-character </w:t>
      </w:r>
      <w:proofErr w:type="spellStart"/>
      <w:r w:rsidRPr="00A5514A">
        <w:rPr>
          <w:rFonts w:ascii="Segoe UI" w:hAnsi="Segoe UI" w:cs="Segoe UI"/>
          <w:color w:val="1E293B"/>
          <w:sz w:val="21"/>
          <w:szCs w:val="21"/>
          <w:lang w:val="af-ZA"/>
        </w:rPr>
        <w:t>limit</w:t>
      </w:r>
      <w:proofErr w:type="spellEnd"/>
      <w:r w:rsidRPr="00A5514A">
        <w:rPr>
          <w:rFonts w:ascii="Segoe UI" w:hAnsi="Segoe UI" w:cs="Segoe UI"/>
          <w:color w:val="1E293B"/>
          <w:sz w:val="21"/>
          <w:szCs w:val="21"/>
          <w:lang w:val="af-ZA"/>
        </w:rPr>
        <w:t>.</w:t>
      </w:r>
    </w:p>
    <w:p w14:paraId="07C44A78" w14:textId="77777777" w:rsidR="00A5514A" w:rsidRPr="00A5514A" w:rsidRDefault="00A5514A">
      <w:pPr>
        <w:pStyle w:val="ListParagraph"/>
        <w:numPr>
          <w:ilvl w:val="0"/>
          <w:numId w:val="40"/>
        </w:numPr>
        <w:shd w:val="clear" w:color="auto" w:fill="FFFFFF"/>
        <w:autoSpaceDE w:val="0"/>
        <w:autoSpaceDN w:val="0"/>
        <w:adjustRightInd w:val="0"/>
        <w:spacing w:after="120" w:line="360" w:lineRule="auto"/>
        <w:rPr>
          <w:rFonts w:ascii="Segoe UI" w:hAnsi="Segoe UI" w:cs="Segoe UI"/>
          <w:color w:val="1E293B"/>
          <w:sz w:val="21"/>
          <w:szCs w:val="21"/>
        </w:rPr>
      </w:pPr>
      <w:proofErr w:type="spellStart"/>
      <w:r w:rsidRPr="00A5514A">
        <w:rPr>
          <w:rFonts w:ascii="Segoe UI" w:hAnsi="Segoe UI" w:cs="Segoe UI"/>
          <w:b/>
          <w:bCs/>
          <w:color w:val="1E293B"/>
          <w:sz w:val="21"/>
          <w:szCs w:val="21"/>
          <w:lang w:val="af-ZA"/>
        </w:rPr>
        <w:lastRenderedPageBreak/>
        <w:t>Placeholder</w:t>
      </w:r>
      <w:proofErr w:type="spellEnd"/>
      <w:r w:rsidRPr="00A5514A">
        <w:rPr>
          <w:rFonts w:ascii="Segoe UI" w:hAnsi="Segoe UI" w:cs="Segoe UI"/>
          <w:b/>
          <w:bCs/>
          <w:color w:val="1E293B"/>
          <w:sz w:val="21"/>
          <w:szCs w:val="21"/>
          <w:lang w:val="af-ZA"/>
        </w:rPr>
        <w:t xml:space="preserve"> </w:t>
      </w:r>
      <w:proofErr w:type="spellStart"/>
      <w:r w:rsidRPr="00A5514A">
        <w:rPr>
          <w:rFonts w:ascii="Segoe UI" w:hAnsi="Segoe UI" w:cs="Segoe UI"/>
          <w:b/>
          <w:bCs/>
          <w:color w:val="1E293B"/>
          <w:sz w:val="21"/>
          <w:szCs w:val="21"/>
          <w:lang w:val="af-ZA"/>
        </w:rPr>
        <w:t>Title</w:t>
      </w:r>
      <w:proofErr w:type="spellEnd"/>
      <w:r w:rsidRPr="00A5514A">
        <w:rPr>
          <w:rFonts w:ascii="Segoe UI" w:hAnsi="Segoe UI" w:cs="Segoe UI"/>
          <w:b/>
          <w:bCs/>
          <w:color w:val="1E293B"/>
          <w:sz w:val="21"/>
          <w:szCs w:val="21"/>
          <w:lang w:val="af-ZA"/>
        </w:rPr>
        <w:t xml:space="preserve"> Bars:</w:t>
      </w:r>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Title</w:t>
      </w:r>
      <w:proofErr w:type="spellEnd"/>
      <w:r w:rsidRPr="00A5514A">
        <w:rPr>
          <w:rFonts w:ascii="Segoe UI" w:hAnsi="Segoe UI" w:cs="Segoe UI"/>
          <w:color w:val="1E293B"/>
          <w:sz w:val="21"/>
          <w:szCs w:val="21"/>
          <w:lang w:val="af-ZA"/>
        </w:rPr>
        <w:t xml:space="preserve"> bars </w:t>
      </w:r>
      <w:proofErr w:type="spellStart"/>
      <w:r w:rsidRPr="00A5514A">
        <w:rPr>
          <w:rFonts w:ascii="Segoe UI" w:hAnsi="Segoe UI" w:cs="Segoe UI"/>
          <w:color w:val="1E293B"/>
          <w:sz w:val="21"/>
          <w:szCs w:val="21"/>
          <w:lang w:val="af-ZA"/>
        </w:rPr>
        <w:t>display</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default</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generic</w:t>
      </w:r>
      <w:proofErr w:type="spellEnd"/>
      <w:r w:rsidRPr="00A5514A">
        <w:rPr>
          <w:rFonts w:ascii="Segoe UI" w:hAnsi="Segoe UI" w:cs="Segoe UI"/>
          <w:color w:val="1E293B"/>
          <w:sz w:val="21"/>
          <w:szCs w:val="21"/>
          <w:lang w:val="af-ZA"/>
        </w:rPr>
        <w:t xml:space="preserve"> string "LEGACY - Enter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name of </w:t>
      </w:r>
      <w:proofErr w:type="spellStart"/>
      <w:r w:rsidRPr="00A5514A">
        <w:rPr>
          <w:rFonts w:ascii="Segoe UI" w:hAnsi="Segoe UI" w:cs="Segoe UI"/>
          <w:color w:val="1E293B"/>
          <w:sz w:val="21"/>
          <w:szCs w:val="21"/>
          <w:lang w:val="af-ZA"/>
        </w:rPr>
        <w:t>your</w:t>
      </w:r>
      <w:proofErr w:type="spellEnd"/>
      <w:r w:rsidRPr="00A5514A">
        <w:rPr>
          <w:rFonts w:ascii="Segoe UI" w:hAnsi="Segoe UI" w:cs="Segoe UI"/>
          <w:color w:val="1E293B"/>
          <w:sz w:val="21"/>
          <w:szCs w:val="21"/>
          <w:lang w:val="af-ZA"/>
        </w:rPr>
        <w:t>..." </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2616"/>
        <w:gridCol w:w="2616"/>
        <w:gridCol w:w="2617"/>
        <w:gridCol w:w="2617"/>
      </w:tblGrid>
      <w:tr w:rsidR="00A5514A" w:rsidRPr="00A5514A" w14:paraId="11EBE4F5" w14:textId="77777777" w:rsidTr="00A5514A">
        <w:trPr>
          <w:tblCellSpacing w:w="0" w:type="dxa"/>
        </w:trPr>
        <w:tc>
          <w:tcPr>
            <w:tcW w:w="950" w:type="pct"/>
            <w:tcBorders>
              <w:top w:val="nil"/>
              <w:left w:val="nil"/>
              <w:bottom w:val="nil"/>
              <w:right w:val="nil"/>
            </w:tcBorders>
            <w:tcMar>
              <w:top w:w="0" w:type="dxa"/>
              <w:left w:w="0" w:type="dxa"/>
              <w:bottom w:w="0" w:type="dxa"/>
              <w:right w:w="0" w:type="dxa"/>
            </w:tcMar>
            <w:hideMark/>
          </w:tcPr>
          <w:p w14:paraId="1069A30E"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Country (official name)</w:t>
            </w:r>
          </w:p>
        </w:tc>
        <w:tc>
          <w:tcPr>
            <w:tcW w:w="950" w:type="pct"/>
            <w:tcBorders>
              <w:top w:val="nil"/>
              <w:left w:val="nil"/>
              <w:bottom w:val="nil"/>
              <w:right w:val="nil"/>
            </w:tcBorders>
            <w:tcMar>
              <w:top w:w="0" w:type="dxa"/>
              <w:left w:w="0" w:type="dxa"/>
              <w:bottom w:w="0" w:type="dxa"/>
              <w:right w:w="0" w:type="dxa"/>
            </w:tcMar>
            <w:hideMark/>
          </w:tcPr>
          <w:p w14:paraId="3FA1122C"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Books name</w:t>
            </w:r>
          </w:p>
        </w:tc>
        <w:tc>
          <w:tcPr>
            <w:tcW w:w="950" w:type="pct"/>
            <w:tcBorders>
              <w:top w:val="nil"/>
              <w:left w:val="nil"/>
              <w:bottom w:val="nil"/>
              <w:right w:val="nil"/>
            </w:tcBorders>
            <w:tcMar>
              <w:top w:w="0" w:type="dxa"/>
              <w:left w:w="0" w:type="dxa"/>
              <w:bottom w:w="0" w:type="dxa"/>
              <w:right w:w="0" w:type="dxa"/>
            </w:tcMar>
            <w:hideMark/>
          </w:tcPr>
          <w:p w14:paraId="214303C5"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Language file</w:t>
            </w:r>
          </w:p>
        </w:tc>
        <w:tc>
          <w:tcPr>
            <w:tcW w:w="950" w:type="pct"/>
            <w:tcBorders>
              <w:top w:val="nil"/>
              <w:left w:val="nil"/>
              <w:bottom w:val="nil"/>
              <w:right w:val="nil"/>
            </w:tcBorders>
            <w:tcMar>
              <w:top w:w="0" w:type="dxa"/>
              <w:left w:w="0" w:type="dxa"/>
              <w:bottom w:w="0" w:type="dxa"/>
              <w:right w:w="0" w:type="dxa"/>
            </w:tcMar>
            <w:hideMark/>
          </w:tcPr>
          <w:p w14:paraId="22F4519E"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p>
        </w:tc>
      </w:tr>
      <w:tr w:rsidR="00A5514A" w:rsidRPr="00A5514A" w14:paraId="09228C91" w14:textId="77777777" w:rsidTr="00A5514A">
        <w:trPr>
          <w:tblCellSpacing w:w="0" w:type="dxa"/>
        </w:trPr>
        <w:tc>
          <w:tcPr>
            <w:tcW w:w="950" w:type="pct"/>
            <w:tcBorders>
              <w:top w:val="nil"/>
              <w:left w:val="nil"/>
              <w:bottom w:val="nil"/>
              <w:right w:val="nil"/>
            </w:tcBorders>
            <w:tcMar>
              <w:top w:w="0" w:type="dxa"/>
              <w:left w:w="0" w:type="dxa"/>
              <w:bottom w:w="0" w:type="dxa"/>
              <w:right w:w="0" w:type="dxa"/>
            </w:tcMar>
            <w:hideMark/>
          </w:tcPr>
          <w:p w14:paraId="21BB3437"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The Republic of Cyprus</w:t>
            </w:r>
          </w:p>
        </w:tc>
        <w:tc>
          <w:tcPr>
            <w:tcW w:w="950" w:type="pct"/>
            <w:tcBorders>
              <w:top w:val="nil"/>
              <w:left w:val="nil"/>
              <w:bottom w:val="nil"/>
              <w:right w:val="nil"/>
            </w:tcBorders>
            <w:tcMar>
              <w:top w:w="0" w:type="dxa"/>
              <w:left w:w="0" w:type="dxa"/>
              <w:bottom w:w="0" w:type="dxa"/>
              <w:right w:w="0" w:type="dxa"/>
            </w:tcMar>
            <w:hideMark/>
          </w:tcPr>
          <w:p w14:paraId="25CEF813"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EL-CYPRUS</w:t>
            </w:r>
          </w:p>
        </w:tc>
        <w:tc>
          <w:tcPr>
            <w:tcW w:w="950" w:type="pct"/>
            <w:tcBorders>
              <w:top w:val="nil"/>
              <w:left w:val="nil"/>
              <w:bottom w:val="nil"/>
              <w:right w:val="nil"/>
            </w:tcBorders>
            <w:tcMar>
              <w:top w:w="0" w:type="dxa"/>
              <w:left w:w="0" w:type="dxa"/>
              <w:bottom w:w="0" w:type="dxa"/>
              <w:right w:w="0" w:type="dxa"/>
            </w:tcMar>
            <w:hideMark/>
          </w:tcPr>
          <w:p w14:paraId="100FBF6E"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Greek</w:t>
            </w:r>
          </w:p>
        </w:tc>
        <w:tc>
          <w:tcPr>
            <w:tcW w:w="950" w:type="pct"/>
            <w:tcBorders>
              <w:top w:val="nil"/>
              <w:left w:val="nil"/>
              <w:bottom w:val="nil"/>
              <w:right w:val="nil"/>
            </w:tcBorders>
            <w:tcMar>
              <w:top w:w="0" w:type="dxa"/>
              <w:left w:w="0" w:type="dxa"/>
              <w:bottom w:w="0" w:type="dxa"/>
              <w:right w:w="0" w:type="dxa"/>
            </w:tcMar>
            <w:hideMark/>
          </w:tcPr>
          <w:p w14:paraId="472FA039"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p>
        </w:tc>
      </w:tr>
      <w:tr w:rsidR="00A5514A" w:rsidRPr="00A5514A" w14:paraId="118D719B" w14:textId="77777777" w:rsidTr="00A5514A">
        <w:trPr>
          <w:tblCellSpacing w:w="0" w:type="dxa"/>
        </w:trPr>
        <w:tc>
          <w:tcPr>
            <w:tcW w:w="950" w:type="pct"/>
            <w:tcBorders>
              <w:top w:val="nil"/>
              <w:left w:val="nil"/>
              <w:bottom w:val="nil"/>
              <w:right w:val="nil"/>
            </w:tcBorders>
            <w:tcMar>
              <w:top w:w="0" w:type="dxa"/>
              <w:left w:w="0" w:type="dxa"/>
              <w:bottom w:w="0" w:type="dxa"/>
              <w:right w:w="0" w:type="dxa"/>
            </w:tcMar>
            <w:hideMark/>
          </w:tcPr>
          <w:p w14:paraId="0D7752B2"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The Hellenic Republic</w:t>
            </w:r>
          </w:p>
        </w:tc>
        <w:tc>
          <w:tcPr>
            <w:tcW w:w="950" w:type="pct"/>
            <w:tcBorders>
              <w:top w:val="nil"/>
              <w:left w:val="nil"/>
              <w:bottom w:val="nil"/>
              <w:right w:val="nil"/>
            </w:tcBorders>
            <w:tcMar>
              <w:top w:w="0" w:type="dxa"/>
              <w:left w:w="0" w:type="dxa"/>
              <w:bottom w:w="0" w:type="dxa"/>
              <w:right w:w="0" w:type="dxa"/>
            </w:tcMar>
            <w:hideMark/>
          </w:tcPr>
          <w:p w14:paraId="35AC3D19"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EL-GREECE</w:t>
            </w:r>
          </w:p>
        </w:tc>
        <w:tc>
          <w:tcPr>
            <w:tcW w:w="950" w:type="pct"/>
            <w:tcBorders>
              <w:top w:val="nil"/>
              <w:left w:val="nil"/>
              <w:bottom w:val="nil"/>
              <w:right w:val="nil"/>
            </w:tcBorders>
            <w:tcMar>
              <w:top w:w="0" w:type="dxa"/>
              <w:left w:w="0" w:type="dxa"/>
              <w:bottom w:w="0" w:type="dxa"/>
              <w:right w:w="0" w:type="dxa"/>
            </w:tcMar>
            <w:hideMark/>
          </w:tcPr>
          <w:p w14:paraId="2BB0B808"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Greek </w:t>
            </w:r>
          </w:p>
        </w:tc>
        <w:tc>
          <w:tcPr>
            <w:tcW w:w="950" w:type="pct"/>
            <w:tcBorders>
              <w:top w:val="nil"/>
              <w:left w:val="nil"/>
              <w:bottom w:val="nil"/>
              <w:right w:val="nil"/>
            </w:tcBorders>
            <w:tcMar>
              <w:top w:w="0" w:type="dxa"/>
              <w:left w:w="0" w:type="dxa"/>
              <w:bottom w:w="0" w:type="dxa"/>
              <w:right w:w="0" w:type="dxa"/>
            </w:tcMar>
            <w:hideMark/>
          </w:tcPr>
          <w:p w14:paraId="3590DD7A"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16"/>
                <w:szCs w:val="16"/>
              </w:rPr>
            </w:pPr>
          </w:p>
        </w:tc>
      </w:tr>
    </w:tbl>
    <w:p w14:paraId="7A4C0A71" w14:textId="77777777" w:rsidR="00A5514A" w:rsidRPr="00A5514A" w:rsidRDefault="00A5514A" w:rsidP="00A5514A">
      <w:pPr>
        <w:pStyle w:val="Heading4"/>
      </w:pPr>
      <w:r w:rsidRPr="00A5514A">
        <w:t>ES – SPANISH</w:t>
      </w:r>
    </w:p>
    <w:p w14:paraId="523987A9" w14:textId="77777777" w:rsidR="00A5514A" w:rsidRPr="00A5514A" w:rsidRDefault="00A5514A" w:rsidP="00A5514A">
      <w:pPr>
        <w:pStyle w:val="Heading5"/>
      </w:pPr>
      <w:r w:rsidRPr="00A5514A">
        <w:t>1. European Spanish Sets of Books (Spain) </w:t>
      </w:r>
    </w:p>
    <w:p w14:paraId="04164CEB" w14:textId="77777777" w:rsidR="00A5514A" w:rsidRPr="00A5514A" w:rsidRDefault="00A5514A" w:rsidP="00A5514A">
      <w:pPr>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Standard:</w:t>
      </w:r>
      <w:r w:rsidRPr="00A5514A">
        <w:rPr>
          <w:rFonts w:ascii="Segoe UI" w:hAnsi="Segoe UI" w:cs="Segoe UI"/>
          <w:color w:val="1E293B"/>
          <w:sz w:val="21"/>
          <w:szCs w:val="21"/>
        </w:rPr>
        <w:t xml:space="preserve"> PGC (Plan General </w:t>
      </w:r>
      <w:proofErr w:type="spellStart"/>
      <w:r w:rsidRPr="00A5514A">
        <w:rPr>
          <w:rFonts w:ascii="Segoe UI" w:hAnsi="Segoe UI" w:cs="Segoe UI"/>
          <w:color w:val="1E293B"/>
          <w:sz w:val="21"/>
          <w:szCs w:val="21"/>
        </w:rPr>
        <w:t>Contable</w:t>
      </w:r>
      <w:proofErr w:type="spellEnd"/>
      <w:r w:rsidRPr="00A5514A">
        <w:rPr>
          <w:rFonts w:ascii="Segoe UI" w:hAnsi="Segoe UI" w:cs="Segoe UI"/>
          <w:color w:val="1E293B"/>
          <w:sz w:val="21"/>
          <w:szCs w:val="21"/>
        </w:rPr>
        <w:t xml:space="preserve">) | </w:t>
      </w:r>
      <w:r w:rsidRPr="00A5514A">
        <w:rPr>
          <w:rFonts w:ascii="Segoe UI" w:hAnsi="Segoe UI" w:cs="Segoe UI"/>
          <w:b/>
          <w:bCs/>
          <w:color w:val="1E293B"/>
          <w:sz w:val="21"/>
          <w:szCs w:val="21"/>
        </w:rPr>
        <w:t>Language File:</w:t>
      </w:r>
      <w:r w:rsidRPr="00A5514A">
        <w:rPr>
          <w:rFonts w:ascii="Segoe UI" w:hAnsi="Segoe UI" w:cs="Segoe UI"/>
          <w:color w:val="1E293B"/>
          <w:sz w:val="21"/>
          <w:szCs w:val="21"/>
        </w:rPr>
        <w:t xml:space="preserve"> es-</w:t>
      </w:r>
      <w:proofErr w:type="spellStart"/>
      <w:r w:rsidRPr="00A5514A">
        <w:rPr>
          <w:rFonts w:ascii="Segoe UI" w:hAnsi="Segoe UI" w:cs="Segoe UI"/>
          <w:color w:val="1E293B"/>
          <w:sz w:val="21"/>
          <w:szCs w:val="21"/>
        </w:rPr>
        <w:t>Spain.dfm</w:t>
      </w:r>
      <w:proofErr w:type="spellEnd"/>
      <w:r w:rsidRPr="00A5514A">
        <w:rPr>
          <w:rFonts w:ascii="Segoe UI" w:hAnsi="Segoe UI" w:cs="Segoe UI"/>
          <w:color w:val="1E293B"/>
          <w:sz w:val="21"/>
          <w:szCs w:val="21"/>
        </w:rPr>
        <w:t xml:space="preserve"> These templates are localized specifically for the official Spanish Accounting Plan, addressing European VAT requirements and localized financial statement layouts.</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616"/>
        <w:gridCol w:w="2616"/>
        <w:gridCol w:w="2617"/>
        <w:gridCol w:w="2617"/>
      </w:tblGrid>
      <w:tr w:rsidR="00A5514A" w:rsidRPr="00A5514A" w14:paraId="7A4236CD"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669183C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Template ID/Set of Books</w:t>
            </w:r>
          </w:p>
        </w:tc>
        <w:tc>
          <w:tcPr>
            <w:tcW w:w="1250" w:type="pct"/>
            <w:tcBorders>
              <w:top w:val="nil"/>
              <w:left w:val="nil"/>
              <w:bottom w:val="nil"/>
              <w:right w:val="nil"/>
            </w:tcBorders>
            <w:tcMar>
              <w:top w:w="0" w:type="dxa"/>
              <w:left w:w="0" w:type="dxa"/>
              <w:bottom w:w="0" w:type="dxa"/>
              <w:right w:w="0" w:type="dxa"/>
            </w:tcMar>
            <w:hideMark/>
          </w:tcPr>
          <w:p w14:paraId="777929C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b/>
                <w:bCs/>
                <w:i/>
                <w:iCs/>
                <w:color w:val="1E293B"/>
                <w:sz w:val="16"/>
                <w:szCs w:val="16"/>
              </w:rPr>
              <w:t>Titlebar</w:t>
            </w:r>
            <w:proofErr w:type="spellEnd"/>
            <w:r w:rsidRPr="00A5514A">
              <w:rPr>
                <w:rFonts w:ascii="Segoe UI" w:hAnsi="Segoe UI" w:cs="Segoe UI"/>
                <w:b/>
                <w:bCs/>
                <w:i/>
                <w:iCs/>
                <w:color w:val="1E293B"/>
                <w:sz w:val="16"/>
                <w:szCs w:val="16"/>
              </w:rPr>
              <w:t>/Description</w:t>
            </w:r>
          </w:p>
        </w:tc>
        <w:tc>
          <w:tcPr>
            <w:tcW w:w="1250" w:type="pct"/>
            <w:tcBorders>
              <w:top w:val="nil"/>
              <w:left w:val="nil"/>
              <w:bottom w:val="nil"/>
              <w:right w:val="nil"/>
            </w:tcBorders>
            <w:tcMar>
              <w:top w:w="0" w:type="dxa"/>
              <w:left w:w="0" w:type="dxa"/>
              <w:bottom w:w="0" w:type="dxa"/>
              <w:right w:w="0" w:type="dxa"/>
            </w:tcMar>
            <w:hideMark/>
          </w:tcPr>
          <w:p w14:paraId="7E45ACB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Language File (.</w:t>
            </w:r>
            <w:proofErr w:type="spellStart"/>
            <w:r w:rsidRPr="00A5514A">
              <w:rPr>
                <w:rFonts w:ascii="Segoe UI" w:hAnsi="Segoe UI" w:cs="Segoe UI"/>
                <w:b/>
                <w:bCs/>
                <w:i/>
                <w:iCs/>
                <w:color w:val="1E293B"/>
                <w:sz w:val="16"/>
                <w:szCs w:val="16"/>
              </w:rPr>
              <w:t>dfm</w:t>
            </w:r>
            <w:proofErr w:type="spellEnd"/>
            <w:r w:rsidRPr="00A5514A">
              <w:rPr>
                <w:rFonts w:ascii="Segoe UI" w:hAnsi="Segoe UI" w:cs="Segoe UI"/>
                <w:b/>
                <w:bCs/>
                <w:i/>
                <w:iCs/>
                <w:color w:val="1E293B"/>
                <w:sz w:val="16"/>
                <w:szCs w:val="16"/>
              </w:rPr>
              <w:t>)</w:t>
            </w:r>
          </w:p>
        </w:tc>
        <w:tc>
          <w:tcPr>
            <w:tcW w:w="1250" w:type="pct"/>
            <w:tcBorders>
              <w:top w:val="nil"/>
              <w:left w:val="nil"/>
              <w:bottom w:val="nil"/>
              <w:right w:val="nil"/>
            </w:tcBorders>
            <w:tcMar>
              <w:top w:w="0" w:type="dxa"/>
              <w:left w:w="0" w:type="dxa"/>
              <w:bottom w:w="0" w:type="dxa"/>
              <w:right w:w="0" w:type="dxa"/>
            </w:tcMar>
            <w:hideMark/>
          </w:tcPr>
          <w:p w14:paraId="52008D8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Accounting Standard</w:t>
            </w:r>
          </w:p>
        </w:tc>
      </w:tr>
      <w:tr w:rsidR="00A5514A" w:rsidRPr="00A5514A" w14:paraId="7B1C2873"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593D509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4-ES-SPAIN-PGC</w:t>
            </w:r>
          </w:p>
        </w:tc>
        <w:tc>
          <w:tcPr>
            <w:tcW w:w="1250" w:type="pct"/>
            <w:tcBorders>
              <w:top w:val="nil"/>
              <w:left w:val="nil"/>
              <w:bottom w:val="nil"/>
              <w:right w:val="nil"/>
            </w:tcBorders>
            <w:tcMar>
              <w:top w:w="0" w:type="dxa"/>
              <w:left w:w="0" w:type="dxa"/>
              <w:bottom w:w="0" w:type="dxa"/>
              <w:right w:w="0" w:type="dxa"/>
            </w:tcMar>
            <w:hideMark/>
          </w:tcPr>
          <w:p w14:paraId="204A272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lang w:val="fr-FR"/>
              </w:rPr>
            </w:pPr>
            <w:r w:rsidRPr="00A5514A">
              <w:rPr>
                <w:rFonts w:ascii="Segoe UI" w:hAnsi="Segoe UI" w:cs="Segoe UI"/>
                <w:i/>
                <w:iCs/>
                <w:color w:val="1E293B"/>
                <w:sz w:val="16"/>
                <w:szCs w:val="16"/>
                <w:lang w:val="fr-FR"/>
              </w:rPr>
              <w:t>4-ESPAÑA (es-ES) - PGC para PYMES</w:t>
            </w:r>
          </w:p>
        </w:tc>
        <w:tc>
          <w:tcPr>
            <w:tcW w:w="1250" w:type="pct"/>
            <w:tcBorders>
              <w:top w:val="nil"/>
              <w:left w:val="nil"/>
              <w:bottom w:val="nil"/>
              <w:right w:val="nil"/>
            </w:tcBorders>
            <w:tcMar>
              <w:top w:w="0" w:type="dxa"/>
              <w:left w:w="0" w:type="dxa"/>
              <w:bottom w:w="0" w:type="dxa"/>
              <w:right w:w="0" w:type="dxa"/>
            </w:tcMar>
            <w:hideMark/>
          </w:tcPr>
          <w:p w14:paraId="57CC924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i/>
                <w:iCs/>
                <w:color w:val="1E293B"/>
                <w:sz w:val="16"/>
                <w:szCs w:val="16"/>
              </w:rPr>
              <w:t>Español.dfm</w:t>
            </w:r>
            <w:proofErr w:type="spellEnd"/>
          </w:p>
        </w:tc>
        <w:tc>
          <w:tcPr>
            <w:tcW w:w="1250" w:type="pct"/>
            <w:tcBorders>
              <w:top w:val="nil"/>
              <w:left w:val="nil"/>
              <w:bottom w:val="nil"/>
              <w:right w:val="nil"/>
            </w:tcBorders>
            <w:tcMar>
              <w:top w:w="0" w:type="dxa"/>
              <w:left w:w="0" w:type="dxa"/>
              <w:bottom w:w="0" w:type="dxa"/>
              <w:right w:w="0" w:type="dxa"/>
            </w:tcMar>
            <w:hideMark/>
          </w:tcPr>
          <w:p w14:paraId="5E15885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PGC - General Accounting Plan (Spain)</w:t>
            </w:r>
          </w:p>
        </w:tc>
      </w:tr>
    </w:tbl>
    <w:p w14:paraId="0248C27C" w14:textId="77777777" w:rsidR="00A5514A" w:rsidRDefault="00A5514A" w:rsidP="00A5514A">
      <w:pPr>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Legacy Compatibility Note:</w:t>
      </w:r>
      <w:r w:rsidRPr="00A5514A">
        <w:rPr>
          <w:rFonts w:ascii="Segoe UI" w:hAnsi="Segoe UI" w:cs="Segoe UI"/>
          <w:color w:val="1E293B"/>
          <w:sz w:val="21"/>
          <w:szCs w:val="21"/>
        </w:rPr>
        <w:t xml:space="preserve"> The primary language file linked to this Set of Books is </w:t>
      </w:r>
      <w:proofErr w:type="spellStart"/>
      <w:r w:rsidRPr="00A5514A">
        <w:rPr>
          <w:rFonts w:ascii="Segoe UI" w:hAnsi="Segoe UI" w:cs="Segoe UI"/>
          <w:color w:val="1E293B"/>
          <w:sz w:val="21"/>
          <w:szCs w:val="21"/>
        </w:rPr>
        <w:t>Español.dfm</w:t>
      </w:r>
      <w:proofErr w:type="spellEnd"/>
      <w:r w:rsidRPr="00A5514A">
        <w:rPr>
          <w:rFonts w:ascii="Segoe UI" w:hAnsi="Segoe UI" w:cs="Segoe UI"/>
          <w:color w:val="1E293B"/>
          <w:sz w:val="21"/>
          <w:szCs w:val="21"/>
        </w:rPr>
        <w:t xml:space="preserve">. An identical language file named </w:t>
      </w:r>
      <w:proofErr w:type="spellStart"/>
      <w:r w:rsidRPr="00A5514A">
        <w:rPr>
          <w:rFonts w:ascii="Segoe UI" w:hAnsi="Segoe UI" w:cs="Segoe UI"/>
          <w:color w:val="1E293B"/>
          <w:sz w:val="21"/>
          <w:szCs w:val="21"/>
        </w:rPr>
        <w:t>Spain.dfm</w:t>
      </w:r>
      <w:proofErr w:type="spellEnd"/>
      <w:r w:rsidRPr="00A5514A">
        <w:rPr>
          <w:rFonts w:ascii="Segoe UI" w:hAnsi="Segoe UI" w:cs="Segoe UI"/>
          <w:color w:val="1E293B"/>
          <w:sz w:val="21"/>
          <w:szCs w:val="21"/>
        </w:rPr>
        <w:t xml:space="preserve"> is provided in the directory as a backup. Use </w:t>
      </w:r>
      <w:proofErr w:type="spellStart"/>
      <w:r w:rsidRPr="00A5514A">
        <w:rPr>
          <w:rFonts w:ascii="Segoe UI" w:hAnsi="Segoe UI" w:cs="Segoe UI"/>
          <w:color w:val="1E293B"/>
          <w:sz w:val="21"/>
          <w:szCs w:val="21"/>
        </w:rPr>
        <w:t>Spain.dfm</w:t>
      </w:r>
      <w:proofErr w:type="spellEnd"/>
      <w:r w:rsidRPr="00A5514A">
        <w:rPr>
          <w:rFonts w:ascii="Segoe UI" w:hAnsi="Segoe UI" w:cs="Segoe UI"/>
          <w:color w:val="1E293B"/>
          <w:sz w:val="21"/>
          <w:szCs w:val="21"/>
        </w:rPr>
        <w:t xml:space="preserve"> if you are running an older, legacy version of osFinancials/TurboCASH and encounter encoding display issues with the special character "ñ".</w:t>
      </w:r>
    </w:p>
    <w:p w14:paraId="63C5268E" w14:textId="77777777" w:rsidR="00A5514A" w:rsidRDefault="00A5514A" w:rsidP="00A5514A">
      <w:pPr>
        <w:autoSpaceDE w:val="0"/>
        <w:autoSpaceDN w:val="0"/>
        <w:adjustRightInd w:val="0"/>
        <w:spacing w:after="120"/>
        <w:rPr>
          <w:rFonts w:ascii="Segoe UI" w:hAnsi="Segoe UI" w:cs="Segoe UI"/>
          <w:color w:val="1E293B"/>
          <w:sz w:val="21"/>
          <w:szCs w:val="21"/>
        </w:rPr>
      </w:pPr>
    </w:p>
    <w:p w14:paraId="456FCCB1" w14:textId="77777777" w:rsidR="00A5514A" w:rsidRPr="00A5514A" w:rsidRDefault="00A5514A" w:rsidP="00A5514A">
      <w:pPr>
        <w:autoSpaceDE w:val="0"/>
        <w:autoSpaceDN w:val="0"/>
        <w:adjustRightInd w:val="0"/>
        <w:spacing w:after="120"/>
        <w:rPr>
          <w:rFonts w:ascii="Segoe UI" w:hAnsi="Segoe UI" w:cs="Segoe UI"/>
          <w:color w:val="1E293B"/>
          <w:sz w:val="21"/>
          <w:szCs w:val="21"/>
        </w:rPr>
      </w:pPr>
    </w:p>
    <w:p w14:paraId="3C59C884" w14:textId="77777777" w:rsidR="00A5514A" w:rsidRPr="00A5514A" w:rsidRDefault="00A5514A" w:rsidP="00A5514A">
      <w:pPr>
        <w:pStyle w:val="Heading5"/>
      </w:pPr>
      <w:r w:rsidRPr="00A5514A">
        <w:t>2. Latin American Sets of Books (</w:t>
      </w:r>
      <w:proofErr w:type="spellStart"/>
      <w:r w:rsidRPr="00A5514A">
        <w:t>LatAm</w:t>
      </w:r>
      <w:proofErr w:type="spellEnd"/>
      <w:r w:rsidRPr="00A5514A">
        <w:t>)</w:t>
      </w:r>
    </w:p>
    <w:p w14:paraId="5B6E5602" w14:textId="77777777" w:rsidR="00A5514A" w:rsidRPr="00A5514A" w:rsidRDefault="00A5514A" w:rsidP="00A5514A">
      <w:pPr>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Standard:</w:t>
      </w:r>
      <w:r w:rsidRPr="00A5514A">
        <w:rPr>
          <w:rFonts w:ascii="Segoe UI" w:hAnsi="Segoe UI" w:cs="Segoe UI"/>
          <w:color w:val="1E293B"/>
          <w:sz w:val="21"/>
          <w:szCs w:val="21"/>
        </w:rPr>
        <w:t xml:space="preserve"> IFRS | </w:t>
      </w:r>
      <w:r w:rsidRPr="00A5514A">
        <w:rPr>
          <w:rFonts w:ascii="Segoe UI" w:hAnsi="Segoe UI" w:cs="Segoe UI"/>
          <w:b/>
          <w:bCs/>
          <w:color w:val="1E293B"/>
          <w:sz w:val="21"/>
          <w:szCs w:val="21"/>
        </w:rPr>
        <w:t>Language File:</w:t>
      </w:r>
      <w:r w:rsidRPr="00A5514A">
        <w:rPr>
          <w:rFonts w:ascii="Segoe UI" w:hAnsi="Segoe UI" w:cs="Segoe UI"/>
          <w:color w:val="1E293B"/>
          <w:sz w:val="21"/>
          <w:szCs w:val="21"/>
        </w:rPr>
        <w:t xml:space="preserve"> </w:t>
      </w:r>
      <w:proofErr w:type="spellStart"/>
      <w:r w:rsidRPr="00A5514A">
        <w:rPr>
          <w:rFonts w:ascii="Segoe UI" w:hAnsi="Segoe UI" w:cs="Segoe UI"/>
          <w:color w:val="1E293B"/>
          <w:sz w:val="21"/>
          <w:szCs w:val="21"/>
        </w:rPr>
        <w:t>Spanish.dfm</w:t>
      </w:r>
      <w:proofErr w:type="spellEnd"/>
      <w:r w:rsidRPr="00A5514A">
        <w:rPr>
          <w:rFonts w:ascii="Segoe UI" w:hAnsi="Segoe UI" w:cs="Segoe UI"/>
          <w:color w:val="1E293B"/>
          <w:sz w:val="21"/>
          <w:szCs w:val="21"/>
        </w:rPr>
        <w:t xml:space="preserve"> The 2026 updates deprecate "flat" legacy templates in </w:t>
      </w:r>
      <w:proofErr w:type="spellStart"/>
      <w:r w:rsidRPr="00A5514A">
        <w:rPr>
          <w:rFonts w:ascii="Segoe UI" w:hAnsi="Segoe UI" w:cs="Segoe UI"/>
          <w:color w:val="1E293B"/>
          <w:sz w:val="21"/>
          <w:szCs w:val="21"/>
        </w:rPr>
        <w:t>favor</w:t>
      </w:r>
      <w:proofErr w:type="spellEnd"/>
      <w:r w:rsidRPr="00A5514A">
        <w:rPr>
          <w:rFonts w:ascii="Segoe UI" w:hAnsi="Segoe UI" w:cs="Segoe UI"/>
          <w:color w:val="1E293B"/>
          <w:sz w:val="21"/>
          <w:szCs w:val="21"/>
        </w:rPr>
        <w:t xml:space="preserve"> of a sub-account structure that ensures global IFRS compliance and better comparative reporting.</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616"/>
        <w:gridCol w:w="2616"/>
        <w:gridCol w:w="2617"/>
        <w:gridCol w:w="2617"/>
      </w:tblGrid>
      <w:tr w:rsidR="00A5514A" w:rsidRPr="00A5514A" w14:paraId="3FA03A0C"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32E6645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Template ID/Set of Books</w:t>
            </w:r>
          </w:p>
        </w:tc>
        <w:tc>
          <w:tcPr>
            <w:tcW w:w="1250" w:type="pct"/>
            <w:tcBorders>
              <w:top w:val="nil"/>
              <w:left w:val="nil"/>
              <w:bottom w:val="nil"/>
              <w:right w:val="nil"/>
            </w:tcBorders>
            <w:tcMar>
              <w:top w:w="0" w:type="dxa"/>
              <w:left w:w="0" w:type="dxa"/>
              <w:bottom w:w="0" w:type="dxa"/>
              <w:right w:w="0" w:type="dxa"/>
            </w:tcMar>
            <w:hideMark/>
          </w:tcPr>
          <w:p w14:paraId="4BA440B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b/>
                <w:bCs/>
                <w:i/>
                <w:iCs/>
                <w:color w:val="1E293B"/>
                <w:sz w:val="16"/>
                <w:szCs w:val="16"/>
              </w:rPr>
              <w:t>Titlebar</w:t>
            </w:r>
            <w:proofErr w:type="spellEnd"/>
            <w:r w:rsidRPr="00A5514A">
              <w:rPr>
                <w:rFonts w:ascii="Segoe UI" w:hAnsi="Segoe UI" w:cs="Segoe UI"/>
                <w:b/>
                <w:bCs/>
                <w:i/>
                <w:iCs/>
                <w:color w:val="1E293B"/>
                <w:sz w:val="16"/>
                <w:szCs w:val="16"/>
              </w:rPr>
              <w:t>/Description</w:t>
            </w:r>
          </w:p>
        </w:tc>
        <w:tc>
          <w:tcPr>
            <w:tcW w:w="1250" w:type="pct"/>
            <w:tcBorders>
              <w:top w:val="nil"/>
              <w:left w:val="nil"/>
              <w:bottom w:val="nil"/>
              <w:right w:val="nil"/>
            </w:tcBorders>
            <w:tcMar>
              <w:top w:w="0" w:type="dxa"/>
              <w:left w:w="0" w:type="dxa"/>
              <w:bottom w:w="0" w:type="dxa"/>
              <w:right w:w="0" w:type="dxa"/>
            </w:tcMar>
            <w:hideMark/>
          </w:tcPr>
          <w:p w14:paraId="7754520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Language File (.</w:t>
            </w:r>
            <w:proofErr w:type="spellStart"/>
            <w:r w:rsidRPr="00A5514A">
              <w:rPr>
                <w:rFonts w:ascii="Segoe UI" w:hAnsi="Segoe UI" w:cs="Segoe UI"/>
                <w:b/>
                <w:bCs/>
                <w:i/>
                <w:iCs/>
                <w:color w:val="1E293B"/>
                <w:sz w:val="16"/>
                <w:szCs w:val="16"/>
              </w:rPr>
              <w:t>dfm</w:t>
            </w:r>
            <w:proofErr w:type="spellEnd"/>
            <w:r w:rsidRPr="00A5514A">
              <w:rPr>
                <w:rFonts w:ascii="Segoe UI" w:hAnsi="Segoe UI" w:cs="Segoe UI"/>
                <w:b/>
                <w:bCs/>
                <w:i/>
                <w:iCs/>
                <w:color w:val="1E293B"/>
                <w:sz w:val="16"/>
                <w:szCs w:val="16"/>
              </w:rPr>
              <w:t>)</w:t>
            </w:r>
          </w:p>
        </w:tc>
        <w:tc>
          <w:tcPr>
            <w:tcW w:w="1250" w:type="pct"/>
            <w:tcBorders>
              <w:top w:val="nil"/>
              <w:left w:val="nil"/>
              <w:bottom w:val="nil"/>
              <w:right w:val="nil"/>
            </w:tcBorders>
            <w:tcMar>
              <w:top w:w="0" w:type="dxa"/>
              <w:left w:w="0" w:type="dxa"/>
              <w:bottom w:w="0" w:type="dxa"/>
              <w:right w:w="0" w:type="dxa"/>
            </w:tcMar>
            <w:hideMark/>
          </w:tcPr>
          <w:p w14:paraId="78DC89D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Accounting Standard</w:t>
            </w:r>
          </w:p>
        </w:tc>
      </w:tr>
      <w:tr w:rsidR="00A5514A" w:rsidRPr="00A5514A" w14:paraId="417B7879"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00DFA27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4-ES-ARGENTINA</w:t>
            </w:r>
          </w:p>
        </w:tc>
        <w:tc>
          <w:tcPr>
            <w:tcW w:w="1250" w:type="pct"/>
            <w:tcBorders>
              <w:top w:val="nil"/>
              <w:left w:val="nil"/>
              <w:bottom w:val="nil"/>
              <w:right w:val="nil"/>
            </w:tcBorders>
            <w:tcMar>
              <w:top w:w="0" w:type="dxa"/>
              <w:left w:w="0" w:type="dxa"/>
              <w:bottom w:w="0" w:type="dxa"/>
              <w:right w:w="0" w:type="dxa"/>
            </w:tcMar>
            <w:hideMark/>
          </w:tcPr>
          <w:p w14:paraId="1E68B3B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4-ARGENTINA (es-AR) - Plantilla NIIF PYMES</w:t>
            </w:r>
          </w:p>
        </w:tc>
        <w:tc>
          <w:tcPr>
            <w:tcW w:w="1250" w:type="pct"/>
            <w:tcBorders>
              <w:top w:val="nil"/>
              <w:left w:val="nil"/>
              <w:bottom w:val="nil"/>
              <w:right w:val="nil"/>
            </w:tcBorders>
            <w:tcMar>
              <w:top w:w="0" w:type="dxa"/>
              <w:left w:w="0" w:type="dxa"/>
              <w:bottom w:w="0" w:type="dxa"/>
              <w:right w:w="0" w:type="dxa"/>
            </w:tcMar>
            <w:hideMark/>
          </w:tcPr>
          <w:p w14:paraId="31C2DFA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Argentina.dfm</w:t>
            </w:r>
            <w:proofErr w:type="spellEnd"/>
          </w:p>
        </w:tc>
        <w:tc>
          <w:tcPr>
            <w:tcW w:w="1250" w:type="pct"/>
            <w:tcBorders>
              <w:top w:val="nil"/>
              <w:left w:val="nil"/>
              <w:bottom w:val="nil"/>
              <w:right w:val="nil"/>
            </w:tcBorders>
            <w:tcMar>
              <w:top w:w="0" w:type="dxa"/>
              <w:left w:w="0" w:type="dxa"/>
              <w:bottom w:w="0" w:type="dxa"/>
              <w:right w:w="0" w:type="dxa"/>
            </w:tcMar>
            <w:hideMark/>
          </w:tcPr>
          <w:p w14:paraId="1C09DD4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4877FB51"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38C9A39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4-ES-CHILE</w:t>
            </w:r>
          </w:p>
        </w:tc>
        <w:tc>
          <w:tcPr>
            <w:tcW w:w="1250" w:type="pct"/>
            <w:tcBorders>
              <w:top w:val="nil"/>
              <w:left w:val="nil"/>
              <w:bottom w:val="nil"/>
              <w:right w:val="nil"/>
            </w:tcBorders>
            <w:tcMar>
              <w:top w:w="0" w:type="dxa"/>
              <w:left w:w="0" w:type="dxa"/>
              <w:bottom w:w="0" w:type="dxa"/>
              <w:right w:w="0" w:type="dxa"/>
            </w:tcMar>
            <w:hideMark/>
          </w:tcPr>
          <w:p w14:paraId="2A94DF8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4-CHILE (es-CL) - Plantilla NIIF PYMES</w:t>
            </w:r>
          </w:p>
        </w:tc>
        <w:tc>
          <w:tcPr>
            <w:tcW w:w="1250" w:type="pct"/>
            <w:tcBorders>
              <w:top w:val="nil"/>
              <w:left w:val="nil"/>
              <w:bottom w:val="nil"/>
              <w:right w:val="nil"/>
            </w:tcBorders>
            <w:tcMar>
              <w:top w:w="0" w:type="dxa"/>
              <w:left w:w="0" w:type="dxa"/>
              <w:bottom w:w="0" w:type="dxa"/>
              <w:right w:w="0" w:type="dxa"/>
            </w:tcMar>
            <w:hideMark/>
          </w:tcPr>
          <w:p w14:paraId="2C4FD61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Chile.dfm</w:t>
            </w:r>
            <w:proofErr w:type="spellEnd"/>
          </w:p>
        </w:tc>
        <w:tc>
          <w:tcPr>
            <w:tcW w:w="1250" w:type="pct"/>
            <w:tcBorders>
              <w:top w:val="nil"/>
              <w:left w:val="nil"/>
              <w:bottom w:val="nil"/>
              <w:right w:val="nil"/>
            </w:tcBorders>
            <w:tcMar>
              <w:top w:w="0" w:type="dxa"/>
              <w:left w:w="0" w:type="dxa"/>
              <w:bottom w:w="0" w:type="dxa"/>
              <w:right w:w="0" w:type="dxa"/>
            </w:tcMar>
            <w:hideMark/>
          </w:tcPr>
          <w:p w14:paraId="0DD53C5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671DCE75"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3DF130F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4-ES-ECUADOR</w:t>
            </w:r>
          </w:p>
        </w:tc>
        <w:tc>
          <w:tcPr>
            <w:tcW w:w="1250" w:type="pct"/>
            <w:tcBorders>
              <w:top w:val="nil"/>
              <w:left w:val="nil"/>
              <w:bottom w:val="nil"/>
              <w:right w:val="nil"/>
            </w:tcBorders>
            <w:tcMar>
              <w:top w:w="0" w:type="dxa"/>
              <w:left w:w="0" w:type="dxa"/>
              <w:bottom w:w="0" w:type="dxa"/>
              <w:right w:w="0" w:type="dxa"/>
            </w:tcMar>
            <w:hideMark/>
          </w:tcPr>
          <w:p w14:paraId="68F1163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4-ECUADOR (es-EC) - Plantilla NIIF PYMES</w:t>
            </w:r>
          </w:p>
        </w:tc>
        <w:tc>
          <w:tcPr>
            <w:tcW w:w="1250" w:type="pct"/>
            <w:tcBorders>
              <w:top w:val="nil"/>
              <w:left w:val="nil"/>
              <w:bottom w:val="nil"/>
              <w:right w:val="nil"/>
            </w:tcBorders>
            <w:tcMar>
              <w:top w:w="0" w:type="dxa"/>
              <w:left w:w="0" w:type="dxa"/>
              <w:bottom w:w="0" w:type="dxa"/>
              <w:right w:w="0" w:type="dxa"/>
            </w:tcMar>
            <w:hideMark/>
          </w:tcPr>
          <w:p w14:paraId="03EE916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Ecuador.dfm</w:t>
            </w:r>
            <w:proofErr w:type="spellEnd"/>
          </w:p>
        </w:tc>
        <w:tc>
          <w:tcPr>
            <w:tcW w:w="1250" w:type="pct"/>
            <w:tcBorders>
              <w:top w:val="nil"/>
              <w:left w:val="nil"/>
              <w:bottom w:val="nil"/>
              <w:right w:val="nil"/>
            </w:tcBorders>
            <w:tcMar>
              <w:top w:w="0" w:type="dxa"/>
              <w:left w:w="0" w:type="dxa"/>
              <w:bottom w:w="0" w:type="dxa"/>
              <w:right w:w="0" w:type="dxa"/>
            </w:tcMar>
            <w:hideMark/>
          </w:tcPr>
          <w:p w14:paraId="724BF5B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19FB265A"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7D86573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4-ES-EL-SAVADOR</w:t>
            </w:r>
          </w:p>
        </w:tc>
        <w:tc>
          <w:tcPr>
            <w:tcW w:w="1250" w:type="pct"/>
            <w:tcBorders>
              <w:top w:val="nil"/>
              <w:left w:val="nil"/>
              <w:bottom w:val="nil"/>
              <w:right w:val="nil"/>
            </w:tcBorders>
            <w:tcMar>
              <w:top w:w="0" w:type="dxa"/>
              <w:left w:w="0" w:type="dxa"/>
              <w:bottom w:w="0" w:type="dxa"/>
              <w:right w:w="0" w:type="dxa"/>
            </w:tcMar>
            <w:hideMark/>
          </w:tcPr>
          <w:p w14:paraId="25CCA45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4-EL SALVADOR (es-SV) - Plantilla NIIF PYMES</w:t>
            </w:r>
          </w:p>
        </w:tc>
        <w:tc>
          <w:tcPr>
            <w:tcW w:w="1250" w:type="pct"/>
            <w:tcBorders>
              <w:top w:val="nil"/>
              <w:left w:val="nil"/>
              <w:bottom w:val="nil"/>
              <w:right w:val="nil"/>
            </w:tcBorders>
            <w:tcMar>
              <w:top w:w="0" w:type="dxa"/>
              <w:left w:w="0" w:type="dxa"/>
              <w:bottom w:w="0" w:type="dxa"/>
              <w:right w:w="0" w:type="dxa"/>
            </w:tcMar>
            <w:hideMark/>
          </w:tcPr>
          <w:p w14:paraId="36CA2D1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ElSalvador.dfm</w:t>
            </w:r>
            <w:proofErr w:type="spellEnd"/>
          </w:p>
        </w:tc>
        <w:tc>
          <w:tcPr>
            <w:tcW w:w="1250" w:type="pct"/>
            <w:tcBorders>
              <w:top w:val="nil"/>
              <w:left w:val="nil"/>
              <w:bottom w:val="nil"/>
              <w:right w:val="nil"/>
            </w:tcBorders>
            <w:tcMar>
              <w:top w:w="0" w:type="dxa"/>
              <w:left w:w="0" w:type="dxa"/>
              <w:bottom w:w="0" w:type="dxa"/>
              <w:right w:w="0" w:type="dxa"/>
            </w:tcMar>
            <w:hideMark/>
          </w:tcPr>
          <w:p w14:paraId="052FE89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3BC0855C"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52FB0C5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4-ES-HONDURAS</w:t>
            </w:r>
          </w:p>
        </w:tc>
        <w:tc>
          <w:tcPr>
            <w:tcW w:w="1250" w:type="pct"/>
            <w:tcBorders>
              <w:top w:val="nil"/>
              <w:left w:val="nil"/>
              <w:bottom w:val="nil"/>
              <w:right w:val="nil"/>
            </w:tcBorders>
            <w:tcMar>
              <w:top w:w="0" w:type="dxa"/>
              <w:left w:w="0" w:type="dxa"/>
              <w:bottom w:w="0" w:type="dxa"/>
              <w:right w:w="0" w:type="dxa"/>
            </w:tcMar>
            <w:hideMark/>
          </w:tcPr>
          <w:p w14:paraId="0414F73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lang w:val="fr-FR"/>
              </w:rPr>
            </w:pPr>
            <w:r w:rsidRPr="00A5514A">
              <w:rPr>
                <w:rFonts w:ascii="Segoe UI" w:hAnsi="Segoe UI" w:cs="Segoe UI"/>
                <w:i/>
                <w:iCs/>
                <w:color w:val="1E293B"/>
                <w:sz w:val="16"/>
                <w:szCs w:val="16"/>
                <w:lang w:val="fr-FR"/>
              </w:rPr>
              <w:t xml:space="preserve">4-HONDURAS (es-HN) - </w:t>
            </w:r>
            <w:proofErr w:type="spellStart"/>
            <w:r w:rsidRPr="00A5514A">
              <w:rPr>
                <w:rFonts w:ascii="Segoe UI" w:hAnsi="Segoe UI" w:cs="Segoe UI"/>
                <w:i/>
                <w:iCs/>
                <w:color w:val="1E293B"/>
                <w:sz w:val="16"/>
                <w:szCs w:val="16"/>
                <w:lang w:val="fr-FR"/>
              </w:rPr>
              <w:t>Plantilla</w:t>
            </w:r>
            <w:proofErr w:type="spellEnd"/>
            <w:r w:rsidRPr="00A5514A">
              <w:rPr>
                <w:rFonts w:ascii="Segoe UI" w:hAnsi="Segoe UI" w:cs="Segoe UI"/>
                <w:i/>
                <w:iCs/>
                <w:color w:val="1E293B"/>
                <w:sz w:val="16"/>
                <w:szCs w:val="16"/>
                <w:lang w:val="fr-FR"/>
              </w:rPr>
              <w:t xml:space="preserve"> NIIF PYMES</w:t>
            </w:r>
          </w:p>
        </w:tc>
        <w:tc>
          <w:tcPr>
            <w:tcW w:w="1250" w:type="pct"/>
            <w:tcBorders>
              <w:top w:val="nil"/>
              <w:left w:val="nil"/>
              <w:bottom w:val="nil"/>
              <w:right w:val="nil"/>
            </w:tcBorders>
            <w:tcMar>
              <w:top w:w="0" w:type="dxa"/>
              <w:left w:w="0" w:type="dxa"/>
              <w:bottom w:w="0" w:type="dxa"/>
              <w:right w:w="0" w:type="dxa"/>
            </w:tcMar>
            <w:hideMark/>
          </w:tcPr>
          <w:p w14:paraId="335CC6C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Honduras.dfm</w:t>
            </w:r>
            <w:proofErr w:type="spellEnd"/>
          </w:p>
        </w:tc>
        <w:tc>
          <w:tcPr>
            <w:tcW w:w="1250" w:type="pct"/>
            <w:tcBorders>
              <w:top w:val="nil"/>
              <w:left w:val="nil"/>
              <w:bottom w:val="nil"/>
              <w:right w:val="nil"/>
            </w:tcBorders>
            <w:tcMar>
              <w:top w:w="0" w:type="dxa"/>
              <w:left w:w="0" w:type="dxa"/>
              <w:bottom w:w="0" w:type="dxa"/>
              <w:right w:w="0" w:type="dxa"/>
            </w:tcMar>
            <w:hideMark/>
          </w:tcPr>
          <w:p w14:paraId="0941C8C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0BC08604"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63C8F90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4-ES-PANAMA</w:t>
            </w:r>
          </w:p>
        </w:tc>
        <w:tc>
          <w:tcPr>
            <w:tcW w:w="1250" w:type="pct"/>
            <w:tcBorders>
              <w:top w:val="nil"/>
              <w:left w:val="nil"/>
              <w:bottom w:val="nil"/>
              <w:right w:val="nil"/>
            </w:tcBorders>
            <w:tcMar>
              <w:top w:w="0" w:type="dxa"/>
              <w:left w:w="0" w:type="dxa"/>
              <w:bottom w:w="0" w:type="dxa"/>
              <w:right w:w="0" w:type="dxa"/>
            </w:tcMar>
            <w:hideMark/>
          </w:tcPr>
          <w:p w14:paraId="300777B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4-PANAMA (es-PA) - Plantilla NIIF PYMES</w:t>
            </w:r>
          </w:p>
        </w:tc>
        <w:tc>
          <w:tcPr>
            <w:tcW w:w="1250" w:type="pct"/>
            <w:tcBorders>
              <w:top w:val="nil"/>
              <w:left w:val="nil"/>
              <w:bottom w:val="nil"/>
              <w:right w:val="nil"/>
            </w:tcBorders>
            <w:tcMar>
              <w:top w:w="0" w:type="dxa"/>
              <w:left w:w="0" w:type="dxa"/>
              <w:bottom w:w="0" w:type="dxa"/>
              <w:right w:w="0" w:type="dxa"/>
            </w:tcMar>
            <w:hideMark/>
          </w:tcPr>
          <w:p w14:paraId="2989457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Panama.dfm</w:t>
            </w:r>
            <w:proofErr w:type="spellEnd"/>
          </w:p>
        </w:tc>
        <w:tc>
          <w:tcPr>
            <w:tcW w:w="1250" w:type="pct"/>
            <w:tcBorders>
              <w:top w:val="nil"/>
              <w:left w:val="nil"/>
              <w:bottom w:val="nil"/>
              <w:right w:val="nil"/>
            </w:tcBorders>
            <w:tcMar>
              <w:top w:w="0" w:type="dxa"/>
              <w:left w:w="0" w:type="dxa"/>
              <w:bottom w:w="0" w:type="dxa"/>
              <w:right w:w="0" w:type="dxa"/>
            </w:tcMar>
            <w:hideMark/>
          </w:tcPr>
          <w:p w14:paraId="123B65E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399FE9B5"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73E2050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4-ES-PARAGUAY</w:t>
            </w:r>
          </w:p>
        </w:tc>
        <w:tc>
          <w:tcPr>
            <w:tcW w:w="1250" w:type="pct"/>
            <w:tcBorders>
              <w:top w:val="nil"/>
              <w:left w:val="nil"/>
              <w:bottom w:val="nil"/>
              <w:right w:val="nil"/>
            </w:tcBorders>
            <w:tcMar>
              <w:top w:w="0" w:type="dxa"/>
              <w:left w:w="0" w:type="dxa"/>
              <w:bottom w:w="0" w:type="dxa"/>
              <w:right w:w="0" w:type="dxa"/>
            </w:tcMar>
            <w:hideMark/>
          </w:tcPr>
          <w:p w14:paraId="40E85CA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4-PARAGUAY (es-PY) - Plantilla NIIF PYMES</w:t>
            </w:r>
          </w:p>
        </w:tc>
        <w:tc>
          <w:tcPr>
            <w:tcW w:w="1250" w:type="pct"/>
            <w:tcBorders>
              <w:top w:val="nil"/>
              <w:left w:val="nil"/>
              <w:bottom w:val="nil"/>
              <w:right w:val="nil"/>
            </w:tcBorders>
            <w:tcMar>
              <w:top w:w="0" w:type="dxa"/>
              <w:left w:w="0" w:type="dxa"/>
              <w:bottom w:w="0" w:type="dxa"/>
              <w:right w:w="0" w:type="dxa"/>
            </w:tcMar>
            <w:hideMark/>
          </w:tcPr>
          <w:p w14:paraId="2D381F0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Paraguay.dfm</w:t>
            </w:r>
            <w:proofErr w:type="spellEnd"/>
          </w:p>
        </w:tc>
        <w:tc>
          <w:tcPr>
            <w:tcW w:w="1250" w:type="pct"/>
            <w:tcBorders>
              <w:top w:val="nil"/>
              <w:left w:val="nil"/>
              <w:bottom w:val="nil"/>
              <w:right w:val="nil"/>
            </w:tcBorders>
            <w:tcMar>
              <w:top w:w="0" w:type="dxa"/>
              <w:left w:w="0" w:type="dxa"/>
              <w:bottom w:w="0" w:type="dxa"/>
              <w:right w:w="0" w:type="dxa"/>
            </w:tcMar>
            <w:hideMark/>
          </w:tcPr>
          <w:p w14:paraId="5D0C3D7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1D25ABFE"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46D5A3E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4-ES-PERU</w:t>
            </w:r>
          </w:p>
        </w:tc>
        <w:tc>
          <w:tcPr>
            <w:tcW w:w="1250" w:type="pct"/>
            <w:tcBorders>
              <w:top w:val="nil"/>
              <w:left w:val="nil"/>
              <w:bottom w:val="nil"/>
              <w:right w:val="nil"/>
            </w:tcBorders>
            <w:tcMar>
              <w:top w:w="0" w:type="dxa"/>
              <w:left w:w="0" w:type="dxa"/>
              <w:bottom w:w="0" w:type="dxa"/>
              <w:right w:w="0" w:type="dxa"/>
            </w:tcMar>
            <w:hideMark/>
          </w:tcPr>
          <w:p w14:paraId="0CFE15B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lang w:val="fr-FR"/>
              </w:rPr>
            </w:pPr>
            <w:r w:rsidRPr="00A5514A">
              <w:rPr>
                <w:rFonts w:ascii="Segoe UI" w:hAnsi="Segoe UI" w:cs="Segoe UI"/>
                <w:i/>
                <w:iCs/>
                <w:color w:val="1E293B"/>
                <w:sz w:val="16"/>
                <w:szCs w:val="16"/>
                <w:lang w:val="fr-FR"/>
              </w:rPr>
              <w:t xml:space="preserve">4-PERU (es-PE) - </w:t>
            </w:r>
            <w:proofErr w:type="spellStart"/>
            <w:r w:rsidRPr="00A5514A">
              <w:rPr>
                <w:rFonts w:ascii="Segoe UI" w:hAnsi="Segoe UI" w:cs="Segoe UI"/>
                <w:i/>
                <w:iCs/>
                <w:color w:val="1E293B"/>
                <w:sz w:val="16"/>
                <w:szCs w:val="16"/>
                <w:lang w:val="fr-FR"/>
              </w:rPr>
              <w:t>Plantilla</w:t>
            </w:r>
            <w:proofErr w:type="spellEnd"/>
            <w:r w:rsidRPr="00A5514A">
              <w:rPr>
                <w:rFonts w:ascii="Segoe UI" w:hAnsi="Segoe UI" w:cs="Segoe UI"/>
                <w:i/>
                <w:iCs/>
                <w:color w:val="1E293B"/>
                <w:sz w:val="16"/>
                <w:szCs w:val="16"/>
                <w:lang w:val="fr-FR"/>
              </w:rPr>
              <w:t xml:space="preserve"> NIIF PYMES</w:t>
            </w:r>
          </w:p>
        </w:tc>
        <w:tc>
          <w:tcPr>
            <w:tcW w:w="1250" w:type="pct"/>
            <w:tcBorders>
              <w:top w:val="nil"/>
              <w:left w:val="nil"/>
              <w:bottom w:val="nil"/>
              <w:right w:val="nil"/>
            </w:tcBorders>
            <w:tcMar>
              <w:top w:w="0" w:type="dxa"/>
              <w:left w:w="0" w:type="dxa"/>
              <w:bottom w:w="0" w:type="dxa"/>
              <w:right w:w="0" w:type="dxa"/>
            </w:tcMar>
            <w:hideMark/>
          </w:tcPr>
          <w:p w14:paraId="0A93A87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Peru.dfm</w:t>
            </w:r>
            <w:proofErr w:type="spellEnd"/>
          </w:p>
        </w:tc>
        <w:tc>
          <w:tcPr>
            <w:tcW w:w="1250" w:type="pct"/>
            <w:tcBorders>
              <w:top w:val="nil"/>
              <w:left w:val="nil"/>
              <w:bottom w:val="nil"/>
              <w:right w:val="nil"/>
            </w:tcBorders>
            <w:tcMar>
              <w:top w:w="0" w:type="dxa"/>
              <w:left w:w="0" w:type="dxa"/>
              <w:bottom w:w="0" w:type="dxa"/>
              <w:right w:w="0" w:type="dxa"/>
            </w:tcMar>
            <w:hideMark/>
          </w:tcPr>
          <w:p w14:paraId="5DB252F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r w:rsidR="00A5514A" w:rsidRPr="00A5514A" w14:paraId="2714BAA7"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4943F61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4-ES-URUGUAY</w:t>
            </w:r>
          </w:p>
        </w:tc>
        <w:tc>
          <w:tcPr>
            <w:tcW w:w="1250" w:type="pct"/>
            <w:tcBorders>
              <w:top w:val="nil"/>
              <w:left w:val="nil"/>
              <w:bottom w:val="nil"/>
              <w:right w:val="nil"/>
            </w:tcBorders>
            <w:tcMar>
              <w:top w:w="0" w:type="dxa"/>
              <w:left w:w="0" w:type="dxa"/>
              <w:bottom w:w="0" w:type="dxa"/>
              <w:right w:w="0" w:type="dxa"/>
            </w:tcMar>
            <w:hideMark/>
          </w:tcPr>
          <w:p w14:paraId="4F44500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4-URUGUAY (es-UY) - Plantilla NIIF PYMES</w:t>
            </w:r>
          </w:p>
        </w:tc>
        <w:tc>
          <w:tcPr>
            <w:tcW w:w="1250" w:type="pct"/>
            <w:tcBorders>
              <w:top w:val="nil"/>
              <w:left w:val="nil"/>
              <w:bottom w:val="nil"/>
              <w:right w:val="nil"/>
            </w:tcBorders>
            <w:tcMar>
              <w:top w:w="0" w:type="dxa"/>
              <w:left w:w="0" w:type="dxa"/>
              <w:bottom w:w="0" w:type="dxa"/>
              <w:right w:w="0" w:type="dxa"/>
            </w:tcMar>
            <w:hideMark/>
          </w:tcPr>
          <w:p w14:paraId="0AC00D6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w:t>
            </w:r>
            <w:proofErr w:type="spellStart"/>
            <w:r w:rsidRPr="00A5514A">
              <w:rPr>
                <w:rFonts w:ascii="Segoe UI" w:hAnsi="Segoe UI" w:cs="Segoe UI"/>
                <w:i/>
                <w:iCs/>
                <w:color w:val="1E293B"/>
                <w:sz w:val="16"/>
                <w:szCs w:val="16"/>
              </w:rPr>
              <w:t>Uruguay.dfm</w:t>
            </w:r>
            <w:proofErr w:type="spellEnd"/>
          </w:p>
        </w:tc>
        <w:tc>
          <w:tcPr>
            <w:tcW w:w="1250" w:type="pct"/>
            <w:tcBorders>
              <w:top w:val="nil"/>
              <w:left w:val="nil"/>
              <w:bottom w:val="nil"/>
              <w:right w:val="nil"/>
            </w:tcBorders>
            <w:tcMar>
              <w:top w:w="0" w:type="dxa"/>
              <w:left w:w="0" w:type="dxa"/>
              <w:bottom w:w="0" w:type="dxa"/>
              <w:right w:w="0" w:type="dxa"/>
            </w:tcMar>
            <w:hideMark/>
          </w:tcPr>
          <w:p w14:paraId="04CF7DA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IFRS</w:t>
            </w:r>
          </w:p>
        </w:tc>
      </w:tr>
    </w:tbl>
    <w:p w14:paraId="61494E9D" w14:textId="77777777" w:rsidR="00A5514A" w:rsidRPr="00A5514A" w:rsidRDefault="00A5514A" w:rsidP="00A5514A">
      <w:pPr>
        <w:shd w:val="clear" w:color="auto" w:fill="FFFFFF"/>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Note:</w:t>
      </w:r>
      <w:r w:rsidRPr="00A5514A">
        <w:rPr>
          <w:rFonts w:ascii="Segoe UI" w:hAnsi="Segoe UI" w:cs="Segoe UI"/>
          <w:color w:val="1E293B"/>
          <w:sz w:val="21"/>
          <w:szCs w:val="21"/>
        </w:rPr>
        <w:t xml:space="preserve"> Users in these regions must manually add or adjust localized tax codes (such as specific regional VAT/IVA rates) within the tax settings to match their local tax authority requirements.</w:t>
      </w:r>
    </w:p>
    <w:p w14:paraId="5459D4D8" w14:textId="77777777" w:rsidR="00A5514A" w:rsidRPr="00A5514A" w:rsidRDefault="00A5514A" w:rsidP="00A5514A">
      <w:pPr>
        <w:pStyle w:val="Heading5"/>
      </w:pPr>
      <w:r w:rsidRPr="00A5514A">
        <w:lastRenderedPageBreak/>
        <w:t>3. African Spanish Sets of Books (Equatorial Guinea)</w:t>
      </w:r>
    </w:p>
    <w:p w14:paraId="15474D52" w14:textId="77777777" w:rsidR="00A5514A" w:rsidRPr="00A5514A" w:rsidRDefault="00A5514A" w:rsidP="00A5514A">
      <w:pPr>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Standard:</w:t>
      </w:r>
      <w:r w:rsidRPr="00A5514A">
        <w:rPr>
          <w:rFonts w:ascii="Segoe UI" w:hAnsi="Segoe UI" w:cs="Segoe UI"/>
          <w:color w:val="1E293B"/>
          <w:sz w:val="21"/>
          <w:szCs w:val="21"/>
        </w:rPr>
        <w:t xml:space="preserve"> OHADA | </w:t>
      </w:r>
      <w:r w:rsidRPr="00A5514A">
        <w:rPr>
          <w:rFonts w:ascii="Segoe UI" w:hAnsi="Segoe UI" w:cs="Segoe UI"/>
          <w:b/>
          <w:bCs/>
          <w:color w:val="1E293B"/>
          <w:sz w:val="21"/>
          <w:szCs w:val="21"/>
        </w:rPr>
        <w:t>Language File:</w:t>
      </w:r>
      <w:r w:rsidRPr="00A5514A">
        <w:rPr>
          <w:rFonts w:ascii="Segoe UI" w:hAnsi="Segoe UI" w:cs="Segoe UI"/>
          <w:color w:val="1E293B"/>
          <w:sz w:val="21"/>
          <w:szCs w:val="21"/>
        </w:rPr>
        <w:t xml:space="preserve"> es-Equatorial-</w:t>
      </w:r>
      <w:proofErr w:type="spellStart"/>
      <w:r w:rsidRPr="00A5514A">
        <w:rPr>
          <w:rFonts w:ascii="Segoe UI" w:hAnsi="Segoe UI" w:cs="Segoe UI"/>
          <w:color w:val="1E293B"/>
          <w:sz w:val="21"/>
          <w:szCs w:val="21"/>
        </w:rPr>
        <w:t>Guinea.dfm</w:t>
      </w:r>
      <w:proofErr w:type="spellEnd"/>
      <w:r w:rsidRPr="00A5514A">
        <w:rPr>
          <w:rFonts w:ascii="Segoe UI" w:hAnsi="Segoe UI" w:cs="Segoe UI"/>
          <w:color w:val="1E293B"/>
          <w:sz w:val="21"/>
          <w:szCs w:val="21"/>
        </w:rPr>
        <w:t xml:space="preserve"> This template is highly specialized. While the interface and language mapping are delivered in Spanish, the chart of accounts is strictly mapped to the OHADA Uniform Act on Accounting.</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616"/>
        <w:gridCol w:w="2616"/>
        <w:gridCol w:w="2617"/>
        <w:gridCol w:w="2617"/>
      </w:tblGrid>
      <w:tr w:rsidR="00A5514A" w:rsidRPr="00A5514A" w14:paraId="1FFB01C7"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6B6DF70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Template ID/Set of Books</w:t>
            </w:r>
          </w:p>
        </w:tc>
        <w:tc>
          <w:tcPr>
            <w:tcW w:w="1250" w:type="pct"/>
            <w:tcBorders>
              <w:top w:val="nil"/>
              <w:left w:val="nil"/>
              <w:bottom w:val="nil"/>
              <w:right w:val="nil"/>
            </w:tcBorders>
            <w:tcMar>
              <w:top w:w="0" w:type="dxa"/>
              <w:left w:w="0" w:type="dxa"/>
              <w:bottom w:w="0" w:type="dxa"/>
              <w:right w:w="0" w:type="dxa"/>
            </w:tcMar>
            <w:hideMark/>
          </w:tcPr>
          <w:p w14:paraId="74AA1F1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b/>
                <w:bCs/>
                <w:i/>
                <w:iCs/>
                <w:color w:val="1E293B"/>
                <w:sz w:val="16"/>
                <w:szCs w:val="16"/>
              </w:rPr>
              <w:t>Titlebar</w:t>
            </w:r>
            <w:proofErr w:type="spellEnd"/>
            <w:r w:rsidRPr="00A5514A">
              <w:rPr>
                <w:rFonts w:ascii="Segoe UI" w:hAnsi="Segoe UI" w:cs="Segoe UI"/>
                <w:b/>
                <w:bCs/>
                <w:i/>
                <w:iCs/>
                <w:color w:val="1E293B"/>
                <w:sz w:val="16"/>
                <w:szCs w:val="16"/>
              </w:rPr>
              <w:t>/Description</w:t>
            </w:r>
          </w:p>
        </w:tc>
        <w:tc>
          <w:tcPr>
            <w:tcW w:w="1250" w:type="pct"/>
            <w:tcBorders>
              <w:top w:val="nil"/>
              <w:left w:val="nil"/>
              <w:bottom w:val="nil"/>
              <w:right w:val="nil"/>
            </w:tcBorders>
            <w:tcMar>
              <w:top w:w="0" w:type="dxa"/>
              <w:left w:w="0" w:type="dxa"/>
              <w:bottom w:w="0" w:type="dxa"/>
              <w:right w:w="0" w:type="dxa"/>
            </w:tcMar>
            <w:hideMark/>
          </w:tcPr>
          <w:p w14:paraId="3D773F2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Language File (.</w:t>
            </w:r>
            <w:proofErr w:type="spellStart"/>
            <w:r w:rsidRPr="00A5514A">
              <w:rPr>
                <w:rFonts w:ascii="Segoe UI" w:hAnsi="Segoe UI" w:cs="Segoe UI"/>
                <w:b/>
                <w:bCs/>
                <w:i/>
                <w:iCs/>
                <w:color w:val="1E293B"/>
                <w:sz w:val="16"/>
                <w:szCs w:val="16"/>
              </w:rPr>
              <w:t>dfm</w:t>
            </w:r>
            <w:proofErr w:type="spellEnd"/>
            <w:r w:rsidRPr="00A5514A">
              <w:rPr>
                <w:rFonts w:ascii="Segoe UI" w:hAnsi="Segoe UI" w:cs="Segoe UI"/>
                <w:b/>
                <w:bCs/>
                <w:i/>
                <w:iCs/>
                <w:color w:val="1E293B"/>
                <w:sz w:val="16"/>
                <w:szCs w:val="16"/>
              </w:rPr>
              <w:t>)</w:t>
            </w:r>
          </w:p>
        </w:tc>
        <w:tc>
          <w:tcPr>
            <w:tcW w:w="1250" w:type="pct"/>
            <w:tcBorders>
              <w:top w:val="nil"/>
              <w:left w:val="nil"/>
              <w:bottom w:val="nil"/>
              <w:right w:val="nil"/>
            </w:tcBorders>
            <w:tcMar>
              <w:top w:w="0" w:type="dxa"/>
              <w:left w:w="0" w:type="dxa"/>
              <w:bottom w:w="0" w:type="dxa"/>
              <w:right w:w="0" w:type="dxa"/>
            </w:tcMar>
            <w:hideMark/>
          </w:tcPr>
          <w:p w14:paraId="22BF4D0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i/>
                <w:iCs/>
                <w:color w:val="1E293B"/>
                <w:sz w:val="16"/>
                <w:szCs w:val="16"/>
              </w:rPr>
              <w:t>Accounting Standard</w:t>
            </w:r>
          </w:p>
        </w:tc>
      </w:tr>
      <w:tr w:rsidR="00A5514A" w:rsidRPr="00A5514A" w14:paraId="3AA190A9"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7B7FE8E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3-EQUATORIAL-GUINEA</w:t>
            </w:r>
          </w:p>
        </w:tc>
        <w:tc>
          <w:tcPr>
            <w:tcW w:w="1250" w:type="pct"/>
            <w:tcBorders>
              <w:top w:val="nil"/>
              <w:left w:val="nil"/>
              <w:bottom w:val="nil"/>
              <w:right w:val="nil"/>
            </w:tcBorders>
            <w:tcMar>
              <w:top w:w="0" w:type="dxa"/>
              <w:left w:w="0" w:type="dxa"/>
              <w:bottom w:w="0" w:type="dxa"/>
              <w:right w:w="0" w:type="dxa"/>
            </w:tcMar>
            <w:hideMark/>
          </w:tcPr>
          <w:p w14:paraId="751726A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3-GUINEA ECUATORIAL (es-GQ) - OHADA</w:t>
            </w:r>
          </w:p>
        </w:tc>
        <w:tc>
          <w:tcPr>
            <w:tcW w:w="1250" w:type="pct"/>
            <w:tcBorders>
              <w:top w:val="nil"/>
              <w:left w:val="nil"/>
              <w:bottom w:val="nil"/>
              <w:right w:val="nil"/>
            </w:tcBorders>
            <w:tcMar>
              <w:top w:w="0" w:type="dxa"/>
              <w:left w:w="0" w:type="dxa"/>
              <w:bottom w:w="0" w:type="dxa"/>
              <w:right w:w="0" w:type="dxa"/>
            </w:tcMar>
            <w:hideMark/>
          </w:tcPr>
          <w:p w14:paraId="1431F59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es-Equatorial-</w:t>
            </w:r>
            <w:proofErr w:type="spellStart"/>
            <w:r w:rsidRPr="00A5514A">
              <w:rPr>
                <w:rFonts w:ascii="Segoe UI" w:hAnsi="Segoe UI" w:cs="Segoe UI"/>
                <w:i/>
                <w:iCs/>
                <w:color w:val="1E293B"/>
                <w:sz w:val="16"/>
                <w:szCs w:val="16"/>
              </w:rPr>
              <w:t>Guinea.dfm</w:t>
            </w:r>
            <w:proofErr w:type="spellEnd"/>
          </w:p>
        </w:tc>
        <w:tc>
          <w:tcPr>
            <w:tcW w:w="1250" w:type="pct"/>
            <w:tcBorders>
              <w:top w:val="nil"/>
              <w:left w:val="nil"/>
              <w:bottom w:val="nil"/>
              <w:right w:val="nil"/>
            </w:tcBorders>
            <w:tcMar>
              <w:top w:w="0" w:type="dxa"/>
              <w:left w:w="0" w:type="dxa"/>
              <w:bottom w:w="0" w:type="dxa"/>
              <w:right w:w="0" w:type="dxa"/>
            </w:tcMar>
            <w:hideMark/>
          </w:tcPr>
          <w:p w14:paraId="5BA7422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i/>
                <w:iCs/>
                <w:color w:val="1E293B"/>
                <w:sz w:val="16"/>
                <w:szCs w:val="16"/>
              </w:rPr>
              <w:t>OHADA</w:t>
            </w:r>
          </w:p>
        </w:tc>
      </w:tr>
    </w:tbl>
    <w:p w14:paraId="6337699A" w14:textId="77777777" w:rsidR="00A5514A" w:rsidRPr="00A5514A" w:rsidRDefault="00A5514A" w:rsidP="00A5514A">
      <w:pPr>
        <w:pStyle w:val="ListParagraph"/>
        <w:autoSpaceDE w:val="0"/>
        <w:autoSpaceDN w:val="0"/>
        <w:adjustRightInd w:val="0"/>
        <w:spacing w:after="120"/>
        <w:ind w:left="0"/>
        <w:rPr>
          <w:rFonts w:ascii="Segoe UI" w:hAnsi="Segoe UI" w:cs="Segoe UI"/>
          <w:color w:val="1E293B"/>
          <w:sz w:val="21"/>
          <w:szCs w:val="21"/>
        </w:rPr>
      </w:pPr>
      <w:r w:rsidRPr="00A5514A">
        <w:rPr>
          <w:rFonts w:ascii="Segoe UI" w:hAnsi="Segoe UI" w:cs="Segoe UI"/>
          <w:color w:val="1E293B"/>
          <w:sz w:val="21"/>
          <w:szCs w:val="21"/>
        </w:rPr>
        <w:t xml:space="preserve">Even though </w:t>
      </w:r>
      <w:r w:rsidRPr="00A5514A">
        <w:rPr>
          <w:rFonts w:ascii="Segoe UI" w:hAnsi="Segoe UI" w:cs="Segoe UI"/>
          <w:b/>
          <w:bCs/>
          <w:color w:val="1E293B"/>
          <w:sz w:val="21"/>
          <w:szCs w:val="21"/>
        </w:rPr>
        <w:t>Equatorial Guinea</w:t>
      </w:r>
      <w:r w:rsidRPr="00A5514A">
        <w:rPr>
          <w:rFonts w:ascii="Segoe UI" w:hAnsi="Segoe UI" w:cs="Segoe UI"/>
          <w:color w:val="1E293B"/>
          <w:sz w:val="21"/>
          <w:szCs w:val="21"/>
        </w:rPr>
        <w:t xml:space="preserve"> is a member of the French-dominant </w:t>
      </w:r>
      <w:r w:rsidRPr="00A5514A">
        <w:rPr>
          <w:rFonts w:ascii="Segoe UI" w:hAnsi="Segoe UI" w:cs="Segoe UI"/>
          <w:b/>
          <w:bCs/>
          <w:color w:val="1E293B"/>
          <w:sz w:val="21"/>
          <w:szCs w:val="21"/>
        </w:rPr>
        <w:t>OHADA</w:t>
      </w:r>
      <w:r w:rsidRPr="00A5514A">
        <w:rPr>
          <w:rFonts w:ascii="Segoe UI" w:hAnsi="Segoe UI" w:cs="Segoe UI"/>
          <w:color w:val="1E293B"/>
          <w:sz w:val="21"/>
          <w:szCs w:val="21"/>
        </w:rPr>
        <w:t xml:space="preserve"> (Organisation for the Harmonisation of Business Law in Africa), </w:t>
      </w:r>
      <w:r w:rsidRPr="00A5514A">
        <w:rPr>
          <w:rFonts w:ascii="Segoe UI" w:hAnsi="Segoe UI" w:cs="Segoe UI"/>
          <w:b/>
          <w:bCs/>
          <w:color w:val="1E293B"/>
          <w:sz w:val="21"/>
          <w:szCs w:val="21"/>
        </w:rPr>
        <w:t>Spanish</w:t>
      </w:r>
      <w:r w:rsidRPr="00A5514A">
        <w:rPr>
          <w:rFonts w:ascii="Segoe UI" w:hAnsi="Segoe UI" w:cs="Segoe UI"/>
          <w:color w:val="1E293B"/>
          <w:sz w:val="21"/>
          <w:szCs w:val="21"/>
        </w:rPr>
        <w:t xml:space="preserve"> is the primary official language used by its citizens and businesses.</w:t>
      </w:r>
    </w:p>
    <w:p w14:paraId="5FDB1A5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21"/>
          <w:szCs w:val="21"/>
          <w:lang w:val="af-ZA"/>
        </w:rPr>
      </w:pPr>
      <w:r w:rsidRPr="00A5514A">
        <w:rPr>
          <w:rFonts w:ascii="Segoe UI" w:hAnsi="Segoe UI" w:cs="Segoe UI"/>
          <w:b/>
          <w:bCs/>
          <w:color w:val="1E293B"/>
          <w:sz w:val="21"/>
          <w:szCs w:val="21"/>
          <w:lang w:val="af-ZA"/>
        </w:rPr>
        <w:t>Note:</w:t>
      </w:r>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This</w:t>
      </w:r>
      <w:proofErr w:type="spellEnd"/>
      <w:r w:rsidRPr="00A5514A">
        <w:rPr>
          <w:rFonts w:ascii="Segoe UI" w:hAnsi="Segoe UI" w:cs="Segoe UI"/>
          <w:color w:val="1E293B"/>
          <w:sz w:val="21"/>
          <w:szCs w:val="21"/>
          <w:lang w:val="af-ZA"/>
        </w:rPr>
        <w:t xml:space="preserve"> template </w:t>
      </w:r>
      <w:proofErr w:type="spellStart"/>
      <w:r w:rsidRPr="00A5514A">
        <w:rPr>
          <w:rFonts w:ascii="Segoe UI" w:hAnsi="Segoe UI" w:cs="Segoe UI"/>
          <w:color w:val="1E293B"/>
          <w:sz w:val="21"/>
          <w:szCs w:val="21"/>
          <w:lang w:val="af-ZA"/>
        </w:rPr>
        <w:t>retains</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classic</w:t>
      </w:r>
      <w:proofErr w:type="spellEnd"/>
      <w:r w:rsidRPr="00A5514A">
        <w:rPr>
          <w:rFonts w:ascii="Segoe UI" w:hAnsi="Segoe UI" w:cs="Segoe UI"/>
          <w:color w:val="1E293B"/>
          <w:sz w:val="21"/>
          <w:szCs w:val="21"/>
          <w:lang w:val="af-ZA"/>
        </w:rPr>
        <w:t xml:space="preserve"> 3-digit root </w:t>
      </w:r>
      <w:proofErr w:type="spellStart"/>
      <w:r w:rsidRPr="00A5514A">
        <w:rPr>
          <w:rFonts w:ascii="Segoe UI" w:hAnsi="Segoe UI" w:cs="Segoe UI"/>
          <w:color w:val="1E293B"/>
          <w:sz w:val="21"/>
          <w:szCs w:val="21"/>
          <w:lang w:val="af-ZA"/>
        </w:rPr>
        <w:t>structure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mandated</w:t>
      </w:r>
      <w:proofErr w:type="spellEnd"/>
      <w:r w:rsidRPr="00A5514A">
        <w:rPr>
          <w:rFonts w:ascii="Segoe UI" w:hAnsi="Segoe UI" w:cs="Segoe UI"/>
          <w:color w:val="1E293B"/>
          <w:sz w:val="21"/>
          <w:szCs w:val="21"/>
          <w:lang w:val="af-ZA"/>
        </w:rPr>
        <w:t xml:space="preserve"> by </w:t>
      </w:r>
      <w:proofErr w:type="spellStart"/>
      <w:r w:rsidRPr="00A5514A">
        <w:rPr>
          <w:rFonts w:ascii="Segoe UI" w:hAnsi="Segoe UI" w:cs="Segoe UI"/>
          <w:color w:val="1E293B"/>
          <w:sz w:val="21"/>
          <w:szCs w:val="21"/>
          <w:lang w:val="af-ZA"/>
        </w:rPr>
        <w:t>the</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standardized</w:t>
      </w:r>
      <w:proofErr w:type="spellEnd"/>
      <w:r w:rsidRPr="00A5514A">
        <w:rPr>
          <w:rFonts w:ascii="Segoe UI" w:hAnsi="Segoe UI" w:cs="Segoe UI"/>
          <w:color w:val="1E293B"/>
          <w:sz w:val="21"/>
          <w:szCs w:val="21"/>
          <w:lang w:val="af-ZA"/>
        </w:rPr>
        <w:t xml:space="preserve"> OHADA </w:t>
      </w:r>
      <w:proofErr w:type="spellStart"/>
      <w:r w:rsidRPr="00A5514A">
        <w:rPr>
          <w:rFonts w:ascii="Segoe UI" w:hAnsi="Segoe UI" w:cs="Segoe UI"/>
          <w:color w:val="1E293B"/>
          <w:sz w:val="21"/>
          <w:szCs w:val="21"/>
          <w:lang w:val="af-ZA"/>
        </w:rPr>
        <w:t>numbering</w:t>
      </w:r>
      <w:proofErr w:type="spellEnd"/>
      <w:r w:rsidRPr="00A5514A">
        <w:rPr>
          <w:rFonts w:ascii="Segoe UI" w:hAnsi="Segoe UI" w:cs="Segoe UI"/>
          <w:color w:val="1E293B"/>
          <w:sz w:val="21"/>
          <w:szCs w:val="21"/>
          <w:lang w:val="af-ZA"/>
        </w:rPr>
        <w:t xml:space="preserve"> </w:t>
      </w:r>
      <w:proofErr w:type="spellStart"/>
      <w:r w:rsidRPr="00A5514A">
        <w:rPr>
          <w:rFonts w:ascii="Segoe UI" w:hAnsi="Segoe UI" w:cs="Segoe UI"/>
          <w:color w:val="1E293B"/>
          <w:sz w:val="21"/>
          <w:szCs w:val="21"/>
          <w:lang w:val="af-ZA"/>
        </w:rPr>
        <w:t>system</w:t>
      </w:r>
      <w:proofErr w:type="spellEnd"/>
      <w:r w:rsidRPr="00A5514A">
        <w:rPr>
          <w:rFonts w:ascii="Segoe UI" w:hAnsi="Segoe UI" w:cs="Segoe UI"/>
          <w:color w:val="1E293B"/>
          <w:sz w:val="21"/>
          <w:szCs w:val="21"/>
          <w:lang w:val="af-ZA"/>
        </w:rPr>
        <w:t>.</w:t>
      </w:r>
    </w:p>
    <w:p w14:paraId="738ECDA0" w14:textId="77777777" w:rsid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21"/>
          <w:szCs w:val="21"/>
        </w:rPr>
      </w:pPr>
    </w:p>
    <w:p w14:paraId="113CC0FB" w14:textId="77777777" w:rsid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21"/>
          <w:szCs w:val="21"/>
        </w:rPr>
      </w:pPr>
    </w:p>
    <w:p w14:paraId="16F6929D"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color w:val="1E293B"/>
          <w:sz w:val="21"/>
          <w:szCs w:val="21"/>
        </w:rPr>
      </w:pPr>
    </w:p>
    <w:p w14:paraId="487378A6" w14:textId="77777777" w:rsidR="00A5514A" w:rsidRPr="00A5514A" w:rsidRDefault="00A5514A" w:rsidP="00A5514A">
      <w:pPr>
        <w:pStyle w:val="Heading4"/>
      </w:pPr>
      <w:r w:rsidRPr="00A5514A">
        <w:t>FR - FRENCH</w:t>
      </w:r>
    </w:p>
    <w:p w14:paraId="10E84629" w14:textId="77777777" w:rsidR="00A5514A" w:rsidRPr="00A5514A" w:rsidRDefault="00A5514A" w:rsidP="00A5514A">
      <w:pPr>
        <w:pStyle w:val="Heading5"/>
      </w:pPr>
      <w:r w:rsidRPr="00A5514A">
        <w:t>1. European French Sets of Books (France)</w:t>
      </w:r>
    </w:p>
    <w:p w14:paraId="39D83BCE" w14:textId="77777777" w:rsidR="00A5514A" w:rsidRPr="00A5514A" w:rsidRDefault="00A5514A" w:rsidP="00A5514A">
      <w:pPr>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Standard:</w:t>
      </w:r>
      <w:r w:rsidRPr="00A5514A">
        <w:rPr>
          <w:rFonts w:ascii="Segoe UI" w:hAnsi="Segoe UI" w:cs="Segoe UI"/>
          <w:color w:val="1E293B"/>
          <w:sz w:val="21"/>
          <w:szCs w:val="21"/>
        </w:rPr>
        <w:t xml:space="preserve"> PCG (Plan </w:t>
      </w:r>
      <w:proofErr w:type="spellStart"/>
      <w:r w:rsidRPr="00A5514A">
        <w:rPr>
          <w:rFonts w:ascii="Segoe UI" w:hAnsi="Segoe UI" w:cs="Segoe UI"/>
          <w:color w:val="1E293B"/>
          <w:sz w:val="21"/>
          <w:szCs w:val="21"/>
        </w:rPr>
        <w:t>Comptable</w:t>
      </w:r>
      <w:proofErr w:type="spellEnd"/>
      <w:r w:rsidRPr="00A5514A">
        <w:rPr>
          <w:rFonts w:ascii="Segoe UI" w:hAnsi="Segoe UI" w:cs="Segoe UI"/>
          <w:color w:val="1E293B"/>
          <w:sz w:val="21"/>
          <w:szCs w:val="21"/>
        </w:rPr>
        <w:t xml:space="preserve"> </w:t>
      </w:r>
      <w:proofErr w:type="spellStart"/>
      <w:r w:rsidRPr="00A5514A">
        <w:rPr>
          <w:rFonts w:ascii="Segoe UI" w:hAnsi="Segoe UI" w:cs="Segoe UI"/>
          <w:color w:val="1E293B"/>
          <w:sz w:val="21"/>
          <w:szCs w:val="21"/>
        </w:rPr>
        <w:t>Général</w:t>
      </w:r>
      <w:proofErr w:type="spellEnd"/>
      <w:r w:rsidRPr="00A5514A">
        <w:rPr>
          <w:rFonts w:ascii="Segoe UI" w:hAnsi="Segoe UI" w:cs="Segoe UI"/>
          <w:color w:val="1E293B"/>
          <w:sz w:val="21"/>
          <w:szCs w:val="21"/>
        </w:rPr>
        <w:t xml:space="preserve">) | </w:t>
      </w:r>
      <w:r w:rsidRPr="00A5514A">
        <w:rPr>
          <w:rFonts w:ascii="Segoe UI" w:hAnsi="Segoe UI" w:cs="Segoe UI"/>
          <w:b/>
          <w:bCs/>
          <w:color w:val="1E293B"/>
          <w:sz w:val="21"/>
          <w:szCs w:val="21"/>
        </w:rPr>
        <w:t>Language File:</w:t>
      </w:r>
      <w:r w:rsidRPr="00A5514A">
        <w:rPr>
          <w:rFonts w:ascii="Segoe UI" w:hAnsi="Segoe UI" w:cs="Segoe UI"/>
          <w:color w:val="1E293B"/>
          <w:sz w:val="21"/>
          <w:szCs w:val="21"/>
        </w:rPr>
        <w:t xml:space="preserve"> </w:t>
      </w:r>
      <w:proofErr w:type="spellStart"/>
      <w:r w:rsidRPr="00A5514A">
        <w:rPr>
          <w:rFonts w:ascii="Segoe UI" w:hAnsi="Segoe UI" w:cs="Segoe UI"/>
          <w:color w:val="1E293B"/>
          <w:sz w:val="21"/>
          <w:szCs w:val="21"/>
        </w:rPr>
        <w:t>fr-Français.dfm</w:t>
      </w:r>
      <w:proofErr w:type="spellEnd"/>
      <w:r w:rsidRPr="00A5514A">
        <w:rPr>
          <w:rFonts w:ascii="Segoe UI" w:hAnsi="Segoe UI" w:cs="Segoe UI"/>
          <w:color w:val="1E293B"/>
          <w:sz w:val="21"/>
          <w:szCs w:val="21"/>
        </w:rPr>
        <w:t xml:space="preserve"> These templates are localized specifically for standard French domestic accounting practices.</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160"/>
        <w:gridCol w:w="288"/>
        <w:gridCol w:w="2745"/>
        <w:gridCol w:w="1107"/>
        <w:gridCol w:w="1404"/>
        <w:gridCol w:w="666"/>
        <w:gridCol w:w="2096"/>
      </w:tblGrid>
      <w:tr w:rsidR="00A5514A" w:rsidRPr="00A5514A" w14:paraId="51820525" w14:textId="77777777" w:rsidTr="00A5514A">
        <w:trPr>
          <w:tblCellSpacing w:w="0" w:type="dxa"/>
        </w:trPr>
        <w:tc>
          <w:tcPr>
            <w:tcW w:w="2160" w:type="dxa"/>
            <w:tcBorders>
              <w:top w:val="nil"/>
              <w:left w:val="nil"/>
              <w:bottom w:val="nil"/>
              <w:right w:val="nil"/>
            </w:tcBorders>
            <w:tcMar>
              <w:top w:w="0" w:type="dxa"/>
              <w:left w:w="0" w:type="dxa"/>
              <w:bottom w:w="0" w:type="dxa"/>
              <w:right w:w="0" w:type="dxa"/>
            </w:tcMar>
            <w:vAlign w:val="center"/>
            <w:hideMark/>
          </w:tcPr>
          <w:p w14:paraId="377B2E6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b/>
                <w:bCs/>
                <w:i/>
                <w:iCs/>
                <w:color w:val="1E293B"/>
                <w:sz w:val="16"/>
                <w:szCs w:val="16"/>
              </w:rPr>
            </w:pPr>
            <w:r w:rsidRPr="00A5514A">
              <w:rPr>
                <w:rFonts w:ascii="Segoe UI" w:hAnsi="Segoe UI" w:cs="Segoe UI"/>
                <w:b/>
                <w:bCs/>
                <w:i/>
                <w:iCs/>
                <w:color w:val="1E293B"/>
                <w:sz w:val="16"/>
                <w:szCs w:val="16"/>
              </w:rPr>
              <w:t>Template ID/Set of Books</w:t>
            </w:r>
          </w:p>
        </w:tc>
        <w:tc>
          <w:tcPr>
            <w:tcW w:w="4140" w:type="dxa"/>
            <w:gridSpan w:val="3"/>
            <w:tcBorders>
              <w:top w:val="nil"/>
              <w:left w:val="nil"/>
              <w:bottom w:val="nil"/>
              <w:right w:val="nil"/>
            </w:tcBorders>
            <w:tcMar>
              <w:top w:w="0" w:type="dxa"/>
              <w:left w:w="0" w:type="dxa"/>
              <w:bottom w:w="0" w:type="dxa"/>
              <w:right w:w="0" w:type="dxa"/>
            </w:tcMar>
            <w:vAlign w:val="center"/>
            <w:hideMark/>
          </w:tcPr>
          <w:p w14:paraId="0BB09DE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b/>
                <w:bCs/>
                <w:i/>
                <w:iCs/>
                <w:color w:val="1E293B"/>
                <w:sz w:val="16"/>
                <w:szCs w:val="16"/>
              </w:rPr>
            </w:pPr>
            <w:proofErr w:type="spellStart"/>
            <w:r w:rsidRPr="00A5514A">
              <w:rPr>
                <w:rFonts w:ascii="Segoe UI" w:hAnsi="Segoe UI" w:cs="Segoe UI"/>
                <w:b/>
                <w:bCs/>
                <w:i/>
                <w:iCs/>
                <w:color w:val="1E293B"/>
                <w:sz w:val="16"/>
                <w:szCs w:val="16"/>
              </w:rPr>
              <w:t>Titlebar</w:t>
            </w:r>
            <w:proofErr w:type="spellEnd"/>
            <w:r w:rsidRPr="00A5514A">
              <w:rPr>
                <w:rFonts w:ascii="Segoe UI" w:hAnsi="Segoe UI" w:cs="Segoe UI"/>
                <w:b/>
                <w:bCs/>
                <w:i/>
                <w:iCs/>
                <w:color w:val="1E293B"/>
                <w:sz w:val="16"/>
                <w:szCs w:val="16"/>
              </w:rPr>
              <w:t>/Description</w:t>
            </w:r>
          </w:p>
        </w:tc>
        <w:tc>
          <w:tcPr>
            <w:tcW w:w="2070" w:type="dxa"/>
            <w:gridSpan w:val="2"/>
            <w:tcBorders>
              <w:top w:val="nil"/>
              <w:left w:val="nil"/>
              <w:bottom w:val="nil"/>
              <w:right w:val="nil"/>
            </w:tcBorders>
            <w:tcMar>
              <w:top w:w="0" w:type="dxa"/>
              <w:left w:w="0" w:type="dxa"/>
              <w:bottom w:w="0" w:type="dxa"/>
              <w:right w:w="0" w:type="dxa"/>
            </w:tcMar>
            <w:vAlign w:val="center"/>
            <w:hideMark/>
          </w:tcPr>
          <w:p w14:paraId="11A5A6D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b/>
                <w:bCs/>
                <w:i/>
                <w:iCs/>
                <w:color w:val="1E293B"/>
                <w:sz w:val="16"/>
                <w:szCs w:val="16"/>
              </w:rPr>
            </w:pPr>
            <w:r w:rsidRPr="00A5514A">
              <w:rPr>
                <w:rFonts w:ascii="Segoe UI" w:hAnsi="Segoe UI" w:cs="Segoe UI"/>
                <w:b/>
                <w:bCs/>
                <w:i/>
                <w:iCs/>
                <w:color w:val="1E293B"/>
                <w:sz w:val="16"/>
                <w:szCs w:val="16"/>
              </w:rPr>
              <w:t>Language File (.</w:t>
            </w:r>
            <w:proofErr w:type="spellStart"/>
            <w:r w:rsidRPr="00A5514A">
              <w:rPr>
                <w:rFonts w:ascii="Segoe UI" w:hAnsi="Segoe UI" w:cs="Segoe UI"/>
                <w:b/>
                <w:bCs/>
                <w:i/>
                <w:iCs/>
                <w:color w:val="1E293B"/>
                <w:sz w:val="16"/>
                <w:szCs w:val="16"/>
              </w:rPr>
              <w:t>dfm</w:t>
            </w:r>
            <w:proofErr w:type="spellEnd"/>
            <w:r w:rsidRPr="00A5514A">
              <w:rPr>
                <w:rFonts w:ascii="Segoe UI" w:hAnsi="Segoe UI" w:cs="Segoe UI"/>
                <w:b/>
                <w:bCs/>
                <w:i/>
                <w:iCs/>
                <w:color w:val="1E293B"/>
                <w:sz w:val="16"/>
                <w:szCs w:val="16"/>
              </w:rPr>
              <w:t>)</w:t>
            </w:r>
          </w:p>
        </w:tc>
        <w:tc>
          <w:tcPr>
            <w:tcW w:w="2096" w:type="dxa"/>
            <w:tcBorders>
              <w:top w:val="nil"/>
              <w:left w:val="nil"/>
              <w:bottom w:val="nil"/>
              <w:right w:val="nil"/>
            </w:tcBorders>
            <w:tcMar>
              <w:top w:w="0" w:type="dxa"/>
              <w:left w:w="0" w:type="dxa"/>
              <w:bottom w:w="0" w:type="dxa"/>
              <w:right w:w="0" w:type="dxa"/>
            </w:tcMar>
            <w:vAlign w:val="center"/>
            <w:hideMark/>
          </w:tcPr>
          <w:p w14:paraId="1AFF5C3B"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b/>
                <w:bCs/>
                <w:i/>
                <w:iCs/>
                <w:color w:val="1E293B"/>
                <w:sz w:val="16"/>
                <w:szCs w:val="16"/>
              </w:rPr>
            </w:pPr>
            <w:r w:rsidRPr="00A5514A">
              <w:rPr>
                <w:rFonts w:ascii="Segoe UI" w:hAnsi="Segoe UI" w:cs="Segoe UI"/>
                <w:b/>
                <w:bCs/>
                <w:i/>
                <w:iCs/>
                <w:color w:val="1E293B"/>
                <w:sz w:val="16"/>
                <w:szCs w:val="16"/>
              </w:rPr>
              <w:t>Accounting Standard</w:t>
            </w:r>
          </w:p>
        </w:tc>
      </w:tr>
      <w:tr w:rsidR="00A5514A" w:rsidRPr="00A5514A" w14:paraId="7B444EEF" w14:textId="77777777" w:rsidTr="00A5514A">
        <w:trPr>
          <w:tblCellSpacing w:w="0" w:type="dxa"/>
        </w:trPr>
        <w:tc>
          <w:tcPr>
            <w:tcW w:w="2448" w:type="dxa"/>
            <w:gridSpan w:val="2"/>
            <w:tcBorders>
              <w:top w:val="nil"/>
              <w:left w:val="nil"/>
              <w:bottom w:val="nil"/>
              <w:right w:val="nil"/>
            </w:tcBorders>
            <w:tcMar>
              <w:top w:w="0" w:type="dxa"/>
              <w:left w:w="0" w:type="dxa"/>
              <w:bottom w:w="0" w:type="dxa"/>
              <w:right w:w="0" w:type="dxa"/>
            </w:tcMar>
            <w:vAlign w:val="center"/>
            <w:hideMark/>
          </w:tcPr>
          <w:p w14:paraId="040C41C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3-FR-BOOKS</w:t>
            </w:r>
          </w:p>
        </w:tc>
        <w:tc>
          <w:tcPr>
            <w:tcW w:w="2745" w:type="dxa"/>
            <w:tcBorders>
              <w:top w:val="nil"/>
              <w:left w:val="nil"/>
              <w:bottom w:val="nil"/>
              <w:right w:val="nil"/>
            </w:tcBorders>
            <w:tcMar>
              <w:top w:w="0" w:type="dxa"/>
              <w:left w:w="0" w:type="dxa"/>
              <w:bottom w:w="0" w:type="dxa"/>
              <w:right w:w="0" w:type="dxa"/>
            </w:tcMar>
            <w:vAlign w:val="center"/>
            <w:hideMark/>
          </w:tcPr>
          <w:p w14:paraId="6543060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3-French General Accounting Plan (PCG)</w:t>
            </w:r>
          </w:p>
        </w:tc>
        <w:tc>
          <w:tcPr>
            <w:tcW w:w="2511" w:type="dxa"/>
            <w:gridSpan w:val="2"/>
            <w:tcBorders>
              <w:top w:val="nil"/>
              <w:left w:val="nil"/>
              <w:bottom w:val="nil"/>
              <w:right w:val="nil"/>
            </w:tcBorders>
            <w:tcMar>
              <w:top w:w="0" w:type="dxa"/>
              <w:left w:w="0" w:type="dxa"/>
              <w:bottom w:w="0" w:type="dxa"/>
              <w:right w:w="0" w:type="dxa"/>
            </w:tcMar>
            <w:vAlign w:val="center"/>
            <w:hideMark/>
          </w:tcPr>
          <w:p w14:paraId="574B9CA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Français.dfm</w:t>
            </w:r>
            <w:proofErr w:type="spellEnd"/>
          </w:p>
        </w:tc>
        <w:tc>
          <w:tcPr>
            <w:tcW w:w="2762" w:type="dxa"/>
            <w:gridSpan w:val="2"/>
            <w:tcBorders>
              <w:top w:val="nil"/>
              <w:left w:val="nil"/>
              <w:bottom w:val="nil"/>
              <w:right w:val="nil"/>
            </w:tcBorders>
            <w:tcMar>
              <w:top w:w="0" w:type="dxa"/>
              <w:left w:w="0" w:type="dxa"/>
              <w:bottom w:w="0" w:type="dxa"/>
              <w:right w:w="0" w:type="dxa"/>
            </w:tcMar>
            <w:vAlign w:val="center"/>
            <w:hideMark/>
          </w:tcPr>
          <w:p w14:paraId="0AC67A09"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PCG</w:t>
            </w:r>
          </w:p>
        </w:tc>
      </w:tr>
      <w:tr w:rsidR="00A5514A" w:rsidRPr="00A5514A" w14:paraId="6D111AD8" w14:textId="77777777" w:rsidTr="00A5514A">
        <w:trPr>
          <w:tblCellSpacing w:w="0" w:type="dxa"/>
        </w:trPr>
        <w:tc>
          <w:tcPr>
            <w:tcW w:w="2448" w:type="dxa"/>
            <w:gridSpan w:val="2"/>
            <w:tcBorders>
              <w:top w:val="nil"/>
              <w:left w:val="nil"/>
              <w:bottom w:val="nil"/>
              <w:right w:val="nil"/>
            </w:tcBorders>
            <w:tcMar>
              <w:top w:w="0" w:type="dxa"/>
              <w:left w:w="0" w:type="dxa"/>
              <w:bottom w:w="0" w:type="dxa"/>
              <w:right w:w="0" w:type="dxa"/>
            </w:tcMar>
            <w:vAlign w:val="center"/>
            <w:hideMark/>
          </w:tcPr>
          <w:p w14:paraId="0695125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3-FR-FRANCE</w:t>
            </w:r>
          </w:p>
        </w:tc>
        <w:tc>
          <w:tcPr>
            <w:tcW w:w="2745" w:type="dxa"/>
            <w:tcBorders>
              <w:top w:val="nil"/>
              <w:left w:val="nil"/>
              <w:bottom w:val="nil"/>
              <w:right w:val="nil"/>
            </w:tcBorders>
            <w:tcMar>
              <w:top w:w="0" w:type="dxa"/>
              <w:left w:w="0" w:type="dxa"/>
              <w:bottom w:w="0" w:type="dxa"/>
              <w:right w:w="0" w:type="dxa"/>
            </w:tcMar>
            <w:vAlign w:val="center"/>
            <w:hideMark/>
          </w:tcPr>
          <w:p w14:paraId="1FEDACF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3-French General Accounting Plan (PCG) </w:t>
            </w:r>
          </w:p>
        </w:tc>
        <w:tc>
          <w:tcPr>
            <w:tcW w:w="2511" w:type="dxa"/>
            <w:gridSpan w:val="2"/>
            <w:tcBorders>
              <w:top w:val="nil"/>
              <w:left w:val="nil"/>
              <w:bottom w:val="nil"/>
              <w:right w:val="nil"/>
            </w:tcBorders>
            <w:tcMar>
              <w:top w:w="0" w:type="dxa"/>
              <w:left w:w="0" w:type="dxa"/>
              <w:bottom w:w="0" w:type="dxa"/>
              <w:right w:w="0" w:type="dxa"/>
            </w:tcMar>
            <w:vAlign w:val="center"/>
            <w:hideMark/>
          </w:tcPr>
          <w:p w14:paraId="7C12126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Français.dfm</w:t>
            </w:r>
            <w:proofErr w:type="spellEnd"/>
          </w:p>
        </w:tc>
        <w:tc>
          <w:tcPr>
            <w:tcW w:w="2762" w:type="dxa"/>
            <w:gridSpan w:val="2"/>
            <w:tcBorders>
              <w:top w:val="nil"/>
              <w:left w:val="nil"/>
              <w:bottom w:val="nil"/>
              <w:right w:val="nil"/>
            </w:tcBorders>
            <w:tcMar>
              <w:top w:w="0" w:type="dxa"/>
              <w:left w:w="0" w:type="dxa"/>
              <w:bottom w:w="0" w:type="dxa"/>
              <w:right w:w="0" w:type="dxa"/>
            </w:tcMar>
            <w:vAlign w:val="center"/>
            <w:hideMark/>
          </w:tcPr>
          <w:p w14:paraId="5C5968AA"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PCG</w:t>
            </w:r>
          </w:p>
        </w:tc>
      </w:tr>
    </w:tbl>
    <w:p w14:paraId="443FCF8C" w14:textId="77777777" w:rsidR="00A5514A" w:rsidRPr="00A5514A" w:rsidRDefault="00A5514A" w:rsidP="00A5514A">
      <w:pPr>
        <w:pStyle w:val="Heading5"/>
      </w:pPr>
      <w:r w:rsidRPr="00A5514A">
        <w:t>2. African French Sets of Books (OHADA)</w:t>
      </w:r>
    </w:p>
    <w:p w14:paraId="5F0A0A18" w14:textId="77777777" w:rsidR="00A5514A" w:rsidRPr="00A5514A" w:rsidRDefault="00A5514A" w:rsidP="00A5514A">
      <w:pPr>
        <w:autoSpaceDE w:val="0"/>
        <w:autoSpaceDN w:val="0"/>
        <w:adjustRightInd w:val="0"/>
        <w:spacing w:after="120"/>
        <w:rPr>
          <w:rFonts w:ascii="Segoe UI" w:hAnsi="Segoe UI" w:cs="Segoe UI"/>
          <w:color w:val="1E293B"/>
          <w:sz w:val="21"/>
          <w:szCs w:val="21"/>
        </w:rPr>
      </w:pPr>
      <w:r w:rsidRPr="00A5514A">
        <w:rPr>
          <w:rFonts w:ascii="Segoe UI" w:hAnsi="Segoe UI" w:cs="Segoe UI"/>
          <w:b/>
          <w:bCs/>
          <w:color w:val="1E293B"/>
          <w:sz w:val="21"/>
          <w:szCs w:val="21"/>
        </w:rPr>
        <w:t>Standard:</w:t>
      </w:r>
      <w:r w:rsidRPr="00A5514A">
        <w:rPr>
          <w:rFonts w:ascii="Segoe UI" w:hAnsi="Segoe UI" w:cs="Segoe UI"/>
          <w:color w:val="1E293B"/>
          <w:sz w:val="21"/>
          <w:szCs w:val="21"/>
        </w:rPr>
        <w:t xml:space="preserve"> OHADA | </w:t>
      </w:r>
      <w:r w:rsidRPr="00A5514A">
        <w:rPr>
          <w:rFonts w:ascii="Segoe UI" w:hAnsi="Segoe UI" w:cs="Segoe UI"/>
          <w:b/>
          <w:bCs/>
          <w:color w:val="1E293B"/>
          <w:sz w:val="21"/>
          <w:szCs w:val="21"/>
        </w:rPr>
        <w:t>Language File Mapping:</w:t>
      </w:r>
      <w:r w:rsidRPr="00A5514A">
        <w:rPr>
          <w:rFonts w:ascii="Segoe UI" w:hAnsi="Segoe UI" w:cs="Segoe UI"/>
          <w:color w:val="1E293B"/>
          <w:sz w:val="21"/>
          <w:szCs w:val="21"/>
        </w:rPr>
        <w:t xml:space="preserve"> Varies by Locale The 2026 updates deprecate "flat" legacy templates in </w:t>
      </w:r>
      <w:proofErr w:type="spellStart"/>
      <w:r w:rsidRPr="00A5514A">
        <w:rPr>
          <w:rFonts w:ascii="Segoe UI" w:hAnsi="Segoe UI" w:cs="Segoe UI"/>
          <w:color w:val="1E293B"/>
          <w:sz w:val="21"/>
          <w:szCs w:val="21"/>
        </w:rPr>
        <w:t>favor</w:t>
      </w:r>
      <w:proofErr w:type="spellEnd"/>
      <w:r w:rsidRPr="00A5514A">
        <w:rPr>
          <w:rFonts w:ascii="Segoe UI" w:hAnsi="Segoe UI" w:cs="Segoe UI"/>
          <w:color w:val="1E293B"/>
          <w:sz w:val="21"/>
          <w:szCs w:val="21"/>
        </w:rPr>
        <w:t xml:space="preserve"> of a sub-account structure that ensures global compliance and better comparative reporting. These all utilize the classic 3-digit root structure.</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616"/>
        <w:gridCol w:w="2616"/>
        <w:gridCol w:w="2617"/>
        <w:gridCol w:w="2617"/>
      </w:tblGrid>
      <w:tr w:rsidR="00A5514A" w:rsidRPr="00A5514A" w14:paraId="72BEE6B9"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1F322B9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color w:val="1E293B"/>
                <w:sz w:val="16"/>
                <w:szCs w:val="16"/>
              </w:rPr>
              <w:t>Template ID/Set of Books</w:t>
            </w:r>
          </w:p>
        </w:tc>
        <w:tc>
          <w:tcPr>
            <w:tcW w:w="1250" w:type="pct"/>
            <w:tcBorders>
              <w:top w:val="nil"/>
              <w:left w:val="nil"/>
              <w:bottom w:val="nil"/>
              <w:right w:val="nil"/>
            </w:tcBorders>
            <w:tcMar>
              <w:top w:w="0" w:type="dxa"/>
              <w:left w:w="0" w:type="dxa"/>
              <w:bottom w:w="0" w:type="dxa"/>
              <w:right w:w="0" w:type="dxa"/>
            </w:tcMar>
            <w:hideMark/>
          </w:tcPr>
          <w:p w14:paraId="62BDFBE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b/>
                <w:bCs/>
                <w:color w:val="1E293B"/>
                <w:sz w:val="16"/>
                <w:szCs w:val="16"/>
              </w:rPr>
              <w:t>Titlebar</w:t>
            </w:r>
            <w:proofErr w:type="spellEnd"/>
            <w:r w:rsidRPr="00A5514A">
              <w:rPr>
                <w:rFonts w:ascii="Segoe UI" w:hAnsi="Segoe UI" w:cs="Segoe UI"/>
                <w:b/>
                <w:bCs/>
                <w:color w:val="1E293B"/>
                <w:sz w:val="16"/>
                <w:szCs w:val="16"/>
              </w:rPr>
              <w:t>/Description</w:t>
            </w:r>
          </w:p>
        </w:tc>
        <w:tc>
          <w:tcPr>
            <w:tcW w:w="1250" w:type="pct"/>
            <w:tcBorders>
              <w:top w:val="nil"/>
              <w:left w:val="nil"/>
              <w:bottom w:val="nil"/>
              <w:right w:val="nil"/>
            </w:tcBorders>
            <w:tcMar>
              <w:top w:w="0" w:type="dxa"/>
              <w:left w:w="0" w:type="dxa"/>
              <w:bottom w:w="0" w:type="dxa"/>
              <w:right w:w="0" w:type="dxa"/>
            </w:tcMar>
            <w:hideMark/>
          </w:tcPr>
          <w:p w14:paraId="2D76409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color w:val="1E293B"/>
                <w:sz w:val="16"/>
                <w:szCs w:val="16"/>
              </w:rPr>
              <w:t>Language File (.</w:t>
            </w:r>
            <w:proofErr w:type="spellStart"/>
            <w:r w:rsidRPr="00A5514A">
              <w:rPr>
                <w:rFonts w:ascii="Segoe UI" w:hAnsi="Segoe UI" w:cs="Segoe UI"/>
                <w:b/>
                <w:bCs/>
                <w:color w:val="1E293B"/>
                <w:sz w:val="16"/>
                <w:szCs w:val="16"/>
              </w:rPr>
              <w:t>dfm</w:t>
            </w:r>
            <w:proofErr w:type="spellEnd"/>
            <w:r w:rsidRPr="00A5514A">
              <w:rPr>
                <w:rFonts w:ascii="Segoe UI" w:hAnsi="Segoe UI" w:cs="Segoe UI"/>
                <w:b/>
                <w:bCs/>
                <w:color w:val="1E293B"/>
                <w:sz w:val="16"/>
                <w:szCs w:val="16"/>
              </w:rPr>
              <w:t>)</w:t>
            </w:r>
          </w:p>
        </w:tc>
        <w:tc>
          <w:tcPr>
            <w:tcW w:w="1250" w:type="pct"/>
            <w:tcBorders>
              <w:top w:val="nil"/>
              <w:left w:val="nil"/>
              <w:bottom w:val="nil"/>
              <w:right w:val="nil"/>
            </w:tcBorders>
            <w:tcMar>
              <w:top w:w="0" w:type="dxa"/>
              <w:left w:w="0" w:type="dxa"/>
              <w:bottom w:w="0" w:type="dxa"/>
              <w:right w:w="0" w:type="dxa"/>
            </w:tcMar>
            <w:hideMark/>
          </w:tcPr>
          <w:p w14:paraId="2C9888A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b/>
                <w:bCs/>
                <w:color w:val="1E293B"/>
                <w:sz w:val="16"/>
                <w:szCs w:val="16"/>
              </w:rPr>
              <w:t>Accounting Standard</w:t>
            </w:r>
          </w:p>
        </w:tc>
      </w:tr>
      <w:tr w:rsidR="00A5514A" w:rsidRPr="00A5514A" w14:paraId="4E0ECCA7"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20A63DA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3-FR-BENIN</w:t>
            </w:r>
          </w:p>
        </w:tc>
        <w:tc>
          <w:tcPr>
            <w:tcW w:w="1250" w:type="pct"/>
            <w:tcBorders>
              <w:top w:val="nil"/>
              <w:left w:val="nil"/>
              <w:bottom w:val="nil"/>
              <w:right w:val="nil"/>
            </w:tcBorders>
            <w:tcMar>
              <w:top w:w="0" w:type="dxa"/>
              <w:left w:w="0" w:type="dxa"/>
              <w:bottom w:w="0" w:type="dxa"/>
              <w:right w:w="0" w:type="dxa"/>
            </w:tcMar>
            <w:hideMark/>
          </w:tcPr>
          <w:p w14:paraId="2498A9B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3-BENIN (FR-BJ) - OHADA</w:t>
            </w:r>
          </w:p>
        </w:tc>
        <w:tc>
          <w:tcPr>
            <w:tcW w:w="1250" w:type="pct"/>
            <w:tcBorders>
              <w:top w:val="nil"/>
              <w:left w:val="nil"/>
              <w:bottom w:val="nil"/>
              <w:right w:val="nil"/>
            </w:tcBorders>
            <w:tcMar>
              <w:top w:w="0" w:type="dxa"/>
              <w:left w:w="0" w:type="dxa"/>
              <w:bottom w:w="0" w:type="dxa"/>
              <w:right w:w="0" w:type="dxa"/>
            </w:tcMar>
            <w:hideMark/>
          </w:tcPr>
          <w:p w14:paraId="0FB33D6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fr-Benin.dfm</w:t>
            </w:r>
            <w:proofErr w:type="spellEnd"/>
          </w:p>
        </w:tc>
        <w:tc>
          <w:tcPr>
            <w:tcW w:w="1250" w:type="pct"/>
            <w:tcBorders>
              <w:top w:val="nil"/>
              <w:left w:val="nil"/>
              <w:bottom w:val="nil"/>
              <w:right w:val="nil"/>
            </w:tcBorders>
            <w:tcMar>
              <w:top w:w="0" w:type="dxa"/>
              <w:left w:w="0" w:type="dxa"/>
              <w:bottom w:w="0" w:type="dxa"/>
              <w:right w:w="0" w:type="dxa"/>
            </w:tcMar>
            <w:hideMark/>
          </w:tcPr>
          <w:p w14:paraId="6A47582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3DB79AF1"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28CE0AB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3-FR-BURKINAFASO</w:t>
            </w:r>
          </w:p>
        </w:tc>
        <w:tc>
          <w:tcPr>
            <w:tcW w:w="1250" w:type="pct"/>
            <w:tcBorders>
              <w:top w:val="nil"/>
              <w:left w:val="nil"/>
              <w:bottom w:val="nil"/>
              <w:right w:val="nil"/>
            </w:tcBorders>
            <w:tcMar>
              <w:top w:w="0" w:type="dxa"/>
              <w:left w:w="0" w:type="dxa"/>
              <w:bottom w:w="0" w:type="dxa"/>
              <w:right w:w="0" w:type="dxa"/>
            </w:tcMar>
            <w:hideMark/>
          </w:tcPr>
          <w:p w14:paraId="037F005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3-BURKINA-FASO (FR-BF) - OHADA</w:t>
            </w:r>
          </w:p>
        </w:tc>
        <w:tc>
          <w:tcPr>
            <w:tcW w:w="1250" w:type="pct"/>
            <w:tcBorders>
              <w:top w:val="nil"/>
              <w:left w:val="nil"/>
              <w:bottom w:val="nil"/>
              <w:right w:val="nil"/>
            </w:tcBorders>
            <w:tcMar>
              <w:top w:w="0" w:type="dxa"/>
              <w:left w:w="0" w:type="dxa"/>
              <w:bottom w:w="0" w:type="dxa"/>
              <w:right w:w="0" w:type="dxa"/>
            </w:tcMar>
            <w:hideMark/>
          </w:tcPr>
          <w:p w14:paraId="3A3C602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fr-Burkina.dfm</w:t>
            </w:r>
            <w:proofErr w:type="spellEnd"/>
          </w:p>
        </w:tc>
        <w:tc>
          <w:tcPr>
            <w:tcW w:w="1250" w:type="pct"/>
            <w:tcBorders>
              <w:top w:val="nil"/>
              <w:left w:val="nil"/>
              <w:bottom w:val="nil"/>
              <w:right w:val="nil"/>
            </w:tcBorders>
            <w:tcMar>
              <w:top w:w="0" w:type="dxa"/>
              <w:left w:w="0" w:type="dxa"/>
              <w:bottom w:w="0" w:type="dxa"/>
              <w:right w:w="0" w:type="dxa"/>
            </w:tcMar>
            <w:hideMark/>
          </w:tcPr>
          <w:p w14:paraId="394240A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32D7927B"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47BFD99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3-FR-CAMEROUN</w:t>
            </w:r>
          </w:p>
        </w:tc>
        <w:tc>
          <w:tcPr>
            <w:tcW w:w="1250" w:type="pct"/>
            <w:tcBorders>
              <w:top w:val="nil"/>
              <w:left w:val="nil"/>
              <w:bottom w:val="nil"/>
              <w:right w:val="nil"/>
            </w:tcBorders>
            <w:tcMar>
              <w:top w:w="0" w:type="dxa"/>
              <w:left w:w="0" w:type="dxa"/>
              <w:bottom w:w="0" w:type="dxa"/>
              <w:right w:w="0" w:type="dxa"/>
            </w:tcMar>
            <w:hideMark/>
          </w:tcPr>
          <w:p w14:paraId="260AEE4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3-CAMEROON (FR-CM) - OHADA</w:t>
            </w:r>
          </w:p>
        </w:tc>
        <w:tc>
          <w:tcPr>
            <w:tcW w:w="1250" w:type="pct"/>
            <w:tcBorders>
              <w:top w:val="nil"/>
              <w:left w:val="nil"/>
              <w:bottom w:val="nil"/>
              <w:right w:val="nil"/>
            </w:tcBorders>
            <w:tcMar>
              <w:top w:w="0" w:type="dxa"/>
              <w:left w:w="0" w:type="dxa"/>
              <w:bottom w:w="0" w:type="dxa"/>
              <w:right w:w="0" w:type="dxa"/>
            </w:tcMar>
            <w:hideMark/>
          </w:tcPr>
          <w:p w14:paraId="0C64597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fr-Cameroun.dfm</w:t>
            </w:r>
            <w:proofErr w:type="spellEnd"/>
          </w:p>
        </w:tc>
        <w:tc>
          <w:tcPr>
            <w:tcW w:w="1250" w:type="pct"/>
            <w:tcBorders>
              <w:top w:val="nil"/>
              <w:left w:val="nil"/>
              <w:bottom w:val="nil"/>
              <w:right w:val="nil"/>
            </w:tcBorders>
            <w:tcMar>
              <w:top w:w="0" w:type="dxa"/>
              <w:left w:w="0" w:type="dxa"/>
              <w:bottom w:w="0" w:type="dxa"/>
              <w:right w:w="0" w:type="dxa"/>
            </w:tcMar>
            <w:hideMark/>
          </w:tcPr>
          <w:p w14:paraId="00C8CFC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2BCB3948"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131B515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3-FR-CENTRAFRICAINEREPUBLIQUE</w:t>
            </w:r>
          </w:p>
        </w:tc>
        <w:tc>
          <w:tcPr>
            <w:tcW w:w="1250" w:type="pct"/>
            <w:tcBorders>
              <w:top w:val="nil"/>
              <w:left w:val="nil"/>
              <w:bottom w:val="nil"/>
              <w:right w:val="nil"/>
            </w:tcBorders>
            <w:tcMar>
              <w:top w:w="0" w:type="dxa"/>
              <w:left w:w="0" w:type="dxa"/>
              <w:bottom w:w="0" w:type="dxa"/>
              <w:right w:w="0" w:type="dxa"/>
            </w:tcMar>
            <w:hideMark/>
          </w:tcPr>
          <w:p w14:paraId="1A0BBDE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3-Central African Republic (FR-CF) - OHADA</w:t>
            </w:r>
          </w:p>
        </w:tc>
        <w:tc>
          <w:tcPr>
            <w:tcW w:w="1250" w:type="pct"/>
            <w:tcBorders>
              <w:top w:val="nil"/>
              <w:left w:val="nil"/>
              <w:bottom w:val="nil"/>
              <w:right w:val="nil"/>
            </w:tcBorders>
            <w:tcMar>
              <w:top w:w="0" w:type="dxa"/>
              <w:left w:w="0" w:type="dxa"/>
              <w:bottom w:w="0" w:type="dxa"/>
              <w:right w:w="0" w:type="dxa"/>
            </w:tcMar>
            <w:hideMark/>
          </w:tcPr>
          <w:p w14:paraId="4F81E3F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w:t>
            </w:r>
            <w:proofErr w:type="spellEnd"/>
            <w:r w:rsidRPr="00A5514A">
              <w:rPr>
                <w:rFonts w:ascii="Segoe UI" w:hAnsi="Segoe UI" w:cs="Segoe UI"/>
                <w:color w:val="1E293B"/>
                <w:sz w:val="16"/>
                <w:szCs w:val="16"/>
              </w:rPr>
              <w:t>-C-African-</w:t>
            </w:r>
            <w:proofErr w:type="spellStart"/>
            <w:r w:rsidRPr="00A5514A">
              <w:rPr>
                <w:rFonts w:ascii="Segoe UI" w:hAnsi="Segoe UI" w:cs="Segoe UI"/>
                <w:color w:val="1E293B"/>
                <w:sz w:val="16"/>
                <w:szCs w:val="16"/>
              </w:rPr>
              <w:t>Rep.dfm</w:t>
            </w:r>
            <w:proofErr w:type="spellEnd"/>
          </w:p>
        </w:tc>
        <w:tc>
          <w:tcPr>
            <w:tcW w:w="1250" w:type="pct"/>
            <w:tcBorders>
              <w:top w:val="nil"/>
              <w:left w:val="nil"/>
              <w:bottom w:val="nil"/>
              <w:right w:val="nil"/>
            </w:tcBorders>
            <w:tcMar>
              <w:top w:w="0" w:type="dxa"/>
              <w:left w:w="0" w:type="dxa"/>
              <w:bottom w:w="0" w:type="dxa"/>
              <w:right w:w="0" w:type="dxa"/>
            </w:tcMar>
            <w:hideMark/>
          </w:tcPr>
          <w:p w14:paraId="4514033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3B7B112A"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2E6147C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3-FR-COMORES</w:t>
            </w:r>
          </w:p>
        </w:tc>
        <w:tc>
          <w:tcPr>
            <w:tcW w:w="1250" w:type="pct"/>
            <w:tcBorders>
              <w:top w:val="nil"/>
              <w:left w:val="nil"/>
              <w:bottom w:val="nil"/>
              <w:right w:val="nil"/>
            </w:tcBorders>
            <w:tcMar>
              <w:top w:w="0" w:type="dxa"/>
              <w:left w:w="0" w:type="dxa"/>
              <w:bottom w:w="0" w:type="dxa"/>
              <w:right w:w="0" w:type="dxa"/>
            </w:tcMar>
            <w:hideMark/>
          </w:tcPr>
          <w:p w14:paraId="650ADE0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3-COMORES (FR-CF) - OHADA</w:t>
            </w:r>
          </w:p>
        </w:tc>
        <w:tc>
          <w:tcPr>
            <w:tcW w:w="1250" w:type="pct"/>
            <w:tcBorders>
              <w:top w:val="nil"/>
              <w:left w:val="nil"/>
              <w:bottom w:val="nil"/>
              <w:right w:val="nil"/>
            </w:tcBorders>
            <w:tcMar>
              <w:top w:w="0" w:type="dxa"/>
              <w:left w:w="0" w:type="dxa"/>
              <w:bottom w:w="0" w:type="dxa"/>
              <w:right w:w="0" w:type="dxa"/>
            </w:tcMar>
            <w:hideMark/>
          </w:tcPr>
          <w:p w14:paraId="6CF58D3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fr-Comores.dfm</w:t>
            </w:r>
            <w:proofErr w:type="spellEnd"/>
          </w:p>
        </w:tc>
        <w:tc>
          <w:tcPr>
            <w:tcW w:w="1250" w:type="pct"/>
            <w:tcBorders>
              <w:top w:val="nil"/>
              <w:left w:val="nil"/>
              <w:bottom w:val="nil"/>
              <w:right w:val="nil"/>
            </w:tcBorders>
            <w:tcMar>
              <w:top w:w="0" w:type="dxa"/>
              <w:left w:w="0" w:type="dxa"/>
              <w:bottom w:w="0" w:type="dxa"/>
              <w:right w:w="0" w:type="dxa"/>
            </w:tcMar>
            <w:hideMark/>
          </w:tcPr>
          <w:p w14:paraId="233821F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414C6B8C"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7B4E405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3-FR-DEMOCRATIC-REPUBLIC-CONGO</w:t>
            </w:r>
          </w:p>
        </w:tc>
        <w:tc>
          <w:tcPr>
            <w:tcW w:w="1250" w:type="pct"/>
            <w:tcBorders>
              <w:top w:val="nil"/>
              <w:left w:val="nil"/>
              <w:bottom w:val="nil"/>
              <w:right w:val="nil"/>
            </w:tcBorders>
            <w:tcMar>
              <w:top w:w="0" w:type="dxa"/>
              <w:left w:w="0" w:type="dxa"/>
              <w:bottom w:w="0" w:type="dxa"/>
              <w:right w:w="0" w:type="dxa"/>
            </w:tcMar>
            <w:hideMark/>
          </w:tcPr>
          <w:p w14:paraId="0407196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3-DEMOCRATIC-REPUBLIC-CONGO (FR-CD) - OHADA</w:t>
            </w:r>
          </w:p>
        </w:tc>
        <w:tc>
          <w:tcPr>
            <w:tcW w:w="1250" w:type="pct"/>
            <w:tcBorders>
              <w:top w:val="nil"/>
              <w:left w:val="nil"/>
              <w:bottom w:val="nil"/>
              <w:right w:val="nil"/>
            </w:tcBorders>
            <w:tcMar>
              <w:top w:w="0" w:type="dxa"/>
              <w:left w:w="0" w:type="dxa"/>
              <w:bottom w:w="0" w:type="dxa"/>
              <w:right w:w="0" w:type="dxa"/>
            </w:tcMar>
            <w:hideMark/>
          </w:tcPr>
          <w:p w14:paraId="1F666F7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w:t>
            </w:r>
            <w:proofErr w:type="spellEnd"/>
            <w:r w:rsidRPr="00A5514A">
              <w:rPr>
                <w:rFonts w:ascii="Segoe UI" w:hAnsi="Segoe UI" w:cs="Segoe UI"/>
                <w:color w:val="1E293B"/>
                <w:sz w:val="16"/>
                <w:szCs w:val="16"/>
              </w:rPr>
              <w:t>-Democratic-Rep-</w:t>
            </w:r>
            <w:proofErr w:type="spellStart"/>
            <w:r w:rsidRPr="00A5514A">
              <w:rPr>
                <w:rFonts w:ascii="Segoe UI" w:hAnsi="Segoe UI" w:cs="Segoe UI"/>
                <w:color w:val="1E293B"/>
                <w:sz w:val="16"/>
                <w:szCs w:val="16"/>
              </w:rPr>
              <w:t>Congo.dfm</w:t>
            </w:r>
            <w:proofErr w:type="spellEnd"/>
          </w:p>
        </w:tc>
        <w:tc>
          <w:tcPr>
            <w:tcW w:w="1250" w:type="pct"/>
            <w:tcBorders>
              <w:top w:val="nil"/>
              <w:left w:val="nil"/>
              <w:bottom w:val="nil"/>
              <w:right w:val="nil"/>
            </w:tcBorders>
            <w:tcMar>
              <w:top w:w="0" w:type="dxa"/>
              <w:left w:w="0" w:type="dxa"/>
              <w:bottom w:w="0" w:type="dxa"/>
              <w:right w:w="0" w:type="dxa"/>
            </w:tcMar>
            <w:hideMark/>
          </w:tcPr>
          <w:p w14:paraId="37CFFDE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2781AEC0"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2BC6B18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3-FR-GABON</w:t>
            </w:r>
          </w:p>
        </w:tc>
        <w:tc>
          <w:tcPr>
            <w:tcW w:w="1250" w:type="pct"/>
            <w:tcBorders>
              <w:top w:val="nil"/>
              <w:left w:val="nil"/>
              <w:bottom w:val="nil"/>
              <w:right w:val="nil"/>
            </w:tcBorders>
            <w:tcMar>
              <w:top w:w="0" w:type="dxa"/>
              <w:left w:w="0" w:type="dxa"/>
              <w:bottom w:w="0" w:type="dxa"/>
              <w:right w:w="0" w:type="dxa"/>
            </w:tcMar>
            <w:hideMark/>
          </w:tcPr>
          <w:p w14:paraId="00954F7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3-GABON (FR-GA) - OHADA</w:t>
            </w:r>
          </w:p>
        </w:tc>
        <w:tc>
          <w:tcPr>
            <w:tcW w:w="1250" w:type="pct"/>
            <w:tcBorders>
              <w:top w:val="nil"/>
              <w:left w:val="nil"/>
              <w:bottom w:val="nil"/>
              <w:right w:val="nil"/>
            </w:tcBorders>
            <w:tcMar>
              <w:top w:w="0" w:type="dxa"/>
              <w:left w:w="0" w:type="dxa"/>
              <w:bottom w:w="0" w:type="dxa"/>
              <w:right w:w="0" w:type="dxa"/>
            </w:tcMar>
            <w:hideMark/>
          </w:tcPr>
          <w:p w14:paraId="7B15CC9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fr-Gabon.dfm</w:t>
            </w:r>
            <w:proofErr w:type="spellEnd"/>
          </w:p>
        </w:tc>
        <w:tc>
          <w:tcPr>
            <w:tcW w:w="1250" w:type="pct"/>
            <w:tcBorders>
              <w:top w:val="nil"/>
              <w:left w:val="nil"/>
              <w:bottom w:val="nil"/>
              <w:right w:val="nil"/>
            </w:tcBorders>
            <w:tcMar>
              <w:top w:w="0" w:type="dxa"/>
              <w:left w:w="0" w:type="dxa"/>
              <w:bottom w:w="0" w:type="dxa"/>
              <w:right w:w="0" w:type="dxa"/>
            </w:tcMar>
            <w:hideMark/>
          </w:tcPr>
          <w:p w14:paraId="0E568038"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28CBB3CB"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3519BD6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lastRenderedPageBreak/>
              <w:t>3-FR-GUINEE</w:t>
            </w:r>
          </w:p>
        </w:tc>
        <w:tc>
          <w:tcPr>
            <w:tcW w:w="1250" w:type="pct"/>
            <w:tcBorders>
              <w:top w:val="nil"/>
              <w:left w:val="nil"/>
              <w:bottom w:val="nil"/>
              <w:right w:val="nil"/>
            </w:tcBorders>
            <w:tcMar>
              <w:top w:w="0" w:type="dxa"/>
              <w:left w:w="0" w:type="dxa"/>
              <w:bottom w:w="0" w:type="dxa"/>
              <w:right w:w="0" w:type="dxa"/>
            </w:tcMar>
            <w:hideMark/>
          </w:tcPr>
          <w:p w14:paraId="37835D4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3-GUINEA (FR-GN) - OHADA</w:t>
            </w:r>
          </w:p>
        </w:tc>
        <w:tc>
          <w:tcPr>
            <w:tcW w:w="1250" w:type="pct"/>
            <w:tcBorders>
              <w:top w:val="nil"/>
              <w:left w:val="nil"/>
              <w:bottom w:val="nil"/>
              <w:right w:val="nil"/>
            </w:tcBorders>
            <w:tcMar>
              <w:top w:w="0" w:type="dxa"/>
              <w:left w:w="0" w:type="dxa"/>
              <w:bottom w:w="0" w:type="dxa"/>
              <w:right w:w="0" w:type="dxa"/>
            </w:tcMar>
            <w:hideMark/>
          </w:tcPr>
          <w:p w14:paraId="459F20C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fr-Guinee.dfm</w:t>
            </w:r>
            <w:proofErr w:type="spellEnd"/>
          </w:p>
        </w:tc>
        <w:tc>
          <w:tcPr>
            <w:tcW w:w="1250" w:type="pct"/>
            <w:tcBorders>
              <w:top w:val="nil"/>
              <w:left w:val="nil"/>
              <w:bottom w:val="nil"/>
              <w:right w:val="nil"/>
            </w:tcBorders>
            <w:tcMar>
              <w:top w:w="0" w:type="dxa"/>
              <w:left w:w="0" w:type="dxa"/>
              <w:bottom w:w="0" w:type="dxa"/>
              <w:right w:w="0" w:type="dxa"/>
            </w:tcMar>
            <w:hideMark/>
          </w:tcPr>
          <w:p w14:paraId="04B82E0F"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31F749DA"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29BD2B0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3-FR-IVORY-COAST</w:t>
            </w:r>
          </w:p>
        </w:tc>
        <w:tc>
          <w:tcPr>
            <w:tcW w:w="1250" w:type="pct"/>
            <w:tcBorders>
              <w:top w:val="nil"/>
              <w:left w:val="nil"/>
              <w:bottom w:val="nil"/>
              <w:right w:val="nil"/>
            </w:tcBorders>
            <w:tcMar>
              <w:top w:w="0" w:type="dxa"/>
              <w:left w:w="0" w:type="dxa"/>
              <w:bottom w:w="0" w:type="dxa"/>
              <w:right w:w="0" w:type="dxa"/>
            </w:tcMar>
            <w:hideMark/>
          </w:tcPr>
          <w:p w14:paraId="5928221A"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lang w:val="fr-FR"/>
              </w:rPr>
            </w:pPr>
            <w:r w:rsidRPr="00A5514A">
              <w:rPr>
                <w:rFonts w:ascii="Segoe UI" w:hAnsi="Segoe UI" w:cs="Segoe UI"/>
                <w:color w:val="1E293B"/>
                <w:sz w:val="16"/>
                <w:szCs w:val="16"/>
                <w:lang w:val="fr-FR"/>
              </w:rPr>
              <w:t>3-Côte d'Ivoire (FR-CI) - OHADA</w:t>
            </w:r>
          </w:p>
        </w:tc>
        <w:tc>
          <w:tcPr>
            <w:tcW w:w="1250" w:type="pct"/>
            <w:tcBorders>
              <w:top w:val="nil"/>
              <w:left w:val="nil"/>
              <w:bottom w:val="nil"/>
              <w:right w:val="nil"/>
            </w:tcBorders>
            <w:tcMar>
              <w:top w:w="0" w:type="dxa"/>
              <w:left w:w="0" w:type="dxa"/>
              <w:bottom w:w="0" w:type="dxa"/>
              <w:right w:w="0" w:type="dxa"/>
            </w:tcMar>
            <w:hideMark/>
          </w:tcPr>
          <w:p w14:paraId="73B11DA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w:t>
            </w:r>
            <w:proofErr w:type="spellEnd"/>
            <w:r w:rsidRPr="00A5514A">
              <w:rPr>
                <w:rFonts w:ascii="Segoe UI" w:hAnsi="Segoe UI" w:cs="Segoe UI"/>
                <w:color w:val="1E293B"/>
                <w:sz w:val="16"/>
                <w:szCs w:val="16"/>
              </w:rPr>
              <w:t>-Ivory-</w:t>
            </w:r>
            <w:proofErr w:type="spellStart"/>
            <w:r w:rsidRPr="00A5514A">
              <w:rPr>
                <w:rFonts w:ascii="Segoe UI" w:hAnsi="Segoe UI" w:cs="Segoe UI"/>
                <w:color w:val="1E293B"/>
                <w:sz w:val="16"/>
                <w:szCs w:val="16"/>
              </w:rPr>
              <w:t>Coast.dfm</w:t>
            </w:r>
            <w:proofErr w:type="spellEnd"/>
          </w:p>
        </w:tc>
        <w:tc>
          <w:tcPr>
            <w:tcW w:w="1250" w:type="pct"/>
            <w:tcBorders>
              <w:top w:val="nil"/>
              <w:left w:val="nil"/>
              <w:bottom w:val="nil"/>
              <w:right w:val="nil"/>
            </w:tcBorders>
            <w:tcMar>
              <w:top w:w="0" w:type="dxa"/>
              <w:left w:w="0" w:type="dxa"/>
              <w:bottom w:w="0" w:type="dxa"/>
              <w:right w:w="0" w:type="dxa"/>
            </w:tcMar>
            <w:hideMark/>
          </w:tcPr>
          <w:p w14:paraId="6CCA8FB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38827FF5"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76D8EDD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3-FR-MALI</w:t>
            </w:r>
          </w:p>
        </w:tc>
        <w:tc>
          <w:tcPr>
            <w:tcW w:w="1250" w:type="pct"/>
            <w:tcBorders>
              <w:top w:val="nil"/>
              <w:left w:val="nil"/>
              <w:bottom w:val="nil"/>
              <w:right w:val="nil"/>
            </w:tcBorders>
            <w:tcMar>
              <w:top w:w="0" w:type="dxa"/>
              <w:left w:w="0" w:type="dxa"/>
              <w:bottom w:w="0" w:type="dxa"/>
              <w:right w:w="0" w:type="dxa"/>
            </w:tcMar>
            <w:hideMark/>
          </w:tcPr>
          <w:p w14:paraId="7B29FD9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3-MALI (FR-ML) - OHADA</w:t>
            </w:r>
          </w:p>
        </w:tc>
        <w:tc>
          <w:tcPr>
            <w:tcW w:w="1250" w:type="pct"/>
            <w:tcBorders>
              <w:top w:val="nil"/>
              <w:left w:val="nil"/>
              <w:bottom w:val="nil"/>
              <w:right w:val="nil"/>
            </w:tcBorders>
            <w:tcMar>
              <w:top w:w="0" w:type="dxa"/>
              <w:left w:w="0" w:type="dxa"/>
              <w:bottom w:w="0" w:type="dxa"/>
              <w:right w:w="0" w:type="dxa"/>
            </w:tcMar>
            <w:hideMark/>
          </w:tcPr>
          <w:p w14:paraId="14F18C34"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fr-Mali.dfm</w:t>
            </w:r>
            <w:proofErr w:type="spellEnd"/>
          </w:p>
        </w:tc>
        <w:tc>
          <w:tcPr>
            <w:tcW w:w="1250" w:type="pct"/>
            <w:tcBorders>
              <w:top w:val="nil"/>
              <w:left w:val="nil"/>
              <w:bottom w:val="nil"/>
              <w:right w:val="nil"/>
            </w:tcBorders>
            <w:tcMar>
              <w:top w:w="0" w:type="dxa"/>
              <w:left w:w="0" w:type="dxa"/>
              <w:bottom w:w="0" w:type="dxa"/>
              <w:right w:w="0" w:type="dxa"/>
            </w:tcMar>
            <w:hideMark/>
          </w:tcPr>
          <w:p w14:paraId="119C695B"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72482687"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0173A0D1"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3-FR-NIGER</w:t>
            </w:r>
          </w:p>
        </w:tc>
        <w:tc>
          <w:tcPr>
            <w:tcW w:w="1250" w:type="pct"/>
            <w:tcBorders>
              <w:top w:val="nil"/>
              <w:left w:val="nil"/>
              <w:bottom w:val="nil"/>
              <w:right w:val="nil"/>
            </w:tcBorders>
            <w:tcMar>
              <w:top w:w="0" w:type="dxa"/>
              <w:left w:w="0" w:type="dxa"/>
              <w:bottom w:w="0" w:type="dxa"/>
              <w:right w:w="0" w:type="dxa"/>
            </w:tcMar>
            <w:hideMark/>
          </w:tcPr>
          <w:p w14:paraId="4BED17F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3-NIGER (FR-NE) - OHADA</w:t>
            </w:r>
          </w:p>
        </w:tc>
        <w:tc>
          <w:tcPr>
            <w:tcW w:w="1250" w:type="pct"/>
            <w:tcBorders>
              <w:top w:val="nil"/>
              <w:left w:val="nil"/>
              <w:bottom w:val="nil"/>
              <w:right w:val="nil"/>
            </w:tcBorders>
            <w:tcMar>
              <w:top w:w="0" w:type="dxa"/>
              <w:left w:w="0" w:type="dxa"/>
              <w:bottom w:w="0" w:type="dxa"/>
              <w:right w:w="0" w:type="dxa"/>
            </w:tcMar>
            <w:hideMark/>
          </w:tcPr>
          <w:p w14:paraId="61BE293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fr-Niger.dfm</w:t>
            </w:r>
            <w:proofErr w:type="spellEnd"/>
          </w:p>
        </w:tc>
        <w:tc>
          <w:tcPr>
            <w:tcW w:w="1250" w:type="pct"/>
            <w:tcBorders>
              <w:top w:val="nil"/>
              <w:left w:val="nil"/>
              <w:bottom w:val="nil"/>
              <w:right w:val="nil"/>
            </w:tcBorders>
            <w:tcMar>
              <w:top w:w="0" w:type="dxa"/>
              <w:left w:w="0" w:type="dxa"/>
              <w:bottom w:w="0" w:type="dxa"/>
              <w:right w:w="0" w:type="dxa"/>
            </w:tcMar>
            <w:hideMark/>
          </w:tcPr>
          <w:p w14:paraId="5740F6C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494BAC3A"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54FAFB0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3-FR-REPCONGO</w:t>
            </w:r>
          </w:p>
        </w:tc>
        <w:tc>
          <w:tcPr>
            <w:tcW w:w="1250" w:type="pct"/>
            <w:tcBorders>
              <w:top w:val="nil"/>
              <w:left w:val="nil"/>
              <w:bottom w:val="nil"/>
              <w:right w:val="nil"/>
            </w:tcBorders>
            <w:tcMar>
              <w:top w:w="0" w:type="dxa"/>
              <w:left w:w="0" w:type="dxa"/>
              <w:bottom w:w="0" w:type="dxa"/>
              <w:right w:w="0" w:type="dxa"/>
            </w:tcMar>
            <w:hideMark/>
          </w:tcPr>
          <w:p w14:paraId="3B7C603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3-REPUBLIC-CONGO (FR-CG) - OHADA</w:t>
            </w:r>
          </w:p>
        </w:tc>
        <w:tc>
          <w:tcPr>
            <w:tcW w:w="1250" w:type="pct"/>
            <w:tcBorders>
              <w:top w:val="nil"/>
              <w:left w:val="nil"/>
              <w:bottom w:val="nil"/>
              <w:right w:val="nil"/>
            </w:tcBorders>
            <w:tcMar>
              <w:top w:w="0" w:type="dxa"/>
              <w:left w:w="0" w:type="dxa"/>
              <w:bottom w:w="0" w:type="dxa"/>
              <w:right w:w="0" w:type="dxa"/>
            </w:tcMar>
            <w:hideMark/>
          </w:tcPr>
          <w:p w14:paraId="2D839AF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w:t>
            </w:r>
            <w:proofErr w:type="spellEnd"/>
            <w:r w:rsidRPr="00A5514A">
              <w:rPr>
                <w:rFonts w:ascii="Segoe UI" w:hAnsi="Segoe UI" w:cs="Segoe UI"/>
                <w:color w:val="1E293B"/>
                <w:sz w:val="16"/>
                <w:szCs w:val="16"/>
              </w:rPr>
              <w:t>-Rep-</w:t>
            </w:r>
            <w:proofErr w:type="spellStart"/>
            <w:r w:rsidRPr="00A5514A">
              <w:rPr>
                <w:rFonts w:ascii="Segoe UI" w:hAnsi="Segoe UI" w:cs="Segoe UI"/>
                <w:color w:val="1E293B"/>
                <w:sz w:val="16"/>
                <w:szCs w:val="16"/>
              </w:rPr>
              <w:t>Congo.dfm</w:t>
            </w:r>
            <w:proofErr w:type="spellEnd"/>
          </w:p>
        </w:tc>
        <w:tc>
          <w:tcPr>
            <w:tcW w:w="1250" w:type="pct"/>
            <w:tcBorders>
              <w:top w:val="nil"/>
              <w:left w:val="nil"/>
              <w:bottom w:val="nil"/>
              <w:right w:val="nil"/>
            </w:tcBorders>
            <w:tcMar>
              <w:top w:w="0" w:type="dxa"/>
              <w:left w:w="0" w:type="dxa"/>
              <w:bottom w:w="0" w:type="dxa"/>
              <w:right w:w="0" w:type="dxa"/>
            </w:tcMar>
            <w:hideMark/>
          </w:tcPr>
          <w:p w14:paraId="2CDD853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115F63E9"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771AF779"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3-FR-SENEGAL</w:t>
            </w:r>
          </w:p>
        </w:tc>
        <w:tc>
          <w:tcPr>
            <w:tcW w:w="1250" w:type="pct"/>
            <w:tcBorders>
              <w:top w:val="nil"/>
              <w:left w:val="nil"/>
              <w:bottom w:val="nil"/>
              <w:right w:val="nil"/>
            </w:tcBorders>
            <w:tcMar>
              <w:top w:w="0" w:type="dxa"/>
              <w:left w:w="0" w:type="dxa"/>
              <w:bottom w:w="0" w:type="dxa"/>
              <w:right w:w="0" w:type="dxa"/>
            </w:tcMar>
            <w:hideMark/>
          </w:tcPr>
          <w:p w14:paraId="6094C4F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3-SENEGAL (FR-SN) - OHADA</w:t>
            </w:r>
          </w:p>
        </w:tc>
        <w:tc>
          <w:tcPr>
            <w:tcW w:w="1250" w:type="pct"/>
            <w:tcBorders>
              <w:top w:val="nil"/>
              <w:left w:val="nil"/>
              <w:bottom w:val="nil"/>
              <w:right w:val="nil"/>
            </w:tcBorders>
            <w:tcMar>
              <w:top w:w="0" w:type="dxa"/>
              <w:left w:w="0" w:type="dxa"/>
              <w:bottom w:w="0" w:type="dxa"/>
              <w:right w:w="0" w:type="dxa"/>
            </w:tcMar>
            <w:hideMark/>
          </w:tcPr>
          <w:p w14:paraId="4654C95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fr-Senegal.dfm</w:t>
            </w:r>
            <w:proofErr w:type="spellEnd"/>
          </w:p>
        </w:tc>
        <w:tc>
          <w:tcPr>
            <w:tcW w:w="1250" w:type="pct"/>
            <w:tcBorders>
              <w:top w:val="nil"/>
              <w:left w:val="nil"/>
              <w:bottom w:val="nil"/>
              <w:right w:val="nil"/>
            </w:tcBorders>
            <w:tcMar>
              <w:top w:w="0" w:type="dxa"/>
              <w:left w:w="0" w:type="dxa"/>
              <w:bottom w:w="0" w:type="dxa"/>
              <w:right w:w="0" w:type="dxa"/>
            </w:tcMar>
            <w:hideMark/>
          </w:tcPr>
          <w:p w14:paraId="3DBCDC6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r w:rsidR="00A5514A" w:rsidRPr="00A5514A" w14:paraId="63554240" w14:textId="77777777">
        <w:trPr>
          <w:tblCellSpacing w:w="0" w:type="dxa"/>
        </w:trPr>
        <w:tc>
          <w:tcPr>
            <w:tcW w:w="1250" w:type="pct"/>
            <w:tcBorders>
              <w:top w:val="nil"/>
              <w:left w:val="nil"/>
              <w:bottom w:val="nil"/>
              <w:right w:val="nil"/>
            </w:tcBorders>
            <w:tcMar>
              <w:top w:w="0" w:type="dxa"/>
              <w:left w:w="0" w:type="dxa"/>
              <w:bottom w:w="0" w:type="dxa"/>
              <w:right w:w="0" w:type="dxa"/>
            </w:tcMar>
            <w:hideMark/>
          </w:tcPr>
          <w:p w14:paraId="13889FFD"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3-FR-TCHAD</w:t>
            </w:r>
          </w:p>
        </w:tc>
        <w:tc>
          <w:tcPr>
            <w:tcW w:w="1250" w:type="pct"/>
            <w:tcBorders>
              <w:top w:val="nil"/>
              <w:left w:val="nil"/>
              <w:bottom w:val="nil"/>
              <w:right w:val="nil"/>
            </w:tcBorders>
            <w:tcMar>
              <w:top w:w="0" w:type="dxa"/>
              <w:left w:w="0" w:type="dxa"/>
              <w:bottom w:w="0" w:type="dxa"/>
              <w:right w:w="0" w:type="dxa"/>
            </w:tcMar>
            <w:hideMark/>
          </w:tcPr>
          <w:p w14:paraId="7B6E652E"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3-CHAD (FR-TD) - OHADA</w:t>
            </w:r>
          </w:p>
        </w:tc>
        <w:tc>
          <w:tcPr>
            <w:tcW w:w="1250" w:type="pct"/>
            <w:tcBorders>
              <w:top w:val="nil"/>
              <w:left w:val="nil"/>
              <w:bottom w:val="nil"/>
              <w:right w:val="nil"/>
            </w:tcBorders>
            <w:tcMar>
              <w:top w:w="0" w:type="dxa"/>
              <w:left w:w="0" w:type="dxa"/>
              <w:bottom w:w="0" w:type="dxa"/>
              <w:right w:w="0" w:type="dxa"/>
            </w:tcMar>
            <w:hideMark/>
          </w:tcPr>
          <w:p w14:paraId="552C7F5C"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proofErr w:type="spellStart"/>
            <w:r w:rsidRPr="00A5514A">
              <w:rPr>
                <w:rFonts w:ascii="Segoe UI" w:hAnsi="Segoe UI" w:cs="Segoe UI"/>
                <w:color w:val="1E293B"/>
                <w:sz w:val="16"/>
                <w:szCs w:val="16"/>
              </w:rPr>
              <w:t>fr-Chad.dfm</w:t>
            </w:r>
            <w:proofErr w:type="spellEnd"/>
          </w:p>
        </w:tc>
        <w:tc>
          <w:tcPr>
            <w:tcW w:w="1250" w:type="pct"/>
            <w:tcBorders>
              <w:top w:val="nil"/>
              <w:left w:val="nil"/>
              <w:bottom w:val="nil"/>
              <w:right w:val="nil"/>
            </w:tcBorders>
            <w:tcMar>
              <w:top w:w="0" w:type="dxa"/>
              <w:left w:w="0" w:type="dxa"/>
              <w:bottom w:w="0" w:type="dxa"/>
              <w:right w:w="0" w:type="dxa"/>
            </w:tcMar>
            <w:hideMark/>
          </w:tcPr>
          <w:p w14:paraId="271ECAC2"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color w:val="1E293B"/>
                <w:sz w:val="16"/>
                <w:szCs w:val="16"/>
              </w:rPr>
            </w:pPr>
            <w:r w:rsidRPr="00A5514A">
              <w:rPr>
                <w:rFonts w:ascii="Segoe UI" w:hAnsi="Segoe UI" w:cs="Segoe UI"/>
                <w:color w:val="1E293B"/>
                <w:sz w:val="16"/>
                <w:szCs w:val="16"/>
              </w:rPr>
              <w:t>OHADA</w:t>
            </w:r>
          </w:p>
        </w:tc>
      </w:tr>
    </w:tbl>
    <w:p w14:paraId="58DB7FEB" w14:textId="77777777" w:rsidR="00A5514A" w:rsidRPr="00A5514A" w:rsidRDefault="00A5514A" w:rsidP="00A5514A">
      <w:pPr>
        <w:pStyle w:val="Heading4"/>
      </w:pPr>
      <w:r w:rsidRPr="00A5514A">
        <w:t xml:space="preserve">HR - CROATIAN </w:t>
      </w:r>
      <w:proofErr w:type="spellStart"/>
      <w:r w:rsidRPr="00A5514A">
        <w:t>Croatian</w:t>
      </w:r>
      <w:proofErr w:type="spellEnd"/>
      <w:r w:rsidRPr="00A5514A">
        <w:t xml:space="preserve"> Legacy Sets of Books Templates </w:t>
      </w:r>
    </w:p>
    <w:p w14:paraId="77C73F12" w14:textId="77777777" w:rsidR="00A5514A" w:rsidRPr="00A5514A" w:rsidRDefault="00A5514A" w:rsidP="00A5514A">
      <w:pPr>
        <w:pStyle w:val="ListParagraph"/>
        <w:autoSpaceDE w:val="0"/>
        <w:autoSpaceDN w:val="0"/>
        <w:adjustRightInd w:val="0"/>
        <w:spacing w:after="120"/>
        <w:ind w:left="0"/>
        <w:rPr>
          <w:rFonts w:ascii="Segoe UI" w:hAnsi="Segoe UI" w:cs="Segoe UI"/>
          <w:color w:val="1E293B"/>
          <w:sz w:val="21"/>
          <w:szCs w:val="21"/>
        </w:rPr>
      </w:pPr>
      <w:r w:rsidRPr="00A5514A">
        <w:rPr>
          <w:rFonts w:ascii="Segoe UI" w:hAnsi="Segoe UI" w:cs="Segoe UI"/>
          <w:color w:val="1E293B"/>
          <w:sz w:val="21"/>
          <w:szCs w:val="21"/>
        </w:rPr>
        <w:t xml:space="preserve">These Croatian templates designated as </w:t>
      </w:r>
      <w:r w:rsidRPr="00A5514A">
        <w:rPr>
          <w:rFonts w:ascii="Segoe UI" w:hAnsi="Segoe UI" w:cs="Segoe UI"/>
          <w:b/>
          <w:bCs/>
          <w:color w:val="1E293B"/>
          <w:sz w:val="21"/>
          <w:szCs w:val="21"/>
        </w:rPr>
        <w:t>LEGACY</w:t>
      </w:r>
      <w:r w:rsidRPr="00A5514A">
        <w:rPr>
          <w:rFonts w:ascii="Segoe UI" w:hAnsi="Segoe UI" w:cs="Segoe UI"/>
          <w:color w:val="1E293B"/>
          <w:sz w:val="21"/>
          <w:szCs w:val="21"/>
        </w:rPr>
        <w:t xml:space="preserve"> share architectural properties dating back to TurboCASH3. They have not yet been migrated to the modernized schema and are restricted by the following legacy parameters:</w:t>
      </w:r>
    </w:p>
    <w:p w14:paraId="31CB9A8A" w14:textId="77777777" w:rsidR="00A5514A" w:rsidRPr="00A5514A" w:rsidRDefault="00A5514A">
      <w:pPr>
        <w:pStyle w:val="ListParagraph"/>
        <w:numPr>
          <w:ilvl w:val="0"/>
          <w:numId w:val="41"/>
        </w:numPr>
        <w:tabs>
          <w:tab w:val="clear" w:pos="720"/>
          <w:tab w:val="num" w:pos="360"/>
        </w:tabs>
        <w:autoSpaceDE w:val="0"/>
        <w:autoSpaceDN w:val="0"/>
        <w:adjustRightInd w:val="0"/>
        <w:spacing w:after="120"/>
        <w:ind w:left="360"/>
        <w:rPr>
          <w:rFonts w:ascii="Segoe UI" w:hAnsi="Segoe UI" w:cs="Segoe UI"/>
          <w:color w:val="1E293B"/>
          <w:sz w:val="21"/>
          <w:szCs w:val="21"/>
        </w:rPr>
      </w:pPr>
      <w:r w:rsidRPr="00A5514A">
        <w:rPr>
          <w:rFonts w:ascii="Segoe UI" w:hAnsi="Segoe UI" w:cs="Segoe UI"/>
          <w:b/>
          <w:bCs/>
          <w:color w:val="1E293B"/>
          <w:sz w:val="21"/>
          <w:szCs w:val="21"/>
        </w:rPr>
        <w:t>Restricted Field Dimensions:</w:t>
      </w:r>
      <w:r w:rsidRPr="00A5514A">
        <w:rPr>
          <w:rFonts w:ascii="Segoe UI" w:hAnsi="Segoe UI" w:cs="Segoe UI"/>
          <w:color w:val="1E293B"/>
          <w:sz w:val="21"/>
          <w:szCs w:val="21"/>
        </w:rPr>
        <w:t xml:space="preserve"> Account descriptions are capped at 35 characters, Group descriptions at 30 characters, and Batch Types (BATTYPES) at 16 characters.</w:t>
      </w:r>
    </w:p>
    <w:p w14:paraId="6AF4637E" w14:textId="77777777" w:rsidR="00A5514A" w:rsidRPr="00A5514A" w:rsidRDefault="00A5514A">
      <w:pPr>
        <w:pStyle w:val="ListParagraph"/>
        <w:numPr>
          <w:ilvl w:val="0"/>
          <w:numId w:val="41"/>
        </w:numPr>
        <w:tabs>
          <w:tab w:val="clear" w:pos="720"/>
          <w:tab w:val="num" w:pos="360"/>
        </w:tabs>
        <w:autoSpaceDE w:val="0"/>
        <w:autoSpaceDN w:val="0"/>
        <w:adjustRightInd w:val="0"/>
        <w:spacing w:after="120"/>
        <w:ind w:left="360"/>
        <w:rPr>
          <w:rFonts w:ascii="Segoe UI" w:hAnsi="Segoe UI" w:cs="Segoe UI"/>
          <w:color w:val="1E293B"/>
          <w:sz w:val="21"/>
          <w:szCs w:val="21"/>
        </w:rPr>
      </w:pPr>
      <w:r w:rsidRPr="00A5514A">
        <w:rPr>
          <w:rFonts w:ascii="Segoe UI" w:hAnsi="Segoe UI" w:cs="Segoe UI"/>
          <w:b/>
          <w:bCs/>
          <w:color w:val="1E293B"/>
          <w:sz w:val="21"/>
          <w:szCs w:val="21"/>
        </w:rPr>
        <w:t>Data Truncation Risk:</w:t>
      </w:r>
      <w:r w:rsidRPr="00A5514A">
        <w:rPr>
          <w:rFonts w:ascii="Segoe UI" w:hAnsi="Segoe UI" w:cs="Segoe UI"/>
          <w:color w:val="1E293B"/>
          <w:sz w:val="21"/>
          <w:szCs w:val="21"/>
        </w:rPr>
        <w:t xml:space="preserve"> Company names, message strings, and accounting description tables are prone to compression errors or Dynamic SQL Error -303 because fields have not been expanded to the modern 128-character limit.</w:t>
      </w:r>
    </w:p>
    <w:p w14:paraId="3C99BDED" w14:textId="77777777" w:rsidR="00A5514A" w:rsidRPr="00A5514A" w:rsidRDefault="00A5514A">
      <w:pPr>
        <w:pStyle w:val="ListParagraph"/>
        <w:numPr>
          <w:ilvl w:val="0"/>
          <w:numId w:val="41"/>
        </w:numPr>
        <w:tabs>
          <w:tab w:val="clear" w:pos="720"/>
          <w:tab w:val="num" w:pos="360"/>
        </w:tabs>
        <w:autoSpaceDE w:val="0"/>
        <w:autoSpaceDN w:val="0"/>
        <w:adjustRightInd w:val="0"/>
        <w:spacing w:after="120"/>
        <w:ind w:left="360"/>
        <w:rPr>
          <w:rFonts w:ascii="Segoe UI" w:hAnsi="Segoe UI" w:cs="Segoe UI"/>
          <w:color w:val="1E293B"/>
          <w:sz w:val="21"/>
          <w:szCs w:val="21"/>
        </w:rPr>
      </w:pPr>
      <w:r w:rsidRPr="00A5514A">
        <w:rPr>
          <w:rFonts w:ascii="Segoe UI" w:hAnsi="Segoe UI" w:cs="Segoe UI"/>
          <w:b/>
          <w:bCs/>
          <w:color w:val="1E293B"/>
          <w:sz w:val="21"/>
          <w:szCs w:val="21"/>
        </w:rPr>
        <w:t>Placeholder Title Bars:</w:t>
      </w:r>
      <w:r w:rsidRPr="00A5514A">
        <w:rPr>
          <w:rFonts w:ascii="Segoe UI" w:hAnsi="Segoe UI" w:cs="Segoe UI"/>
          <w:color w:val="1E293B"/>
          <w:sz w:val="21"/>
          <w:szCs w:val="21"/>
        </w:rPr>
        <w:t xml:space="preserve"> Title bars display the default generic string "LEGACY - Enter the name of your..." </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2302"/>
        <w:gridCol w:w="3140"/>
        <w:gridCol w:w="4396"/>
        <w:gridCol w:w="628"/>
      </w:tblGrid>
      <w:tr w:rsidR="00A5514A" w:rsidRPr="00A5514A" w14:paraId="38A795E5" w14:textId="77777777">
        <w:trPr>
          <w:tblCellSpacing w:w="0" w:type="dxa"/>
        </w:trPr>
        <w:tc>
          <w:tcPr>
            <w:tcW w:w="1100" w:type="pct"/>
            <w:tcBorders>
              <w:top w:val="nil"/>
              <w:left w:val="nil"/>
              <w:bottom w:val="nil"/>
              <w:right w:val="nil"/>
            </w:tcBorders>
            <w:tcMar>
              <w:top w:w="0" w:type="dxa"/>
              <w:left w:w="0" w:type="dxa"/>
              <w:bottom w:w="0" w:type="dxa"/>
              <w:right w:w="0" w:type="dxa"/>
            </w:tcMar>
            <w:hideMark/>
          </w:tcPr>
          <w:p w14:paraId="71180F5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Country (official name)</w:t>
            </w:r>
          </w:p>
        </w:tc>
        <w:tc>
          <w:tcPr>
            <w:tcW w:w="1500" w:type="pct"/>
            <w:tcBorders>
              <w:top w:val="nil"/>
              <w:left w:val="nil"/>
              <w:bottom w:val="nil"/>
              <w:right w:val="nil"/>
            </w:tcBorders>
            <w:tcMar>
              <w:top w:w="0" w:type="dxa"/>
              <w:left w:w="0" w:type="dxa"/>
              <w:bottom w:w="0" w:type="dxa"/>
              <w:right w:w="0" w:type="dxa"/>
            </w:tcMar>
            <w:hideMark/>
          </w:tcPr>
          <w:p w14:paraId="4310E86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Books name</w:t>
            </w:r>
          </w:p>
        </w:tc>
        <w:tc>
          <w:tcPr>
            <w:tcW w:w="2100" w:type="pct"/>
            <w:tcBorders>
              <w:top w:val="nil"/>
              <w:left w:val="nil"/>
              <w:bottom w:val="nil"/>
              <w:right w:val="nil"/>
            </w:tcBorders>
            <w:tcMar>
              <w:top w:w="0" w:type="dxa"/>
              <w:left w:w="0" w:type="dxa"/>
              <w:bottom w:w="0" w:type="dxa"/>
              <w:right w:w="0" w:type="dxa"/>
            </w:tcMar>
            <w:hideMark/>
          </w:tcPr>
          <w:p w14:paraId="7AAF8336"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b/>
                <w:bCs/>
                <w:i/>
                <w:iCs/>
                <w:color w:val="1E293B"/>
                <w:sz w:val="16"/>
                <w:szCs w:val="16"/>
              </w:rPr>
              <w:t>Language name</w:t>
            </w:r>
          </w:p>
        </w:tc>
        <w:tc>
          <w:tcPr>
            <w:tcW w:w="300" w:type="pct"/>
            <w:tcBorders>
              <w:top w:val="nil"/>
              <w:left w:val="nil"/>
              <w:bottom w:val="nil"/>
              <w:right w:val="nil"/>
            </w:tcBorders>
            <w:tcMar>
              <w:top w:w="0" w:type="dxa"/>
              <w:left w:w="0" w:type="dxa"/>
              <w:bottom w:w="0" w:type="dxa"/>
              <w:right w:w="0" w:type="dxa"/>
            </w:tcMar>
            <w:vAlign w:val="center"/>
            <w:hideMark/>
          </w:tcPr>
          <w:p w14:paraId="3A49B4BD"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i/>
                <w:iCs/>
                <w:color w:val="1E293B"/>
                <w:sz w:val="16"/>
                <w:szCs w:val="16"/>
              </w:rPr>
            </w:pPr>
          </w:p>
        </w:tc>
      </w:tr>
      <w:tr w:rsidR="00A5514A" w:rsidRPr="00A5514A" w14:paraId="725D8CC4" w14:textId="77777777">
        <w:trPr>
          <w:tblCellSpacing w:w="0" w:type="dxa"/>
        </w:trPr>
        <w:tc>
          <w:tcPr>
            <w:tcW w:w="1100" w:type="pct"/>
            <w:tcBorders>
              <w:top w:val="nil"/>
              <w:left w:val="nil"/>
              <w:bottom w:val="nil"/>
              <w:right w:val="nil"/>
            </w:tcBorders>
            <w:tcMar>
              <w:top w:w="0" w:type="dxa"/>
              <w:left w:w="0" w:type="dxa"/>
              <w:bottom w:w="0" w:type="dxa"/>
              <w:right w:w="0" w:type="dxa"/>
            </w:tcMar>
            <w:hideMark/>
          </w:tcPr>
          <w:p w14:paraId="102E46DD" w14:textId="2E6F03BB"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The Republic of Croatia</w:t>
            </w:r>
          </w:p>
        </w:tc>
        <w:tc>
          <w:tcPr>
            <w:tcW w:w="1500" w:type="pct"/>
            <w:tcBorders>
              <w:top w:val="nil"/>
              <w:left w:val="nil"/>
              <w:bottom w:val="nil"/>
              <w:right w:val="nil"/>
            </w:tcBorders>
            <w:tcMar>
              <w:top w:w="0" w:type="dxa"/>
              <w:left w:w="0" w:type="dxa"/>
              <w:bottom w:w="0" w:type="dxa"/>
              <w:right w:w="0" w:type="dxa"/>
            </w:tcMar>
            <w:hideMark/>
          </w:tcPr>
          <w:p w14:paraId="5A61498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HR-CROATIAN-CONTOH_INA</w:t>
            </w:r>
          </w:p>
        </w:tc>
        <w:tc>
          <w:tcPr>
            <w:tcW w:w="2100" w:type="pct"/>
            <w:tcBorders>
              <w:top w:val="nil"/>
              <w:left w:val="nil"/>
              <w:bottom w:val="nil"/>
              <w:right w:val="nil"/>
            </w:tcBorders>
            <w:tcMar>
              <w:top w:w="0" w:type="dxa"/>
              <w:left w:w="0" w:type="dxa"/>
              <w:bottom w:w="0" w:type="dxa"/>
              <w:right w:w="0" w:type="dxa"/>
            </w:tcMar>
            <w:hideMark/>
          </w:tcPr>
          <w:p w14:paraId="614D9CB3"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Croatia.dfm</w:t>
            </w:r>
            <w:proofErr w:type="spellEnd"/>
          </w:p>
        </w:tc>
        <w:tc>
          <w:tcPr>
            <w:tcW w:w="300" w:type="pct"/>
            <w:tcBorders>
              <w:top w:val="nil"/>
              <w:left w:val="nil"/>
              <w:bottom w:val="nil"/>
              <w:right w:val="nil"/>
            </w:tcBorders>
            <w:tcMar>
              <w:top w:w="0" w:type="dxa"/>
              <w:left w:w="0" w:type="dxa"/>
              <w:bottom w:w="0" w:type="dxa"/>
              <w:right w:w="0" w:type="dxa"/>
            </w:tcMar>
            <w:vAlign w:val="center"/>
            <w:hideMark/>
          </w:tcPr>
          <w:p w14:paraId="798159C3"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i/>
                <w:iCs/>
                <w:color w:val="1E293B"/>
                <w:sz w:val="16"/>
                <w:szCs w:val="16"/>
              </w:rPr>
            </w:pPr>
          </w:p>
        </w:tc>
      </w:tr>
      <w:tr w:rsidR="00A5514A" w:rsidRPr="00A5514A" w14:paraId="0A8616B9" w14:textId="77777777">
        <w:trPr>
          <w:tblCellSpacing w:w="0" w:type="dxa"/>
        </w:trPr>
        <w:tc>
          <w:tcPr>
            <w:tcW w:w="1100" w:type="pct"/>
            <w:tcBorders>
              <w:top w:val="nil"/>
              <w:left w:val="nil"/>
              <w:bottom w:val="nil"/>
              <w:right w:val="nil"/>
            </w:tcBorders>
            <w:tcMar>
              <w:top w:w="0" w:type="dxa"/>
              <w:left w:w="0" w:type="dxa"/>
              <w:bottom w:w="0" w:type="dxa"/>
              <w:right w:w="0" w:type="dxa"/>
            </w:tcMar>
            <w:hideMark/>
          </w:tcPr>
          <w:p w14:paraId="09EE3005" w14:textId="56B246BF"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The Republic of Croatia</w:t>
            </w:r>
          </w:p>
        </w:tc>
        <w:tc>
          <w:tcPr>
            <w:tcW w:w="1500" w:type="pct"/>
            <w:tcBorders>
              <w:top w:val="nil"/>
              <w:left w:val="nil"/>
              <w:bottom w:val="nil"/>
              <w:right w:val="nil"/>
            </w:tcBorders>
            <w:tcMar>
              <w:top w:w="0" w:type="dxa"/>
              <w:left w:w="0" w:type="dxa"/>
              <w:bottom w:w="0" w:type="dxa"/>
              <w:right w:w="0" w:type="dxa"/>
            </w:tcMar>
            <w:hideMark/>
          </w:tcPr>
          <w:p w14:paraId="11B4EA30"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HR-CROATIAN-PERSONID</w:t>
            </w:r>
          </w:p>
        </w:tc>
        <w:tc>
          <w:tcPr>
            <w:tcW w:w="2100" w:type="pct"/>
            <w:tcBorders>
              <w:top w:val="nil"/>
              <w:left w:val="nil"/>
              <w:bottom w:val="nil"/>
              <w:right w:val="nil"/>
            </w:tcBorders>
            <w:tcMar>
              <w:top w:w="0" w:type="dxa"/>
              <w:left w:w="0" w:type="dxa"/>
              <w:bottom w:w="0" w:type="dxa"/>
              <w:right w:w="0" w:type="dxa"/>
            </w:tcMar>
            <w:hideMark/>
          </w:tcPr>
          <w:p w14:paraId="6488FA0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Croatia.dfm</w:t>
            </w:r>
            <w:proofErr w:type="spellEnd"/>
          </w:p>
        </w:tc>
        <w:tc>
          <w:tcPr>
            <w:tcW w:w="300" w:type="pct"/>
            <w:tcBorders>
              <w:top w:val="nil"/>
              <w:left w:val="nil"/>
              <w:bottom w:val="nil"/>
              <w:right w:val="nil"/>
            </w:tcBorders>
            <w:tcMar>
              <w:top w:w="0" w:type="dxa"/>
              <w:left w:w="0" w:type="dxa"/>
              <w:bottom w:w="0" w:type="dxa"/>
              <w:right w:w="0" w:type="dxa"/>
            </w:tcMar>
            <w:vAlign w:val="center"/>
            <w:hideMark/>
          </w:tcPr>
          <w:p w14:paraId="75EC6FB3"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i/>
                <w:iCs/>
                <w:color w:val="1E293B"/>
                <w:sz w:val="16"/>
                <w:szCs w:val="16"/>
              </w:rPr>
            </w:pPr>
          </w:p>
        </w:tc>
      </w:tr>
      <w:tr w:rsidR="00A5514A" w:rsidRPr="00A5514A" w14:paraId="0C0A93FF" w14:textId="77777777">
        <w:trPr>
          <w:tblCellSpacing w:w="0" w:type="dxa"/>
        </w:trPr>
        <w:tc>
          <w:tcPr>
            <w:tcW w:w="1100" w:type="pct"/>
            <w:tcBorders>
              <w:top w:val="nil"/>
              <w:left w:val="nil"/>
              <w:bottom w:val="nil"/>
              <w:right w:val="nil"/>
            </w:tcBorders>
            <w:tcMar>
              <w:top w:w="0" w:type="dxa"/>
              <w:left w:w="0" w:type="dxa"/>
              <w:bottom w:w="0" w:type="dxa"/>
              <w:right w:w="0" w:type="dxa"/>
            </w:tcMar>
            <w:hideMark/>
          </w:tcPr>
          <w:p w14:paraId="552271E0" w14:textId="0CCB4EFD"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Montenegro</w:t>
            </w:r>
          </w:p>
        </w:tc>
        <w:tc>
          <w:tcPr>
            <w:tcW w:w="1500" w:type="pct"/>
            <w:tcBorders>
              <w:top w:val="nil"/>
              <w:left w:val="nil"/>
              <w:bottom w:val="nil"/>
              <w:right w:val="nil"/>
            </w:tcBorders>
            <w:tcMar>
              <w:top w:w="0" w:type="dxa"/>
              <w:left w:w="0" w:type="dxa"/>
              <w:bottom w:w="0" w:type="dxa"/>
              <w:right w:w="0" w:type="dxa"/>
            </w:tcMar>
            <w:hideMark/>
          </w:tcPr>
          <w:p w14:paraId="257780D5"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r w:rsidRPr="00A5514A">
              <w:rPr>
                <w:rFonts w:ascii="Segoe UI" w:hAnsi="Segoe UI" w:cs="Segoe UI"/>
                <w:i/>
                <w:iCs/>
                <w:color w:val="1E293B"/>
                <w:sz w:val="16"/>
                <w:szCs w:val="16"/>
              </w:rPr>
              <w:t>HR-MONTENEGRO</w:t>
            </w:r>
          </w:p>
        </w:tc>
        <w:tc>
          <w:tcPr>
            <w:tcW w:w="2100" w:type="pct"/>
            <w:tcBorders>
              <w:top w:val="nil"/>
              <w:left w:val="nil"/>
              <w:bottom w:val="nil"/>
              <w:right w:val="nil"/>
            </w:tcBorders>
            <w:tcMar>
              <w:top w:w="0" w:type="dxa"/>
              <w:left w:w="0" w:type="dxa"/>
              <w:bottom w:w="0" w:type="dxa"/>
              <w:right w:w="0" w:type="dxa"/>
            </w:tcMar>
            <w:hideMark/>
          </w:tcPr>
          <w:p w14:paraId="749638C7" w14:textId="77777777" w:rsidR="00A5514A" w:rsidRPr="00A5514A" w:rsidRDefault="00A5514A" w:rsidP="00A5514A">
            <w:pPr>
              <w:shd w:val="clear" w:color="auto" w:fill="FFFFFF"/>
              <w:autoSpaceDE w:val="0"/>
              <w:autoSpaceDN w:val="0"/>
              <w:adjustRightInd w:val="0"/>
              <w:spacing w:after="120" w:line="360" w:lineRule="auto"/>
              <w:rPr>
                <w:rFonts w:ascii="Segoe UI" w:hAnsi="Segoe UI" w:cs="Segoe UI"/>
                <w:i/>
                <w:iCs/>
                <w:color w:val="1E293B"/>
                <w:sz w:val="16"/>
                <w:szCs w:val="16"/>
              </w:rPr>
            </w:pPr>
            <w:proofErr w:type="spellStart"/>
            <w:r w:rsidRPr="00A5514A">
              <w:rPr>
                <w:rFonts w:ascii="Segoe UI" w:hAnsi="Segoe UI" w:cs="Segoe UI"/>
                <w:i/>
                <w:iCs/>
                <w:color w:val="1E293B"/>
                <w:sz w:val="16"/>
                <w:szCs w:val="16"/>
              </w:rPr>
              <w:t>Croatia.dfm</w:t>
            </w:r>
            <w:proofErr w:type="spellEnd"/>
          </w:p>
        </w:tc>
        <w:tc>
          <w:tcPr>
            <w:tcW w:w="300" w:type="pct"/>
            <w:tcBorders>
              <w:top w:val="nil"/>
              <w:left w:val="nil"/>
              <w:bottom w:val="nil"/>
              <w:right w:val="nil"/>
            </w:tcBorders>
            <w:tcMar>
              <w:top w:w="0" w:type="dxa"/>
              <w:left w:w="0" w:type="dxa"/>
              <w:bottom w:w="0" w:type="dxa"/>
              <w:right w:w="0" w:type="dxa"/>
            </w:tcMar>
            <w:vAlign w:val="center"/>
            <w:hideMark/>
          </w:tcPr>
          <w:p w14:paraId="420D1C7C" w14:textId="77777777" w:rsidR="00A5514A" w:rsidRPr="00A5514A" w:rsidRDefault="00A5514A" w:rsidP="00A5514A">
            <w:pPr>
              <w:pStyle w:val="ListParagraph"/>
              <w:shd w:val="clear" w:color="auto" w:fill="FFFFFF"/>
              <w:autoSpaceDE w:val="0"/>
              <w:autoSpaceDN w:val="0"/>
              <w:adjustRightInd w:val="0"/>
              <w:spacing w:after="120" w:line="360" w:lineRule="auto"/>
              <w:rPr>
                <w:rFonts w:ascii="Segoe UI" w:hAnsi="Segoe UI" w:cs="Segoe UI"/>
                <w:i/>
                <w:iCs/>
                <w:color w:val="1E293B"/>
                <w:sz w:val="16"/>
                <w:szCs w:val="16"/>
              </w:rPr>
            </w:pPr>
          </w:p>
        </w:tc>
      </w:tr>
    </w:tbl>
    <w:p w14:paraId="0CDC540A" w14:textId="77777777" w:rsidR="00A5514A" w:rsidRPr="00A5514A" w:rsidRDefault="00A5514A" w:rsidP="00A5514A">
      <w:pPr>
        <w:pStyle w:val="ListParagraph"/>
        <w:shd w:val="clear" w:color="auto" w:fill="FFFFFF"/>
        <w:autoSpaceDE w:val="0"/>
        <w:autoSpaceDN w:val="0"/>
        <w:adjustRightInd w:val="0"/>
        <w:spacing w:after="120" w:line="360" w:lineRule="auto"/>
        <w:ind w:left="0"/>
        <w:rPr>
          <w:rFonts w:ascii="Segoe UI" w:hAnsi="Segoe UI" w:cs="Segoe UI"/>
          <w:color w:val="1E293B"/>
          <w:sz w:val="21"/>
          <w:szCs w:val="21"/>
        </w:rPr>
      </w:pPr>
      <w:r w:rsidRPr="00A5514A">
        <w:rPr>
          <w:rFonts w:ascii="Segoe UI" w:hAnsi="Segoe UI" w:cs="Segoe UI"/>
          <w:b/>
          <w:bCs/>
          <w:color w:val="1E293B"/>
          <w:sz w:val="21"/>
          <w:szCs w:val="21"/>
        </w:rPr>
        <w:t>NOTES LEGACY SETS of BOOKS</w:t>
      </w:r>
    </w:p>
    <w:p w14:paraId="7B90B229" w14:textId="77777777" w:rsidR="00A5514A" w:rsidRPr="00A5514A" w:rsidRDefault="00A5514A" w:rsidP="00A5514A">
      <w:pPr>
        <w:pStyle w:val="ListParagraph"/>
        <w:shd w:val="clear" w:color="auto" w:fill="FFFFFF"/>
        <w:autoSpaceDE w:val="0"/>
        <w:autoSpaceDN w:val="0"/>
        <w:adjustRightInd w:val="0"/>
        <w:spacing w:after="120" w:line="360" w:lineRule="auto"/>
        <w:ind w:left="0"/>
        <w:rPr>
          <w:rFonts w:ascii="Segoe UI" w:hAnsi="Segoe UI" w:cs="Segoe UI"/>
          <w:color w:val="1E293B"/>
          <w:sz w:val="21"/>
          <w:szCs w:val="21"/>
        </w:rPr>
      </w:pPr>
      <w:r w:rsidRPr="00A5514A">
        <w:rPr>
          <w:rFonts w:ascii="Segoe UI" w:hAnsi="Segoe UI" w:cs="Segoe UI"/>
          <w:color w:val="1E293B"/>
          <w:sz w:val="21"/>
          <w:szCs w:val="21"/>
        </w:rPr>
        <w:t xml:space="preserve">These Sets of Books is translated into </w:t>
      </w:r>
      <w:proofErr w:type="gramStart"/>
      <w:r w:rsidRPr="00A5514A">
        <w:rPr>
          <w:rFonts w:ascii="Segoe UI" w:hAnsi="Segoe UI" w:cs="Segoe UI"/>
          <w:color w:val="1E293B"/>
          <w:sz w:val="21"/>
          <w:szCs w:val="21"/>
        </w:rPr>
        <w:t>Croatian</w:t>
      </w:r>
      <w:proofErr w:type="gramEnd"/>
      <w:r w:rsidRPr="00A5514A">
        <w:rPr>
          <w:rFonts w:ascii="Segoe UI" w:hAnsi="Segoe UI" w:cs="Segoe UI"/>
          <w:color w:val="1E293B"/>
          <w:sz w:val="21"/>
          <w:szCs w:val="21"/>
        </w:rPr>
        <w:t xml:space="preserve"> and the Charts of Accounts supports: </w:t>
      </w:r>
    </w:p>
    <w:p w14:paraId="790FC760" w14:textId="77777777" w:rsidR="00A5514A" w:rsidRPr="00A5514A" w:rsidRDefault="00A5514A">
      <w:pPr>
        <w:pStyle w:val="ListParagraph"/>
        <w:numPr>
          <w:ilvl w:val="0"/>
          <w:numId w:val="44"/>
        </w:numPr>
        <w:shd w:val="clear" w:color="auto" w:fill="FFFFFF"/>
        <w:tabs>
          <w:tab w:val="clear" w:pos="720"/>
        </w:tabs>
        <w:autoSpaceDE w:val="0"/>
        <w:autoSpaceDN w:val="0"/>
        <w:adjustRightInd w:val="0"/>
        <w:spacing w:after="120" w:line="360" w:lineRule="auto"/>
        <w:rPr>
          <w:rFonts w:ascii="Segoe UI" w:hAnsi="Segoe UI" w:cs="Segoe UI"/>
          <w:color w:val="1E293B"/>
          <w:sz w:val="21"/>
          <w:szCs w:val="21"/>
        </w:rPr>
      </w:pPr>
      <w:r w:rsidRPr="00A5514A">
        <w:rPr>
          <w:rFonts w:ascii="Segoe UI" w:hAnsi="Segoe UI" w:cs="Segoe UI"/>
          <w:color w:val="1E293B"/>
          <w:sz w:val="21"/>
          <w:szCs w:val="21"/>
        </w:rPr>
        <w:t>Charts of Accounts 3 Digit-Main account codes</w:t>
      </w:r>
    </w:p>
    <w:p w14:paraId="6D60B112" w14:textId="596651B7" w:rsidR="00A5514A" w:rsidRPr="00A5514A" w:rsidRDefault="00A5514A">
      <w:pPr>
        <w:pStyle w:val="ListParagraph"/>
        <w:numPr>
          <w:ilvl w:val="0"/>
          <w:numId w:val="44"/>
        </w:numPr>
        <w:shd w:val="clear" w:color="auto" w:fill="FFFFFF"/>
        <w:tabs>
          <w:tab w:val="clear" w:pos="720"/>
        </w:tabs>
        <w:autoSpaceDE w:val="0"/>
        <w:autoSpaceDN w:val="0"/>
        <w:adjustRightInd w:val="0"/>
        <w:spacing w:after="120" w:line="360" w:lineRule="auto"/>
        <w:rPr>
          <w:rFonts w:ascii="Segoe UI" w:hAnsi="Segoe UI" w:cs="Segoe UI"/>
          <w:color w:val="1E293B"/>
          <w:sz w:val="21"/>
          <w:szCs w:val="21"/>
        </w:rPr>
      </w:pPr>
      <w:r w:rsidRPr="00A5514A">
        <w:rPr>
          <w:rFonts w:ascii="Segoe UI" w:hAnsi="Segoe UI" w:cs="Segoe UI"/>
          <w:color w:val="1E293B"/>
          <w:sz w:val="21"/>
          <w:szCs w:val="21"/>
        </w:rPr>
        <w:t>Field lengths - Account descriptions of 35 Group descriptions of 30 characters and Journal types of 16 characters. T</w:t>
      </w:r>
      <w:r>
        <w:rPr>
          <w:rFonts w:ascii="Segoe UI" w:hAnsi="Segoe UI" w:cs="Segoe UI"/>
          <w:color w:val="1E293B"/>
          <w:sz w:val="21"/>
          <w:szCs w:val="21"/>
        </w:rPr>
        <w:t>h</w:t>
      </w:r>
      <w:r w:rsidRPr="00A5514A">
        <w:rPr>
          <w:rFonts w:ascii="Segoe UI" w:hAnsi="Segoe UI" w:cs="Segoe UI"/>
          <w:color w:val="1E293B"/>
          <w:sz w:val="21"/>
          <w:szCs w:val="21"/>
        </w:rPr>
        <w:t xml:space="preserve">e over-abbreviated </w:t>
      </w:r>
      <w:proofErr w:type="gramStart"/>
      <w:r w:rsidRPr="00A5514A">
        <w:rPr>
          <w:rFonts w:ascii="Segoe UI" w:hAnsi="Segoe UI" w:cs="Segoe UI"/>
          <w:color w:val="1E293B"/>
          <w:sz w:val="21"/>
          <w:szCs w:val="21"/>
        </w:rPr>
        <w:t>descriptions  results</w:t>
      </w:r>
      <w:proofErr w:type="gramEnd"/>
      <w:r w:rsidRPr="00A5514A">
        <w:rPr>
          <w:rFonts w:ascii="Segoe UI" w:hAnsi="Segoe UI" w:cs="Segoe UI"/>
          <w:color w:val="1E293B"/>
          <w:sz w:val="21"/>
          <w:szCs w:val="21"/>
        </w:rPr>
        <w:t xml:space="preserve"> in the Compliance issues with the relevant </w:t>
      </w:r>
      <w:proofErr w:type="gramStart"/>
      <w:r w:rsidRPr="00A5514A">
        <w:rPr>
          <w:rFonts w:ascii="Segoe UI" w:hAnsi="Segoe UI" w:cs="Segoe UI"/>
          <w:color w:val="1E293B"/>
          <w:sz w:val="21"/>
          <w:szCs w:val="21"/>
        </w:rPr>
        <w:t>Accounting</w:t>
      </w:r>
      <w:proofErr w:type="gramEnd"/>
      <w:r w:rsidRPr="00A5514A">
        <w:rPr>
          <w:rFonts w:ascii="Segoe UI" w:hAnsi="Segoe UI" w:cs="Segoe UI"/>
          <w:color w:val="1E293B"/>
          <w:sz w:val="21"/>
          <w:szCs w:val="21"/>
        </w:rPr>
        <w:t xml:space="preserve"> standards.</w:t>
      </w:r>
    </w:p>
    <w:p w14:paraId="317601D7" w14:textId="77777777" w:rsidR="00A5514A" w:rsidRPr="00A5514A" w:rsidRDefault="00A5514A" w:rsidP="00A5514A">
      <w:pPr>
        <w:pStyle w:val="Heading4"/>
      </w:pPr>
      <w:r w:rsidRPr="00A5514A">
        <w:t xml:space="preserve">RTL - Right to Left </w:t>
      </w:r>
    </w:p>
    <w:p w14:paraId="17316A27" w14:textId="77777777" w:rsidR="00A5514A" w:rsidRPr="00A5514A" w:rsidRDefault="00A5514A" w:rsidP="00A5514A">
      <w:pPr>
        <w:pStyle w:val="ListParagraph"/>
        <w:shd w:val="clear" w:color="auto" w:fill="FFFFFF"/>
        <w:autoSpaceDE w:val="0"/>
        <w:autoSpaceDN w:val="0"/>
        <w:adjustRightInd w:val="0"/>
        <w:spacing w:after="120" w:line="360" w:lineRule="auto"/>
        <w:ind w:left="0"/>
        <w:rPr>
          <w:rFonts w:ascii="Segoe UI" w:hAnsi="Segoe UI" w:cs="Segoe UI"/>
          <w:color w:val="1E293B"/>
          <w:sz w:val="21"/>
          <w:szCs w:val="21"/>
        </w:rPr>
      </w:pPr>
      <w:r w:rsidRPr="00A5514A">
        <w:rPr>
          <w:rFonts w:ascii="Segoe UI" w:hAnsi="Segoe UI" w:cs="Segoe UI"/>
          <w:color w:val="1E293B"/>
          <w:sz w:val="21"/>
          <w:szCs w:val="21"/>
        </w:rPr>
        <w:t>Two dedicated testing environments are available for RTL validation and development:</w:t>
      </w:r>
    </w:p>
    <w:p w14:paraId="5DC213DC" w14:textId="77777777" w:rsidR="00A5514A" w:rsidRPr="00A5514A" w:rsidRDefault="00A5514A">
      <w:pPr>
        <w:pStyle w:val="ListParagraph"/>
        <w:numPr>
          <w:ilvl w:val="0"/>
          <w:numId w:val="42"/>
        </w:numPr>
        <w:shd w:val="clear" w:color="auto" w:fill="FFFFFF"/>
        <w:tabs>
          <w:tab w:val="clear" w:pos="720"/>
          <w:tab w:val="num" w:pos="360"/>
        </w:tabs>
        <w:autoSpaceDE w:val="0"/>
        <w:autoSpaceDN w:val="0"/>
        <w:adjustRightInd w:val="0"/>
        <w:spacing w:after="120" w:line="360" w:lineRule="auto"/>
        <w:ind w:left="360"/>
        <w:rPr>
          <w:rFonts w:ascii="Segoe UI" w:hAnsi="Segoe UI" w:cs="Segoe UI"/>
          <w:color w:val="1E293B"/>
          <w:sz w:val="21"/>
          <w:szCs w:val="21"/>
        </w:rPr>
      </w:pPr>
      <w:r w:rsidRPr="00A5514A">
        <w:rPr>
          <w:rFonts w:ascii="Segoe UI" w:hAnsi="Segoe UI" w:cs="Segoe UI"/>
          <w:b/>
          <w:bCs/>
          <w:color w:val="1E293B"/>
          <w:sz w:val="21"/>
          <w:szCs w:val="21"/>
        </w:rPr>
        <w:t>MSA Development:</w:t>
      </w:r>
      <w:r w:rsidRPr="00A5514A">
        <w:rPr>
          <w:rFonts w:ascii="Segoe UI" w:hAnsi="Segoe UI" w:cs="Segoe UI"/>
          <w:color w:val="1E293B"/>
          <w:sz w:val="21"/>
          <w:szCs w:val="21"/>
        </w:rPr>
        <w:t xml:space="preserve"> 4-ARABIC-RTL-DEVELOPMENT-MSA (Clean environment / No transactions).</w:t>
      </w:r>
    </w:p>
    <w:p w14:paraId="7980D9E0" w14:textId="77777777" w:rsidR="00A5514A" w:rsidRPr="00A5514A" w:rsidRDefault="00A5514A">
      <w:pPr>
        <w:pStyle w:val="ListParagraph"/>
        <w:numPr>
          <w:ilvl w:val="0"/>
          <w:numId w:val="42"/>
        </w:numPr>
        <w:shd w:val="clear" w:color="auto" w:fill="FFFFFF"/>
        <w:tabs>
          <w:tab w:val="clear" w:pos="720"/>
          <w:tab w:val="num" w:pos="360"/>
        </w:tabs>
        <w:autoSpaceDE w:val="0"/>
        <w:autoSpaceDN w:val="0"/>
        <w:adjustRightInd w:val="0"/>
        <w:spacing w:after="120" w:line="360" w:lineRule="auto"/>
        <w:ind w:left="360"/>
        <w:rPr>
          <w:rFonts w:ascii="Segoe UI" w:hAnsi="Segoe UI" w:cs="Segoe UI"/>
          <w:color w:val="1E293B"/>
          <w:sz w:val="21"/>
          <w:szCs w:val="21"/>
        </w:rPr>
      </w:pPr>
      <w:r w:rsidRPr="00A5514A">
        <w:rPr>
          <w:rFonts w:ascii="Segoe UI" w:hAnsi="Segoe UI" w:cs="Segoe UI"/>
          <w:b/>
          <w:bCs/>
          <w:color w:val="1E293B"/>
          <w:sz w:val="21"/>
          <w:szCs w:val="21"/>
        </w:rPr>
        <w:t>Multi-Language Demo:</w:t>
      </w:r>
      <w:r w:rsidRPr="00A5514A">
        <w:rPr>
          <w:rFonts w:ascii="Segoe UI" w:hAnsi="Segoe UI" w:cs="Segoe UI"/>
          <w:color w:val="1E293B"/>
          <w:sz w:val="21"/>
          <w:szCs w:val="21"/>
        </w:rPr>
        <w:t xml:space="preserve"> MULTI-LANGUAGE-DEMO (Username/</w:t>
      </w:r>
      <w:proofErr w:type="spellStart"/>
      <w:proofErr w:type="gramStart"/>
      <w:r w:rsidRPr="00A5514A">
        <w:rPr>
          <w:rFonts w:ascii="Segoe UI" w:hAnsi="Segoe UI" w:cs="Segoe UI"/>
          <w:color w:val="1E293B"/>
          <w:sz w:val="21"/>
          <w:szCs w:val="21"/>
        </w:rPr>
        <w:t>Pas:sword</w:t>
      </w:r>
      <w:proofErr w:type="spellEnd"/>
      <w:proofErr w:type="gramEnd"/>
      <w:r w:rsidRPr="00A5514A">
        <w:rPr>
          <w:rFonts w:ascii="Segoe UI" w:hAnsi="Segoe UI" w:cs="Segoe UI"/>
          <w:color w:val="1E293B"/>
          <w:sz w:val="21"/>
          <w:szCs w:val="21"/>
        </w:rPr>
        <w:t xml:space="preserve"> = </w:t>
      </w:r>
      <w:proofErr w:type="spellStart"/>
      <w:r w:rsidRPr="00A5514A">
        <w:rPr>
          <w:rFonts w:ascii="Segoe UI" w:hAnsi="Segoe UI" w:cs="Segoe UI"/>
          <w:color w:val="1E293B"/>
          <w:sz w:val="21"/>
          <w:szCs w:val="21"/>
        </w:rPr>
        <w:t>ar</w:t>
      </w:r>
      <w:proofErr w:type="spellEnd"/>
      <w:r w:rsidRPr="00A5514A">
        <w:rPr>
          <w:rFonts w:ascii="Segoe UI" w:hAnsi="Segoe UI" w:cs="Segoe UI"/>
          <w:color w:val="1E293B"/>
          <w:sz w:val="21"/>
          <w:szCs w:val="21"/>
        </w:rPr>
        <w:t>). Contains full transactional data for stress-testing layouts.</w:t>
      </w:r>
    </w:p>
    <w:p w14:paraId="5F336959" w14:textId="77777777" w:rsidR="00A5514A" w:rsidRPr="00A5514A" w:rsidRDefault="00A5514A" w:rsidP="00A5514A">
      <w:pPr>
        <w:pStyle w:val="ListParagraph"/>
        <w:shd w:val="clear" w:color="auto" w:fill="FFFFFF"/>
        <w:autoSpaceDE w:val="0"/>
        <w:autoSpaceDN w:val="0"/>
        <w:adjustRightInd w:val="0"/>
        <w:spacing w:after="120" w:line="360" w:lineRule="auto"/>
        <w:ind w:left="0"/>
        <w:rPr>
          <w:rFonts w:ascii="Segoe UI" w:hAnsi="Segoe UI" w:cs="Segoe UI"/>
          <w:color w:val="1E293B"/>
          <w:sz w:val="21"/>
          <w:szCs w:val="21"/>
        </w:rPr>
      </w:pPr>
      <w:r w:rsidRPr="00A5514A">
        <w:rPr>
          <w:rFonts w:ascii="Segoe UI" w:hAnsi="Segoe UI" w:cs="Segoe UI"/>
          <w:color w:val="1E293B"/>
          <w:sz w:val="21"/>
          <w:szCs w:val="21"/>
        </w:rPr>
        <w:t xml:space="preserve">Testing and debugging with Modern Standard Arabic (MSA) is the best way to stress-test the </w:t>
      </w:r>
      <w:r w:rsidRPr="00A5514A">
        <w:rPr>
          <w:rFonts w:ascii="Segoe UI" w:hAnsi="Segoe UI" w:cs="Segoe UI"/>
          <w:b/>
          <w:bCs/>
          <w:color w:val="1E293B"/>
          <w:sz w:val="21"/>
          <w:szCs w:val="21"/>
        </w:rPr>
        <w:t>Bi-Directional (</w:t>
      </w:r>
      <w:proofErr w:type="spellStart"/>
      <w:r w:rsidRPr="00A5514A">
        <w:rPr>
          <w:rFonts w:ascii="Segoe UI" w:hAnsi="Segoe UI" w:cs="Segoe UI"/>
          <w:b/>
          <w:bCs/>
          <w:color w:val="1E293B"/>
          <w:sz w:val="21"/>
          <w:szCs w:val="21"/>
        </w:rPr>
        <w:t>BiDi</w:t>
      </w:r>
      <w:proofErr w:type="spellEnd"/>
      <w:r w:rsidRPr="00A5514A">
        <w:rPr>
          <w:rFonts w:ascii="Segoe UI" w:hAnsi="Segoe UI" w:cs="Segoe UI"/>
          <w:b/>
          <w:bCs/>
          <w:color w:val="1E293B"/>
          <w:sz w:val="21"/>
          <w:szCs w:val="21"/>
        </w:rPr>
        <w:t>)</w:t>
      </w:r>
      <w:r w:rsidRPr="00A5514A">
        <w:rPr>
          <w:rFonts w:ascii="Segoe UI" w:hAnsi="Segoe UI" w:cs="Segoe UI"/>
          <w:color w:val="1E293B"/>
          <w:sz w:val="21"/>
          <w:szCs w:val="21"/>
        </w:rPr>
        <w:t xml:space="preserve"> capabilities of the software. When a language is set to RTL, the visual "flow" of the application should be a mirror image of the LTR version to remain intuitive for native speakers.</w:t>
      </w:r>
    </w:p>
    <w:p w14:paraId="5822E0D4" w14:textId="104AD9F1" w:rsidR="008D2D16" w:rsidRPr="008D2D16" w:rsidRDefault="008D2D16" w:rsidP="008D2D16">
      <w:pPr>
        <w:pStyle w:val="Heading2"/>
      </w:pPr>
      <w:bookmarkStart w:id="18" w:name="_Toc240537446"/>
      <w:r>
        <w:t>8.</w:t>
      </w:r>
      <w:r w:rsidRPr="008D2D16">
        <w:t xml:space="preserve"> Sets of Books Changes</w:t>
      </w:r>
      <w:bookmarkEnd w:id="18"/>
    </w:p>
    <w:p w14:paraId="4D1808BF"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The Sets of Books in the bin/Repository have been reviewed and updated.</w:t>
      </w:r>
    </w:p>
    <w:p w14:paraId="2E145829" w14:textId="77777777" w:rsidR="008D2D16" w:rsidRPr="008D2D16" w:rsidRDefault="008D2D16" w:rsidP="008D2D16">
      <w:pPr>
        <w:pStyle w:val="Heading3"/>
      </w:pPr>
      <w:bookmarkStart w:id="19" w:name="_Toc240537447"/>
      <w:r w:rsidRPr="008D2D16">
        <w:t>DELETE</w:t>
      </w:r>
      <w:bookmarkEnd w:id="19"/>
    </w:p>
    <w:p w14:paraId="5D86EF64"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Emoji" w:hAnsi="Segoe UI Emoji" w:cs="Segoe UI Emoji"/>
          <w:color w:val="1E293B"/>
          <w:sz w:val="21"/>
          <w:szCs w:val="21"/>
          <w:lang w:val="x-none"/>
        </w:rPr>
        <w:t>❌</w:t>
      </w:r>
      <w:r w:rsidRPr="008D2D16">
        <w:rPr>
          <w:rFonts w:ascii="Segoe UI" w:hAnsi="Segoe UI" w:cs="Segoe UI"/>
          <w:color w:val="1E293B"/>
          <w:sz w:val="21"/>
          <w:szCs w:val="21"/>
          <w:lang w:val="x-none"/>
        </w:rPr>
        <w:t xml:space="preserve"> 4-AF-SUID-AFRIKA-GENERIES (Deleted) Flat Structure</w:t>
      </w:r>
    </w:p>
    <w:p w14:paraId="1C9AA8A5"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Emoji" w:hAnsi="Segoe UI Emoji" w:cs="Segoe UI Emoji"/>
          <w:color w:val="1E293B"/>
          <w:sz w:val="21"/>
          <w:szCs w:val="21"/>
          <w:lang w:val="x-none"/>
        </w:rPr>
        <w:lastRenderedPageBreak/>
        <w:t>❌</w:t>
      </w:r>
      <w:r w:rsidRPr="008D2D16">
        <w:rPr>
          <w:rFonts w:ascii="Segoe UI" w:hAnsi="Segoe UI" w:cs="Segoe UI"/>
          <w:color w:val="1E293B"/>
          <w:sz w:val="21"/>
          <w:szCs w:val="21"/>
          <w:lang w:val="x-none"/>
        </w:rPr>
        <w:t xml:space="preserve"> 4-EN-SOUTH-AFRICA-GENERIC (Deleted) Flat Structure</w:t>
      </w:r>
    </w:p>
    <w:p w14:paraId="74448932"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Emoji" w:hAnsi="Segoe UI Emoji" w:cs="Segoe UI Emoji"/>
          <w:color w:val="1E293B"/>
          <w:sz w:val="21"/>
          <w:szCs w:val="21"/>
          <w:lang w:val="x-none"/>
        </w:rPr>
        <w:t>❌</w:t>
      </w:r>
      <w:r w:rsidRPr="008D2D16">
        <w:rPr>
          <w:rFonts w:ascii="Segoe UI" w:hAnsi="Segoe UI" w:cs="Segoe UI"/>
          <w:color w:val="1E293B"/>
          <w:sz w:val="21"/>
          <w:szCs w:val="21"/>
          <w:lang w:val="x-none"/>
        </w:rPr>
        <w:t xml:space="preserve"> 4-EN-UK-GENERIC (Deleted)  Flat Structure</w:t>
      </w:r>
    </w:p>
    <w:p w14:paraId="04503968" w14:textId="77777777" w:rsidR="008D2D16" w:rsidRPr="008D2D16" w:rsidRDefault="008D2D16" w:rsidP="008D2D16">
      <w:pPr>
        <w:pStyle w:val="ListParagraph"/>
        <w:shd w:val="clear" w:color="auto" w:fill="FFFFFF"/>
        <w:spacing w:after="120"/>
        <w:rPr>
          <w:rFonts w:ascii="Segoe UI" w:hAnsi="Segoe UI" w:cs="Segoe UI"/>
          <w:b/>
          <w:bCs/>
          <w:i/>
          <w:iCs/>
          <w:color w:val="1E293B"/>
          <w:sz w:val="21"/>
          <w:szCs w:val="21"/>
          <w:lang w:val="x-none"/>
        </w:rPr>
      </w:pPr>
      <w:r w:rsidRPr="008D2D16">
        <w:rPr>
          <w:rFonts w:ascii="Segoe UI" w:hAnsi="Segoe UI" w:cs="Segoe UI"/>
          <w:b/>
          <w:bCs/>
          <w:i/>
          <w:iCs/>
          <w:color w:val="1E293B"/>
          <w:sz w:val="21"/>
          <w:szCs w:val="21"/>
          <w:lang w:val="x-none"/>
        </w:rPr>
        <w:t>ADD - NEW</w:t>
      </w:r>
    </w:p>
    <w:p w14:paraId="14B6F02C"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4-AF-SUID-AFRIKA-GENERIES-IFRS-KMO</w:t>
      </w:r>
    </w:p>
    <w:p w14:paraId="492893F6" w14:textId="77777777" w:rsidR="008D2D16" w:rsidRPr="008D2D16" w:rsidRDefault="008D2D16" w:rsidP="008D2D16">
      <w:pPr>
        <w:pStyle w:val="ListParagraph"/>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4-EN-SOUTH-AFRICA-MSME-AGRICULTURAL-INDUSTRY </w:t>
      </w:r>
      <w:r w:rsidRPr="008D2D16">
        <w:rPr>
          <w:rFonts w:ascii="Segoe UI" w:hAnsi="Segoe UI" w:cs="Segoe UI"/>
          <w:i/>
          <w:iCs/>
          <w:color w:val="1E293B"/>
          <w:sz w:val="21"/>
          <w:szCs w:val="21"/>
          <w:lang w:val="x-none"/>
        </w:rPr>
        <w:t>(Tailored for modern farming operations)</w:t>
      </w:r>
    </w:p>
    <w:p w14:paraId="34C12540" w14:textId="77777777" w:rsidR="008D2D16" w:rsidRPr="008D2D16" w:rsidRDefault="008D2D16" w:rsidP="008D2D16">
      <w:pPr>
        <w:pStyle w:val="ListParagraph"/>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4-EN-SOUTH-AFRICA-PERSONAL-ACCOUNTS </w:t>
      </w:r>
      <w:r w:rsidRPr="008D2D16">
        <w:rPr>
          <w:rFonts w:ascii="Segoe UI" w:hAnsi="Segoe UI" w:cs="Segoe UI"/>
          <w:i/>
          <w:iCs/>
          <w:color w:val="1E293B"/>
          <w:sz w:val="21"/>
          <w:szCs w:val="21"/>
          <w:lang w:val="x-none"/>
        </w:rPr>
        <w:t>(For individual asset/liability tracking)</w:t>
      </w:r>
    </w:p>
    <w:p w14:paraId="70BEDCC4" w14:textId="77777777" w:rsidR="008D2D16" w:rsidRPr="008D2D16" w:rsidRDefault="008D2D16" w:rsidP="008D2D16">
      <w:pPr>
        <w:pStyle w:val="ListParagraph"/>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4-EN-SOUTH-AFRICA-MSME-SERVICE-INDUSTRY </w:t>
      </w:r>
      <w:r w:rsidRPr="008D2D16">
        <w:rPr>
          <w:rFonts w:ascii="Segoe UI" w:hAnsi="Segoe UI" w:cs="Segoe UI"/>
          <w:i/>
          <w:iCs/>
          <w:color w:val="1E293B"/>
          <w:sz w:val="21"/>
          <w:szCs w:val="21"/>
          <w:lang w:val="x-none"/>
        </w:rPr>
        <w:t>(Optimized for service-based businesses)</w:t>
      </w:r>
    </w:p>
    <w:p w14:paraId="65284735" w14:textId="49A7D6C4" w:rsidR="008D2D16" w:rsidRPr="008D2D16" w:rsidRDefault="008D2D16" w:rsidP="008D2D16">
      <w:pPr>
        <w:pStyle w:val="Heading3"/>
        <w:spacing w:line="360" w:lineRule="auto"/>
        <w:rPr>
          <w:rFonts w:ascii="Segoe UI" w:hAnsi="Segoe UI" w:cs="Segoe UI"/>
          <w:b/>
          <w:bCs/>
          <w:i/>
          <w:iCs/>
          <w:color w:val="1E293B"/>
          <w:sz w:val="21"/>
          <w:szCs w:val="21"/>
        </w:rPr>
      </w:pPr>
      <w:bookmarkStart w:id="20" w:name="_Toc240537448"/>
      <w:r w:rsidRPr="008D2D16">
        <w:rPr>
          <w:rStyle w:val="Heading3Char"/>
          <w:lang w:val="x-none"/>
        </w:rPr>
        <w:t xml:space="preserve">CHANGED </w:t>
      </w:r>
      <w:r>
        <w:rPr>
          <w:rStyle w:val="Heading3Char"/>
          <w:lang w:val="x-none"/>
        </w:rPr>
        <w:t>- Canada</w:t>
      </w:r>
      <w:bookmarkEnd w:id="20"/>
    </w:p>
    <w:p w14:paraId="5540ADC5"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 xml:space="preserve">Audited for standard </w:t>
      </w:r>
      <w:r w:rsidRPr="008D2D16">
        <w:rPr>
          <w:rFonts w:ascii="Segoe UI" w:hAnsi="Segoe UI" w:cs="Segoe UI"/>
          <w:b/>
          <w:bCs/>
          <w:color w:val="1E293B"/>
          <w:sz w:val="21"/>
          <w:szCs w:val="21"/>
          <w:lang w:val="x-none"/>
        </w:rPr>
        <w:t>7-digit account code depth</w:t>
      </w:r>
      <w:r w:rsidRPr="008D2D16">
        <w:rPr>
          <w:rFonts w:ascii="Segoe UI" w:hAnsi="Segoe UI" w:cs="Segoe UI"/>
          <w:color w:val="1E293B"/>
          <w:sz w:val="21"/>
          <w:szCs w:val="21"/>
          <w:lang w:val="x-none"/>
        </w:rPr>
        <w:t xml:space="preserve"> and complete ASPE / CRA compliance.</w:t>
      </w:r>
    </w:p>
    <w:p w14:paraId="2D573F86" w14:textId="77777777" w:rsidR="008D2D16" w:rsidRPr="008D2D16" w:rsidRDefault="008D2D16">
      <w:pPr>
        <w:pStyle w:val="ListParagraph"/>
        <w:numPr>
          <w:ilvl w:val="0"/>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4-EN-CANADA-GENERIC-CLOSED-CORPORATION-ASPE</w:t>
      </w:r>
    </w:p>
    <w:p w14:paraId="072CD32C" w14:textId="77777777" w:rsidR="008D2D16" w:rsidRPr="008D2D16" w:rsidRDefault="008D2D16">
      <w:pPr>
        <w:pStyle w:val="ListParagraph"/>
        <w:numPr>
          <w:ilvl w:val="0"/>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4-EN-CANADA-GENERIC-SOLE-PROPRIETOR</w:t>
      </w:r>
    </w:p>
    <w:p w14:paraId="5DADEA24" w14:textId="77777777" w:rsidR="008D2D16" w:rsidRPr="008D2D16" w:rsidRDefault="008D2D16">
      <w:pPr>
        <w:pStyle w:val="ListParagraph"/>
        <w:numPr>
          <w:ilvl w:val="0"/>
          <w:numId w:val="45"/>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4-EN-CANADA-QUEBEC-CLOSED-CORPORATION </w:t>
      </w:r>
      <w:r w:rsidRPr="008D2D16">
        <w:rPr>
          <w:rFonts w:ascii="Segoe UI" w:hAnsi="Segoe UI" w:cs="Segoe UI"/>
          <w:i/>
          <w:iCs/>
          <w:color w:val="1E293B"/>
          <w:sz w:val="21"/>
          <w:szCs w:val="21"/>
          <w:lang w:val="x-none"/>
        </w:rPr>
        <w:t>(Configurable for dual GST/QST processing)</w:t>
      </w:r>
    </w:p>
    <w:p w14:paraId="73FC58E4" w14:textId="77777777" w:rsidR="008D2D16" w:rsidRPr="008D2D16" w:rsidRDefault="008D2D16">
      <w:pPr>
        <w:pStyle w:val="ListParagraph"/>
        <w:numPr>
          <w:ilvl w:val="0"/>
          <w:numId w:val="45"/>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4-EN-CANADA-QUEBEC-SOLE-PROPRIETOR </w:t>
      </w:r>
      <w:r w:rsidRPr="008D2D16">
        <w:rPr>
          <w:rFonts w:ascii="Segoe UI" w:hAnsi="Segoe UI" w:cs="Segoe UI"/>
          <w:i/>
          <w:iCs/>
          <w:color w:val="1E293B"/>
          <w:sz w:val="21"/>
          <w:szCs w:val="21"/>
          <w:lang w:val="x-none"/>
        </w:rPr>
        <w:t>(Configurable for dual GST/QST processing)</w:t>
      </w:r>
    </w:p>
    <w:p w14:paraId="32EB1FA9" w14:textId="77777777" w:rsidR="008D2D16" w:rsidRPr="008D2D16" w:rsidRDefault="008D2D16" w:rsidP="008D2D16">
      <w:pPr>
        <w:pStyle w:val="Heading3"/>
      </w:pPr>
      <w:bookmarkStart w:id="21" w:name="_Toc240537449"/>
      <w:r w:rsidRPr="008D2D16">
        <w:t>CHANGED - United States</w:t>
      </w:r>
      <w:bookmarkEnd w:id="21"/>
    </w:p>
    <w:p w14:paraId="012A618D"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 xml:space="preserve">Audited for standard </w:t>
      </w:r>
      <w:r w:rsidRPr="008D2D16">
        <w:rPr>
          <w:rFonts w:ascii="Segoe UI" w:hAnsi="Segoe UI" w:cs="Segoe UI"/>
          <w:b/>
          <w:bCs/>
          <w:color w:val="1E293B"/>
          <w:sz w:val="21"/>
          <w:szCs w:val="21"/>
          <w:lang w:val="x-none"/>
        </w:rPr>
        <w:t>8-digit account code depth</w:t>
      </w:r>
      <w:r w:rsidRPr="008D2D16">
        <w:rPr>
          <w:rFonts w:ascii="Segoe UI" w:hAnsi="Segoe UI" w:cs="Segoe UI"/>
          <w:color w:val="1E293B"/>
          <w:sz w:val="21"/>
          <w:szCs w:val="21"/>
          <w:lang w:val="x-none"/>
        </w:rPr>
        <w:t xml:space="preserve"> and unified US GAAP / IRS tax schedule mapping.</w:t>
      </w:r>
    </w:p>
    <w:p w14:paraId="51ED18D1" w14:textId="77777777" w:rsidR="008D2D16" w:rsidRPr="008D2D16" w:rsidRDefault="008D2D16">
      <w:pPr>
        <w:pStyle w:val="ListParagraph"/>
        <w:numPr>
          <w:ilvl w:val="0"/>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5-EN-USA-CALIFORNIA-LLC</w:t>
      </w:r>
    </w:p>
    <w:p w14:paraId="0FDDE56B" w14:textId="77777777" w:rsidR="008D2D16" w:rsidRPr="008D2D16" w:rsidRDefault="008D2D16">
      <w:pPr>
        <w:pStyle w:val="ListParagraph"/>
        <w:numPr>
          <w:ilvl w:val="0"/>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5-EN-USA-CALIFORNIA-SOLE-PROPRIETOR</w:t>
      </w:r>
    </w:p>
    <w:p w14:paraId="4EB6F07E" w14:textId="77777777" w:rsidR="008D2D16" w:rsidRPr="008D2D16" w:rsidRDefault="008D2D16">
      <w:pPr>
        <w:pStyle w:val="ListParagraph"/>
        <w:numPr>
          <w:ilvl w:val="0"/>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5-EN-USA-GENERIC-LLC</w:t>
      </w:r>
    </w:p>
    <w:p w14:paraId="5B34FB92" w14:textId="77777777" w:rsidR="008D2D16" w:rsidRPr="008D2D16" w:rsidRDefault="008D2D16">
      <w:pPr>
        <w:pStyle w:val="ListParagraph"/>
        <w:numPr>
          <w:ilvl w:val="0"/>
          <w:numId w:val="45"/>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5-EN-USA-GENERIC-NGO-GAAP </w:t>
      </w:r>
      <w:r w:rsidRPr="008D2D16">
        <w:rPr>
          <w:rFonts w:ascii="Segoe UI" w:hAnsi="Segoe UI" w:cs="Segoe UI"/>
          <w:i/>
          <w:iCs/>
          <w:color w:val="1E293B"/>
          <w:sz w:val="21"/>
          <w:szCs w:val="21"/>
          <w:lang w:val="x-none"/>
        </w:rPr>
        <w:t>(Configured with ASC 958 functional Fundraising classifications)</w:t>
      </w:r>
    </w:p>
    <w:p w14:paraId="1AA3FC2A" w14:textId="77777777" w:rsidR="008D2D16" w:rsidRPr="008D2D16" w:rsidRDefault="008D2D16">
      <w:pPr>
        <w:pStyle w:val="ListParagraph"/>
        <w:numPr>
          <w:ilvl w:val="0"/>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5-EN-USA-GENERIC-SOLE-PROPRIETOR</w:t>
      </w:r>
    </w:p>
    <w:p w14:paraId="200D8EDB" w14:textId="77777777" w:rsidR="008D2D16" w:rsidRPr="008D2D16" w:rsidRDefault="008D2D16" w:rsidP="008D2D16">
      <w:pPr>
        <w:pStyle w:val="ListParagraph"/>
        <w:shd w:val="clear" w:color="auto" w:fill="FFFFFF"/>
        <w:spacing w:after="120"/>
        <w:rPr>
          <w:rFonts w:ascii="Segoe UI" w:hAnsi="Segoe UI" w:cs="Segoe UI"/>
          <w:b/>
          <w:bCs/>
          <w:i/>
          <w:iCs/>
          <w:color w:val="1E293B"/>
          <w:sz w:val="21"/>
          <w:szCs w:val="21"/>
          <w:lang w:val="x-none"/>
        </w:rPr>
      </w:pPr>
      <w:r w:rsidRPr="008D2D16">
        <w:rPr>
          <w:rFonts w:ascii="Segoe UI" w:hAnsi="Segoe UI" w:cs="Segoe UI"/>
          <w:b/>
          <w:bCs/>
          <w:i/>
          <w:iCs/>
          <w:color w:val="1E293B"/>
          <w:sz w:val="21"/>
          <w:szCs w:val="21"/>
          <w:lang w:val="x-none"/>
        </w:rPr>
        <w:t>Updated &amp; Modernized Charts of Accounts (Templates)</w:t>
      </w:r>
    </w:p>
    <w:p w14:paraId="432E38DB" w14:textId="77777777" w:rsidR="008D2D16" w:rsidRPr="008D2D16" w:rsidRDefault="008D2D16" w:rsidP="008D2D16">
      <w:pPr>
        <w:pStyle w:val="ListParagraph"/>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This release implements a major repository cleanup across South African, Canadian, and United States template suites. We have permanently retired legacy "hybrid" templates that improperly mixed corporate structures with sole trader setups, replacing them with highly specialized, compliant paths.</w:t>
      </w:r>
    </w:p>
    <w:p w14:paraId="5F480678" w14:textId="77777777" w:rsidR="008D2D16" w:rsidRPr="008D2D16" w:rsidRDefault="008D2D16" w:rsidP="008D2D16">
      <w:pPr>
        <w:pStyle w:val="Heading3"/>
      </w:pPr>
      <w:bookmarkStart w:id="22" w:name="_Toc240537450"/>
      <w:r w:rsidRPr="008D2D16">
        <w:t>South Africa</w:t>
      </w:r>
      <w:bookmarkEnd w:id="22"/>
    </w:p>
    <w:p w14:paraId="692D0C6C" w14:textId="77777777" w:rsidR="008D2D16" w:rsidRPr="008D2D16" w:rsidRDefault="008D2D16">
      <w:pPr>
        <w:pStyle w:val="ListParagraph"/>
        <w:numPr>
          <w:ilvl w:val="0"/>
          <w:numId w:val="45"/>
        </w:numPr>
        <w:shd w:val="clear" w:color="auto" w:fill="FFFFFF"/>
        <w:spacing w:after="120"/>
        <w:rPr>
          <w:rFonts w:ascii="Segoe UI" w:hAnsi="Segoe UI" w:cs="Segoe UI"/>
          <w:b/>
          <w:bCs/>
          <w:color w:val="1E293B"/>
          <w:sz w:val="21"/>
          <w:szCs w:val="21"/>
          <w:lang w:val="x-none"/>
        </w:rPr>
      </w:pPr>
      <w:r w:rsidRPr="008D2D16">
        <w:rPr>
          <w:rFonts w:ascii="Segoe UI" w:hAnsi="Segoe UI" w:cs="Segoe UI"/>
          <w:b/>
          <w:bCs/>
          <w:color w:val="1E293B"/>
          <w:sz w:val="21"/>
          <w:szCs w:val="21"/>
          <w:lang w:val="x-none"/>
        </w:rPr>
        <w:t>Afrikaans (Modernized):</w:t>
      </w:r>
    </w:p>
    <w:p w14:paraId="00427B7B"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Emoji" w:hAnsi="Segoe UI Emoji" w:cs="Segoe UI Emoji"/>
          <w:color w:val="1E293B"/>
          <w:sz w:val="21"/>
          <w:szCs w:val="21"/>
          <w:lang w:val="x-none"/>
        </w:rPr>
        <w:t>❌</w:t>
      </w:r>
      <w:r w:rsidRPr="008D2D16">
        <w:rPr>
          <w:rFonts w:ascii="Segoe UI" w:hAnsi="Segoe UI" w:cs="Segoe UI"/>
          <w:color w:val="1E293B"/>
          <w:sz w:val="21"/>
          <w:szCs w:val="21"/>
          <w:lang w:val="x-none"/>
        </w:rPr>
        <w:t xml:space="preserve"> 4-AF-SUID-AFRIKA-GENERIES (Deleted) Flat Structure</w:t>
      </w:r>
    </w:p>
    <w:p w14:paraId="1187D4E9"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4-SUID-AFRIKA-GENERIES-IFRS-KMO</w:t>
      </w:r>
    </w:p>
    <w:p w14:paraId="22FF9D1B" w14:textId="77777777" w:rsidR="008D2D16" w:rsidRPr="008D2D16" w:rsidRDefault="008D2D16">
      <w:pPr>
        <w:pStyle w:val="ListParagraph"/>
        <w:numPr>
          <w:ilvl w:val="0"/>
          <w:numId w:val="45"/>
        </w:numPr>
        <w:shd w:val="clear" w:color="auto" w:fill="FFFFFF"/>
        <w:spacing w:after="120"/>
        <w:rPr>
          <w:rFonts w:ascii="Segoe UI" w:hAnsi="Segoe UI" w:cs="Segoe UI"/>
          <w:b/>
          <w:bCs/>
          <w:color w:val="1E293B"/>
          <w:sz w:val="21"/>
          <w:szCs w:val="21"/>
          <w:lang w:val="x-none"/>
        </w:rPr>
      </w:pPr>
      <w:r w:rsidRPr="008D2D16">
        <w:rPr>
          <w:rFonts w:ascii="Segoe UI" w:hAnsi="Segoe UI" w:cs="Segoe UI"/>
          <w:b/>
          <w:bCs/>
          <w:color w:val="1E293B"/>
          <w:sz w:val="21"/>
          <w:szCs w:val="21"/>
          <w:lang w:val="x-none"/>
        </w:rPr>
        <w:t>New Regional Additions:</w:t>
      </w:r>
    </w:p>
    <w:p w14:paraId="433AC7F7" w14:textId="77777777" w:rsidR="008D2D16" w:rsidRPr="008D2D16" w:rsidRDefault="008D2D16">
      <w:pPr>
        <w:pStyle w:val="ListParagraph"/>
        <w:numPr>
          <w:ilvl w:val="1"/>
          <w:numId w:val="45"/>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4-EN-SOUTH-AFRICA-MSME-AGRICULTURAL-INDUSTRY </w:t>
      </w:r>
      <w:r w:rsidRPr="008D2D16">
        <w:rPr>
          <w:rFonts w:ascii="Segoe UI" w:hAnsi="Segoe UI" w:cs="Segoe UI"/>
          <w:i/>
          <w:iCs/>
          <w:color w:val="1E293B"/>
          <w:sz w:val="21"/>
          <w:szCs w:val="21"/>
          <w:lang w:val="x-none"/>
        </w:rPr>
        <w:t>(Tailored for modern farming operations)</w:t>
      </w:r>
    </w:p>
    <w:p w14:paraId="411632C3" w14:textId="77777777" w:rsidR="008D2D16" w:rsidRPr="008D2D16" w:rsidRDefault="008D2D16">
      <w:pPr>
        <w:pStyle w:val="ListParagraph"/>
        <w:numPr>
          <w:ilvl w:val="1"/>
          <w:numId w:val="45"/>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4-EN-SOUTH-AFRICA-PERSONAL-ACCOUNTS </w:t>
      </w:r>
      <w:r w:rsidRPr="008D2D16">
        <w:rPr>
          <w:rFonts w:ascii="Segoe UI" w:hAnsi="Segoe UI" w:cs="Segoe UI"/>
          <w:i/>
          <w:iCs/>
          <w:color w:val="1E293B"/>
          <w:sz w:val="21"/>
          <w:szCs w:val="21"/>
          <w:lang w:val="x-none"/>
        </w:rPr>
        <w:t>(For individual asset/liability tracking)</w:t>
      </w:r>
    </w:p>
    <w:p w14:paraId="0BA62920" w14:textId="77777777" w:rsidR="008D2D16" w:rsidRPr="008D2D16" w:rsidRDefault="008D2D16">
      <w:pPr>
        <w:pStyle w:val="ListParagraph"/>
        <w:numPr>
          <w:ilvl w:val="1"/>
          <w:numId w:val="45"/>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4-EN-SOUTH-AFRICA-MSME-SERVICE-INDUSTRY </w:t>
      </w:r>
      <w:r w:rsidRPr="008D2D16">
        <w:rPr>
          <w:rFonts w:ascii="Segoe UI" w:hAnsi="Segoe UI" w:cs="Segoe UI"/>
          <w:i/>
          <w:iCs/>
          <w:color w:val="1E293B"/>
          <w:sz w:val="21"/>
          <w:szCs w:val="21"/>
          <w:lang w:val="x-none"/>
        </w:rPr>
        <w:t>(Optimized for service-based businesses)</w:t>
      </w:r>
    </w:p>
    <w:p w14:paraId="008472A4" w14:textId="77777777" w:rsidR="008D2D16" w:rsidRPr="008D2D16" w:rsidRDefault="008D2D16">
      <w:pPr>
        <w:pStyle w:val="ListParagraph"/>
        <w:numPr>
          <w:ilvl w:val="0"/>
          <w:numId w:val="45"/>
        </w:numPr>
        <w:shd w:val="clear" w:color="auto" w:fill="FFFFFF"/>
        <w:spacing w:after="120"/>
        <w:rPr>
          <w:rFonts w:ascii="Segoe UI" w:hAnsi="Segoe UI" w:cs="Segoe UI"/>
          <w:b/>
          <w:bCs/>
          <w:color w:val="1E293B"/>
          <w:sz w:val="21"/>
          <w:szCs w:val="21"/>
          <w:lang w:val="x-none"/>
        </w:rPr>
      </w:pPr>
      <w:r w:rsidRPr="008D2D16">
        <w:rPr>
          <w:rFonts w:ascii="Segoe UI" w:hAnsi="Segoe UI" w:cs="Segoe UI"/>
          <w:b/>
          <w:bCs/>
          <w:color w:val="1E293B"/>
          <w:sz w:val="21"/>
          <w:szCs w:val="21"/>
          <w:lang w:val="x-none"/>
        </w:rPr>
        <w:t>Audited and Corrected Sets:</w:t>
      </w:r>
    </w:p>
    <w:p w14:paraId="742EB206"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4-EN-SOUTH-AFRICA-LIMITED-COMPANY-IFRS-FULL</w:t>
      </w:r>
    </w:p>
    <w:p w14:paraId="3E709614"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4-EN-SOUTH-AFRICA-SOLE-PROPRIETOR-IFRS-FOR-SME</w:t>
      </w:r>
    </w:p>
    <w:p w14:paraId="003A5310" w14:textId="77777777" w:rsidR="008D2D16" w:rsidRPr="008D2D16" w:rsidRDefault="008D2D16">
      <w:pPr>
        <w:pStyle w:val="ListParagraph"/>
        <w:numPr>
          <w:ilvl w:val="0"/>
          <w:numId w:val="45"/>
        </w:numPr>
        <w:shd w:val="clear" w:color="auto" w:fill="FFFFFF"/>
        <w:spacing w:after="120"/>
        <w:rPr>
          <w:rFonts w:ascii="Segoe UI" w:hAnsi="Segoe UI" w:cs="Segoe UI"/>
          <w:b/>
          <w:bCs/>
          <w:color w:val="1E293B"/>
          <w:sz w:val="21"/>
          <w:szCs w:val="21"/>
          <w:lang w:val="x-none"/>
        </w:rPr>
      </w:pPr>
      <w:r w:rsidRPr="008D2D16">
        <w:rPr>
          <w:rFonts w:ascii="Segoe UI" w:hAnsi="Segoe UI" w:cs="Segoe UI"/>
          <w:b/>
          <w:bCs/>
          <w:color w:val="1E293B"/>
          <w:sz w:val="21"/>
          <w:szCs w:val="21"/>
          <w:lang w:val="x-none"/>
        </w:rPr>
        <w:t>DEPRECATED &amp; RETIRED:</w:t>
      </w:r>
    </w:p>
    <w:p w14:paraId="58913F76"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Emoji" w:hAnsi="Segoe UI Emoji" w:cs="Segoe UI Emoji"/>
          <w:color w:val="1E293B"/>
          <w:sz w:val="21"/>
          <w:szCs w:val="21"/>
          <w:lang w:val="x-none"/>
        </w:rPr>
        <w:t>❌</w:t>
      </w:r>
      <w:r w:rsidRPr="008D2D16">
        <w:rPr>
          <w:rFonts w:ascii="Segoe UI" w:hAnsi="Segoe UI" w:cs="Segoe UI"/>
          <w:color w:val="1E293B"/>
          <w:sz w:val="21"/>
          <w:szCs w:val="21"/>
          <w:lang w:val="x-none"/>
        </w:rPr>
        <w:t xml:space="preserve"> 4-EN-SOUTH-AFRICA-GENERIC (Deleted) Flat Structure</w:t>
      </w:r>
    </w:p>
    <w:p w14:paraId="573C89FA"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w:hAnsi="Segoe UI" w:cs="Segoe UI"/>
          <w:i/>
          <w:iCs/>
          <w:color w:val="1E293B"/>
          <w:sz w:val="21"/>
          <w:szCs w:val="21"/>
          <w:lang w:val="x-none"/>
        </w:rPr>
        <w:t>Strategic Shift:</w:t>
      </w:r>
      <w:r w:rsidRPr="008D2D16">
        <w:rPr>
          <w:rFonts w:ascii="Segoe UI" w:hAnsi="Segoe UI" w:cs="Segoe UI"/>
          <w:color w:val="1E293B"/>
          <w:sz w:val="21"/>
          <w:szCs w:val="21"/>
          <w:lang w:val="x-none"/>
        </w:rPr>
        <w:t xml:space="preserve"> Users are now cleanly handed off to two distinct, specialized paths based on entity type:</w:t>
      </w:r>
    </w:p>
    <w:p w14:paraId="48862A90" w14:textId="77777777" w:rsidR="008D2D16" w:rsidRPr="008D2D16" w:rsidRDefault="008D2D16">
      <w:pPr>
        <w:pStyle w:val="ListParagraph"/>
        <w:numPr>
          <w:ilvl w:val="2"/>
          <w:numId w:val="45"/>
        </w:numPr>
        <w:shd w:val="clear" w:color="auto" w:fill="FFFFFF"/>
        <w:spacing w:after="120"/>
        <w:rPr>
          <w:rFonts w:ascii="Segoe UI" w:hAnsi="Segoe UI" w:cs="Segoe UI"/>
          <w:color w:val="1E293B"/>
          <w:sz w:val="21"/>
          <w:szCs w:val="21"/>
          <w:lang w:val="x-none"/>
        </w:rPr>
      </w:pPr>
      <w:r w:rsidRPr="008D2D16">
        <w:rPr>
          <w:rFonts w:ascii="Segoe UI" w:hAnsi="Segoe UI" w:cs="Segoe UI"/>
          <w:b/>
          <w:bCs/>
          <w:color w:val="1E293B"/>
          <w:sz w:val="21"/>
          <w:szCs w:val="21"/>
          <w:lang w:val="x-none"/>
        </w:rPr>
        <w:t>Corporate Path:</w:t>
      </w:r>
      <w:r w:rsidRPr="008D2D16">
        <w:rPr>
          <w:rFonts w:ascii="Segoe UI" w:hAnsi="Segoe UI" w:cs="Segoe UI"/>
          <w:color w:val="1E293B"/>
          <w:sz w:val="21"/>
          <w:szCs w:val="21"/>
          <w:lang w:val="x-none"/>
        </w:rPr>
        <w:t xml:space="preserve"> 4-EN-SOUTH-AFRICA-LIMITED-COMPANY-IFRS-FULL using explicit Share Capital, Reserves, and strict statutory reporting frameworks.</w:t>
      </w:r>
    </w:p>
    <w:p w14:paraId="5E1BC1FC" w14:textId="77777777" w:rsidR="008D2D16" w:rsidRPr="008D2D16" w:rsidRDefault="008D2D16">
      <w:pPr>
        <w:pStyle w:val="ListParagraph"/>
        <w:numPr>
          <w:ilvl w:val="2"/>
          <w:numId w:val="45"/>
        </w:numPr>
        <w:shd w:val="clear" w:color="auto" w:fill="FFFFFF"/>
        <w:spacing w:after="120"/>
        <w:rPr>
          <w:rFonts w:ascii="Segoe UI" w:hAnsi="Segoe UI" w:cs="Segoe UI"/>
          <w:color w:val="1E293B"/>
          <w:sz w:val="21"/>
          <w:szCs w:val="21"/>
          <w:lang w:val="x-none"/>
        </w:rPr>
      </w:pPr>
      <w:r w:rsidRPr="008D2D16">
        <w:rPr>
          <w:rFonts w:ascii="Segoe UI" w:hAnsi="Segoe UI" w:cs="Segoe UI"/>
          <w:b/>
          <w:bCs/>
          <w:color w:val="1E293B"/>
          <w:sz w:val="21"/>
          <w:szCs w:val="21"/>
          <w:lang w:val="x-none"/>
        </w:rPr>
        <w:t>Small Business Path:</w:t>
      </w:r>
      <w:r w:rsidRPr="008D2D16">
        <w:rPr>
          <w:rFonts w:ascii="Segoe UI" w:hAnsi="Segoe UI" w:cs="Segoe UI"/>
          <w:color w:val="1E293B"/>
          <w:sz w:val="21"/>
          <w:szCs w:val="21"/>
          <w:lang w:val="x-none"/>
        </w:rPr>
        <w:t xml:space="preserve"> 4-EN-SOUTH-AFRICA-SOLE-PROPRIETOR-IFRS-FOR-SME utilizing clean Capital Accounts, Owner's Drawings, and a lighter compliance layer.</w:t>
      </w:r>
    </w:p>
    <w:p w14:paraId="69EDBB0F" w14:textId="77777777" w:rsidR="008D2D16" w:rsidRPr="008D2D16" w:rsidRDefault="008D2D16" w:rsidP="008D2D16">
      <w:pPr>
        <w:pStyle w:val="Heading3"/>
      </w:pPr>
      <w:bookmarkStart w:id="23" w:name="_Toc240537451"/>
      <w:r w:rsidRPr="008D2D16">
        <w:t>United Kingdom</w:t>
      </w:r>
      <w:bookmarkEnd w:id="23"/>
    </w:p>
    <w:p w14:paraId="602E1879" w14:textId="77777777" w:rsidR="008D2D16" w:rsidRPr="008D2D16" w:rsidRDefault="008D2D16">
      <w:pPr>
        <w:pStyle w:val="ListParagraph"/>
        <w:numPr>
          <w:ilvl w:val="0"/>
          <w:numId w:val="45"/>
        </w:numPr>
        <w:shd w:val="clear" w:color="auto" w:fill="FFFFFF"/>
        <w:spacing w:after="120"/>
        <w:rPr>
          <w:rFonts w:ascii="Segoe UI" w:hAnsi="Segoe UI" w:cs="Segoe UI"/>
          <w:b/>
          <w:bCs/>
          <w:color w:val="1E293B"/>
          <w:sz w:val="21"/>
          <w:szCs w:val="21"/>
          <w:lang w:val="x-none"/>
        </w:rPr>
      </w:pPr>
      <w:r w:rsidRPr="008D2D16">
        <w:rPr>
          <w:rFonts w:ascii="Segoe UI" w:hAnsi="Segoe UI" w:cs="Segoe UI"/>
          <w:b/>
          <w:bCs/>
          <w:color w:val="1E293B"/>
          <w:sz w:val="21"/>
          <w:szCs w:val="21"/>
          <w:lang w:val="x-none"/>
        </w:rPr>
        <w:t>DEPRECATED &amp; RETIRED:</w:t>
      </w:r>
    </w:p>
    <w:p w14:paraId="636DB49E"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Emoji" w:hAnsi="Segoe UI Emoji" w:cs="Segoe UI Emoji"/>
          <w:color w:val="1E293B"/>
          <w:sz w:val="21"/>
          <w:szCs w:val="21"/>
          <w:lang w:val="x-none"/>
        </w:rPr>
        <w:t>❌</w:t>
      </w:r>
      <w:r w:rsidRPr="008D2D16">
        <w:rPr>
          <w:rFonts w:ascii="Segoe UI" w:hAnsi="Segoe UI" w:cs="Segoe UI"/>
          <w:color w:val="1E293B"/>
          <w:sz w:val="21"/>
          <w:szCs w:val="21"/>
          <w:lang w:val="x-none"/>
        </w:rPr>
        <w:t xml:space="preserve"> 4-EN-UK-GENERIC (Deleted)  Flat Structure</w:t>
      </w:r>
    </w:p>
    <w:p w14:paraId="02B7095D" w14:textId="77777777" w:rsidR="008D2D16" w:rsidRPr="008D2D16" w:rsidRDefault="008D2D16">
      <w:pPr>
        <w:pStyle w:val="ListParagraph"/>
        <w:numPr>
          <w:ilvl w:val="1"/>
          <w:numId w:val="45"/>
        </w:numPr>
        <w:shd w:val="clear" w:color="auto" w:fill="FFFFFF"/>
        <w:spacing w:after="120"/>
        <w:rPr>
          <w:rFonts w:ascii="Segoe UI" w:hAnsi="Segoe UI" w:cs="Segoe UI"/>
          <w:color w:val="1E293B"/>
          <w:sz w:val="21"/>
          <w:szCs w:val="21"/>
          <w:lang w:val="x-none"/>
        </w:rPr>
      </w:pPr>
      <w:r w:rsidRPr="008D2D16">
        <w:rPr>
          <w:rFonts w:ascii="Segoe UI" w:hAnsi="Segoe UI" w:cs="Segoe UI"/>
          <w:i/>
          <w:iCs/>
          <w:color w:val="1E293B"/>
          <w:sz w:val="21"/>
          <w:szCs w:val="21"/>
          <w:lang w:val="x-none"/>
        </w:rPr>
        <w:lastRenderedPageBreak/>
        <w:t>Strategic Shift:</w:t>
      </w:r>
      <w:r w:rsidRPr="008D2D16">
        <w:rPr>
          <w:rFonts w:ascii="Segoe UI" w:hAnsi="Segoe UI" w:cs="Segoe UI"/>
          <w:color w:val="1E293B"/>
          <w:sz w:val="21"/>
          <w:szCs w:val="21"/>
          <w:lang w:val="x-none"/>
        </w:rPr>
        <w:t xml:space="preserve"> This removes the old unspecialized layout and forces a clean separation of business types:</w:t>
      </w:r>
    </w:p>
    <w:p w14:paraId="42EEE0D8" w14:textId="77777777" w:rsidR="008D2D16" w:rsidRPr="008D2D16" w:rsidRDefault="008D2D16">
      <w:pPr>
        <w:pStyle w:val="ListParagraph"/>
        <w:numPr>
          <w:ilvl w:val="2"/>
          <w:numId w:val="45"/>
        </w:numPr>
        <w:shd w:val="clear" w:color="auto" w:fill="FFFFFF"/>
        <w:spacing w:after="120"/>
        <w:rPr>
          <w:rFonts w:ascii="Segoe UI" w:hAnsi="Segoe UI" w:cs="Segoe UI"/>
          <w:color w:val="1E293B"/>
          <w:sz w:val="21"/>
          <w:szCs w:val="21"/>
          <w:lang w:val="x-none"/>
        </w:rPr>
      </w:pPr>
      <w:r w:rsidRPr="008D2D16">
        <w:rPr>
          <w:rFonts w:ascii="Segoe UI" w:hAnsi="Segoe UI" w:cs="Segoe UI"/>
          <w:b/>
          <w:bCs/>
          <w:color w:val="1E293B"/>
          <w:sz w:val="21"/>
          <w:szCs w:val="21"/>
          <w:lang w:val="x-none"/>
        </w:rPr>
        <w:t>Corporate Path:</w:t>
      </w:r>
      <w:r w:rsidRPr="008D2D16">
        <w:rPr>
          <w:rFonts w:ascii="Segoe UI" w:hAnsi="Segoe UI" w:cs="Segoe UI"/>
          <w:color w:val="1E293B"/>
          <w:sz w:val="21"/>
          <w:szCs w:val="21"/>
          <w:lang w:val="x-none"/>
        </w:rPr>
        <w:t xml:space="preserve"> 4-EN-UK-LIMITED-COMPANY-IFRS-FULL utilizing Post-Brexit PVA/C79 tax infrastructure, true Share Capital, and modern reserves.</w:t>
      </w:r>
    </w:p>
    <w:p w14:paraId="613490D1" w14:textId="77777777" w:rsidR="008D2D16" w:rsidRPr="008D2D16" w:rsidRDefault="008D2D16">
      <w:pPr>
        <w:pStyle w:val="ListParagraph"/>
        <w:numPr>
          <w:ilvl w:val="2"/>
          <w:numId w:val="45"/>
        </w:numPr>
        <w:shd w:val="clear" w:color="auto" w:fill="FFFFFF"/>
        <w:spacing w:after="120"/>
        <w:rPr>
          <w:rFonts w:ascii="Segoe UI" w:hAnsi="Segoe UI" w:cs="Segoe UI"/>
          <w:color w:val="1E293B"/>
          <w:sz w:val="21"/>
          <w:szCs w:val="21"/>
          <w:lang w:val="x-none"/>
        </w:rPr>
      </w:pPr>
      <w:r w:rsidRPr="008D2D16">
        <w:rPr>
          <w:rFonts w:ascii="Segoe UI" w:hAnsi="Segoe UI" w:cs="Segoe UI"/>
          <w:b/>
          <w:bCs/>
          <w:color w:val="1E293B"/>
          <w:sz w:val="21"/>
          <w:szCs w:val="21"/>
          <w:lang w:val="x-none"/>
        </w:rPr>
        <w:t>Small Business Path:</w:t>
      </w:r>
      <w:r w:rsidRPr="008D2D16">
        <w:rPr>
          <w:rFonts w:ascii="Segoe UI" w:hAnsi="Segoe UI" w:cs="Segoe UI"/>
          <w:color w:val="1E293B"/>
          <w:sz w:val="21"/>
          <w:szCs w:val="21"/>
          <w:lang w:val="x-none"/>
        </w:rPr>
        <w:t xml:space="preserve"> 4-EN-UK-SOLE-PROPRIETOR-IFRS-FOR-SME utilizing traditional Capital Accounts, Drawings, and simplified schedules.</w:t>
      </w:r>
    </w:p>
    <w:p w14:paraId="38A4844F" w14:textId="77777777" w:rsidR="008D2D16" w:rsidRPr="008D2D16" w:rsidRDefault="008D2D16" w:rsidP="008D2D16">
      <w:pPr>
        <w:pStyle w:val="Heading3"/>
      </w:pPr>
      <w:bookmarkStart w:id="24" w:name="_Toc240537452"/>
      <w:r w:rsidRPr="008D2D16">
        <w:t>Canada</w:t>
      </w:r>
      <w:bookmarkEnd w:id="24"/>
    </w:p>
    <w:p w14:paraId="1A749122" w14:textId="77777777" w:rsidR="008D2D16" w:rsidRPr="008D2D16" w:rsidRDefault="008D2D16" w:rsidP="008D2D16">
      <w:pPr>
        <w:pStyle w:val="ListParagraph"/>
        <w:shd w:val="clear" w:color="auto" w:fill="FFFFFF"/>
        <w:spacing w:after="120"/>
        <w:ind w:left="0"/>
        <w:rPr>
          <w:rFonts w:ascii="Segoe UI" w:hAnsi="Segoe UI" w:cs="Segoe UI"/>
          <w:color w:val="1E293B"/>
          <w:sz w:val="21"/>
          <w:szCs w:val="21"/>
          <w:lang w:val="x-none"/>
        </w:rPr>
      </w:pPr>
      <w:r w:rsidRPr="008D2D16">
        <w:rPr>
          <w:rFonts w:ascii="Segoe UI" w:hAnsi="Segoe UI" w:cs="Segoe UI"/>
          <w:color w:val="1E293B"/>
          <w:sz w:val="21"/>
          <w:szCs w:val="21"/>
          <w:lang w:val="x-none"/>
        </w:rPr>
        <w:t xml:space="preserve">Audited for standard </w:t>
      </w:r>
      <w:r w:rsidRPr="008D2D16">
        <w:rPr>
          <w:rFonts w:ascii="Segoe UI" w:hAnsi="Segoe UI" w:cs="Segoe UI"/>
          <w:b/>
          <w:bCs/>
          <w:color w:val="1E293B"/>
          <w:sz w:val="21"/>
          <w:szCs w:val="21"/>
          <w:lang w:val="x-none"/>
        </w:rPr>
        <w:t>7-digit account code depth</w:t>
      </w:r>
      <w:r w:rsidRPr="008D2D16">
        <w:rPr>
          <w:rFonts w:ascii="Segoe UI" w:hAnsi="Segoe UI" w:cs="Segoe UI"/>
          <w:color w:val="1E293B"/>
          <w:sz w:val="21"/>
          <w:szCs w:val="21"/>
          <w:lang w:val="x-none"/>
        </w:rPr>
        <w:t xml:space="preserve"> and complete ASPE / CRA compliance.</w:t>
      </w:r>
    </w:p>
    <w:p w14:paraId="04F0954E" w14:textId="77777777" w:rsidR="008D2D16" w:rsidRPr="008D2D16" w:rsidRDefault="008D2D16">
      <w:pPr>
        <w:pStyle w:val="ListParagraph"/>
        <w:numPr>
          <w:ilvl w:val="0"/>
          <w:numId w:val="46"/>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4-EN-CANADA-GENERIC-CLOSED-CORPORATION-ASPE</w:t>
      </w:r>
    </w:p>
    <w:p w14:paraId="1C9C7D8C" w14:textId="77777777" w:rsidR="008D2D16" w:rsidRPr="008D2D16" w:rsidRDefault="008D2D16">
      <w:pPr>
        <w:pStyle w:val="ListParagraph"/>
        <w:numPr>
          <w:ilvl w:val="0"/>
          <w:numId w:val="46"/>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4-EN-CANADA-GENERIC-SOLE-PROPRIETOR</w:t>
      </w:r>
    </w:p>
    <w:p w14:paraId="3A891DC8" w14:textId="77777777" w:rsidR="008D2D16" w:rsidRPr="008D2D16" w:rsidRDefault="008D2D16">
      <w:pPr>
        <w:pStyle w:val="ListParagraph"/>
        <w:numPr>
          <w:ilvl w:val="0"/>
          <w:numId w:val="46"/>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4-EN-CANADA-QUEBEC-CLOSED-CORPORATION </w:t>
      </w:r>
      <w:r w:rsidRPr="008D2D16">
        <w:rPr>
          <w:rFonts w:ascii="Segoe UI" w:hAnsi="Segoe UI" w:cs="Segoe UI"/>
          <w:i/>
          <w:iCs/>
          <w:color w:val="1E293B"/>
          <w:sz w:val="21"/>
          <w:szCs w:val="21"/>
          <w:lang w:val="x-none"/>
        </w:rPr>
        <w:t>(Configurable for dual GST/QST processing)</w:t>
      </w:r>
    </w:p>
    <w:p w14:paraId="394844CB" w14:textId="77777777" w:rsidR="008D2D16" w:rsidRPr="008D2D16" w:rsidRDefault="008D2D16">
      <w:pPr>
        <w:pStyle w:val="ListParagraph"/>
        <w:numPr>
          <w:ilvl w:val="0"/>
          <w:numId w:val="46"/>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4-EN-CANADA-QUEBEC-SOLE-PROPRIETOR </w:t>
      </w:r>
      <w:r w:rsidRPr="008D2D16">
        <w:rPr>
          <w:rFonts w:ascii="Segoe UI" w:hAnsi="Segoe UI" w:cs="Segoe UI"/>
          <w:i/>
          <w:iCs/>
          <w:color w:val="1E293B"/>
          <w:sz w:val="21"/>
          <w:szCs w:val="21"/>
          <w:lang w:val="x-none"/>
        </w:rPr>
        <w:t>(Configurable for dual GST/QST processing)</w:t>
      </w:r>
    </w:p>
    <w:p w14:paraId="2483EFFF" w14:textId="77777777" w:rsidR="008D2D16" w:rsidRPr="008D2D16" w:rsidRDefault="008D2D16" w:rsidP="008D2D16">
      <w:pPr>
        <w:pStyle w:val="Heading3"/>
      </w:pPr>
      <w:bookmarkStart w:id="25" w:name="_Toc240537453"/>
      <w:r w:rsidRPr="008D2D16">
        <w:t>United States</w:t>
      </w:r>
      <w:bookmarkEnd w:id="25"/>
    </w:p>
    <w:p w14:paraId="749AD1B7" w14:textId="77777777" w:rsidR="008D2D16" w:rsidRPr="008D2D16" w:rsidRDefault="008D2D16" w:rsidP="008D2D16">
      <w:pPr>
        <w:pStyle w:val="ListParagraph"/>
        <w:shd w:val="clear" w:color="auto" w:fill="FFFFFF"/>
        <w:spacing w:after="120"/>
        <w:ind w:left="0"/>
        <w:rPr>
          <w:rFonts w:ascii="Segoe UI" w:hAnsi="Segoe UI" w:cs="Segoe UI"/>
          <w:color w:val="1E293B"/>
          <w:sz w:val="21"/>
          <w:szCs w:val="21"/>
          <w:lang w:val="x-none"/>
        </w:rPr>
      </w:pPr>
      <w:r w:rsidRPr="008D2D16">
        <w:rPr>
          <w:rFonts w:ascii="Segoe UI" w:hAnsi="Segoe UI" w:cs="Segoe UI"/>
          <w:color w:val="1E293B"/>
          <w:sz w:val="21"/>
          <w:szCs w:val="21"/>
          <w:lang w:val="x-none"/>
        </w:rPr>
        <w:t xml:space="preserve">Audited for standard </w:t>
      </w:r>
      <w:r w:rsidRPr="008D2D16">
        <w:rPr>
          <w:rFonts w:ascii="Segoe UI" w:hAnsi="Segoe UI" w:cs="Segoe UI"/>
          <w:b/>
          <w:bCs/>
          <w:color w:val="1E293B"/>
          <w:sz w:val="21"/>
          <w:szCs w:val="21"/>
          <w:lang w:val="x-none"/>
        </w:rPr>
        <w:t>8-digit account code depth</w:t>
      </w:r>
      <w:r w:rsidRPr="008D2D16">
        <w:rPr>
          <w:rFonts w:ascii="Segoe UI" w:hAnsi="Segoe UI" w:cs="Segoe UI"/>
          <w:color w:val="1E293B"/>
          <w:sz w:val="21"/>
          <w:szCs w:val="21"/>
          <w:lang w:val="x-none"/>
        </w:rPr>
        <w:t xml:space="preserve"> and unified US GAAP / IRS tax schedule mapping.</w:t>
      </w:r>
    </w:p>
    <w:p w14:paraId="726C4FA4" w14:textId="77777777" w:rsidR="008D2D16" w:rsidRPr="008D2D16" w:rsidRDefault="008D2D16">
      <w:pPr>
        <w:pStyle w:val="ListParagraph"/>
        <w:numPr>
          <w:ilvl w:val="0"/>
          <w:numId w:val="47"/>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5-EN-USA-CALIFORNIA-LLC</w:t>
      </w:r>
    </w:p>
    <w:p w14:paraId="403831A7" w14:textId="77777777" w:rsidR="008D2D16" w:rsidRPr="008D2D16" w:rsidRDefault="008D2D16">
      <w:pPr>
        <w:pStyle w:val="ListParagraph"/>
        <w:numPr>
          <w:ilvl w:val="0"/>
          <w:numId w:val="47"/>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5-EN-USA-CALIFORNIA-SOLE-PROPRIETOR</w:t>
      </w:r>
    </w:p>
    <w:p w14:paraId="46D59CDF" w14:textId="77777777" w:rsidR="008D2D16" w:rsidRPr="008D2D16" w:rsidRDefault="008D2D16">
      <w:pPr>
        <w:pStyle w:val="ListParagraph"/>
        <w:numPr>
          <w:ilvl w:val="0"/>
          <w:numId w:val="47"/>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5-EN-USA-GENERIC-LLC</w:t>
      </w:r>
    </w:p>
    <w:p w14:paraId="0BF0029D" w14:textId="77777777" w:rsidR="008D2D16" w:rsidRPr="008D2D16" w:rsidRDefault="008D2D16">
      <w:pPr>
        <w:pStyle w:val="ListParagraph"/>
        <w:numPr>
          <w:ilvl w:val="0"/>
          <w:numId w:val="47"/>
        </w:numPr>
        <w:shd w:val="clear" w:color="auto" w:fill="FFFFFF"/>
        <w:spacing w:after="120"/>
        <w:rPr>
          <w:rFonts w:ascii="Segoe UI" w:hAnsi="Segoe UI" w:cs="Segoe UI"/>
          <w:i/>
          <w:iCs/>
          <w:color w:val="1E293B"/>
          <w:sz w:val="21"/>
          <w:szCs w:val="21"/>
          <w:lang w:val="x-none"/>
        </w:rPr>
      </w:pPr>
      <w:r w:rsidRPr="008D2D16">
        <w:rPr>
          <w:rFonts w:ascii="Segoe UI" w:hAnsi="Segoe UI" w:cs="Segoe UI"/>
          <w:color w:val="1E293B"/>
          <w:sz w:val="21"/>
          <w:szCs w:val="21"/>
          <w:lang w:val="x-none"/>
        </w:rPr>
        <w:t xml:space="preserve">5-EN-USA-GENERIC-NGO-GAAP </w:t>
      </w:r>
      <w:r w:rsidRPr="008D2D16">
        <w:rPr>
          <w:rFonts w:ascii="Segoe UI" w:hAnsi="Segoe UI" w:cs="Segoe UI"/>
          <w:i/>
          <w:iCs/>
          <w:color w:val="1E293B"/>
          <w:sz w:val="21"/>
          <w:szCs w:val="21"/>
          <w:lang w:val="x-none"/>
        </w:rPr>
        <w:t>(Configured with ASC 958 functional Fundraising classifications)</w:t>
      </w:r>
    </w:p>
    <w:p w14:paraId="11A0EE38" w14:textId="77777777" w:rsidR="008D2D16" w:rsidRPr="008D2D16" w:rsidRDefault="008D2D16">
      <w:pPr>
        <w:pStyle w:val="ListParagraph"/>
        <w:numPr>
          <w:ilvl w:val="0"/>
          <w:numId w:val="47"/>
        </w:numPr>
        <w:shd w:val="clear" w:color="auto" w:fill="FFFFFF"/>
        <w:spacing w:after="120"/>
        <w:rPr>
          <w:rFonts w:ascii="Segoe UI" w:hAnsi="Segoe UI" w:cs="Segoe UI"/>
          <w:color w:val="1E293B"/>
          <w:sz w:val="21"/>
          <w:szCs w:val="21"/>
          <w:lang w:val="x-none"/>
        </w:rPr>
      </w:pPr>
      <w:r w:rsidRPr="008D2D16">
        <w:rPr>
          <w:rFonts w:ascii="Segoe UI" w:hAnsi="Segoe UI" w:cs="Segoe UI"/>
          <w:color w:val="1E293B"/>
          <w:sz w:val="21"/>
          <w:szCs w:val="21"/>
          <w:lang w:val="x-none"/>
        </w:rPr>
        <w:t>5-EN-USA-GENERIC-SOLE-PROPRIETOR</w:t>
      </w:r>
    </w:p>
    <w:p w14:paraId="477EF40D" w14:textId="1EF95DCA" w:rsidR="00872C30" w:rsidRDefault="008D2D16" w:rsidP="008D2D16">
      <w:pPr>
        <w:pStyle w:val="Heading2"/>
      </w:pPr>
      <w:bookmarkStart w:id="26" w:name="_Toc240537454"/>
      <w:r>
        <w:t xml:space="preserve">9. </w:t>
      </w:r>
      <w:r w:rsidRPr="008D2D16">
        <w:t>Legacy Charts of Accounts &amp; Baselining</w:t>
      </w:r>
      <w:bookmarkEnd w:id="26"/>
    </w:p>
    <w:p w14:paraId="7217C3D4" w14:textId="09A3AEC4" w:rsidR="008D2D16" w:rsidRPr="008D2D16" w:rsidRDefault="008D2D16" w:rsidP="008D2D16">
      <w:pPr>
        <w:rPr>
          <w:lang w:val="x-none"/>
        </w:rPr>
      </w:pPr>
      <w:r w:rsidRPr="008D2D16">
        <w:rPr>
          <w:lang w:val="x-none"/>
        </w:rPr>
        <w:t xml:space="preserve">To preserve system continuity while advancing our modernization framework, </w:t>
      </w:r>
      <w:r w:rsidRPr="008D2D16">
        <w:rPr>
          <w:b/>
          <w:bCs/>
          <w:lang w:val="x-none"/>
        </w:rPr>
        <w:t>41 baseline templates</w:t>
      </w:r>
      <w:r w:rsidRPr="008D2D16">
        <w:rPr>
          <w:lang w:val="x-none"/>
        </w:rPr>
        <w:t xml:space="preserve"> inside the .../Bin/Repository folder have been designated as </w:t>
      </w:r>
      <w:r w:rsidRPr="008D2D16">
        <w:rPr>
          <w:b/>
          <w:bCs/>
          <w:lang w:val="x-none"/>
        </w:rPr>
        <w:t>Legacy Charts of Accounts</w:t>
      </w:r>
      <w:r w:rsidRPr="008D2D16">
        <w:rPr>
          <w:lang w:val="x-none"/>
        </w:rPr>
        <w:t>.</w:t>
      </w:r>
    </w:p>
    <w:p w14:paraId="14C0A3B7" w14:textId="77777777" w:rsidR="008D2D16" w:rsidRPr="008D2D16" w:rsidRDefault="008D2D16" w:rsidP="008D2D16">
      <w:pPr>
        <w:rPr>
          <w:lang w:val="x-none"/>
        </w:rPr>
      </w:pPr>
      <w:r w:rsidRPr="008D2D16">
        <w:rPr>
          <w:lang w:val="x-none"/>
        </w:rPr>
        <w:t xml:space="preserve">Keeping these legacy templates as an un-migrated baseline reference is incredibly valuable for developers, community contributors, and power users who need to </w:t>
      </w:r>
      <w:proofErr w:type="spellStart"/>
      <w:r w:rsidRPr="008D2D16">
        <w:rPr>
          <w:lang w:val="x-none"/>
        </w:rPr>
        <w:t>analyze</w:t>
      </w:r>
      <w:proofErr w:type="spellEnd"/>
      <w:r w:rsidRPr="008D2D16">
        <w:rPr>
          <w:lang w:val="x-none"/>
        </w:rPr>
        <w:t xml:space="preserve"> original ledger structures, map old data histories, or trace how custom community setups evolved over time.</w:t>
      </w:r>
    </w:p>
    <w:p w14:paraId="3D555529" w14:textId="77777777" w:rsidR="008D2D16" w:rsidRPr="008D2D16" w:rsidRDefault="008D2D16" w:rsidP="008D2D16">
      <w:pPr>
        <w:rPr>
          <w:lang w:val="x-none"/>
        </w:rPr>
      </w:pPr>
      <w:r w:rsidRPr="008D2D16">
        <w:rPr>
          <w:lang w:val="x-none"/>
        </w:rPr>
        <w:t xml:space="preserve">To cleanly flag these older sets as baseline references without changing their underlying folder structures, we have applied </w:t>
      </w:r>
      <w:r w:rsidRPr="008D2D16">
        <w:rPr>
          <w:b/>
          <w:bCs/>
          <w:lang w:val="x-none"/>
        </w:rPr>
        <w:t>LEGACY / VEROUDERD</w:t>
      </w:r>
      <w:r w:rsidRPr="008D2D16">
        <w:rPr>
          <w:lang w:val="x-none"/>
        </w:rPr>
        <w:t xml:space="preserve"> identifiers directly to the master business name string field inside the template databases.</w:t>
      </w:r>
    </w:p>
    <w:p w14:paraId="0DB0C9C8" w14:textId="77777777" w:rsidR="008D2D16" w:rsidRPr="008D2D16" w:rsidRDefault="008D2D16">
      <w:pPr>
        <w:numPr>
          <w:ilvl w:val="0"/>
          <w:numId w:val="48"/>
        </w:numPr>
        <w:rPr>
          <w:lang w:val="x-none"/>
        </w:rPr>
      </w:pPr>
      <w:r w:rsidRPr="008D2D16">
        <w:rPr>
          <w:b/>
          <w:bCs/>
          <w:lang w:val="x-none"/>
        </w:rPr>
        <w:t>UI Baseline Identifiers:</w:t>
      </w:r>
      <w:r w:rsidRPr="008D2D16">
        <w:rPr>
          <w:lang w:val="x-none"/>
        </w:rPr>
        <w:t xml:space="preserve"> When downloading and opening a Legacy Set of Books, the template database automatically replaces the generic default string </w:t>
      </w:r>
      <w:r w:rsidRPr="008D2D16">
        <w:rPr>
          <w:i/>
          <w:iCs/>
          <w:lang w:val="x-none"/>
        </w:rPr>
        <w:t>'Enter the name of your business'</w:t>
      </w:r>
      <w:r w:rsidRPr="008D2D16">
        <w:rPr>
          <w:lang w:val="x-none"/>
        </w:rPr>
        <w:t xml:space="preserve"> (or its localized equivalents) with </w:t>
      </w:r>
      <w:r w:rsidRPr="008D2D16">
        <w:rPr>
          <w:b/>
          <w:bCs/>
          <w:lang w:val="x-none"/>
        </w:rPr>
        <w:t>LEGACY + BOOKS NAME</w:t>
      </w:r>
      <w:r w:rsidRPr="008D2D16">
        <w:rPr>
          <w:lang w:val="x-none"/>
        </w:rPr>
        <w:t xml:space="preserve"> (e.g., </w:t>
      </w:r>
      <w:r w:rsidRPr="008D2D16">
        <w:rPr>
          <w:b/>
          <w:bCs/>
          <w:i/>
          <w:iCs/>
          <w:lang w:val="x-none"/>
        </w:rPr>
        <w:t>"LEGACY - Name of your business..."</w:t>
      </w:r>
      <w:r w:rsidRPr="008D2D16">
        <w:rPr>
          <w:lang w:val="x-none"/>
        </w:rPr>
        <w:t xml:space="preserve"> or </w:t>
      </w:r>
      <w:r w:rsidRPr="008D2D16">
        <w:rPr>
          <w:b/>
          <w:bCs/>
          <w:i/>
          <w:iCs/>
          <w:lang w:val="x-none"/>
        </w:rPr>
        <w:t xml:space="preserve">"VEROUDERD - Naam van </w:t>
      </w:r>
      <w:proofErr w:type="spellStart"/>
      <w:r w:rsidRPr="008D2D16">
        <w:rPr>
          <w:b/>
          <w:bCs/>
          <w:i/>
          <w:iCs/>
          <w:lang w:val="x-none"/>
        </w:rPr>
        <w:t>besigheid</w:t>
      </w:r>
      <w:proofErr w:type="spellEnd"/>
      <w:r w:rsidRPr="008D2D16">
        <w:rPr>
          <w:b/>
          <w:bCs/>
          <w:i/>
          <w:iCs/>
          <w:lang w:val="x-none"/>
        </w:rPr>
        <w:t>..."</w:t>
      </w:r>
      <w:r w:rsidRPr="008D2D16">
        <w:rPr>
          <w:lang w:val="x-none"/>
        </w:rPr>
        <w:t>). This ensures immediate user awareness across headers and reports while completely bypassing modern title bar layout constraints.</w:t>
      </w:r>
    </w:p>
    <w:p w14:paraId="2912A656" w14:textId="5239C6DC" w:rsidR="008D2D16" w:rsidRDefault="008D2D16">
      <w:pPr>
        <w:pStyle w:val="ListParagraph"/>
        <w:numPr>
          <w:ilvl w:val="0"/>
          <w:numId w:val="48"/>
        </w:numPr>
      </w:pPr>
      <w:r w:rsidRPr="008D2D16">
        <w:rPr>
          <w:b/>
          <w:bCs/>
          <w:lang w:val="x-none"/>
        </w:rPr>
        <w:t>Financial Year Synchronization:</w:t>
      </w:r>
      <w:r w:rsidRPr="008D2D16">
        <w:rPr>
          <w:lang w:val="x-none"/>
        </w:rPr>
        <w:t xml:space="preserve"> Updated the default Start of Financial Year parameters across all 41 repository files from legacy baselines (2022/2023) forward to </w:t>
      </w:r>
      <w:r w:rsidRPr="008D2D16">
        <w:rPr>
          <w:b/>
          <w:bCs/>
          <w:lang w:val="x-none"/>
        </w:rPr>
        <w:t>2026</w:t>
      </w:r>
      <w:r w:rsidRPr="008D2D16">
        <w:rPr>
          <w:lang w:val="x-none"/>
        </w:rPr>
        <w:t>.</w:t>
      </w:r>
    </w:p>
    <w:p w14:paraId="5F0055F7" w14:textId="71A37948" w:rsidR="00D95D36" w:rsidRPr="00D95D36" w:rsidRDefault="00D95D36" w:rsidP="00D95D36">
      <w:pPr>
        <w:pStyle w:val="Heading2"/>
      </w:pPr>
      <w:bookmarkStart w:id="27" w:name="_Toc240537455"/>
      <w:r w:rsidRPr="00D95D36">
        <w:t>1</w:t>
      </w:r>
      <w:r w:rsidR="008D2D16">
        <w:t>0</w:t>
      </w:r>
      <w:r w:rsidRPr="00D95D36">
        <w:t>. Multimedia &amp; Developer Training Infrastructure</w:t>
      </w:r>
      <w:bookmarkEnd w:id="27"/>
    </w:p>
    <w:p w14:paraId="2AEECE9B" w14:textId="77777777" w:rsidR="00D95D36" w:rsidRPr="00D95D36" w:rsidRDefault="00D95D36" w:rsidP="00D95D36">
      <w:pPr>
        <w:rPr>
          <w:lang w:val="x-none"/>
        </w:rPr>
      </w:pPr>
      <w:r w:rsidRPr="00D95D36">
        <w:rPr>
          <w:lang w:val="x-none"/>
        </w:rPr>
        <w:t xml:space="preserve">To support developers, translators, and localization teams during this transition, an extensive library of over </w:t>
      </w:r>
      <w:r w:rsidRPr="00D95D36">
        <w:rPr>
          <w:b/>
          <w:bCs/>
          <w:lang w:val="x-none"/>
        </w:rPr>
        <w:t>60 technical video and audio files</w:t>
      </w:r>
      <w:r w:rsidRPr="00D95D36">
        <w:rPr>
          <w:lang w:val="x-none"/>
        </w:rPr>
        <w:t xml:space="preserve"> has been deployed. These resources provide deep-dive architecture explainers, translation workflow guides, and system configuration walkthroughs.</w:t>
      </w:r>
    </w:p>
    <w:p w14:paraId="2678DD09" w14:textId="77777777" w:rsidR="00D95D36" w:rsidRPr="00D95D36" w:rsidRDefault="00D95D36" w:rsidP="008D2D16">
      <w:pPr>
        <w:rPr>
          <w:lang w:val="x-none"/>
        </w:rPr>
      </w:pPr>
      <w:r w:rsidRPr="00D95D36">
        <w:rPr>
          <w:b/>
          <w:bCs/>
          <w:lang w:val="x-none"/>
        </w:rPr>
        <w:t>Official Video &amp; Audio Documentation:</w:t>
      </w:r>
      <w:r w:rsidRPr="00D95D36">
        <w:rPr>
          <w:lang w:val="x-none"/>
        </w:rPr>
        <w:t xml:space="preserve"> Search for "</w:t>
      </w:r>
      <w:hyperlink r:id="rId18" w:history="1">
        <w:r w:rsidRPr="00D95D36">
          <w:rPr>
            <w:rStyle w:val="Hyperlink"/>
            <w:lang w:val="x-none"/>
          </w:rPr>
          <w:t>osFinancials TurboCASH Localization Architecture</w:t>
        </w:r>
      </w:hyperlink>
      <w:r w:rsidRPr="00D95D36">
        <w:rPr>
          <w:lang w:val="x-none"/>
        </w:rPr>
        <w:t>" on YouTube to access the full deployment playlist.</w:t>
      </w:r>
    </w:p>
    <w:p w14:paraId="05C47C1D" w14:textId="60547686" w:rsidR="00D95D36" w:rsidRPr="00D95D36" w:rsidRDefault="008D2D16" w:rsidP="00D95D36">
      <w:pPr>
        <w:pStyle w:val="Heading2"/>
      </w:pPr>
      <w:bookmarkStart w:id="28" w:name="_Toc240537456"/>
      <w:r>
        <w:t>11</w:t>
      </w:r>
      <w:r w:rsidR="00D95D36" w:rsidRPr="00D95D36">
        <w:t>. Core Welcome Screen &amp; Interactive Workspace Feed</w:t>
      </w:r>
      <w:bookmarkEnd w:id="28"/>
    </w:p>
    <w:p w14:paraId="5DDA0FD8" w14:textId="77777777" w:rsidR="00D95D36" w:rsidRPr="00D95D36" w:rsidRDefault="00D95D36" w:rsidP="00D95D36">
      <w:pPr>
        <w:rPr>
          <w:lang w:val="x-none"/>
        </w:rPr>
      </w:pPr>
      <w:r w:rsidRPr="00D95D36">
        <w:rPr>
          <w:lang w:val="x-none"/>
        </w:rPr>
        <w:t>The application welcome interface dynamically fetches real-time updates, community resources, and ecosystem announcements directly from the core master server link hosted by the osFinancials development team in the Netherlands:</w:t>
      </w:r>
    </w:p>
    <w:p w14:paraId="119EAADD" w14:textId="77777777" w:rsidR="00D95D36" w:rsidRPr="00D95D36" w:rsidRDefault="00D95D36" w:rsidP="008D2D16">
      <w:pPr>
        <w:rPr>
          <w:lang w:val="x-none"/>
        </w:rPr>
      </w:pPr>
      <w:r w:rsidRPr="00D95D36">
        <w:rPr>
          <w:b/>
          <w:bCs/>
          <w:lang w:val="x-none"/>
        </w:rPr>
        <w:lastRenderedPageBreak/>
        <w:t>Remote Schema Target:</w:t>
      </w:r>
      <w:r w:rsidRPr="00D95D36">
        <w:rPr>
          <w:lang w:val="x-none"/>
        </w:rPr>
        <w:t xml:space="preserve"> (</w:t>
      </w:r>
      <w:hyperlink r:id="rId19" w:history="1">
        <w:r w:rsidRPr="00D95D36">
          <w:rPr>
            <w:rStyle w:val="Hyperlink"/>
            <w:lang w:val="x-none"/>
          </w:rPr>
          <w:t>https://www.osfinancials.org/turbocash/turbocash.xml</w:t>
        </w:r>
      </w:hyperlink>
      <w:r w:rsidRPr="00D95D36">
        <w:rPr>
          <w:lang w:val="x-none"/>
        </w:rPr>
        <w:t>)</w:t>
      </w:r>
    </w:p>
    <w:p w14:paraId="0C315B14" w14:textId="6D5A642D" w:rsidR="008D2D16" w:rsidRDefault="008D2D16" w:rsidP="00D95D36">
      <w:pPr>
        <w:pStyle w:val="Heading2"/>
      </w:pPr>
      <w:bookmarkStart w:id="29" w:name="_Toc240537457"/>
      <w:r>
        <w:t xml:space="preserve">12. </w:t>
      </w:r>
      <w:r w:rsidRPr="00D95D36">
        <w:t xml:space="preserve">The TurboCASH5-4 </w:t>
      </w:r>
      <w:r>
        <w:t xml:space="preserve">RELEASE CANDIDATE-4 </w:t>
      </w:r>
      <w:r w:rsidRPr="00D95D36">
        <w:t>(5.1.0.300)</w:t>
      </w:r>
      <w:bookmarkEnd w:id="29"/>
    </w:p>
    <w:p w14:paraId="1C6DEEC5" w14:textId="4FE45CA2" w:rsidR="00D95D36" w:rsidRPr="00D95D36" w:rsidRDefault="008D2D16" w:rsidP="008D2D16">
      <w:pPr>
        <w:pStyle w:val="Heading3"/>
      </w:pPr>
      <w:bookmarkStart w:id="30" w:name="_Toc240537458"/>
      <w:proofErr w:type="gramStart"/>
      <w:r>
        <w:t xml:space="preserve">12.1 </w:t>
      </w:r>
      <w:r w:rsidR="00D95D36" w:rsidRPr="00D95D36">
        <w:t>.</w:t>
      </w:r>
      <w:proofErr w:type="gramEnd"/>
      <w:r w:rsidR="00D95D36" w:rsidRPr="00D95D36">
        <w:t xml:space="preserve"> FIXED The TurboCASH5-4 (5.1.0.300) Branding and Regional Address formats</w:t>
      </w:r>
      <w:bookmarkEnd w:id="30"/>
      <w:r w:rsidR="00D95D36" w:rsidRPr="00D95D36">
        <w:t xml:space="preserve"> </w:t>
      </w:r>
    </w:p>
    <w:p w14:paraId="406DB82F" w14:textId="77777777" w:rsidR="00D95D36" w:rsidRPr="00D95D36" w:rsidRDefault="00D95D36">
      <w:pPr>
        <w:numPr>
          <w:ilvl w:val="0"/>
          <w:numId w:val="17"/>
        </w:numPr>
        <w:rPr>
          <w:lang w:val="x-none"/>
        </w:rPr>
      </w:pPr>
      <w:r w:rsidRPr="00D95D36">
        <w:rPr>
          <w:b/>
          <w:bCs/>
          <w:lang w:val="x-none"/>
        </w:rPr>
        <w:t>Branding:</w:t>
      </w:r>
      <w:r w:rsidRPr="00D95D36">
        <w:rPr>
          <w:lang w:val="x-none"/>
        </w:rPr>
        <w:t xml:space="preserve"> While installation correctly displays custom TurboCASH branding and icons, these settings are now corrected in TurboCASH5-4 (5.1.0.300) upon the first application launch. TurboCASH5-4 now uses the custom tcash.ini configuration (instead of the osf.ini file) as in legacy TurboCASH releases.</w:t>
      </w:r>
    </w:p>
    <w:p w14:paraId="4C3FBAE4" w14:textId="77777777" w:rsidR="00D95D36" w:rsidRPr="00D95D36" w:rsidRDefault="00D95D36">
      <w:pPr>
        <w:numPr>
          <w:ilvl w:val="0"/>
          <w:numId w:val="17"/>
        </w:numPr>
        <w:rPr>
          <w:lang w:val="x-none"/>
        </w:rPr>
      </w:pPr>
      <w:r w:rsidRPr="00D95D36">
        <w:rPr>
          <w:b/>
          <w:bCs/>
          <w:lang w:val="x-none"/>
        </w:rPr>
        <w:t>Regional Format Regression:</w:t>
      </w:r>
      <w:r w:rsidRPr="00D95D36">
        <w:rPr>
          <w:lang w:val="x-none"/>
        </w:rPr>
        <w:t xml:space="preserve"> The address layout for documents (Debtors/Creditors) is corrected to the required International/Anglo standard (Address 1, Address 2, Address 3, Postal Code).  When launching osFinancials5.1.0.300, the Dutch format (Address 1, Postal Code, Address 2, Address 3) is maintained.</w:t>
      </w:r>
    </w:p>
    <w:p w14:paraId="43F1922C" w14:textId="77777777" w:rsidR="00D95D36" w:rsidRPr="00D95D36" w:rsidRDefault="00D95D36" w:rsidP="00D95D36">
      <w:pPr>
        <w:rPr>
          <w:lang w:val="x-none"/>
        </w:rPr>
      </w:pPr>
      <w:r w:rsidRPr="00D95D36">
        <w:rPr>
          <w:b/>
          <w:bCs/>
          <w:lang w:val="x-none"/>
        </w:rPr>
        <w:t>Root Cause Analysis:</w:t>
      </w:r>
      <w:r w:rsidRPr="00D95D36">
        <w:rPr>
          <w:lang w:val="x-none"/>
        </w:rPr>
        <w:t xml:space="preserve"> It is highly probable that these parameters are now </w:t>
      </w:r>
      <w:r w:rsidRPr="00D95D36">
        <w:rPr>
          <w:b/>
          <w:bCs/>
          <w:lang w:val="x-none"/>
        </w:rPr>
        <w:t>hardcoded</w:t>
      </w:r>
      <w:r w:rsidRPr="00D95D36">
        <w:rPr>
          <w:lang w:val="x-none"/>
        </w:rPr>
        <w:t xml:space="preserve"> within the osFinancials 5.1.0.300 executable or a protected initialization routine that overrides the tcash.ini and regional settings during the "First Run" sequence, effectively nullifying the previous custom branding and regional framework.</w:t>
      </w:r>
    </w:p>
    <w:p w14:paraId="2581778E" w14:textId="7A052D91" w:rsidR="00D95D36" w:rsidRPr="00D95D36" w:rsidRDefault="008D2D16" w:rsidP="008D2D16">
      <w:pPr>
        <w:pStyle w:val="Heading3"/>
      </w:pPr>
      <w:bookmarkStart w:id="31" w:name="_Toc240537459"/>
      <w:r>
        <w:t>12.2</w:t>
      </w:r>
      <w:r w:rsidR="00D95D36" w:rsidRPr="00D95D36">
        <w:t>. Compiler-Level File Fixes &amp; Installation Architecture</w:t>
      </w:r>
      <w:bookmarkEnd w:id="31"/>
    </w:p>
    <w:p w14:paraId="72D446B1" w14:textId="77777777" w:rsidR="00D95D36" w:rsidRPr="00D95D36" w:rsidRDefault="00D95D36" w:rsidP="00D95D36">
      <w:pPr>
        <w:rPr>
          <w:b/>
          <w:bCs/>
          <w:i/>
          <w:iCs/>
          <w:lang w:val="x-none"/>
        </w:rPr>
      </w:pPr>
      <w:r w:rsidRPr="00D95D36">
        <w:rPr>
          <w:b/>
          <w:bCs/>
          <w:i/>
          <w:iCs/>
          <w:lang w:val="x-none"/>
        </w:rPr>
        <w:t>TurboCASH Installation Wizard and Uninstall  - Localization Status: Complete (147 Countries/Languages)</w:t>
      </w:r>
    </w:p>
    <w:p w14:paraId="54A8F8C6" w14:textId="77777777" w:rsidR="00D95D36" w:rsidRPr="00D95D36" w:rsidRDefault="00D95D36" w:rsidP="00D95D36">
      <w:pPr>
        <w:rPr>
          <w:lang w:val="x-none"/>
        </w:rPr>
      </w:pPr>
      <w:r w:rsidRPr="00D95D36">
        <w:rPr>
          <w:lang w:val="x-none"/>
        </w:rPr>
        <w:t>The TurboCASH5-4 installation and uninstallation suites are fully localized across all 147 supported regions. Users will experience a consistent, localized interface throughout the lifecycle of the software.</w:t>
      </w:r>
    </w:p>
    <w:p w14:paraId="715CA329" w14:textId="77777777" w:rsidR="00D95D36" w:rsidRPr="00D95D36" w:rsidRDefault="00D95D36" w:rsidP="00D95D36">
      <w:pPr>
        <w:rPr>
          <w:i/>
          <w:iCs/>
          <w:lang w:val="x-none"/>
        </w:rPr>
      </w:pPr>
      <w:r w:rsidRPr="00D95D36">
        <w:rPr>
          <w:b/>
          <w:bCs/>
          <w:i/>
          <w:iCs/>
          <w:lang w:val="x-none"/>
        </w:rPr>
        <w:t>Note:</w:t>
      </w:r>
      <w:r w:rsidRPr="00D95D36">
        <w:rPr>
          <w:i/>
          <w:iCs/>
          <w:lang w:val="x-none"/>
        </w:rPr>
        <w:t xml:space="preserve"> A known minor limitation exists regarding the static Uninstall Status caption within the uninstallation progress window. Due to architectural constraints within the Inno Setup 6.3.3 compiler's core uninstallation engine, this specific element may display in English in non-English languages during the uninstall process. This is recognized as a system-level </w:t>
      </w:r>
      <w:proofErr w:type="spellStart"/>
      <w:r w:rsidRPr="00D95D36">
        <w:rPr>
          <w:i/>
          <w:iCs/>
          <w:lang w:val="x-none"/>
        </w:rPr>
        <w:t>behavior</w:t>
      </w:r>
      <w:proofErr w:type="spellEnd"/>
      <w:r w:rsidRPr="00D95D36">
        <w:rPr>
          <w:i/>
          <w:iCs/>
          <w:lang w:val="x-none"/>
        </w:rPr>
        <w:t xml:space="preserve"> and is slated for refinement in future development cycles.</w:t>
      </w:r>
    </w:p>
    <w:p w14:paraId="09EC56EE" w14:textId="77777777" w:rsidR="00D95D36" w:rsidRPr="00D95D36" w:rsidRDefault="00D95D36" w:rsidP="00D95D36">
      <w:pPr>
        <w:rPr>
          <w:i/>
          <w:iCs/>
          <w:lang w:val="x-none"/>
        </w:rPr>
      </w:pPr>
      <w:r w:rsidRPr="00D95D36">
        <w:rPr>
          <w:i/>
          <w:iCs/>
          <w:lang w:val="x-none"/>
        </w:rPr>
        <w:t>On the uninstall screens about three (3) labels may not be translated as updates on the non-English language (*.</w:t>
      </w:r>
      <w:proofErr w:type="spellStart"/>
      <w:r w:rsidRPr="00D95D36">
        <w:rPr>
          <w:i/>
          <w:iCs/>
          <w:lang w:val="x-none"/>
        </w:rPr>
        <w:t>isl</w:t>
      </w:r>
      <w:proofErr w:type="spellEnd"/>
      <w:r w:rsidRPr="00D95D36">
        <w:rPr>
          <w:i/>
          <w:iCs/>
          <w:lang w:val="x-none"/>
        </w:rPr>
        <w:t xml:space="preserve">) files still needs to be translated. </w:t>
      </w:r>
    </w:p>
    <w:p w14:paraId="4ACFA5D4" w14:textId="77777777" w:rsidR="00D95D36" w:rsidRPr="00D95D36" w:rsidRDefault="00D95D36" w:rsidP="008D2D16">
      <w:pPr>
        <w:pStyle w:val="Heading4"/>
      </w:pPr>
      <w:r w:rsidRPr="00D95D36">
        <w:t>Changes to "Select Components" Screen Labels</w:t>
      </w:r>
    </w:p>
    <w:p w14:paraId="1B1986CA" w14:textId="77777777" w:rsidR="00D95D36" w:rsidRPr="00D95D36" w:rsidRDefault="00D95D36" w:rsidP="00D95D36">
      <w:pPr>
        <w:rPr>
          <w:lang w:val="x-none"/>
        </w:rPr>
      </w:pPr>
      <w:r w:rsidRPr="00D95D36">
        <w:rPr>
          <w:lang w:val="x-none"/>
        </w:rPr>
        <w:t>To improve clarity for end-users during the installation phase, the following structural changes were applied to the configuration matrix labels within the setup script:</w:t>
      </w:r>
    </w:p>
    <w:p w14:paraId="3D54C5E1" w14:textId="77777777" w:rsidR="00D95D36" w:rsidRPr="00D95D36" w:rsidRDefault="00D95D36">
      <w:pPr>
        <w:numPr>
          <w:ilvl w:val="0"/>
          <w:numId w:val="14"/>
        </w:numPr>
        <w:rPr>
          <w:lang w:val="x-none"/>
        </w:rPr>
      </w:pPr>
      <w:r w:rsidRPr="00D95D36">
        <w:rPr>
          <w:b/>
          <w:bCs/>
          <w:lang w:val="x-none"/>
        </w:rPr>
        <w:t>Clarification of Firebird Components:</w:t>
      </w:r>
      <w:r w:rsidRPr="00D95D36">
        <w:rPr>
          <w:lang w:val="x-none"/>
        </w:rPr>
        <w:t xml:space="preserve"> Added the descriptive keyword </w:t>
      </w:r>
      <w:r w:rsidRPr="00D95D36">
        <w:rPr>
          <w:b/>
          <w:bCs/>
          <w:lang w:val="x-none"/>
        </w:rPr>
        <w:t>'components'</w:t>
      </w:r>
      <w:r w:rsidRPr="00D95D36">
        <w:rPr>
          <w:lang w:val="x-none"/>
        </w:rPr>
        <w:t xml:space="preserve"> immediately following 'Firebird database' to clearly distinguish the local database background infrastructure from a generic "Set of Books" template.</w:t>
      </w:r>
    </w:p>
    <w:p w14:paraId="7838220D" w14:textId="77777777" w:rsidR="00D95D36" w:rsidRPr="00D95D36" w:rsidRDefault="00D95D36">
      <w:pPr>
        <w:numPr>
          <w:ilvl w:val="1"/>
          <w:numId w:val="14"/>
        </w:numPr>
        <w:rPr>
          <w:lang w:val="x-none"/>
        </w:rPr>
      </w:pPr>
      <w:r w:rsidRPr="00D95D36">
        <w:rPr>
          <w:i/>
          <w:iCs/>
          <w:lang w:val="x-none"/>
        </w:rPr>
        <w:t>Source Script Update:</w:t>
      </w:r>
      <w:r w:rsidRPr="00D95D36">
        <w:rPr>
          <w:lang w:val="x-none"/>
        </w:rPr>
        <w:t xml:space="preserve"> Name: </w:t>
      </w:r>
      <w:proofErr w:type="spellStart"/>
      <w:r w:rsidRPr="00D95D36">
        <w:rPr>
          <w:lang w:val="x-none"/>
        </w:rPr>
        <w:t>Installlocal</w:t>
      </w:r>
      <w:proofErr w:type="spellEnd"/>
      <w:r w:rsidRPr="00D95D36">
        <w:rPr>
          <w:lang w:val="x-none"/>
        </w:rPr>
        <w:t xml:space="preserve"> ; Description: "Install local single user Firebird database components (Needed to run TurboCASH local 1 user only)" ; Types: full</w:t>
      </w:r>
    </w:p>
    <w:p w14:paraId="1C7F3A58" w14:textId="77777777" w:rsidR="00D95D36" w:rsidRPr="00D95D36" w:rsidRDefault="00D95D36">
      <w:pPr>
        <w:numPr>
          <w:ilvl w:val="0"/>
          <w:numId w:val="14"/>
        </w:numPr>
        <w:rPr>
          <w:lang w:val="x-none"/>
        </w:rPr>
      </w:pPr>
      <w:r w:rsidRPr="00D95D36">
        <w:rPr>
          <w:b/>
          <w:bCs/>
          <w:lang w:val="x-none"/>
        </w:rPr>
        <w:t>Correction of FlameRobin Version Number:</w:t>
      </w:r>
      <w:r w:rsidRPr="00D95D36">
        <w:rPr>
          <w:lang w:val="x-none"/>
        </w:rPr>
        <w:t xml:space="preserve"> Updated the obsolete text reference to FlameRobin version 0.90 to accurately reflect version </w:t>
      </w:r>
      <w:r w:rsidRPr="00D95D36">
        <w:rPr>
          <w:b/>
          <w:bCs/>
          <w:lang w:val="x-none"/>
        </w:rPr>
        <w:t>0.9.3</w:t>
      </w:r>
      <w:r w:rsidRPr="00D95D36">
        <w:rPr>
          <w:lang w:val="x-none"/>
        </w:rPr>
        <w:t>, ensuring total alignment with the actual physical setup files cached locally within the application’s installs folder directory.</w:t>
      </w:r>
    </w:p>
    <w:p w14:paraId="57EE11EB" w14:textId="77777777" w:rsidR="00D95D36" w:rsidRPr="00D95D36" w:rsidRDefault="00D95D36">
      <w:pPr>
        <w:numPr>
          <w:ilvl w:val="1"/>
          <w:numId w:val="14"/>
        </w:numPr>
        <w:rPr>
          <w:lang w:val="x-none"/>
        </w:rPr>
      </w:pPr>
      <w:r w:rsidRPr="00D95D36">
        <w:rPr>
          <w:i/>
          <w:iCs/>
          <w:lang w:val="x-none"/>
        </w:rPr>
        <w:t>Source Script Update:</w:t>
      </w:r>
      <w:r w:rsidRPr="00D95D36">
        <w:rPr>
          <w:lang w:val="x-none"/>
        </w:rPr>
        <w:t xml:space="preserve"> Name: </w:t>
      </w:r>
      <w:proofErr w:type="spellStart"/>
      <w:r w:rsidRPr="00D95D36">
        <w:rPr>
          <w:lang w:val="x-none"/>
        </w:rPr>
        <w:t>InstallRobbin</w:t>
      </w:r>
      <w:proofErr w:type="spellEnd"/>
      <w:r w:rsidRPr="00D95D36">
        <w:rPr>
          <w:lang w:val="x-none"/>
        </w:rPr>
        <w:t xml:space="preserve"> ; Description: "Install FlameRobin Version 0.9.3 (SQL browser type) (Optional)" ; Types: custom</w:t>
      </w:r>
    </w:p>
    <w:p w14:paraId="633236F1" w14:textId="77777777" w:rsidR="00D95D36" w:rsidRPr="00D95D36" w:rsidRDefault="00D95D36" w:rsidP="008D2D16">
      <w:pPr>
        <w:pStyle w:val="Heading4"/>
      </w:pPr>
      <w:proofErr w:type="spellStart"/>
      <w:r w:rsidRPr="00D95D36">
        <w:t>InnoSetup.iss</w:t>
      </w:r>
      <w:proofErr w:type="spellEnd"/>
      <w:r w:rsidRPr="00D95D36">
        <w:t xml:space="preserve"> file corrected encoding </w:t>
      </w:r>
    </w:p>
    <w:p w14:paraId="18729BD6" w14:textId="77777777" w:rsidR="00D95D36" w:rsidRPr="00D95D36" w:rsidRDefault="00D95D36" w:rsidP="00D95D36">
      <w:pPr>
        <w:rPr>
          <w:lang w:val="x-none"/>
        </w:rPr>
      </w:pPr>
      <w:r w:rsidRPr="00D95D36">
        <w:rPr>
          <w:lang w:val="x-none"/>
        </w:rPr>
        <w:t>Those ugly `</w:t>
      </w:r>
      <w:r w:rsidRPr="00D95D36">
        <w:rPr>
          <w:rFonts w:ascii="Calibri" w:hAnsi="Calibri" w:cs="Calibri"/>
          <w:lang w:val="x-none"/>
        </w:rPr>
        <w:t>�</w:t>
      </w:r>
      <w:r w:rsidRPr="00D95D36">
        <w:rPr>
          <w:lang w:val="x-none"/>
        </w:rPr>
        <w:t xml:space="preserve">` characters are happening because your master </w:t>
      </w:r>
      <w:proofErr w:type="spellStart"/>
      <w:r w:rsidRPr="00D95D36">
        <w:rPr>
          <w:lang w:val="x-none"/>
        </w:rPr>
        <w:t>Setup.iss</w:t>
      </w:r>
      <w:proofErr w:type="spellEnd"/>
      <w:r w:rsidRPr="00D95D36">
        <w:rPr>
          <w:lang w:val="x-none"/>
        </w:rPr>
        <w:t xml:space="preserve"> file is saved with the wrong encoding.</w:t>
      </w:r>
    </w:p>
    <w:p w14:paraId="7FD123E0" w14:textId="77777777" w:rsidR="00D95D36" w:rsidRPr="00D95D36" w:rsidRDefault="00D95D36" w:rsidP="00D95D36">
      <w:pPr>
        <w:rPr>
          <w:lang w:val="x-none"/>
        </w:rPr>
      </w:pPr>
      <w:r w:rsidRPr="00D95D36">
        <w:rPr>
          <w:lang w:val="x-none"/>
        </w:rPr>
        <w:t xml:space="preserve">The file was likely saved using </w:t>
      </w:r>
      <w:r w:rsidRPr="00D95D36">
        <w:rPr>
          <w:b/>
          <w:bCs/>
          <w:lang w:val="x-none"/>
        </w:rPr>
        <w:t>UTF-8</w:t>
      </w:r>
      <w:r w:rsidRPr="00D95D36">
        <w:rPr>
          <w:lang w:val="x-none"/>
        </w:rPr>
        <w:t xml:space="preserve">, but older versions of Inno Setup (and standard Windows ANSI text streams) expect files to be encoded in </w:t>
      </w:r>
      <w:r w:rsidRPr="00D95D36">
        <w:rPr>
          <w:b/>
          <w:bCs/>
          <w:lang w:val="x-none"/>
        </w:rPr>
        <w:t>ANSI (Windows-1252)</w:t>
      </w:r>
      <w:r w:rsidRPr="00D95D36">
        <w:rPr>
          <w:lang w:val="x-none"/>
        </w:rPr>
        <w:t xml:space="preserve"> to display accented European characters like é, ë, ã, and ç correctly. When it can't read the UTF-8 byte markers, it gives up and drops a `</w:t>
      </w:r>
      <w:r w:rsidRPr="00D95D36">
        <w:rPr>
          <w:rFonts w:ascii="Calibri" w:hAnsi="Calibri" w:cs="Calibri"/>
          <w:lang w:val="x-none"/>
        </w:rPr>
        <w:t>�</w:t>
      </w:r>
      <w:r w:rsidRPr="00D95D36">
        <w:rPr>
          <w:lang w:val="x-none"/>
        </w:rPr>
        <w:t>` or a block.</w:t>
      </w:r>
    </w:p>
    <w:p w14:paraId="155A3EFD" w14:textId="77777777" w:rsidR="00D95D36" w:rsidRPr="00D95D36" w:rsidRDefault="00D95D36" w:rsidP="008D2D16">
      <w:pPr>
        <w:pStyle w:val="Heading5"/>
      </w:pPr>
      <w:r w:rsidRPr="00D95D36">
        <w:t>Step 1: Fix the File Encoding First</w:t>
      </w:r>
    </w:p>
    <w:p w14:paraId="422F3811" w14:textId="77777777" w:rsidR="00D95D36" w:rsidRPr="00D95D36" w:rsidRDefault="00D95D36" w:rsidP="00D95D36">
      <w:pPr>
        <w:rPr>
          <w:lang w:val="x-none"/>
        </w:rPr>
      </w:pPr>
      <w:r w:rsidRPr="00D95D36">
        <w:rPr>
          <w:lang w:val="x-none"/>
        </w:rPr>
        <w:t>Before making any changes to the text, you must change how the file is saved in your text editor:</w:t>
      </w:r>
    </w:p>
    <w:p w14:paraId="2886BAF2" w14:textId="77777777" w:rsidR="00D95D36" w:rsidRPr="00D95D36" w:rsidRDefault="00D95D36">
      <w:pPr>
        <w:numPr>
          <w:ilvl w:val="0"/>
          <w:numId w:val="19"/>
        </w:numPr>
        <w:rPr>
          <w:lang w:val="x-none"/>
        </w:rPr>
      </w:pPr>
      <w:r w:rsidRPr="00D95D36">
        <w:rPr>
          <w:lang w:val="x-none"/>
        </w:rPr>
        <w:t xml:space="preserve">Open your master </w:t>
      </w:r>
      <w:proofErr w:type="spellStart"/>
      <w:r w:rsidRPr="00D95D36">
        <w:rPr>
          <w:b/>
          <w:bCs/>
          <w:lang w:val="x-none"/>
        </w:rPr>
        <w:t>Setup.iss</w:t>
      </w:r>
      <w:proofErr w:type="spellEnd"/>
      <w:r w:rsidRPr="00D95D36">
        <w:rPr>
          <w:lang w:val="x-none"/>
        </w:rPr>
        <w:t xml:space="preserve"> file in a high-quality editor like </w:t>
      </w:r>
      <w:r w:rsidRPr="00D95D36">
        <w:rPr>
          <w:b/>
          <w:bCs/>
          <w:lang w:val="x-none"/>
        </w:rPr>
        <w:t>Notion</w:t>
      </w:r>
      <w:r w:rsidRPr="00D95D36">
        <w:rPr>
          <w:lang w:val="x-none"/>
        </w:rPr>
        <w:t xml:space="preserve">, </w:t>
      </w:r>
      <w:r w:rsidRPr="00D95D36">
        <w:rPr>
          <w:b/>
          <w:bCs/>
          <w:lang w:val="x-none"/>
        </w:rPr>
        <w:t>VS Code</w:t>
      </w:r>
      <w:r w:rsidRPr="00D95D36">
        <w:rPr>
          <w:lang w:val="x-none"/>
        </w:rPr>
        <w:t xml:space="preserve">, or </w:t>
      </w:r>
      <w:r w:rsidRPr="00D95D36">
        <w:rPr>
          <w:b/>
          <w:bCs/>
          <w:lang w:val="x-none"/>
        </w:rPr>
        <w:t>Notepad++</w:t>
      </w:r>
      <w:r w:rsidRPr="00D95D36">
        <w:rPr>
          <w:lang w:val="x-none"/>
        </w:rPr>
        <w:t>.</w:t>
      </w:r>
    </w:p>
    <w:p w14:paraId="53BE966D" w14:textId="77777777" w:rsidR="00D95D36" w:rsidRPr="00D95D36" w:rsidRDefault="00D95D36">
      <w:pPr>
        <w:numPr>
          <w:ilvl w:val="0"/>
          <w:numId w:val="19"/>
        </w:numPr>
        <w:rPr>
          <w:lang w:val="x-none"/>
        </w:rPr>
      </w:pPr>
      <w:r w:rsidRPr="00D95D36">
        <w:rPr>
          <w:lang w:val="x-none"/>
        </w:rPr>
        <w:lastRenderedPageBreak/>
        <w:t>Look at the bottom right corner of your window to check the encoding (it will likely say UTF-8).</w:t>
      </w:r>
    </w:p>
    <w:p w14:paraId="519DBC7F" w14:textId="77777777" w:rsidR="00D95D36" w:rsidRPr="00D95D36" w:rsidRDefault="00D95D36">
      <w:pPr>
        <w:numPr>
          <w:ilvl w:val="0"/>
          <w:numId w:val="19"/>
        </w:numPr>
        <w:rPr>
          <w:lang w:val="x-none"/>
        </w:rPr>
      </w:pPr>
      <w:r w:rsidRPr="00D95D36">
        <w:rPr>
          <w:lang w:val="x-none"/>
        </w:rPr>
        <w:t xml:space="preserve">Click it and select </w:t>
      </w:r>
      <w:r w:rsidRPr="00D95D36">
        <w:rPr>
          <w:b/>
          <w:bCs/>
          <w:lang w:val="x-none"/>
        </w:rPr>
        <w:t>Save with Encoding</w:t>
      </w:r>
      <w:r w:rsidRPr="00D95D36">
        <w:rPr>
          <w:lang w:val="x-none"/>
        </w:rPr>
        <w:t xml:space="preserve"> or </w:t>
      </w:r>
      <w:r w:rsidRPr="00D95D36">
        <w:rPr>
          <w:b/>
          <w:bCs/>
          <w:lang w:val="x-none"/>
        </w:rPr>
        <w:t>Convert to ANSI</w:t>
      </w:r>
      <w:r w:rsidRPr="00D95D36">
        <w:rPr>
          <w:lang w:val="x-none"/>
        </w:rPr>
        <w:t xml:space="preserve"> (sometimes called </w:t>
      </w:r>
      <w:r w:rsidRPr="00D95D36">
        <w:rPr>
          <w:b/>
          <w:bCs/>
          <w:lang w:val="x-none"/>
        </w:rPr>
        <w:t>Windows-1252</w:t>
      </w:r>
      <w:r w:rsidRPr="00D95D36">
        <w:rPr>
          <w:lang w:val="x-none"/>
        </w:rPr>
        <w:t xml:space="preserve"> or </w:t>
      </w:r>
      <w:r w:rsidRPr="00D95D36">
        <w:rPr>
          <w:b/>
          <w:bCs/>
          <w:lang w:val="x-none"/>
        </w:rPr>
        <w:t>Western</w:t>
      </w:r>
      <w:r w:rsidRPr="00D95D36">
        <w:rPr>
          <w:lang w:val="x-none"/>
        </w:rPr>
        <w:t>).</w:t>
      </w:r>
    </w:p>
    <w:p w14:paraId="2B55395E" w14:textId="77777777" w:rsidR="00D95D36" w:rsidRPr="00D95D36" w:rsidRDefault="00D95D36">
      <w:pPr>
        <w:numPr>
          <w:ilvl w:val="0"/>
          <w:numId w:val="19"/>
        </w:numPr>
        <w:rPr>
          <w:lang w:val="x-none"/>
        </w:rPr>
      </w:pPr>
      <w:r w:rsidRPr="00D95D36">
        <w:rPr>
          <w:lang w:val="x-none"/>
        </w:rPr>
        <w:t>Save the file.</w:t>
      </w:r>
    </w:p>
    <w:p w14:paraId="7F868DD5" w14:textId="77777777" w:rsidR="00D95D36" w:rsidRPr="00D95D36" w:rsidRDefault="00D95D36" w:rsidP="008D2D16">
      <w:pPr>
        <w:pStyle w:val="Heading5"/>
      </w:pPr>
      <w:r w:rsidRPr="00D95D36">
        <w:t>Step 2: Cleaned and Fully Fixed Custom Text Section</w:t>
      </w:r>
    </w:p>
    <w:p w14:paraId="67FC178B" w14:textId="77777777" w:rsidR="00D95D36" w:rsidRPr="00D95D36" w:rsidRDefault="00D95D36" w:rsidP="00D95D36">
      <w:pPr>
        <w:rPr>
          <w:lang w:val="x-none"/>
        </w:rPr>
      </w:pPr>
      <w:r w:rsidRPr="00D95D36">
        <w:rPr>
          <w:lang w:val="x-none"/>
        </w:rPr>
        <w:t>Here is the entire block with every single corrupt character accurately restored to its native language accents. Replace your messy text block with this clean corrected characters.</w:t>
      </w:r>
    </w:p>
    <w:p w14:paraId="4D201061" w14:textId="77777777" w:rsidR="00D95D36" w:rsidRPr="00D95D36" w:rsidRDefault="00D95D36" w:rsidP="008D2D16">
      <w:pPr>
        <w:pStyle w:val="Heading5"/>
      </w:pPr>
      <w:r w:rsidRPr="00D95D36">
        <w:t>License Agreement Enhancements</w:t>
      </w:r>
    </w:p>
    <w:p w14:paraId="62212DC1" w14:textId="77777777" w:rsidR="00D95D36" w:rsidRPr="008D2D16" w:rsidRDefault="00D95D36" w:rsidP="008D2D16">
      <w:pPr>
        <w:rPr>
          <w:lang w:val="x-none"/>
        </w:rPr>
      </w:pPr>
      <w:r w:rsidRPr="008D2D16">
        <w:rPr>
          <w:b/>
          <w:bCs/>
          <w:lang w:val="x-none"/>
        </w:rPr>
        <w:t>Multi-License Deployment:</w:t>
      </w:r>
      <w:r w:rsidRPr="008D2D16">
        <w:rPr>
          <w:lang w:val="x-none"/>
        </w:rPr>
        <w:t xml:space="preserve"> Integrated dedicated license files within the deployment structure, mapping specific country and language selections directly to localized documentation.</w:t>
      </w:r>
    </w:p>
    <w:p w14:paraId="2DE5411F" w14:textId="77777777" w:rsidR="00D95D36" w:rsidRPr="008D2D16" w:rsidRDefault="00D95D36" w:rsidP="008D2D16">
      <w:pPr>
        <w:rPr>
          <w:b/>
          <w:bCs/>
          <w:lang w:val="x-none"/>
        </w:rPr>
      </w:pPr>
      <w:r w:rsidRPr="008D2D16">
        <w:rPr>
          <w:b/>
          <w:bCs/>
          <w:lang w:val="x-none"/>
        </w:rPr>
        <w:t>Country/Language Mappings Added:</w:t>
      </w:r>
    </w:p>
    <w:p w14:paraId="4F000D57"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uk</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Default.isl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"licenses\license_english.rtf"</w:t>
      </w:r>
    </w:p>
    <w:p w14:paraId="500C9C98"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afr</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Afrikaans.isl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"licenses\license_afrikaans.rtf"</w:t>
      </w:r>
    </w:p>
    <w:p w14:paraId="0EE052D5"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sa</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SouthAfrica.isl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"licenses\license_english.rtf"</w:t>
      </w:r>
    </w:p>
    <w:p w14:paraId="4ED6602A" w14:textId="77777777" w:rsidR="00D95D36" w:rsidRPr="008D2D16" w:rsidRDefault="00D95D36">
      <w:pPr>
        <w:pStyle w:val="ListParagraph"/>
        <w:numPr>
          <w:ilvl w:val="0"/>
          <w:numId w:val="49"/>
        </w:numPr>
        <w:rPr>
          <w:lang w:val="x-none"/>
        </w:rPr>
      </w:pPr>
      <w:r w:rsidRPr="008D2D16">
        <w:rPr>
          <w:lang w:val="x-none"/>
        </w:rPr>
        <w:t xml:space="preserve">Name: us; </w:t>
      </w:r>
      <w:proofErr w:type="spellStart"/>
      <w:r w:rsidRPr="008D2D16">
        <w:rPr>
          <w:lang w:val="x-none"/>
        </w:rPr>
        <w:t>MessagesFile</w:t>
      </w:r>
      <w:proofErr w:type="spellEnd"/>
      <w:r w:rsidRPr="008D2D16">
        <w:rPr>
          <w:lang w:val="x-none"/>
        </w:rPr>
        <w:t>: "..\Languages\</w:t>
      </w:r>
      <w:proofErr w:type="spellStart"/>
      <w:r w:rsidRPr="008D2D16">
        <w:rPr>
          <w:lang w:val="x-none"/>
        </w:rPr>
        <w:t>American.isl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"licenses\license_english-usa.rtf" (American USA Spelling and dialect.)</w:t>
      </w:r>
    </w:p>
    <w:p w14:paraId="1133FA3C" w14:textId="77777777" w:rsidR="00D95D36" w:rsidRPr="008D2D16" w:rsidRDefault="00D95D36">
      <w:pPr>
        <w:pStyle w:val="ListParagraph"/>
        <w:numPr>
          <w:ilvl w:val="0"/>
          <w:numId w:val="49"/>
        </w:numPr>
        <w:rPr>
          <w:lang w:val="x-none"/>
        </w:rPr>
      </w:pPr>
      <w:r w:rsidRPr="008D2D16">
        <w:rPr>
          <w:lang w:val="x-none"/>
        </w:rPr>
        <w:t xml:space="preserve">Name: au; </w:t>
      </w:r>
      <w:proofErr w:type="spellStart"/>
      <w:r w:rsidRPr="008D2D16">
        <w:rPr>
          <w:lang w:val="x-none"/>
        </w:rPr>
        <w:t>MessagesFile</w:t>
      </w:r>
      <w:proofErr w:type="spellEnd"/>
      <w:r w:rsidRPr="008D2D16">
        <w:rPr>
          <w:lang w:val="x-none"/>
        </w:rPr>
        <w:t>: "..\Languages\</w:t>
      </w:r>
      <w:proofErr w:type="spellStart"/>
      <w:r w:rsidRPr="008D2D16">
        <w:rPr>
          <w:lang w:val="x-none"/>
        </w:rPr>
        <w:t>Australia.isl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"licenses\license_english.rtf"</w:t>
      </w:r>
    </w:p>
    <w:p w14:paraId="12139482"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newzealand</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NewZealand.isl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"licenses\license_english.rtf"</w:t>
      </w:r>
    </w:p>
    <w:p w14:paraId="1435085C"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canada</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Canada.isl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"licenses\license_english.rtf"</w:t>
      </w:r>
    </w:p>
    <w:p w14:paraId="518E6FB0" w14:textId="77777777" w:rsidR="00D95D36" w:rsidRPr="008D2D16" w:rsidRDefault="00D95D36">
      <w:pPr>
        <w:pStyle w:val="ListParagraph"/>
        <w:numPr>
          <w:ilvl w:val="0"/>
          <w:numId w:val="49"/>
        </w:numPr>
        <w:rPr>
          <w:lang w:val="x-none"/>
        </w:rPr>
      </w:pPr>
      <w:r w:rsidRPr="008D2D16">
        <w:rPr>
          <w:lang w:val="x-none"/>
        </w:rPr>
        <w:t xml:space="preserve">Name: chs; </w:t>
      </w:r>
      <w:proofErr w:type="spellStart"/>
      <w:r w:rsidRPr="008D2D16">
        <w:rPr>
          <w:lang w:val="x-none"/>
        </w:rPr>
        <w:t>MessagesFile</w:t>
      </w:r>
      <w:proofErr w:type="spellEnd"/>
      <w:r w:rsidRPr="008D2D16">
        <w:rPr>
          <w:lang w:val="x-none"/>
        </w:rPr>
        <w:t>: "..\Languages\</w:t>
      </w:r>
      <w:proofErr w:type="spellStart"/>
      <w:r w:rsidRPr="008D2D16">
        <w:rPr>
          <w:lang w:val="x-none"/>
        </w:rPr>
        <w:t>ChineseSimp.isl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"licenses\license_chinese-simplified.rtf"</w:t>
      </w:r>
    </w:p>
    <w:p w14:paraId="605F8A9A"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cyprus</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Cyprus.isl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"licenses\license_greek.rtf"</w:t>
      </w:r>
    </w:p>
    <w:p w14:paraId="4C5523B7"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greece</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Greek.isl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"licenses\license_greek.rtf"</w:t>
      </w:r>
    </w:p>
    <w:p w14:paraId="7948014A"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fra</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French.isl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"licenses\license_french.rtf"</w:t>
      </w:r>
    </w:p>
    <w:p w14:paraId="5A665D9B" w14:textId="77777777" w:rsidR="00D95D36" w:rsidRPr="008D2D16" w:rsidRDefault="00D95D36">
      <w:pPr>
        <w:pStyle w:val="ListParagraph"/>
        <w:numPr>
          <w:ilvl w:val="0"/>
          <w:numId w:val="49"/>
        </w:numPr>
        <w:rPr>
          <w:lang w:val="x-none"/>
        </w:rPr>
      </w:pPr>
      <w:r w:rsidRPr="008D2D16">
        <w:rPr>
          <w:lang w:val="x-none"/>
        </w:rPr>
        <w:t xml:space="preserve">Name: spa; </w:t>
      </w:r>
      <w:proofErr w:type="spellStart"/>
      <w:r w:rsidRPr="008D2D16">
        <w:rPr>
          <w:lang w:val="x-none"/>
        </w:rPr>
        <w:t>MessagesFile</w:t>
      </w:r>
      <w:proofErr w:type="spellEnd"/>
      <w:r w:rsidRPr="008D2D16">
        <w:rPr>
          <w:lang w:val="x-none"/>
        </w:rPr>
        <w:t>: "..\Languages\</w:t>
      </w:r>
      <w:proofErr w:type="spellStart"/>
      <w:r w:rsidRPr="008D2D16">
        <w:rPr>
          <w:lang w:val="x-none"/>
        </w:rPr>
        <w:t>Spanish.isl</w:t>
      </w:r>
      <w:proofErr w:type="spellEnd"/>
      <w:r w:rsidRPr="008D2D16">
        <w:rPr>
          <w:lang w:val="x-none"/>
        </w:rPr>
        <w:t xml:space="preserve">"; </w:t>
      </w:r>
      <w:proofErr w:type="spellStart"/>
      <w:r w:rsidRPr="008D2D16">
        <w:rPr>
          <w:lang w:val="x-none"/>
        </w:rPr>
        <w:t>LicenseFile</w:t>
      </w:r>
      <w:proofErr w:type="spellEnd"/>
      <w:r w:rsidRPr="008D2D16">
        <w:rPr>
          <w:lang w:val="x-none"/>
        </w:rPr>
        <w:t xml:space="preserve">: "licenses\license_spanish.rtf" </w:t>
      </w:r>
    </w:p>
    <w:p w14:paraId="2421E88A"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vietnam</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Vietnamese.isl</w:t>
      </w:r>
      <w:proofErr w:type="spellEnd"/>
      <w:r w:rsidRPr="008D2D16">
        <w:rPr>
          <w:lang w:val="x-none"/>
        </w:rPr>
        <w:t xml:space="preserve">"; </w:t>
      </w:r>
      <w:proofErr w:type="spellStart"/>
      <w:r w:rsidRPr="008D2D16">
        <w:rPr>
          <w:lang w:val="x-none"/>
        </w:rPr>
        <w:t>LicenseFile</w:t>
      </w:r>
      <w:proofErr w:type="spellEnd"/>
      <w:r w:rsidRPr="008D2D16">
        <w:rPr>
          <w:lang w:val="x-none"/>
        </w:rPr>
        <w:t>: "licenses\license_vietnamese.rtf" (New added)</w:t>
      </w:r>
    </w:p>
    <w:p w14:paraId="43E2B8D2" w14:textId="77777777" w:rsidR="00D95D36" w:rsidRPr="008D2D16" w:rsidRDefault="00D95D36">
      <w:pPr>
        <w:pStyle w:val="ListParagraph"/>
        <w:numPr>
          <w:ilvl w:val="0"/>
          <w:numId w:val="49"/>
        </w:numPr>
        <w:rPr>
          <w:lang w:val="x-none"/>
        </w:rPr>
      </w:pPr>
      <w:r w:rsidRPr="008D2D16">
        <w:rPr>
          <w:lang w:val="x-none"/>
        </w:rPr>
        <w:t xml:space="preserve">Name: </w:t>
      </w:r>
      <w:proofErr w:type="spellStart"/>
      <w:r w:rsidRPr="008D2D16">
        <w:rPr>
          <w:lang w:val="x-none"/>
        </w:rPr>
        <w:t>aruae</w:t>
      </w:r>
      <w:proofErr w:type="spellEnd"/>
      <w:r w:rsidRPr="008D2D16">
        <w:rPr>
          <w:lang w:val="x-none"/>
        </w:rPr>
        <w:t xml:space="preserve">; </w:t>
      </w:r>
      <w:proofErr w:type="spellStart"/>
      <w:r w:rsidRPr="008D2D16">
        <w:rPr>
          <w:lang w:val="x-none"/>
        </w:rPr>
        <w:t>MessagesFile</w:t>
      </w:r>
      <w:proofErr w:type="spellEnd"/>
      <w:r w:rsidRPr="008D2D16">
        <w:rPr>
          <w:lang w:val="x-none"/>
        </w:rPr>
        <w:t>: "..\Languages\</w:t>
      </w:r>
      <w:proofErr w:type="spellStart"/>
      <w:r w:rsidRPr="008D2D16">
        <w:rPr>
          <w:lang w:val="x-none"/>
        </w:rPr>
        <w:t>ArabicUAE.isl</w:t>
      </w:r>
      <w:proofErr w:type="spellEnd"/>
      <w:r w:rsidRPr="008D2D16">
        <w:rPr>
          <w:lang w:val="x-none"/>
        </w:rPr>
        <w:t xml:space="preserve">"; </w:t>
      </w:r>
      <w:proofErr w:type="spellStart"/>
      <w:r w:rsidRPr="008D2D16">
        <w:rPr>
          <w:lang w:val="x-none"/>
        </w:rPr>
        <w:t>LicenseFile</w:t>
      </w:r>
      <w:proofErr w:type="spellEnd"/>
      <w:r w:rsidRPr="008D2D16">
        <w:rPr>
          <w:lang w:val="x-none"/>
        </w:rPr>
        <w:t xml:space="preserve">: "licenses\license_arabic.rtf" (RTL) </w:t>
      </w:r>
    </w:p>
    <w:p w14:paraId="6BD91D17" w14:textId="77777777" w:rsidR="00D95D36" w:rsidRPr="00D95D36" w:rsidRDefault="00D95D36" w:rsidP="00D95D36">
      <w:pPr>
        <w:rPr>
          <w:lang w:val="x-none"/>
        </w:rPr>
      </w:pPr>
      <w:r w:rsidRPr="00D95D36">
        <w:rPr>
          <w:b/>
          <w:bCs/>
          <w:lang w:val="x-none"/>
        </w:rPr>
        <w:t>More translations of the License files</w:t>
      </w:r>
      <w:r w:rsidRPr="00D95D36">
        <w:rPr>
          <w:lang w:val="x-none"/>
        </w:rPr>
        <w:t xml:space="preserve"> is added for Portuguese (Europe), Portuguese (Brazil), Slovakia, </w:t>
      </w:r>
      <w:proofErr w:type="spellStart"/>
      <w:r w:rsidRPr="00D95D36">
        <w:rPr>
          <w:lang w:val="x-none"/>
        </w:rPr>
        <w:t>Slovenia,Thai</w:t>
      </w:r>
      <w:proofErr w:type="spellEnd"/>
      <w:r w:rsidRPr="00D95D36">
        <w:rPr>
          <w:lang w:val="x-none"/>
        </w:rPr>
        <w:t xml:space="preserve"> and Turkish.   </w:t>
      </w:r>
    </w:p>
    <w:p w14:paraId="033DDC2B" w14:textId="77777777" w:rsidR="00D95D36" w:rsidRPr="00D95D36" w:rsidRDefault="00D95D36" w:rsidP="008D2D16">
      <w:pPr>
        <w:pStyle w:val="Heading5"/>
      </w:pPr>
      <w:r w:rsidRPr="00D95D36">
        <w:t xml:space="preserve">Core </w:t>
      </w:r>
      <w:r w:rsidRPr="008D2D16">
        <w:t>Translation</w:t>
      </w:r>
      <w:r w:rsidRPr="00D95D36">
        <w:t xml:space="preserve"> &amp; Script Alignment</w:t>
      </w:r>
    </w:p>
    <w:p w14:paraId="773404CE" w14:textId="77777777" w:rsidR="00D95D36" w:rsidRPr="00D95D36" w:rsidRDefault="00D95D36">
      <w:pPr>
        <w:numPr>
          <w:ilvl w:val="0"/>
          <w:numId w:val="15"/>
        </w:numPr>
        <w:rPr>
          <w:lang w:val="x-none"/>
        </w:rPr>
      </w:pPr>
      <w:r w:rsidRPr="00D95D36">
        <w:rPr>
          <w:b/>
          <w:bCs/>
          <w:lang w:val="x-none"/>
        </w:rPr>
        <w:t>Inno Setup Architecture:</w:t>
      </w:r>
      <w:r w:rsidRPr="00D95D36">
        <w:rPr>
          <w:lang w:val="x-none"/>
        </w:rPr>
        <w:t xml:space="preserve"> Extensively reviewed and refactored the master installer script (2026-TC-5-4-Setup.iss) to align seamlessly with external language assets (</w:t>
      </w:r>
      <w:proofErr w:type="spellStart"/>
      <w:r w:rsidRPr="00D95D36">
        <w:rPr>
          <w:lang w:val="x-none"/>
        </w:rPr>
        <w:t>Afrikaans.isl</w:t>
      </w:r>
      <w:proofErr w:type="spellEnd"/>
      <w:r w:rsidRPr="00D95D36">
        <w:rPr>
          <w:lang w:val="x-none"/>
        </w:rPr>
        <w:t>).</w:t>
      </w:r>
    </w:p>
    <w:p w14:paraId="21A952F8" w14:textId="77777777" w:rsidR="00D95D36" w:rsidRPr="00D95D36" w:rsidRDefault="00D95D36">
      <w:pPr>
        <w:numPr>
          <w:ilvl w:val="0"/>
          <w:numId w:val="15"/>
        </w:numPr>
        <w:rPr>
          <w:lang w:val="x-none"/>
        </w:rPr>
      </w:pPr>
      <w:r w:rsidRPr="00D95D36">
        <w:rPr>
          <w:b/>
          <w:bCs/>
          <w:lang w:val="x-none"/>
        </w:rPr>
        <w:t>Linguistic Code Polish:</w:t>
      </w:r>
      <w:r w:rsidRPr="00D95D36">
        <w:rPr>
          <w:lang w:val="x-none"/>
        </w:rPr>
        <w:t xml:space="preserve"> Corrected typographical errors across all custom Afrikaans installation labels and strings.</w:t>
      </w:r>
    </w:p>
    <w:p w14:paraId="77E0AF82" w14:textId="77777777" w:rsidR="00D95D36" w:rsidRPr="00D95D36" w:rsidRDefault="00D95D36">
      <w:pPr>
        <w:numPr>
          <w:ilvl w:val="0"/>
          <w:numId w:val="15"/>
        </w:numPr>
        <w:rPr>
          <w:b/>
          <w:bCs/>
          <w:lang w:val="x-none"/>
        </w:rPr>
      </w:pPr>
      <w:r w:rsidRPr="00D95D36">
        <w:rPr>
          <w:b/>
          <w:bCs/>
          <w:lang w:val="x-none"/>
        </w:rPr>
        <w:t>Resolved Missing &amp; Hardcoded Text Blocks:</w:t>
      </w:r>
    </w:p>
    <w:p w14:paraId="01BA1002" w14:textId="77777777" w:rsidR="00D95D36" w:rsidRPr="00D95D36" w:rsidRDefault="00D95D36">
      <w:pPr>
        <w:numPr>
          <w:ilvl w:val="1"/>
          <w:numId w:val="15"/>
        </w:numPr>
        <w:rPr>
          <w:lang w:val="x-none"/>
        </w:rPr>
      </w:pPr>
      <w:r w:rsidRPr="00D95D36">
        <w:rPr>
          <w:b/>
          <w:bCs/>
          <w:lang w:val="x-none"/>
        </w:rPr>
        <w:t>Select Destination Location:</w:t>
      </w:r>
      <w:r w:rsidRPr="00D95D36">
        <w:rPr>
          <w:lang w:val="x-none"/>
        </w:rPr>
        <w:t xml:space="preserve"> Fully localized the </w:t>
      </w:r>
      <w:proofErr w:type="spellStart"/>
      <w:r w:rsidRPr="00D95D36">
        <w:rPr>
          <w:lang w:val="x-none"/>
        </w:rPr>
        <w:t>DiskSpace</w:t>
      </w:r>
      <w:proofErr w:type="spellEnd"/>
      <w:r w:rsidRPr="00D95D36">
        <w:rPr>
          <w:lang w:val="x-none"/>
        </w:rPr>
        <w:t xml:space="preserve"> metrics engine to output requirements in the user's native language layout.</w:t>
      </w:r>
    </w:p>
    <w:p w14:paraId="5A04C0EA" w14:textId="77777777" w:rsidR="00D95D36" w:rsidRPr="00D95D36" w:rsidRDefault="00D95D36">
      <w:pPr>
        <w:numPr>
          <w:ilvl w:val="1"/>
          <w:numId w:val="15"/>
        </w:numPr>
        <w:rPr>
          <w:lang w:val="x-none"/>
        </w:rPr>
      </w:pPr>
      <w:r w:rsidRPr="00D95D36">
        <w:rPr>
          <w:b/>
          <w:bCs/>
          <w:lang w:val="x-none"/>
        </w:rPr>
        <w:t>Select Components Screen:</w:t>
      </w:r>
      <w:r w:rsidRPr="00D95D36">
        <w:rPr>
          <w:lang w:val="x-none"/>
        </w:rPr>
        <w:t xml:space="preserve"> Migrated the static calculation metrics into dynamic custom message definitions to ensure full multi-language compliance for the following elements:</w:t>
      </w:r>
    </w:p>
    <w:p w14:paraId="0369C6F4" w14:textId="77777777" w:rsidR="00D95D36" w:rsidRPr="00D95D36" w:rsidRDefault="00D95D36">
      <w:pPr>
        <w:numPr>
          <w:ilvl w:val="2"/>
          <w:numId w:val="15"/>
        </w:numPr>
        <w:rPr>
          <w:lang w:val="x-none"/>
        </w:rPr>
      </w:pPr>
      <w:r w:rsidRPr="00D95D36">
        <w:rPr>
          <w:lang w:val="x-none"/>
        </w:rPr>
        <w:t>Dynamic Disk Space calculation labels (</w:t>
      </w:r>
      <w:proofErr w:type="spellStart"/>
      <w:r w:rsidRPr="00D95D36">
        <w:rPr>
          <w:lang w:val="x-none"/>
        </w:rPr>
        <w:t>DiskSpace</w:t>
      </w:r>
      <w:proofErr w:type="spellEnd"/>
      <w:r w:rsidRPr="00D95D36">
        <w:rPr>
          <w:lang w:val="x-none"/>
        </w:rPr>
        <w:t>)</w:t>
      </w:r>
    </w:p>
    <w:p w14:paraId="0C021F03" w14:textId="77777777" w:rsidR="00D95D36" w:rsidRPr="00D95D36" w:rsidRDefault="00D95D36">
      <w:pPr>
        <w:numPr>
          <w:ilvl w:val="2"/>
          <w:numId w:val="15"/>
        </w:numPr>
        <w:rPr>
          <w:i/>
          <w:iCs/>
          <w:lang w:val="x-none"/>
        </w:rPr>
      </w:pPr>
      <w:r w:rsidRPr="00D95D36">
        <w:rPr>
          <w:i/>
          <w:iCs/>
          <w:lang w:val="x-none"/>
        </w:rPr>
        <w:t>"Install local single user Firebird database components (Needed to run TurboCASH local 1 user only)"</w:t>
      </w:r>
    </w:p>
    <w:p w14:paraId="486C7B8C" w14:textId="77777777" w:rsidR="00D95D36" w:rsidRPr="00D95D36" w:rsidRDefault="00D95D36">
      <w:pPr>
        <w:numPr>
          <w:ilvl w:val="2"/>
          <w:numId w:val="15"/>
        </w:numPr>
        <w:rPr>
          <w:i/>
          <w:iCs/>
          <w:lang w:val="x-none"/>
        </w:rPr>
      </w:pPr>
      <w:r w:rsidRPr="00D95D36">
        <w:rPr>
          <w:i/>
          <w:iCs/>
          <w:lang w:val="x-none"/>
        </w:rPr>
        <w:t>"Install Firebird database server (Needed to run TurboCASH on a server or client)"</w:t>
      </w:r>
    </w:p>
    <w:p w14:paraId="04CC9250" w14:textId="77777777" w:rsidR="00D95D36" w:rsidRPr="00D95D36" w:rsidRDefault="00D95D36">
      <w:pPr>
        <w:numPr>
          <w:ilvl w:val="2"/>
          <w:numId w:val="15"/>
        </w:numPr>
        <w:rPr>
          <w:i/>
          <w:iCs/>
          <w:lang w:val="x-none"/>
        </w:rPr>
      </w:pPr>
      <w:r w:rsidRPr="00D95D36">
        <w:rPr>
          <w:i/>
          <w:iCs/>
          <w:lang w:val="x-none"/>
        </w:rPr>
        <w:lastRenderedPageBreak/>
        <w:t>"Install FlameRobin Version 0.9.3 (SQL browser type) (Optional)"</w:t>
      </w:r>
    </w:p>
    <w:p w14:paraId="3715C27B" w14:textId="77777777" w:rsidR="00D95D36" w:rsidRPr="00D95D36" w:rsidRDefault="00D95D36">
      <w:pPr>
        <w:numPr>
          <w:ilvl w:val="2"/>
          <w:numId w:val="15"/>
        </w:numPr>
        <w:rPr>
          <w:i/>
          <w:iCs/>
          <w:lang w:val="x-none"/>
        </w:rPr>
      </w:pPr>
      <w:r w:rsidRPr="00D95D36">
        <w:rPr>
          <w:lang w:val="x-none"/>
        </w:rPr>
        <w:t xml:space="preserve">Type Selection Dropdown Layouts: </w:t>
      </w:r>
      <w:r w:rsidRPr="00D95D36">
        <w:rPr>
          <w:i/>
          <w:iCs/>
          <w:lang w:val="x-none"/>
        </w:rPr>
        <w:t>Compact Installation</w:t>
      </w:r>
      <w:r w:rsidRPr="00D95D36">
        <w:rPr>
          <w:lang w:val="x-none"/>
        </w:rPr>
        <w:t xml:space="preserve">, </w:t>
      </w:r>
      <w:r w:rsidRPr="00D95D36">
        <w:rPr>
          <w:i/>
          <w:iCs/>
          <w:lang w:val="x-none"/>
        </w:rPr>
        <w:t>Custom Installation</w:t>
      </w:r>
      <w:r w:rsidRPr="00D95D36">
        <w:rPr>
          <w:lang w:val="x-none"/>
        </w:rPr>
        <w:t xml:space="preserve">, and </w:t>
      </w:r>
      <w:r w:rsidRPr="00D95D36">
        <w:rPr>
          <w:i/>
          <w:iCs/>
          <w:lang w:val="x-none"/>
        </w:rPr>
        <w:t>Full Installation</w:t>
      </w:r>
    </w:p>
    <w:p w14:paraId="58D2C418" w14:textId="77777777" w:rsidR="00D95D36" w:rsidRPr="00D95D36" w:rsidRDefault="00D95D36" w:rsidP="008D2D16">
      <w:pPr>
        <w:pStyle w:val="Heading5"/>
      </w:pPr>
      <w:r w:rsidRPr="00D95D36">
        <w:t>Component &amp; Task Wizard Adjustments</w:t>
      </w:r>
    </w:p>
    <w:p w14:paraId="28B9BDA3" w14:textId="77777777" w:rsidR="00D95D36" w:rsidRPr="00D95D36" w:rsidRDefault="00D95D36">
      <w:pPr>
        <w:numPr>
          <w:ilvl w:val="0"/>
          <w:numId w:val="16"/>
        </w:numPr>
        <w:rPr>
          <w:lang w:val="x-none"/>
        </w:rPr>
      </w:pPr>
      <w:r w:rsidRPr="00D95D36">
        <w:rPr>
          <w:b/>
          <w:bCs/>
          <w:lang w:val="x-none"/>
        </w:rPr>
        <w:t>Validation Messaging:</w:t>
      </w:r>
      <w:r w:rsidRPr="00D95D36">
        <w:rPr>
          <w:lang w:val="x-none"/>
        </w:rPr>
        <w:t xml:space="preserve"> Refactored the core script [Code] blocks to ensure Unicode confirmation messages and verification validation windows dynamically fetch their phrases from localized translation files.</w:t>
      </w:r>
    </w:p>
    <w:p w14:paraId="78ACE5C9" w14:textId="77777777" w:rsidR="00D95D36" w:rsidRPr="00D95D36" w:rsidRDefault="00D95D36">
      <w:pPr>
        <w:numPr>
          <w:ilvl w:val="0"/>
          <w:numId w:val="16"/>
        </w:numPr>
        <w:rPr>
          <w:lang w:val="x-none"/>
        </w:rPr>
      </w:pPr>
      <w:r w:rsidRPr="00D95D36">
        <w:rPr>
          <w:b/>
          <w:bCs/>
          <w:lang w:val="x-none"/>
        </w:rPr>
        <w:t>Feature Expansion:</w:t>
      </w:r>
      <w:r w:rsidRPr="00D95D36">
        <w:rPr>
          <w:lang w:val="x-none"/>
        </w:rPr>
        <w:t xml:space="preserve"> Added a brand new, fully translatable </w:t>
      </w:r>
      <w:r w:rsidRPr="00D95D36">
        <w:rPr>
          <w:b/>
          <w:bCs/>
          <w:lang w:val="x-none"/>
        </w:rPr>
        <w:t>Alternative Font Settings</w:t>
      </w:r>
      <w:r w:rsidRPr="00D95D36">
        <w:rPr>
          <w:lang w:val="x-none"/>
        </w:rPr>
        <w:t xml:space="preserve"> wizard task toggle to accommodate specific localized display types.</w:t>
      </w:r>
    </w:p>
    <w:p w14:paraId="1BF84C7A" w14:textId="77777777" w:rsidR="00D95D36" w:rsidRPr="00D95D36" w:rsidRDefault="00D95D36">
      <w:pPr>
        <w:numPr>
          <w:ilvl w:val="0"/>
          <w:numId w:val="16"/>
        </w:numPr>
        <w:rPr>
          <w:lang w:val="x-none"/>
        </w:rPr>
      </w:pPr>
      <w:r w:rsidRPr="00D95D36">
        <w:rPr>
          <w:b/>
          <w:bCs/>
          <w:lang w:val="x-none"/>
        </w:rPr>
        <w:t>Application Lifecycle:</w:t>
      </w:r>
      <w:r w:rsidRPr="00D95D36">
        <w:rPr>
          <w:lang w:val="x-none"/>
        </w:rPr>
        <w:t xml:space="preserve"> Localized the final wizard page text blocks, including the dynamic </w:t>
      </w:r>
      <w:r w:rsidRPr="00D95D36">
        <w:rPr>
          <w:b/>
          <w:bCs/>
          <w:lang w:val="x-none"/>
        </w:rPr>
        <w:t>Launch TurboCASH5-4</w:t>
      </w:r>
      <w:r w:rsidRPr="00D95D36">
        <w:rPr>
          <w:lang w:val="x-none"/>
        </w:rPr>
        <w:t xml:space="preserve"> execution checkbox. </w:t>
      </w:r>
    </w:p>
    <w:p w14:paraId="1F9AB2EC" w14:textId="566EB8E1" w:rsidR="00D95D36" w:rsidRPr="00D95D36" w:rsidRDefault="008D2D16" w:rsidP="008D2D16">
      <w:pPr>
        <w:pStyle w:val="Heading3"/>
      </w:pPr>
      <w:bookmarkStart w:id="32" w:name="_Toc240537460"/>
      <w:r>
        <w:t>12.3</w:t>
      </w:r>
      <w:r w:rsidR="00D95D36" w:rsidRPr="00D95D36">
        <w:t xml:space="preserve"> Number Format Compliance (Budget vs. Actual Reports)</w:t>
      </w:r>
      <w:bookmarkEnd w:id="32"/>
    </w:p>
    <w:p w14:paraId="0CCECFF8" w14:textId="77777777" w:rsidR="00D95D36" w:rsidRPr="00D95D36" w:rsidRDefault="00D95D36" w:rsidP="00D95D36">
      <w:pPr>
        <w:rPr>
          <w:lang w:val="x-none"/>
        </w:rPr>
      </w:pPr>
      <w:r w:rsidRPr="00D95D36">
        <w:rPr>
          <w:lang w:val="x-none"/>
        </w:rPr>
        <w:t xml:space="preserve">While standard document layouts and reporting streams function normally across osFinancials and TurboCASH, a strict architectural constraint in the core reporting engine specifically impacts two reports: </w:t>
      </w:r>
      <w:r w:rsidRPr="00D95D36">
        <w:rPr>
          <w:b/>
          <w:bCs/>
          <w:lang w:val="x-none"/>
        </w:rPr>
        <w:t>'Budget vs actual'</w:t>
      </w:r>
      <w:r w:rsidRPr="00D95D36">
        <w:rPr>
          <w:lang w:val="x-none"/>
        </w:rPr>
        <w:t xml:space="preserve"> and </w:t>
      </w:r>
      <w:r w:rsidRPr="00D95D36">
        <w:rPr>
          <w:b/>
          <w:bCs/>
          <w:lang w:val="x-none"/>
        </w:rPr>
        <w:t>'This year vs last year'</w:t>
      </w:r>
      <w:r w:rsidRPr="00D95D36">
        <w:rPr>
          <w:lang w:val="x-none"/>
        </w:rPr>
        <w:t>.</w:t>
      </w:r>
    </w:p>
    <w:p w14:paraId="750D1476" w14:textId="77777777" w:rsidR="00D95D36" w:rsidRPr="00D95D36" w:rsidRDefault="00D95D36" w:rsidP="00D95D36">
      <w:pPr>
        <w:rPr>
          <w:lang w:val="x-none"/>
        </w:rPr>
      </w:pPr>
      <w:r w:rsidRPr="00D95D36">
        <w:rPr>
          <w:lang w:val="x-none"/>
        </w:rPr>
        <w:t xml:space="preserve">When run on operating systems with unsupported regional number formats, the report writer triggers a fatal execution halt: </w:t>
      </w:r>
    </w:p>
    <w:p w14:paraId="11D6FBFD" w14:textId="77777777" w:rsidR="00D95D36" w:rsidRPr="008D2D16" w:rsidRDefault="00D95D36">
      <w:pPr>
        <w:pStyle w:val="ListParagraph"/>
        <w:numPr>
          <w:ilvl w:val="0"/>
          <w:numId w:val="50"/>
        </w:numPr>
        <w:rPr>
          <w:lang w:val="x-none"/>
        </w:rPr>
      </w:pPr>
      <w:r w:rsidRPr="008D2D16">
        <w:rPr>
          <w:lang w:val="x-none"/>
        </w:rPr>
        <w:t>Type conversion error '</w:t>
      </w:r>
      <w:proofErr w:type="spellStart"/>
      <w:r w:rsidRPr="008D2D16">
        <w:rPr>
          <w:lang w:val="x-none"/>
        </w:rPr>
        <w:t>Val':Expression</w:t>
      </w:r>
      <w:proofErr w:type="spellEnd"/>
      <w:r w:rsidRPr="008D2D16">
        <w:rPr>
          <w:lang w:val="x-none"/>
        </w:rPr>
        <w:t xml:space="preserve"> TRpExpression46</w:t>
      </w:r>
    </w:p>
    <w:p w14:paraId="7F8DDBF8" w14:textId="77777777" w:rsidR="00D95D36" w:rsidRPr="008D2D16" w:rsidRDefault="00D95D36" w:rsidP="008D2D16">
      <w:pPr>
        <w:pStyle w:val="ListParagraph"/>
        <w:rPr>
          <w:lang w:val="x-none"/>
        </w:rPr>
      </w:pPr>
      <w:r w:rsidRPr="008D2D16">
        <w:rPr>
          <w:b/>
          <w:bCs/>
          <w:lang w:val="x-none"/>
        </w:rPr>
        <w:t>Impacted File Path:</w:t>
      </w:r>
      <w:r w:rsidRPr="008D2D16">
        <w:rPr>
          <w:lang w:val="x-none"/>
        </w:rPr>
        <w:t xml:space="preserve"> ...\</w:t>
      </w:r>
      <w:proofErr w:type="spellStart"/>
      <w:r w:rsidRPr="008D2D16">
        <w:rPr>
          <w:lang w:val="x-none"/>
        </w:rPr>
        <w:t>plug_ins</w:t>
      </w:r>
      <w:proofErr w:type="spellEnd"/>
      <w:r w:rsidRPr="008D2D16">
        <w:rPr>
          <w:lang w:val="x-none"/>
        </w:rPr>
        <w:t>\reports\GENERAL\</w:t>
      </w:r>
      <w:proofErr w:type="spellStart"/>
      <w:r w:rsidRPr="008D2D16">
        <w:rPr>
          <w:lang w:val="x-none"/>
        </w:rPr>
        <w:t>ledgerview</w:t>
      </w:r>
      <w:proofErr w:type="spellEnd"/>
      <w:r w:rsidRPr="008D2D16">
        <w:rPr>
          <w:lang w:val="x-none"/>
        </w:rPr>
        <w:t>\</w:t>
      </w:r>
      <w:proofErr w:type="spellStart"/>
      <w:r w:rsidRPr="008D2D16">
        <w:rPr>
          <w:lang w:val="x-none"/>
        </w:rPr>
        <w:t>budgetvssimple.rep</w:t>
      </w:r>
      <w:proofErr w:type="spellEnd"/>
    </w:p>
    <w:p w14:paraId="003CA8BE" w14:textId="77777777" w:rsidR="00D95D36" w:rsidRPr="008D2D16" w:rsidRDefault="00D95D36">
      <w:pPr>
        <w:pStyle w:val="ListParagraph"/>
        <w:numPr>
          <w:ilvl w:val="0"/>
          <w:numId w:val="50"/>
        </w:numPr>
        <w:rPr>
          <w:b/>
          <w:bCs/>
          <w:i/>
          <w:iCs/>
          <w:lang w:val="x-none"/>
        </w:rPr>
      </w:pPr>
      <w:r w:rsidRPr="008D2D16">
        <w:rPr>
          <w:b/>
          <w:bCs/>
          <w:i/>
          <w:iCs/>
          <w:lang w:val="x-none"/>
        </w:rPr>
        <w:t>Supported Operating System Formats</w:t>
      </w:r>
    </w:p>
    <w:p w14:paraId="32222703" w14:textId="77777777" w:rsidR="00D95D36" w:rsidRPr="008D2D16" w:rsidRDefault="00D95D36">
      <w:pPr>
        <w:pStyle w:val="ListParagraph"/>
        <w:numPr>
          <w:ilvl w:val="1"/>
          <w:numId w:val="50"/>
        </w:numPr>
        <w:rPr>
          <w:i/>
          <w:iCs/>
          <w:lang w:val="x-none"/>
        </w:rPr>
      </w:pPr>
      <w:r w:rsidRPr="008D2D16">
        <w:rPr>
          <w:b/>
          <w:bCs/>
          <w:lang w:val="x-none"/>
        </w:rPr>
        <w:t>Standard Dot Decimal (1,234,567.89):</w:t>
      </w:r>
      <w:r w:rsidRPr="008D2D16">
        <w:rPr>
          <w:lang w:val="x-none"/>
        </w:rPr>
        <w:t xml:space="preserve"> Fully supported. </w:t>
      </w:r>
      <w:r w:rsidRPr="008D2D16">
        <w:rPr>
          <w:i/>
          <w:iCs/>
          <w:lang w:val="x-none"/>
        </w:rPr>
        <w:t>[US, UK, Ireland, Australia, New Zealand, Canada (English), Israel, Japan, Korea, Philippines, Singapore, Thailand, China]</w:t>
      </w:r>
    </w:p>
    <w:p w14:paraId="633F7B73" w14:textId="77777777" w:rsidR="00D95D36" w:rsidRPr="008D2D16" w:rsidRDefault="00D95D36">
      <w:pPr>
        <w:pStyle w:val="ListParagraph"/>
        <w:numPr>
          <w:ilvl w:val="1"/>
          <w:numId w:val="50"/>
        </w:numPr>
        <w:rPr>
          <w:i/>
          <w:iCs/>
          <w:lang w:val="x-none"/>
        </w:rPr>
      </w:pPr>
      <w:r w:rsidRPr="008D2D16">
        <w:rPr>
          <w:b/>
          <w:bCs/>
          <w:lang w:val="x-none"/>
        </w:rPr>
        <w:t>Standard Comma Decimal (1.234.567,89):</w:t>
      </w:r>
      <w:r w:rsidRPr="008D2D16">
        <w:rPr>
          <w:lang w:val="x-none"/>
        </w:rPr>
        <w:t xml:space="preserve"> Fully supported. </w:t>
      </w:r>
      <w:r w:rsidRPr="008D2D16">
        <w:rPr>
          <w:i/>
          <w:iCs/>
          <w:lang w:val="x-none"/>
        </w:rPr>
        <w:t>[Netherlands, Germany, Italy, Spain, Brazil, Greece, Romania, Slovenia, Turkey]</w:t>
      </w:r>
    </w:p>
    <w:p w14:paraId="156FDF72" w14:textId="77777777" w:rsidR="00D95D36" w:rsidRPr="008D2D16" w:rsidRDefault="00D95D36">
      <w:pPr>
        <w:pStyle w:val="ListParagraph"/>
        <w:numPr>
          <w:ilvl w:val="0"/>
          <w:numId w:val="50"/>
        </w:numPr>
        <w:rPr>
          <w:b/>
          <w:bCs/>
          <w:i/>
          <w:iCs/>
          <w:lang w:val="x-none"/>
        </w:rPr>
      </w:pPr>
      <w:r w:rsidRPr="008D2D16">
        <w:rPr>
          <w:b/>
          <w:bCs/>
          <w:i/>
          <w:iCs/>
          <w:lang w:val="x-none"/>
        </w:rPr>
        <w:t>Unsupported Operating System Formats</w:t>
      </w:r>
    </w:p>
    <w:p w14:paraId="7FDBC4C5" w14:textId="77777777" w:rsidR="00D95D36" w:rsidRPr="008D2D16" w:rsidRDefault="00D95D36">
      <w:pPr>
        <w:pStyle w:val="ListParagraph"/>
        <w:numPr>
          <w:ilvl w:val="1"/>
          <w:numId w:val="50"/>
        </w:numPr>
        <w:rPr>
          <w:i/>
          <w:iCs/>
          <w:lang w:val="x-none"/>
        </w:rPr>
      </w:pPr>
      <w:r w:rsidRPr="008D2D16">
        <w:rPr>
          <w:b/>
          <w:bCs/>
          <w:lang w:val="x-none"/>
        </w:rPr>
        <w:t>Space Separator (1 234 567,89):</w:t>
      </w:r>
      <w:r w:rsidRPr="008D2D16">
        <w:rPr>
          <w:lang w:val="x-none"/>
        </w:rPr>
        <w:t xml:space="preserve"> </w:t>
      </w:r>
      <w:r w:rsidRPr="008D2D16">
        <w:rPr>
          <w:b/>
          <w:bCs/>
          <w:lang w:val="x-none"/>
        </w:rPr>
        <w:t>UNSUPPORTED / WILL NOT PRINT.</w:t>
      </w:r>
      <w:r w:rsidRPr="008D2D16">
        <w:rPr>
          <w:lang w:val="x-none"/>
        </w:rPr>
        <w:t xml:space="preserve"> System environments using a space as a digit separator cause an immediate script evaluation failure. </w:t>
      </w:r>
      <w:r w:rsidRPr="008D2D16">
        <w:rPr>
          <w:i/>
          <w:iCs/>
          <w:lang w:val="x-none"/>
        </w:rPr>
        <w:t>[South Africa, Poland, France, Sweden, Finland, Norway, Czech Republic, Hungary, Russia]</w:t>
      </w:r>
    </w:p>
    <w:p w14:paraId="2D18A7CA" w14:textId="77777777" w:rsidR="00D95D36" w:rsidRPr="008D2D16" w:rsidRDefault="00D95D36">
      <w:pPr>
        <w:pStyle w:val="ListParagraph"/>
        <w:numPr>
          <w:ilvl w:val="1"/>
          <w:numId w:val="50"/>
        </w:numPr>
        <w:rPr>
          <w:i/>
          <w:iCs/>
          <w:lang w:val="x-none"/>
        </w:rPr>
      </w:pPr>
      <w:r w:rsidRPr="008D2D16">
        <w:rPr>
          <w:b/>
          <w:bCs/>
          <w:lang w:val="x-none"/>
        </w:rPr>
        <w:t>Apostrophe Separator (1'234'567.89 / 1'234'567,89):</w:t>
      </w:r>
      <w:r w:rsidRPr="008D2D16">
        <w:rPr>
          <w:lang w:val="x-none"/>
        </w:rPr>
        <w:t xml:space="preserve"> </w:t>
      </w:r>
      <w:r w:rsidRPr="008D2D16">
        <w:rPr>
          <w:b/>
          <w:bCs/>
          <w:lang w:val="x-none"/>
        </w:rPr>
        <w:t>UNSUPPORTED / WILL NOT PRINT.</w:t>
      </w:r>
      <w:r w:rsidRPr="008D2D16">
        <w:rPr>
          <w:lang w:val="x-none"/>
        </w:rPr>
        <w:t xml:space="preserve"> </w:t>
      </w:r>
      <w:r w:rsidRPr="008D2D16">
        <w:rPr>
          <w:i/>
          <w:iCs/>
          <w:lang w:val="x-none"/>
        </w:rPr>
        <w:t>[Switzerland, Liechtenstein]</w:t>
      </w:r>
    </w:p>
    <w:p w14:paraId="25E9AB5A" w14:textId="77777777" w:rsidR="00D95D36" w:rsidRPr="00D95D36" w:rsidRDefault="00D95D36" w:rsidP="00D95D36">
      <w:pPr>
        <w:rPr>
          <w:lang w:val="x-none"/>
        </w:rPr>
      </w:pPr>
      <w:r w:rsidRPr="00D95D36">
        <w:rPr>
          <w:b/>
          <w:bCs/>
          <w:lang w:val="x-none"/>
        </w:rPr>
        <w:t>Required Action:</w:t>
      </w:r>
      <w:r w:rsidRPr="00D95D36">
        <w:rPr>
          <w:lang w:val="x-none"/>
        </w:rPr>
        <w:t xml:space="preserve"> Users in unsupported regions must modify their regional digit grouping symbols inside the Windows Control Panel to a supported dot or comma standard. Please note that this system-level configuration change will alter number display characteristics globally across your other local business applications and productivity suites.</w:t>
      </w:r>
    </w:p>
    <w:p w14:paraId="105F73AA" w14:textId="389F7C5D" w:rsidR="00D95D36" w:rsidRPr="00D95D36" w:rsidRDefault="008D2D16" w:rsidP="008D2D16">
      <w:pPr>
        <w:pStyle w:val="Heading3"/>
      </w:pPr>
      <w:bookmarkStart w:id="33" w:name="_Toc240537461"/>
      <w:r>
        <w:t>12.4</w:t>
      </w:r>
      <w:r w:rsidR="00D95D36" w:rsidRPr="00D95D36">
        <w:t>. Supported Firebird Database Versions</w:t>
      </w:r>
      <w:bookmarkEnd w:id="33"/>
    </w:p>
    <w:p w14:paraId="38E4FDAD" w14:textId="77777777" w:rsidR="00D95D36" w:rsidRPr="00D95D36" w:rsidRDefault="00D95D36" w:rsidP="00D95D36">
      <w:pPr>
        <w:rPr>
          <w:lang w:val="x-none"/>
        </w:rPr>
      </w:pPr>
      <w:r w:rsidRPr="00D95D36">
        <w:rPr>
          <w:lang w:val="x-none"/>
        </w:rPr>
        <w:t>Ensure your database server matches your software deployment version to avoid structural corruption or connection failures.</w:t>
      </w:r>
    </w:p>
    <w:p w14:paraId="43E4A32C" w14:textId="77777777" w:rsidR="00D95D36" w:rsidRPr="008D2D16" w:rsidRDefault="00D95D36">
      <w:pPr>
        <w:pStyle w:val="ListParagraph"/>
        <w:numPr>
          <w:ilvl w:val="0"/>
          <w:numId w:val="51"/>
        </w:numPr>
        <w:rPr>
          <w:lang w:val="x-none"/>
        </w:rPr>
      </w:pPr>
      <w:r w:rsidRPr="008D2D16">
        <w:rPr>
          <w:b/>
          <w:bCs/>
          <w:lang w:val="x-none"/>
        </w:rPr>
        <w:t>Supported:</w:t>
      </w:r>
      <w:r w:rsidRPr="008D2D16">
        <w:rPr>
          <w:lang w:val="x-none"/>
        </w:rPr>
        <w:t xml:space="preserve"> osFinancials 5.1.0.298 and TurboCASH 5-3 natively support </w:t>
      </w:r>
      <w:r w:rsidRPr="008D2D16">
        <w:rPr>
          <w:b/>
          <w:bCs/>
          <w:lang w:val="x-none"/>
        </w:rPr>
        <w:t>Firebird 2.1 (ODS 11.1)</w:t>
      </w:r>
      <w:r w:rsidRPr="008D2D16">
        <w:rPr>
          <w:lang w:val="x-none"/>
        </w:rPr>
        <w:t>.</w:t>
      </w:r>
    </w:p>
    <w:p w14:paraId="3554BA35" w14:textId="77777777" w:rsidR="00D95D36" w:rsidRPr="008D2D16" w:rsidRDefault="00D95D36">
      <w:pPr>
        <w:pStyle w:val="ListParagraph"/>
        <w:numPr>
          <w:ilvl w:val="0"/>
          <w:numId w:val="51"/>
        </w:numPr>
        <w:rPr>
          <w:lang w:val="x-none"/>
        </w:rPr>
      </w:pPr>
      <w:r w:rsidRPr="008D2D16">
        <w:rPr>
          <w:b/>
          <w:bCs/>
          <w:lang w:val="x-none"/>
        </w:rPr>
        <w:t>Legacy Support:</w:t>
      </w:r>
      <w:r w:rsidRPr="008D2D16">
        <w:rPr>
          <w:lang w:val="x-none"/>
        </w:rPr>
        <w:t xml:space="preserve"> TurboCASH 5-2 exclusively supports </w:t>
      </w:r>
      <w:r w:rsidRPr="008D2D16">
        <w:rPr>
          <w:b/>
          <w:bCs/>
          <w:lang w:val="x-none"/>
        </w:rPr>
        <w:t>Firebird 1.5 (ODS 10.1)</w:t>
      </w:r>
      <w:r w:rsidRPr="008D2D16">
        <w:rPr>
          <w:lang w:val="x-none"/>
        </w:rPr>
        <w:t>.</w:t>
      </w:r>
    </w:p>
    <w:p w14:paraId="0E785A53" w14:textId="77777777" w:rsidR="00D95D36" w:rsidRPr="008D2D16" w:rsidRDefault="00D95D36">
      <w:pPr>
        <w:pStyle w:val="ListParagraph"/>
        <w:numPr>
          <w:ilvl w:val="0"/>
          <w:numId w:val="51"/>
        </w:numPr>
        <w:rPr>
          <w:lang w:val="x-none"/>
        </w:rPr>
      </w:pPr>
      <w:r w:rsidRPr="008D2D16">
        <w:rPr>
          <w:b/>
          <w:bCs/>
          <w:lang w:val="x-none"/>
        </w:rPr>
        <w:t>Unsupported Engines:</w:t>
      </w:r>
      <w:r w:rsidRPr="008D2D16">
        <w:rPr>
          <w:lang w:val="x-none"/>
        </w:rPr>
        <w:t xml:space="preserve"> </w:t>
      </w:r>
      <w:r w:rsidRPr="008D2D16">
        <w:rPr>
          <w:b/>
          <w:bCs/>
          <w:lang w:val="x-none"/>
        </w:rPr>
        <w:t>Firebird 2.5 (ODS 11.2)</w:t>
      </w:r>
      <w:r w:rsidRPr="008D2D16">
        <w:rPr>
          <w:lang w:val="x-none"/>
        </w:rPr>
        <w:t xml:space="preserve">, </w:t>
      </w:r>
      <w:r w:rsidRPr="008D2D16">
        <w:rPr>
          <w:b/>
          <w:bCs/>
          <w:lang w:val="x-none"/>
        </w:rPr>
        <w:t>Firebird 3</w:t>
      </w:r>
      <w:r w:rsidRPr="008D2D16">
        <w:rPr>
          <w:lang w:val="x-none"/>
        </w:rPr>
        <w:t xml:space="preserve">, and </w:t>
      </w:r>
      <w:r w:rsidRPr="008D2D16">
        <w:rPr>
          <w:b/>
          <w:bCs/>
          <w:lang w:val="x-none"/>
        </w:rPr>
        <w:t>Firebird 4</w:t>
      </w:r>
      <w:r w:rsidRPr="008D2D16">
        <w:rPr>
          <w:lang w:val="x-none"/>
        </w:rPr>
        <w:t xml:space="preserve"> are strictly unsupported.</w:t>
      </w:r>
    </w:p>
    <w:p w14:paraId="3A2DD82D" w14:textId="77777777" w:rsidR="00D95D36" w:rsidRPr="008D2D16" w:rsidRDefault="00D95D36" w:rsidP="008D2D16">
      <w:pPr>
        <w:ind w:left="1080"/>
        <w:rPr>
          <w:lang w:val="x-none"/>
        </w:rPr>
      </w:pPr>
      <w:r w:rsidRPr="008D2D16">
        <w:rPr>
          <w:b/>
          <w:bCs/>
          <w:lang w:val="x-none"/>
        </w:rPr>
        <w:t>Connection Error:</w:t>
      </w:r>
      <w:r w:rsidRPr="008D2D16">
        <w:rPr>
          <w:lang w:val="x-none"/>
        </w:rPr>
        <w:t xml:space="preserve"> Attempting to open a newer database with an mismatched engine triggers the following fatal prompt: </w:t>
      </w:r>
    </w:p>
    <w:p w14:paraId="0BCB0EC4" w14:textId="77777777" w:rsidR="00D95D36" w:rsidRPr="00D95D36" w:rsidRDefault="00D95D36" w:rsidP="008D2D16">
      <w:pPr>
        <w:pStyle w:val="IntenseQuote"/>
        <w:jc w:val="left"/>
      </w:pPr>
      <w:r w:rsidRPr="00D95D36">
        <w:t>'Error connecting to C:\TCASH5-3\Books\HANDYMAN\books.fdb unsupported on-disk structure for file C:\TCASH5-3\BOOKS\HANDYMAN\BOOKS.FDB; found 11.2, support 11.1'</w:t>
      </w:r>
    </w:p>
    <w:p w14:paraId="08023592" w14:textId="01A4B9BA" w:rsidR="00D95D36" w:rsidRPr="00D95D36" w:rsidRDefault="008D2D16" w:rsidP="008D2D16">
      <w:pPr>
        <w:pStyle w:val="Heading3"/>
      </w:pPr>
      <w:bookmarkStart w:id="34" w:name="_Toc240537462"/>
      <w:r>
        <w:lastRenderedPageBreak/>
        <w:t>12.4</w:t>
      </w:r>
      <w:r w:rsidR="00D95D36" w:rsidRPr="00D95D36">
        <w:t>. Expanded Database Fields &amp; Character Limits</w:t>
      </w:r>
      <w:bookmarkEnd w:id="34"/>
    </w:p>
    <w:p w14:paraId="57CDD6A3" w14:textId="77777777" w:rsidR="00D95D36" w:rsidRPr="00D95D36" w:rsidRDefault="00D95D36" w:rsidP="00D95D36">
      <w:pPr>
        <w:rPr>
          <w:lang w:val="x-none"/>
        </w:rPr>
      </w:pPr>
      <w:r w:rsidRPr="00D95D36">
        <w:rPr>
          <w:lang w:val="x-none"/>
        </w:rPr>
        <w:t xml:space="preserve">To resolve chronic database constraint failures—specifically </w:t>
      </w:r>
      <w:r w:rsidRPr="00D95D36">
        <w:rPr>
          <w:b/>
          <w:bCs/>
          <w:lang w:val="x-none"/>
        </w:rPr>
        <w:t>Dynamic SQL Error -303</w:t>
      </w:r>
      <w:r w:rsidRPr="00D95D36">
        <w:rPr>
          <w:lang w:val="x-none"/>
        </w:rPr>
        <w:t>—and to allow for descriptive international taxonomies, underlying table limits have been significantly expanded.</w:t>
      </w:r>
    </w:p>
    <w:p w14:paraId="0EB018B0" w14:textId="77777777" w:rsidR="00D95D36" w:rsidRPr="008D2D16" w:rsidRDefault="00D95D36">
      <w:pPr>
        <w:pStyle w:val="ListParagraph"/>
        <w:numPr>
          <w:ilvl w:val="0"/>
          <w:numId w:val="52"/>
        </w:numPr>
        <w:rPr>
          <w:lang w:val="x-none"/>
        </w:rPr>
      </w:pPr>
      <w:r w:rsidRPr="008D2D16">
        <w:rPr>
          <w:b/>
          <w:bCs/>
          <w:lang w:val="x-none"/>
        </w:rPr>
        <w:t>Batch Types (BATTYPES):</w:t>
      </w:r>
      <w:r w:rsidRPr="008D2D16">
        <w:rPr>
          <w:lang w:val="x-none"/>
        </w:rPr>
        <w:t xml:space="preserve"> Manual field creation within </w:t>
      </w:r>
      <w:r w:rsidRPr="008D2D16">
        <w:rPr>
          <w:i/>
          <w:iCs/>
          <w:lang w:val="x-none"/>
        </w:rPr>
        <w:t xml:space="preserve">Setup </w:t>
      </w:r>
      <w:r w:rsidRPr="008D2D16">
        <w:rPr>
          <w:rFonts w:ascii="Segoe UI Symbol" w:hAnsi="Segoe UI Symbol" w:cs="Segoe UI Symbol"/>
          <w:i/>
          <w:iCs/>
          <w:lang w:val="x-none"/>
        </w:rPr>
        <w:t>➔</w:t>
      </w:r>
      <w:r w:rsidRPr="008D2D16">
        <w:rPr>
          <w:i/>
          <w:iCs/>
          <w:lang w:val="x-none"/>
        </w:rPr>
        <w:t xml:space="preserve"> Batch types</w:t>
      </w:r>
      <w:r w:rsidRPr="008D2D16">
        <w:rPr>
          <w:lang w:val="x-none"/>
        </w:rPr>
        <w:t xml:space="preserve"> has been elevated from 16 characters to </w:t>
      </w:r>
      <w:r w:rsidRPr="008D2D16">
        <w:rPr>
          <w:b/>
          <w:bCs/>
          <w:lang w:val="x-none"/>
        </w:rPr>
        <w:t>100 characters</w:t>
      </w:r>
      <w:r w:rsidRPr="008D2D16">
        <w:rPr>
          <w:lang w:val="x-none"/>
        </w:rPr>
        <w:t xml:space="preserve">. System-generated batch names can now utilize up to </w:t>
      </w:r>
      <w:r w:rsidRPr="008D2D16">
        <w:rPr>
          <w:b/>
          <w:bCs/>
          <w:lang w:val="x-none"/>
        </w:rPr>
        <w:t>128 characters</w:t>
      </w:r>
      <w:r w:rsidRPr="008D2D16">
        <w:rPr>
          <w:lang w:val="x-none"/>
        </w:rPr>
        <w:t>, clearing translation bottlenecks.</w:t>
      </w:r>
    </w:p>
    <w:p w14:paraId="14AFD9E1" w14:textId="77777777" w:rsidR="00D95D36" w:rsidRPr="008D2D16" w:rsidRDefault="00D95D36">
      <w:pPr>
        <w:pStyle w:val="ListParagraph"/>
        <w:numPr>
          <w:ilvl w:val="0"/>
          <w:numId w:val="52"/>
        </w:numPr>
        <w:rPr>
          <w:lang w:val="x-none"/>
        </w:rPr>
      </w:pPr>
      <w:r w:rsidRPr="008D2D16">
        <w:rPr>
          <w:b/>
          <w:bCs/>
          <w:lang w:val="x-none"/>
        </w:rPr>
        <w:t>Language Files:</w:t>
      </w:r>
      <w:r w:rsidRPr="008D2D16">
        <w:rPr>
          <w:lang w:val="x-none"/>
        </w:rPr>
        <w:t xml:space="preserve"> When building custom localization sets within </w:t>
      </w:r>
      <w:r w:rsidRPr="008D2D16">
        <w:rPr>
          <w:i/>
          <w:iCs/>
          <w:lang w:val="x-none"/>
        </w:rPr>
        <w:t xml:space="preserve">Tools </w:t>
      </w:r>
      <w:r w:rsidRPr="008D2D16">
        <w:rPr>
          <w:rFonts w:ascii="Segoe UI Symbol" w:hAnsi="Segoe UI Symbol" w:cs="Segoe UI Symbol"/>
          <w:i/>
          <w:iCs/>
          <w:lang w:val="x-none"/>
        </w:rPr>
        <w:t>➔</w:t>
      </w:r>
      <w:r w:rsidRPr="008D2D16">
        <w:rPr>
          <w:i/>
          <w:iCs/>
          <w:lang w:val="x-none"/>
        </w:rPr>
        <w:t xml:space="preserve"> Customize languages</w:t>
      </w:r>
      <w:r w:rsidRPr="008D2D16">
        <w:rPr>
          <w:lang w:val="x-none"/>
        </w:rPr>
        <w:t xml:space="preserve">, the software now permits up to </w:t>
      </w:r>
      <w:r w:rsidRPr="008D2D16">
        <w:rPr>
          <w:b/>
          <w:bCs/>
          <w:lang w:val="x-none"/>
        </w:rPr>
        <w:t>100 characters</w:t>
      </w:r>
      <w:r w:rsidRPr="008D2D16">
        <w:rPr>
          <w:lang w:val="x-none"/>
        </w:rPr>
        <w:t xml:space="preserve"> (increased from 10) inside the </w:t>
      </w:r>
      <w:r w:rsidRPr="008D2D16">
        <w:rPr>
          <w:i/>
          <w:iCs/>
          <w:lang w:val="x-none"/>
        </w:rPr>
        <w:t>New Language</w:t>
      </w:r>
      <w:r w:rsidRPr="008D2D16">
        <w:rPr>
          <w:lang w:val="x-none"/>
        </w:rPr>
        <w:t xml:space="preserve"> registration field.</w:t>
      </w:r>
    </w:p>
    <w:p w14:paraId="39463A38" w14:textId="77777777" w:rsidR="00D95D36" w:rsidRPr="008D2D16" w:rsidRDefault="00D95D36">
      <w:pPr>
        <w:pStyle w:val="ListParagraph"/>
        <w:numPr>
          <w:ilvl w:val="0"/>
          <w:numId w:val="52"/>
        </w:numPr>
        <w:rPr>
          <w:lang w:val="x-none"/>
        </w:rPr>
      </w:pPr>
      <w:r w:rsidRPr="008D2D16">
        <w:rPr>
          <w:b/>
          <w:bCs/>
          <w:lang w:val="x-none"/>
        </w:rPr>
        <w:t>Template Fixes:</w:t>
      </w:r>
      <w:r w:rsidRPr="008D2D16">
        <w:rPr>
          <w:lang w:val="x-none"/>
        </w:rPr>
        <w:t xml:space="preserve"> Every template in the CUSTOMISE-EMPTY-BOOKS directory (covering structural configurations from 3x3 to 8x3 digits) has been migrated to the 128-character description standard. These files are essential for starting blank sets of books in multi-byte scripts (Arabic, Chinese, Greek).</w:t>
      </w:r>
    </w:p>
    <w:p w14:paraId="563459FF" w14:textId="77777777" w:rsidR="00D95D36" w:rsidRPr="008D2D16" w:rsidRDefault="00D95D36">
      <w:pPr>
        <w:pStyle w:val="ListParagraph"/>
        <w:numPr>
          <w:ilvl w:val="1"/>
          <w:numId w:val="52"/>
        </w:numPr>
        <w:rPr>
          <w:lang w:val="x-none"/>
        </w:rPr>
      </w:pPr>
      <w:r w:rsidRPr="008D2D16">
        <w:rPr>
          <w:i/>
          <w:iCs/>
          <w:lang w:val="x-none"/>
        </w:rPr>
        <w:t>Path:</w:t>
      </w:r>
      <w:r w:rsidRPr="008D2D16">
        <w:rPr>
          <w:lang w:val="x-none"/>
        </w:rPr>
        <w:t xml:space="preserve"> ...bin/CUSTOMISE-EMPTY-BOOKS/ or download via the </w:t>
      </w:r>
      <w:hyperlink r:id="rId20" w:history="1">
        <w:r w:rsidRPr="008D2D16">
          <w:rPr>
            <w:rStyle w:val="Hyperlink"/>
            <w:lang w:val="x-none"/>
          </w:rPr>
          <w:t>https://github.com/Digidanosf/osfinancials-development/tree/main/firebird-databases/CUSTOMISE-BOOKS-ADVANCED</w:t>
        </w:r>
      </w:hyperlink>
      <w:r w:rsidRPr="008D2D16">
        <w:rPr>
          <w:lang w:val="x-none"/>
        </w:rPr>
        <w:t xml:space="preserve">.  </w:t>
      </w:r>
    </w:p>
    <w:p w14:paraId="316D7BCE" w14:textId="77777777" w:rsidR="00D95D36" w:rsidRPr="008D2D16" w:rsidRDefault="00D95D36">
      <w:pPr>
        <w:pStyle w:val="ListParagraph"/>
        <w:numPr>
          <w:ilvl w:val="1"/>
          <w:numId w:val="52"/>
        </w:numPr>
        <w:rPr>
          <w:lang w:val="x-none"/>
        </w:rPr>
      </w:pPr>
      <w:r w:rsidRPr="008D2D16">
        <w:rPr>
          <w:b/>
          <w:bCs/>
          <w:lang w:val="x-none"/>
        </w:rPr>
        <w:t>Note for MSSQL Users:</w:t>
      </w:r>
      <w:r w:rsidRPr="008D2D16">
        <w:rPr>
          <w:lang w:val="x-none"/>
        </w:rPr>
        <w:t xml:space="preserve"> For the MSSQL database type, users must use the '</w:t>
      </w:r>
      <w:hyperlink r:id="rId21" w:history="1">
        <w:r w:rsidRPr="008D2D16">
          <w:rPr>
            <w:rStyle w:val="Hyperlink"/>
            <w:lang w:val="x-none"/>
          </w:rPr>
          <w:t>Customize your own Set of Books (Advanced)</w:t>
        </w:r>
      </w:hyperlink>
      <w:r w:rsidRPr="008D2D16">
        <w:rPr>
          <w:b/>
          <w:bCs/>
          <w:lang w:val="x-none"/>
        </w:rPr>
        <w:t>'</w:t>
      </w:r>
      <w:r w:rsidRPr="008D2D16">
        <w:rPr>
          <w:lang w:val="x-none"/>
        </w:rPr>
        <w:t xml:space="preserve"> option.</w:t>
      </w:r>
    </w:p>
    <w:p w14:paraId="12DB5523" w14:textId="7E23559C" w:rsidR="00470601" w:rsidRPr="00470601" w:rsidRDefault="00D95D36" w:rsidP="008D2D16">
      <w:pPr>
        <w:pStyle w:val="Heading4"/>
      </w:pPr>
      <w:proofErr w:type="gramStart"/>
      <w:r w:rsidRPr="00470601">
        <w:t>FIXED :</w:t>
      </w:r>
      <w:proofErr w:type="gramEnd"/>
      <w:r w:rsidRPr="00470601">
        <w:t xml:space="preserve"> Dynamic SQL Error -303</w:t>
      </w:r>
      <w:r w:rsidR="00470601">
        <w:t xml:space="preserve"> -</w:t>
      </w:r>
      <w:r w:rsidRPr="00470601">
        <w:t xml:space="preserve"> </w:t>
      </w:r>
      <w:r w:rsidR="00470601" w:rsidRPr="008D2D16">
        <w:t>Technical</w:t>
      </w:r>
      <w:r w:rsidR="00470601" w:rsidRPr="00470601">
        <w:t xml:space="preserve"> Infrastructure &amp; Database</w:t>
      </w:r>
    </w:p>
    <w:p w14:paraId="035DCE06" w14:textId="2C982E78" w:rsidR="00470601" w:rsidRPr="00470601" w:rsidRDefault="00470601" w:rsidP="00470601">
      <w:r w:rsidRPr="00470601">
        <w:rPr>
          <w:b/>
          <w:bCs/>
        </w:rPr>
        <w:t>CRITICAL DATA INTEGRITY WARNING</w:t>
      </w:r>
      <w:r w:rsidRPr="00470601">
        <w:t xml:space="preserve"> </w:t>
      </w:r>
      <w:r w:rsidRPr="00470601">
        <w:rPr>
          <w:b/>
          <w:bCs/>
        </w:rPr>
        <w:t>DO NOT USE</w:t>
      </w:r>
      <w:r w:rsidRPr="00470601">
        <w:t xml:space="preserve"> the legacy CUSTOMISE-EMPTY-BOOKS templates shipped in the .../Bin/Repository folder of </w:t>
      </w:r>
      <w:r w:rsidRPr="00470601">
        <w:rPr>
          <w:b/>
          <w:bCs/>
        </w:rPr>
        <w:t>TurboCASH5-3 and earlier legacy versions</w:t>
      </w:r>
      <w:r w:rsidRPr="00470601">
        <w:t xml:space="preserve"> to create your own Set of Books.</w:t>
      </w:r>
    </w:p>
    <w:p w14:paraId="40B57965" w14:textId="3F7B984E" w:rsidR="00470601" w:rsidRDefault="00470601" w:rsidP="00470601">
      <w:r w:rsidRPr="00470601">
        <w:t xml:space="preserve">Those legacy templates contain a restricted </w:t>
      </w:r>
      <w:r w:rsidRPr="00470601">
        <w:rPr>
          <w:b/>
          <w:bCs/>
        </w:rPr>
        <w:t>16-character limit</w:t>
      </w:r>
      <w:r w:rsidRPr="00470601">
        <w:t xml:space="preserve"> in the BATTYPES description field. Using them will trigger a crash (</w:t>
      </w:r>
      <w:r w:rsidRPr="00470601">
        <w:rPr>
          <w:b/>
          <w:bCs/>
        </w:rPr>
        <w:t>Dynamic SQL Error -303</w:t>
      </w:r>
      <w:r w:rsidRPr="00470601">
        <w:t xml:space="preserve">) when </w:t>
      </w:r>
      <w:r>
        <w:t xml:space="preserve">creating </w:t>
      </w:r>
      <w:r w:rsidRPr="00470601">
        <w:t>new</w:t>
      </w:r>
      <w:r>
        <w:t xml:space="preserve"> journal types or</w:t>
      </w:r>
      <w:r w:rsidRPr="00470601">
        <w:t xml:space="preserve"> bank accounts or entering multi-byte translated text.</w:t>
      </w:r>
    </w:p>
    <w:p w14:paraId="0CFF00E5" w14:textId="44D33A09" w:rsidR="00470601" w:rsidRPr="00470601" w:rsidRDefault="00470601" w:rsidP="00470601">
      <w:r w:rsidRPr="00470601">
        <w:rPr>
          <w:b/>
          <w:bCs/>
        </w:rPr>
        <w:t>SAFE INJECTION PATHS:</w:t>
      </w:r>
    </w:p>
    <w:p w14:paraId="2DD20591" w14:textId="1E086076" w:rsidR="00470601" w:rsidRPr="00470601" w:rsidRDefault="00470601">
      <w:pPr>
        <w:numPr>
          <w:ilvl w:val="0"/>
          <w:numId w:val="24"/>
        </w:numPr>
        <w:tabs>
          <w:tab w:val="clear" w:pos="720"/>
          <w:tab w:val="num" w:pos="360"/>
        </w:tabs>
        <w:ind w:left="360"/>
      </w:pPr>
      <w:r w:rsidRPr="00470601">
        <w:rPr>
          <w:b/>
          <w:bCs/>
        </w:rPr>
        <w:t>ONLY</w:t>
      </w:r>
      <w:r w:rsidRPr="00470601">
        <w:t xml:space="preserve"> use the templates shipped in the .../Bin/Repository folder of </w:t>
      </w:r>
      <w:r w:rsidRPr="00470601">
        <w:rPr>
          <w:b/>
          <w:bCs/>
        </w:rPr>
        <w:t>TurboCASH 5-4</w:t>
      </w:r>
      <w:r>
        <w:rPr>
          <w:b/>
          <w:bCs/>
        </w:rPr>
        <w:t>.</w:t>
      </w:r>
    </w:p>
    <w:p w14:paraId="6D2C643D" w14:textId="77777777" w:rsidR="00470601" w:rsidRPr="00470601" w:rsidRDefault="00470601">
      <w:pPr>
        <w:numPr>
          <w:ilvl w:val="0"/>
          <w:numId w:val="24"/>
        </w:numPr>
        <w:tabs>
          <w:tab w:val="clear" w:pos="720"/>
          <w:tab w:val="num" w:pos="360"/>
        </w:tabs>
        <w:ind w:left="360"/>
      </w:pPr>
      <w:r w:rsidRPr="00470601">
        <w:t xml:space="preserve">Alternatively, download the patched templates directly from the cloud using the </w:t>
      </w:r>
      <w:r w:rsidRPr="00470601">
        <w:rPr>
          <w:b/>
          <w:bCs/>
        </w:rPr>
        <w:t>"Let TurboCASH 5-4 / osFinancials help you to create a Set of Books"</w:t>
      </w:r>
      <w:r w:rsidRPr="00470601">
        <w:t xml:space="preserve"> built-in download wizard.</w:t>
      </w:r>
    </w:p>
    <w:p w14:paraId="618A8BF0" w14:textId="01D48ACD" w:rsidR="00470601" w:rsidRPr="00470601" w:rsidRDefault="00470601">
      <w:pPr>
        <w:numPr>
          <w:ilvl w:val="0"/>
          <w:numId w:val="25"/>
        </w:numPr>
        <w:tabs>
          <w:tab w:val="clear" w:pos="720"/>
          <w:tab w:val="num" w:pos="360"/>
        </w:tabs>
        <w:ind w:left="360"/>
        <w:rPr>
          <w:lang w:val="x-none"/>
        </w:rPr>
      </w:pPr>
      <w:r w:rsidRPr="00470601">
        <w:rPr>
          <w:b/>
          <w:bCs/>
        </w:rPr>
        <w:t>FIXED: Dynamic SQL Error -303 Resolution:</w:t>
      </w:r>
      <w:r w:rsidRPr="00470601">
        <w:t xml:space="preserve"> The database schema has been structuralized to increase the BATTYPES description field from </w:t>
      </w:r>
      <w:r w:rsidRPr="00470601">
        <w:rPr>
          <w:b/>
          <w:bCs/>
        </w:rPr>
        <w:t>16 characters to 128 characters</w:t>
      </w:r>
      <w:r w:rsidRPr="00470601">
        <w:t>.</w:t>
      </w:r>
      <w:r>
        <w:t xml:space="preserve"> </w:t>
      </w:r>
    </w:p>
    <w:p w14:paraId="5371AD72" w14:textId="77777777" w:rsidR="00470601" w:rsidRPr="00470601" w:rsidRDefault="00470601">
      <w:pPr>
        <w:numPr>
          <w:ilvl w:val="0"/>
          <w:numId w:val="25"/>
        </w:numPr>
        <w:tabs>
          <w:tab w:val="clear" w:pos="720"/>
          <w:tab w:val="num" w:pos="360"/>
        </w:tabs>
        <w:ind w:left="360"/>
      </w:pPr>
      <w:r w:rsidRPr="00470601">
        <w:rPr>
          <w:b/>
          <w:bCs/>
        </w:rPr>
        <w:t>Scope of the Fix:</w:t>
      </w:r>
      <w:r w:rsidRPr="00470601">
        <w:t xml:space="preserve"> This update addresses the field constraint crash across all structural variants:</w:t>
      </w:r>
    </w:p>
    <w:p w14:paraId="4B17E39A" w14:textId="77777777" w:rsidR="00470601" w:rsidRPr="00470601" w:rsidRDefault="00470601">
      <w:pPr>
        <w:numPr>
          <w:ilvl w:val="1"/>
          <w:numId w:val="25"/>
        </w:numPr>
        <w:tabs>
          <w:tab w:val="clear" w:pos="1440"/>
          <w:tab w:val="num" w:pos="1080"/>
        </w:tabs>
        <w:ind w:left="1080"/>
      </w:pPr>
      <w:r w:rsidRPr="00470601">
        <w:t>CUSTOMISE-EMPTY-BOOKS-3X3-DIGITS</w:t>
      </w:r>
    </w:p>
    <w:p w14:paraId="6E836814" w14:textId="77777777" w:rsidR="00470601" w:rsidRPr="00470601" w:rsidRDefault="00470601">
      <w:pPr>
        <w:numPr>
          <w:ilvl w:val="1"/>
          <w:numId w:val="25"/>
        </w:numPr>
        <w:tabs>
          <w:tab w:val="clear" w:pos="1440"/>
          <w:tab w:val="num" w:pos="1080"/>
        </w:tabs>
        <w:ind w:left="1080"/>
      </w:pPr>
      <w:r w:rsidRPr="00470601">
        <w:t>CUSTOMISE-EMPTY-BOOKS-4X3-DIGITS</w:t>
      </w:r>
    </w:p>
    <w:p w14:paraId="423CBF00" w14:textId="77777777" w:rsidR="00470601" w:rsidRPr="00470601" w:rsidRDefault="00470601">
      <w:pPr>
        <w:numPr>
          <w:ilvl w:val="1"/>
          <w:numId w:val="25"/>
        </w:numPr>
        <w:tabs>
          <w:tab w:val="clear" w:pos="1440"/>
          <w:tab w:val="num" w:pos="1080"/>
        </w:tabs>
        <w:ind w:left="1080"/>
      </w:pPr>
      <w:r w:rsidRPr="00470601">
        <w:t>CUSTOMISE-EMPTY-BOOKS-5X3-DIGITS</w:t>
      </w:r>
    </w:p>
    <w:p w14:paraId="2F784708" w14:textId="77777777" w:rsidR="00470601" w:rsidRPr="00470601" w:rsidRDefault="00470601">
      <w:pPr>
        <w:numPr>
          <w:ilvl w:val="1"/>
          <w:numId w:val="25"/>
        </w:numPr>
        <w:tabs>
          <w:tab w:val="clear" w:pos="1440"/>
          <w:tab w:val="num" w:pos="1080"/>
        </w:tabs>
        <w:ind w:left="1080"/>
      </w:pPr>
      <w:r w:rsidRPr="00470601">
        <w:t>CUSTOMISE-EMPTY-BOOKS-6X3-DIGITS</w:t>
      </w:r>
    </w:p>
    <w:p w14:paraId="3449C431" w14:textId="77777777" w:rsidR="00470601" w:rsidRPr="00470601" w:rsidRDefault="00470601">
      <w:pPr>
        <w:numPr>
          <w:ilvl w:val="1"/>
          <w:numId w:val="25"/>
        </w:numPr>
        <w:tabs>
          <w:tab w:val="clear" w:pos="1440"/>
          <w:tab w:val="num" w:pos="1080"/>
        </w:tabs>
        <w:ind w:left="1080"/>
      </w:pPr>
      <w:r w:rsidRPr="00470601">
        <w:t>CUSTOMISE-EMPTY-BOOKS-7X3-DIGITS</w:t>
      </w:r>
    </w:p>
    <w:p w14:paraId="0CF84DD1" w14:textId="77777777" w:rsidR="00470601" w:rsidRPr="00470601" w:rsidRDefault="00470601">
      <w:pPr>
        <w:numPr>
          <w:ilvl w:val="1"/>
          <w:numId w:val="25"/>
        </w:numPr>
        <w:tabs>
          <w:tab w:val="clear" w:pos="1440"/>
          <w:tab w:val="num" w:pos="1080"/>
        </w:tabs>
        <w:ind w:left="1080"/>
      </w:pPr>
      <w:r w:rsidRPr="00470601">
        <w:t>CUSTOMISE-EMPTY-BOOKS-8X3-DIGITS</w:t>
      </w:r>
    </w:p>
    <w:p w14:paraId="2CCDFF61" w14:textId="77777777" w:rsidR="00470601" w:rsidRPr="00470601" w:rsidRDefault="00470601">
      <w:pPr>
        <w:numPr>
          <w:ilvl w:val="0"/>
          <w:numId w:val="25"/>
        </w:numPr>
        <w:tabs>
          <w:tab w:val="clear" w:pos="720"/>
          <w:tab w:val="num" w:pos="360"/>
        </w:tabs>
        <w:ind w:left="360"/>
      </w:pPr>
      <w:r w:rsidRPr="00470601">
        <w:rPr>
          <w:b/>
          <w:bCs/>
        </w:rPr>
        <w:t>Global Impact:</w:t>
      </w:r>
      <w:r w:rsidRPr="00470601">
        <w:t xml:space="preserve"> This expansion is critical for environments deploying non-English or multi-byte character sets (e.g., Arabic, Chinese, Greek, and other localized non-English languages). It safely supports up to </w:t>
      </w:r>
      <w:r w:rsidRPr="00470601">
        <w:rPr>
          <w:b/>
          <w:bCs/>
        </w:rPr>
        <w:t>128 characters</w:t>
      </w:r>
      <w:r w:rsidRPr="00470601">
        <w:t xml:space="preserve"> for system account strings, reporting groups, and custom message parameters.</w:t>
      </w:r>
    </w:p>
    <w:p w14:paraId="75CAE568" w14:textId="77777777" w:rsidR="00470601" w:rsidRPr="00470601" w:rsidRDefault="00470601" w:rsidP="00470601">
      <w:pPr>
        <w:rPr>
          <w:b/>
          <w:bCs/>
        </w:rPr>
      </w:pPr>
      <w:r w:rsidRPr="00470601">
        <w:rPr>
          <w:b/>
          <w:bCs/>
        </w:rPr>
        <w:t>How to Obtain the Patched Templates</w:t>
      </w:r>
    </w:p>
    <w:p w14:paraId="03CFB754" w14:textId="77777777" w:rsidR="00470601" w:rsidRPr="00470601" w:rsidRDefault="00470601">
      <w:pPr>
        <w:numPr>
          <w:ilvl w:val="0"/>
          <w:numId w:val="26"/>
        </w:numPr>
        <w:tabs>
          <w:tab w:val="num" w:pos="720"/>
        </w:tabs>
      </w:pPr>
      <w:r w:rsidRPr="00470601">
        <w:rPr>
          <w:b/>
          <w:bCs/>
        </w:rPr>
        <w:t>Local Path Deployment:</w:t>
      </w:r>
      <w:r w:rsidRPr="00470601">
        <w:t xml:space="preserve"> Verify that you are utilizing the updated directory folder under </w:t>
      </w:r>
      <w:r w:rsidRPr="00470601">
        <w:rPr>
          <w:b/>
          <w:bCs/>
        </w:rPr>
        <w:t>TurboCASH 5-4</w:t>
      </w:r>
      <w:r w:rsidRPr="00470601">
        <w:t xml:space="preserve"> or </w:t>
      </w:r>
      <w:r w:rsidRPr="00470601">
        <w:rPr>
          <w:b/>
          <w:bCs/>
        </w:rPr>
        <w:t>osFinancials 5.1.0.298</w:t>
      </w:r>
      <w:r w:rsidRPr="00470601">
        <w:t>.</w:t>
      </w:r>
    </w:p>
    <w:p w14:paraId="52B8BE66" w14:textId="77777777" w:rsidR="00470601" w:rsidRPr="00470601" w:rsidRDefault="00470601">
      <w:pPr>
        <w:numPr>
          <w:ilvl w:val="0"/>
          <w:numId w:val="26"/>
        </w:numPr>
        <w:tabs>
          <w:tab w:val="num" w:pos="720"/>
        </w:tabs>
      </w:pPr>
      <w:r w:rsidRPr="00470601">
        <w:rPr>
          <w:b/>
          <w:bCs/>
        </w:rPr>
        <w:lastRenderedPageBreak/>
        <w:t>Live Server Download:</w:t>
      </w:r>
      <w:r w:rsidRPr="00470601">
        <w:t xml:space="preserve"> Launch the program, click the </w:t>
      </w:r>
      <w:r w:rsidRPr="00470601">
        <w:rPr>
          <w:b/>
          <w:bCs/>
        </w:rPr>
        <w:t>"Let osFinancials / TurboCASH help you to create a Set of Books"</w:t>
      </w:r>
      <w:r w:rsidRPr="00470601">
        <w:t xml:space="preserve"> option, and choose the cloud download method to fetch the latest compliant models dynamically.</w:t>
      </w:r>
    </w:p>
    <w:p w14:paraId="2C4ED4AF" w14:textId="77777777" w:rsidR="00D95D36" w:rsidRPr="00D95D36" w:rsidRDefault="00D95D36" w:rsidP="00D95D36">
      <w:pPr>
        <w:rPr>
          <w:lang w:val="x-none"/>
        </w:rPr>
      </w:pPr>
      <w:r w:rsidRPr="00D95D36">
        <w:rPr>
          <w:lang w:val="x-none"/>
        </w:rPr>
        <w:t xml:space="preserve">The updated templates are available in the ...bin/CUSTOMISE-EMPTY-BOOKS/ folder and on </w:t>
      </w:r>
      <w:r w:rsidRPr="00D95D36">
        <w:rPr>
          <w:b/>
          <w:bCs/>
          <w:lang w:val="x-none"/>
        </w:rPr>
        <w:t>GitHub</w:t>
      </w:r>
      <w:r w:rsidRPr="00D95D36">
        <w:rPr>
          <w:lang w:val="x-none"/>
        </w:rPr>
        <w:t>:</w:t>
      </w:r>
    </w:p>
    <w:p w14:paraId="67421AA2" w14:textId="77777777" w:rsidR="00D95D36" w:rsidRPr="00D95D36" w:rsidRDefault="00D95D36" w:rsidP="00D95D36">
      <w:pPr>
        <w:rPr>
          <w:lang w:val="x-none"/>
        </w:rPr>
      </w:pPr>
      <w:hyperlink r:id="rId22" w:history="1">
        <w:r w:rsidRPr="00D95D36">
          <w:rPr>
            <w:rStyle w:val="Hyperlink"/>
            <w:lang w:val="x-none"/>
          </w:rPr>
          <w:t>https://github.com/Digidanosf/osfinancials-development/tree/main/firebird-databases/CUSTOMISE-BOOKS-ADVANCED</w:t>
        </w:r>
      </w:hyperlink>
      <w:r w:rsidRPr="00D95D36">
        <w:rPr>
          <w:lang w:val="x-none"/>
        </w:rPr>
        <w:t xml:space="preserve"> </w:t>
      </w:r>
    </w:p>
    <w:p w14:paraId="6E04A99E" w14:textId="77777777" w:rsidR="00D95D36" w:rsidRPr="00D95D36" w:rsidRDefault="00D95D36" w:rsidP="008D2D16">
      <w:pPr>
        <w:pStyle w:val="Heading4"/>
      </w:pPr>
      <w:r w:rsidRPr="00D95D36">
        <w:t>Expanded Field Lengths</w:t>
      </w:r>
    </w:p>
    <w:p w14:paraId="43EBFA66" w14:textId="77777777" w:rsidR="00D95D36" w:rsidRPr="00D95D36" w:rsidRDefault="00D95D36" w:rsidP="00D95D36">
      <w:pPr>
        <w:rPr>
          <w:lang w:val="x-none"/>
        </w:rPr>
      </w:pPr>
      <w:r w:rsidRPr="00D95D36">
        <w:rPr>
          <w:lang w:val="x-none"/>
        </w:rPr>
        <w:t xml:space="preserve">In osFinancials version 5.1.0.247 and TurboCASH5 version 3.5.1.0.247, the manual input field for </w:t>
      </w:r>
      <w:r w:rsidRPr="00D95D36">
        <w:rPr>
          <w:b/>
          <w:bCs/>
          <w:lang w:val="x-none"/>
        </w:rPr>
        <w:t>Setup - Batch types</w:t>
      </w:r>
      <w:r w:rsidRPr="00D95D36">
        <w:rPr>
          <w:lang w:val="x-none"/>
        </w:rPr>
        <w:t xml:space="preserve"> have also been adjusted. The character limit has been increased from </w:t>
      </w:r>
      <w:r w:rsidRPr="00D95D36">
        <w:rPr>
          <w:b/>
          <w:bCs/>
          <w:lang w:val="x-none"/>
        </w:rPr>
        <w:t>16 characters to 100 characters</w:t>
      </w:r>
      <w:r w:rsidRPr="00D95D36">
        <w:rPr>
          <w:lang w:val="x-none"/>
        </w:rPr>
        <w:t>, allowing for more descriptive batch type names.</w:t>
      </w:r>
    </w:p>
    <w:p w14:paraId="4EF1F964" w14:textId="77777777" w:rsidR="00D95D36" w:rsidRPr="00D95D36" w:rsidRDefault="00D95D36" w:rsidP="00D95D36">
      <w:pPr>
        <w:rPr>
          <w:lang w:val="x-none"/>
        </w:rPr>
      </w:pPr>
      <w:r w:rsidRPr="00D95D36">
        <w:rPr>
          <w:lang w:val="x-none"/>
        </w:rPr>
        <w:t>The extended field lengths in osFinancials/TurboCASH provide greater flexibility for creating and customizing the Chart of Accounts. This customization is designed to meet specific requirements, accounting frameworks, and standards, including taxonomies such as GAAP, IFRS (full), and IFRS for SMEs. The customization also considers language variations and jurisdiction-specific considerations.</w:t>
      </w:r>
    </w:p>
    <w:p w14:paraId="33F93F1B" w14:textId="77777777" w:rsidR="00D95D36" w:rsidRPr="00D95D36" w:rsidRDefault="00D95D36">
      <w:pPr>
        <w:numPr>
          <w:ilvl w:val="0"/>
          <w:numId w:val="4"/>
        </w:numPr>
        <w:rPr>
          <w:lang w:val="x-none"/>
        </w:rPr>
      </w:pPr>
      <w:r w:rsidRPr="00D95D36">
        <w:rPr>
          <w:b/>
          <w:bCs/>
          <w:lang w:val="x-none"/>
        </w:rPr>
        <w:t>Relevant Standards</w:t>
      </w:r>
      <w:r w:rsidRPr="00D95D36">
        <w:rPr>
          <w:lang w:val="x-none"/>
        </w:rPr>
        <w:t>:</w:t>
      </w:r>
    </w:p>
    <w:p w14:paraId="7BF6B71C" w14:textId="77777777" w:rsidR="00D95D36" w:rsidRPr="00D95D36" w:rsidRDefault="00D95D36">
      <w:pPr>
        <w:numPr>
          <w:ilvl w:val="1"/>
          <w:numId w:val="4"/>
        </w:numPr>
        <w:rPr>
          <w:lang w:val="x-none"/>
        </w:rPr>
      </w:pPr>
      <w:r w:rsidRPr="00D95D36">
        <w:rPr>
          <w:lang w:val="x-none"/>
        </w:rPr>
        <w:t xml:space="preserve">Generally Accepted Accounting Principles (GAAP) </w:t>
      </w:r>
    </w:p>
    <w:p w14:paraId="42DBB83D" w14:textId="77777777" w:rsidR="00D95D36" w:rsidRPr="00D95D36" w:rsidRDefault="00D95D36">
      <w:pPr>
        <w:numPr>
          <w:ilvl w:val="1"/>
          <w:numId w:val="4"/>
        </w:numPr>
        <w:rPr>
          <w:lang w:val="x-none"/>
        </w:rPr>
      </w:pPr>
      <w:r w:rsidRPr="00D95D36">
        <w:rPr>
          <w:lang w:val="x-none"/>
        </w:rPr>
        <w:t>International Financial Reporting Standards (IFRS)</w:t>
      </w:r>
    </w:p>
    <w:p w14:paraId="0237DACC" w14:textId="77777777" w:rsidR="00D95D36" w:rsidRPr="00D95D36" w:rsidRDefault="00D95D36">
      <w:pPr>
        <w:numPr>
          <w:ilvl w:val="0"/>
          <w:numId w:val="4"/>
        </w:numPr>
        <w:rPr>
          <w:lang w:val="x-none"/>
        </w:rPr>
      </w:pPr>
      <w:r w:rsidRPr="00D95D36">
        <w:rPr>
          <w:b/>
          <w:bCs/>
          <w:lang w:val="x-none"/>
        </w:rPr>
        <w:t>Universal Chart of Accounts</w:t>
      </w:r>
      <w:r w:rsidRPr="00D95D36">
        <w:rPr>
          <w:lang w:val="x-none"/>
        </w:rPr>
        <w:t>:</w:t>
      </w:r>
    </w:p>
    <w:p w14:paraId="33D18765" w14:textId="77777777" w:rsidR="00D95D36" w:rsidRPr="00D95D36" w:rsidRDefault="00D95D36">
      <w:pPr>
        <w:numPr>
          <w:ilvl w:val="1"/>
          <w:numId w:val="4"/>
        </w:numPr>
        <w:rPr>
          <w:lang w:val="x-none"/>
        </w:rPr>
      </w:pPr>
      <w:r w:rsidRPr="00D95D36">
        <w:rPr>
          <w:lang w:val="x-none"/>
        </w:rPr>
        <w:t xml:space="preserve">Suitable for use with IFRS, US GAAP, and other comparable accounting standards. See - </w:t>
      </w:r>
      <w:hyperlink r:id="rId23" w:history="1">
        <w:r w:rsidRPr="00D95D36">
          <w:rPr>
            <w:rStyle w:val="Hyperlink"/>
            <w:lang w:val="x-none"/>
          </w:rPr>
          <w:t>https://www.ifrs-gaap.com/universal-chart-accounts</w:t>
        </w:r>
      </w:hyperlink>
      <w:r w:rsidRPr="00D95D36">
        <w:rPr>
          <w:lang w:val="x-none"/>
        </w:rPr>
        <w:t xml:space="preserve"> </w:t>
      </w:r>
    </w:p>
    <w:p w14:paraId="08440BE2" w14:textId="77777777" w:rsidR="00D95D36" w:rsidRPr="00D95D36" w:rsidRDefault="00D95D36">
      <w:pPr>
        <w:numPr>
          <w:ilvl w:val="0"/>
          <w:numId w:val="4"/>
        </w:numPr>
        <w:rPr>
          <w:lang w:val="x-none"/>
        </w:rPr>
      </w:pPr>
      <w:r w:rsidRPr="00D95D36">
        <w:rPr>
          <w:b/>
          <w:bCs/>
          <w:lang w:val="x-none"/>
        </w:rPr>
        <w:t>IFRS Sustainability Disclosure Standards</w:t>
      </w:r>
      <w:r w:rsidRPr="00D95D36">
        <w:rPr>
          <w:lang w:val="x-none"/>
        </w:rPr>
        <w:t>:</w:t>
      </w:r>
    </w:p>
    <w:p w14:paraId="35888D95" w14:textId="77777777" w:rsidR="00D95D36" w:rsidRPr="00D95D36" w:rsidRDefault="00D95D36">
      <w:pPr>
        <w:numPr>
          <w:ilvl w:val="1"/>
          <w:numId w:val="4"/>
        </w:numPr>
        <w:rPr>
          <w:lang w:val="x-none"/>
        </w:rPr>
      </w:pPr>
      <w:r w:rsidRPr="00D95D36">
        <w:rPr>
          <w:lang w:val="x-none"/>
        </w:rPr>
        <w:t xml:space="preserve">IFRS® Sustainability Disclosure Standards around the world - See - </w:t>
      </w:r>
      <w:hyperlink r:id="rId24" w:history="1">
        <w:r w:rsidRPr="00D95D36">
          <w:rPr>
            <w:rStyle w:val="Hyperlink"/>
            <w:lang w:val="x-none"/>
          </w:rPr>
          <w:t>https://www.ifrs.org/ifrs-sustainability-disclosure-standards-around-the-world/</w:t>
        </w:r>
      </w:hyperlink>
      <w:r w:rsidRPr="00D95D36">
        <w:rPr>
          <w:lang w:val="x-none"/>
        </w:rPr>
        <w:t xml:space="preserve"> </w:t>
      </w:r>
    </w:p>
    <w:p w14:paraId="52AC549C" w14:textId="77777777" w:rsidR="00D95D36" w:rsidRPr="00D95D36" w:rsidRDefault="00D95D36" w:rsidP="008D2D16">
      <w:pPr>
        <w:pStyle w:val="Heading4"/>
      </w:pPr>
      <w:r w:rsidRPr="00D95D36">
        <w:t xml:space="preserve">FIXED - GREEK Display Issues </w:t>
      </w:r>
    </w:p>
    <w:p w14:paraId="302B1711" w14:textId="6BF9827F" w:rsidR="00470601" w:rsidRDefault="00D95D36" w:rsidP="00D95D36">
      <w:pPr>
        <w:rPr>
          <w:lang w:val="x-none"/>
        </w:rPr>
      </w:pPr>
      <w:r w:rsidRPr="00D95D36">
        <w:rPr>
          <w:lang w:val="x-none"/>
        </w:rPr>
        <w:t xml:space="preserve">FIXED in osFinancials5.1.0.255 The font to fix the UI display issues from using the wrong font for </w:t>
      </w:r>
      <w:proofErr w:type="spellStart"/>
      <w:r w:rsidRPr="00D95D36">
        <w:rPr>
          <w:lang w:val="x-none"/>
        </w:rPr>
        <w:t>multi language</w:t>
      </w:r>
      <w:proofErr w:type="spellEnd"/>
      <w:r w:rsidRPr="00D95D36">
        <w:rPr>
          <w:lang w:val="x-none"/>
        </w:rPr>
        <w:t xml:space="preserve"> support. In osFinancials5.1.0.255 it fixes the Comprehensive Language Support by changing the default Unicode 5 / 404 font Greek Translation and Localization</w:t>
      </w:r>
      <w:r w:rsidR="00470601">
        <w:rPr>
          <w:lang w:val="x-none"/>
        </w:rPr>
        <w:t>.</w:t>
      </w:r>
      <w:r w:rsidRPr="00D95D36">
        <w:rPr>
          <w:lang w:val="x-none"/>
        </w:rPr>
        <w:t xml:space="preserve"> </w:t>
      </w:r>
    </w:p>
    <w:p w14:paraId="06B51529" w14:textId="77777777" w:rsidR="00470601" w:rsidRPr="00470601" w:rsidRDefault="00D95D36">
      <w:pPr>
        <w:pStyle w:val="ListParagraph"/>
        <w:numPr>
          <w:ilvl w:val="0"/>
          <w:numId w:val="27"/>
        </w:numPr>
        <w:rPr>
          <w:lang w:val="x-none"/>
        </w:rPr>
      </w:pPr>
      <w:r w:rsidRPr="00470601">
        <w:rPr>
          <w:b/>
          <w:bCs/>
          <w:lang w:val="x-none"/>
        </w:rPr>
        <w:t>Fixed Display Issues</w:t>
      </w:r>
      <w:r w:rsidRPr="00470601">
        <w:rPr>
          <w:lang w:val="x-none"/>
        </w:rPr>
        <w:t xml:space="preserve">: The change specifically resolves the incorrect display on Grids and drop-down lists in Greek. </w:t>
      </w:r>
    </w:p>
    <w:p w14:paraId="3836C974" w14:textId="03CA65EE" w:rsidR="00D95D36" w:rsidRPr="00470601" w:rsidRDefault="00D95D36">
      <w:pPr>
        <w:pStyle w:val="ListParagraph"/>
        <w:numPr>
          <w:ilvl w:val="0"/>
          <w:numId w:val="27"/>
        </w:numPr>
        <w:rPr>
          <w:lang w:val="x-none"/>
        </w:rPr>
      </w:pPr>
      <w:r w:rsidRPr="00470601">
        <w:rPr>
          <w:b/>
          <w:bCs/>
          <w:lang w:val="x-none"/>
        </w:rPr>
        <w:t>Enhanced Multi-Language Support</w:t>
      </w:r>
      <w:r w:rsidRPr="00470601">
        <w:rPr>
          <w:lang w:val="x-none"/>
        </w:rPr>
        <w:t>: It provides better support for all other complex scripts and character sets, including Turkish, Thai, Russian, Chinese, and many others, which rely heavily on Unicode for correct rendering.</w:t>
      </w:r>
    </w:p>
    <w:p w14:paraId="28DB2662" w14:textId="7D003ED6" w:rsidR="00D95D36" w:rsidRPr="00D95D36" w:rsidRDefault="008D2D16" w:rsidP="008D2D16">
      <w:pPr>
        <w:pStyle w:val="Heading3"/>
      </w:pPr>
      <w:bookmarkStart w:id="35" w:name="_Toc240537463"/>
      <w:r>
        <w:t>12.5</w:t>
      </w:r>
      <w:r w:rsidR="00D95D36" w:rsidRPr="00D95D36">
        <w:t>. UI Modernization, Unicode, &amp; Localization</w:t>
      </w:r>
      <w:bookmarkEnd w:id="35"/>
    </w:p>
    <w:p w14:paraId="7A5C3CC3" w14:textId="77777777" w:rsidR="00D95D36" w:rsidRPr="00D95D36" w:rsidRDefault="00D95D36" w:rsidP="00D95D36">
      <w:pPr>
        <w:rPr>
          <w:lang w:val="x-none"/>
        </w:rPr>
      </w:pPr>
      <w:r w:rsidRPr="00D95D36">
        <w:rPr>
          <w:lang w:val="x-none"/>
        </w:rPr>
        <w:t>We have systematically eliminated lingering "UI design debt" inherited from legacy versions of TurboCASH3 and earlier. This update introduces universal layout standardization alongside modern Unicode font handling to establish a robust global baseline.</w:t>
      </w:r>
    </w:p>
    <w:p w14:paraId="3F9409C3" w14:textId="77777777" w:rsidR="00D95D36" w:rsidRPr="00D95D36" w:rsidRDefault="00D95D36" w:rsidP="008D2D16">
      <w:pPr>
        <w:pStyle w:val="Heading4"/>
      </w:pPr>
      <w:r w:rsidRPr="00D95D36">
        <w:t>Checkbox and Layout Alignment</w:t>
      </w:r>
    </w:p>
    <w:p w14:paraId="2D4760AC" w14:textId="77777777" w:rsidR="00D95D36" w:rsidRPr="00AD4056" w:rsidRDefault="00D95D36">
      <w:pPr>
        <w:pStyle w:val="ListParagraph"/>
        <w:numPr>
          <w:ilvl w:val="0"/>
          <w:numId w:val="22"/>
        </w:numPr>
        <w:rPr>
          <w:lang w:val="x-none"/>
        </w:rPr>
      </w:pPr>
      <w:r w:rsidRPr="00AD4056">
        <w:rPr>
          <w:b/>
          <w:bCs/>
          <w:lang w:val="x-none"/>
        </w:rPr>
        <w:t>Standardized Interfaces:</w:t>
      </w:r>
      <w:r w:rsidRPr="00AD4056">
        <w:rPr>
          <w:lang w:val="x-none"/>
        </w:rPr>
        <w:t xml:space="preserve"> While Spreadsheet and </w:t>
      </w:r>
      <w:proofErr w:type="spellStart"/>
      <w:r w:rsidRPr="00AD4056">
        <w:rPr>
          <w:lang w:val="x-none"/>
        </w:rPr>
        <w:t>Reportman</w:t>
      </w:r>
      <w:proofErr w:type="spellEnd"/>
      <w:r w:rsidRPr="00AD4056">
        <w:rPr>
          <w:lang w:val="x-none"/>
        </w:rPr>
        <w:t xml:space="preserve"> visual modules were previously modernized, several core functional screens retained inconsistent, scattered checkbox alignments.</w:t>
      </w:r>
    </w:p>
    <w:p w14:paraId="2654705E" w14:textId="77777777" w:rsidR="00D95D36" w:rsidRPr="00AD4056" w:rsidRDefault="00D95D36">
      <w:pPr>
        <w:pStyle w:val="ListParagraph"/>
        <w:numPr>
          <w:ilvl w:val="0"/>
          <w:numId w:val="22"/>
        </w:numPr>
        <w:rPr>
          <w:lang w:val="x-none"/>
        </w:rPr>
      </w:pPr>
      <w:r w:rsidRPr="00AD4056">
        <w:rPr>
          <w:b/>
          <w:bCs/>
          <w:lang w:val="x-none"/>
        </w:rPr>
        <w:t>Layout Fixes:</w:t>
      </w:r>
      <w:r w:rsidRPr="00AD4056">
        <w:rPr>
          <w:lang w:val="x-none"/>
        </w:rPr>
        <w:t xml:space="preserve"> All core window assets have been brought into alignment with modern, scannable UI standards. This adjustment permanently eliminates text truncation and scrambled form controls across administrative windows.</w:t>
      </w:r>
    </w:p>
    <w:p w14:paraId="07E95338" w14:textId="6652DB7F" w:rsidR="00AC5C40" w:rsidRPr="00AD4056" w:rsidRDefault="00AC5C40" w:rsidP="008D2D16">
      <w:pPr>
        <w:pStyle w:val="Heading4"/>
      </w:pPr>
      <w:r w:rsidRPr="00AD4056">
        <w:t>Dropdown lists - Auto-expand</w:t>
      </w:r>
      <w:r w:rsidR="00AD4056" w:rsidRPr="00AD4056">
        <w:t xml:space="preserve"> Feature</w:t>
      </w:r>
    </w:p>
    <w:p w14:paraId="3C8E8A8A" w14:textId="77777777" w:rsidR="00AD4056" w:rsidRPr="00AD4056" w:rsidRDefault="00AD4056" w:rsidP="00AD4056">
      <w:r w:rsidRPr="00AD4056">
        <w:t xml:space="preserve">The drop-down lists throughout the interface now </w:t>
      </w:r>
      <w:r w:rsidRPr="00AD4056">
        <w:rPr>
          <w:b/>
          <w:bCs/>
        </w:rPr>
        <w:t>auto-expand dynamically</w:t>
      </w:r>
      <w:r w:rsidRPr="00AD4056">
        <w:t xml:space="preserve"> to match the field length of the longest item within the list.</w:t>
      </w:r>
    </w:p>
    <w:p w14:paraId="4365B117" w14:textId="77777777" w:rsidR="00AD4056" w:rsidRPr="00AD4056" w:rsidRDefault="00AD4056">
      <w:pPr>
        <w:pStyle w:val="ListParagraph"/>
        <w:numPr>
          <w:ilvl w:val="0"/>
          <w:numId w:val="21"/>
        </w:numPr>
      </w:pPr>
      <w:r w:rsidRPr="00AD4056">
        <w:rPr>
          <w:b/>
          <w:bCs/>
        </w:rPr>
        <w:lastRenderedPageBreak/>
        <w:t>Key Benefit:</w:t>
      </w:r>
      <w:r w:rsidRPr="00AD4056">
        <w:t xml:space="preserve"> This UI improvement ensures that long descriptions, account names, or stock items are never truncated or cut off from view.</w:t>
      </w:r>
    </w:p>
    <w:p w14:paraId="2F479AD8" w14:textId="77777777" w:rsidR="00AD4056" w:rsidRPr="00AD4056" w:rsidRDefault="00AD4056">
      <w:pPr>
        <w:pStyle w:val="ListParagraph"/>
        <w:numPr>
          <w:ilvl w:val="0"/>
          <w:numId w:val="21"/>
        </w:numPr>
      </w:pPr>
      <w:r w:rsidRPr="00AD4056">
        <w:rPr>
          <w:b/>
          <w:bCs/>
        </w:rPr>
        <w:t>Impact:</w:t>
      </w:r>
      <w:r w:rsidRPr="00AD4056">
        <w:t xml:space="preserve"> Allows you to view, verify, and select your data options more accurately and efficiently during processing.</w:t>
      </w:r>
    </w:p>
    <w:p w14:paraId="10677D60" w14:textId="77777777" w:rsidR="00D95D36" w:rsidRPr="00D95D36" w:rsidRDefault="00D95D36" w:rsidP="008D2D16">
      <w:pPr>
        <w:pStyle w:val="Heading4"/>
      </w:pPr>
      <w:r w:rsidRPr="00D95D36">
        <w:t>Universal Unicode Interfacing</w:t>
      </w:r>
    </w:p>
    <w:p w14:paraId="6D417A54" w14:textId="77777777" w:rsidR="00D95D36" w:rsidRPr="00AD4056" w:rsidRDefault="00D95D36">
      <w:pPr>
        <w:pStyle w:val="ListParagraph"/>
        <w:numPr>
          <w:ilvl w:val="0"/>
          <w:numId w:val="23"/>
        </w:numPr>
        <w:rPr>
          <w:lang w:val="x-none"/>
        </w:rPr>
      </w:pPr>
      <w:r w:rsidRPr="00AD4056">
        <w:rPr>
          <w:b/>
          <w:bCs/>
          <w:lang w:val="x-none"/>
        </w:rPr>
        <w:t>Grid and List Correction:</w:t>
      </w:r>
      <w:r w:rsidRPr="00AD4056">
        <w:rPr>
          <w:lang w:val="x-none"/>
        </w:rPr>
        <w:t xml:space="preserve"> Migrating from legacy fonts directly resolves long-standing display errors, character corruption, and string clipping within data grids and drop-down lists. This fix natively covers complex scripts including </w:t>
      </w:r>
      <w:r w:rsidRPr="00AD4056">
        <w:rPr>
          <w:b/>
          <w:bCs/>
          <w:lang w:val="x-none"/>
        </w:rPr>
        <w:t>Greek, Turkish, Thai, Russian, and Chinese</w:t>
      </w:r>
      <w:r w:rsidRPr="00AD4056">
        <w:rPr>
          <w:lang w:val="x-none"/>
        </w:rPr>
        <w:t>.</w:t>
      </w:r>
    </w:p>
    <w:p w14:paraId="03FEDA09" w14:textId="77777777" w:rsidR="00D95D36" w:rsidRPr="00AD4056" w:rsidRDefault="00D95D36">
      <w:pPr>
        <w:pStyle w:val="ListParagraph"/>
        <w:numPr>
          <w:ilvl w:val="0"/>
          <w:numId w:val="23"/>
        </w:numPr>
        <w:rPr>
          <w:lang w:val="x-none"/>
        </w:rPr>
      </w:pPr>
      <w:r w:rsidRPr="00AD4056">
        <w:rPr>
          <w:b/>
          <w:bCs/>
          <w:lang w:val="x-none"/>
        </w:rPr>
        <w:t>Translation Flexibility:</w:t>
      </w:r>
      <w:r w:rsidRPr="00AD4056">
        <w:rPr>
          <w:lang w:val="x-none"/>
        </w:rPr>
        <w:t xml:space="preserve"> Translators are no longer constrained by rigid legacy 6-to-7 character width limits. Removing this technical barrier allows for full linguistic expression, ensuring conceptual accounting precision across localized editions.</w:t>
      </w:r>
    </w:p>
    <w:p w14:paraId="62FF45F0" w14:textId="77777777" w:rsidR="00D95D36" w:rsidRPr="00AD4056" w:rsidRDefault="00D95D36">
      <w:pPr>
        <w:pStyle w:val="ListParagraph"/>
        <w:numPr>
          <w:ilvl w:val="0"/>
          <w:numId w:val="23"/>
        </w:numPr>
        <w:rPr>
          <w:lang w:val="x-none"/>
        </w:rPr>
      </w:pPr>
      <w:r w:rsidRPr="00AD4056">
        <w:rPr>
          <w:b/>
          <w:bCs/>
          <w:lang w:val="x-none"/>
        </w:rPr>
        <w:t>Installation Automation:</w:t>
      </w:r>
      <w:r w:rsidRPr="00AD4056">
        <w:rPr>
          <w:lang w:val="x-none"/>
        </w:rPr>
        <w:t xml:space="preserve"> The setup wizard now introduces an explicit </w:t>
      </w:r>
      <w:r w:rsidRPr="00AD4056">
        <w:rPr>
          <w:b/>
          <w:bCs/>
          <w:lang w:val="x-none"/>
        </w:rPr>
        <w:t>Alternate Font</w:t>
      </w:r>
      <w:r w:rsidRPr="00AD4056">
        <w:rPr>
          <w:lang w:val="x-none"/>
        </w:rPr>
        <w:t xml:space="preserve"> configuration block. Ticking this task converts font links from legacy </w:t>
      </w:r>
      <w:r w:rsidRPr="00AD4056">
        <w:rPr>
          <w:i/>
          <w:iCs/>
          <w:lang w:val="x-none"/>
        </w:rPr>
        <w:t>MS Sans Serif</w:t>
      </w:r>
      <w:r w:rsidRPr="00AD4056">
        <w:rPr>
          <w:lang w:val="x-none"/>
        </w:rPr>
        <w:t xml:space="preserve"> to optimized Unicode variants, automatically writing ALTFONT=TRUE to the local osf.ini or tcash.ini configuration paths.</w:t>
      </w:r>
    </w:p>
    <w:p w14:paraId="762AEAA4" w14:textId="291CAC29" w:rsidR="00D95D36" w:rsidRPr="00D95D36" w:rsidRDefault="008D2D16" w:rsidP="008D2D16">
      <w:pPr>
        <w:pStyle w:val="Heading3"/>
      </w:pPr>
      <w:bookmarkStart w:id="36" w:name="_Toc240537464"/>
      <w:r>
        <w:t>12.6</w:t>
      </w:r>
      <w:r w:rsidR="00D95D36" w:rsidRPr="00D95D36">
        <w:t xml:space="preserve"> Language &amp; Translation Updates</w:t>
      </w:r>
      <w:bookmarkEnd w:id="36"/>
    </w:p>
    <w:p w14:paraId="67788957" w14:textId="77777777" w:rsidR="00D95D36" w:rsidRPr="00D95D36" w:rsidRDefault="00D95D36">
      <w:pPr>
        <w:numPr>
          <w:ilvl w:val="0"/>
          <w:numId w:val="3"/>
        </w:numPr>
        <w:rPr>
          <w:lang w:val="x-none"/>
        </w:rPr>
      </w:pPr>
      <w:r w:rsidRPr="00D95D36">
        <w:rPr>
          <w:b/>
          <w:bCs/>
          <w:lang w:val="x-none"/>
        </w:rPr>
        <w:t>Language Names:</w:t>
      </w:r>
      <w:r w:rsidRPr="00D95D36">
        <w:rPr>
          <w:lang w:val="x-none"/>
        </w:rPr>
        <w:t xml:space="preserve"> Users can now enter up to </w:t>
      </w:r>
      <w:r w:rsidRPr="00D95D36">
        <w:rPr>
          <w:b/>
          <w:bCs/>
          <w:lang w:val="x-none"/>
        </w:rPr>
        <w:t>100 characters</w:t>
      </w:r>
      <w:r w:rsidRPr="00D95D36">
        <w:rPr>
          <w:lang w:val="x-none"/>
        </w:rPr>
        <w:t xml:space="preserve"> in the </w:t>
      </w:r>
      <w:r w:rsidRPr="00D95D36">
        <w:rPr>
          <w:i/>
          <w:iCs/>
          <w:lang w:val="x-none"/>
        </w:rPr>
        <w:t>New Language</w:t>
      </w:r>
      <w:r w:rsidRPr="00D95D36">
        <w:rPr>
          <w:lang w:val="x-none"/>
        </w:rPr>
        <w:t xml:space="preserve"> field within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w:t>
      </w:r>
      <w:hyperlink r:id="rId25" w:history="1">
        <w:r w:rsidRPr="00D95D36">
          <w:rPr>
            <w:rStyle w:val="Hyperlink"/>
            <w:i/>
            <w:iCs/>
            <w:lang w:val="x-none"/>
          </w:rPr>
          <w:t>Customize Languages</w:t>
        </w:r>
      </w:hyperlink>
      <w:r w:rsidRPr="00D95D36">
        <w:rPr>
          <w:lang w:val="x-none"/>
        </w:rPr>
        <w:t>.</w:t>
      </w:r>
    </w:p>
    <w:p w14:paraId="1639C0E0" w14:textId="77777777" w:rsidR="00D95D36" w:rsidRPr="00D95D36" w:rsidRDefault="00D95D36">
      <w:pPr>
        <w:numPr>
          <w:ilvl w:val="0"/>
          <w:numId w:val="10"/>
        </w:numPr>
        <w:rPr>
          <w:lang w:val="x-none"/>
        </w:rPr>
      </w:pPr>
      <w:r w:rsidRPr="00D95D36">
        <w:rPr>
          <w:b/>
          <w:bCs/>
          <w:lang w:val="x-none"/>
        </w:rPr>
        <w:t>Engine &amp; Translation Synchronization:</w:t>
      </w:r>
      <w:r w:rsidRPr="00D95D36">
        <w:rPr>
          <w:lang w:val="x-none"/>
        </w:rPr>
        <w:t xml:space="preserve"> Core frameworks now map </w:t>
      </w:r>
      <w:r w:rsidRPr="00D95D36">
        <w:rPr>
          <w:b/>
          <w:bCs/>
          <w:lang w:val="x-none"/>
        </w:rPr>
        <w:t>4,072 localization tags across 105 total languages</w:t>
      </w:r>
      <w:r w:rsidRPr="00D95D36">
        <w:rPr>
          <w:lang w:val="x-none"/>
        </w:rPr>
        <w:t xml:space="preserve"> (including 78 regional accounting divisions). Note that isolated structural commands remain embedded inside the core engine executable file (.exe) and will be exposed to standard translation files in upcoming maintenance cycles.</w:t>
      </w:r>
    </w:p>
    <w:p w14:paraId="40A904ED" w14:textId="77777777" w:rsidR="00D95D36" w:rsidRPr="00D95D36" w:rsidRDefault="00D95D36">
      <w:pPr>
        <w:numPr>
          <w:ilvl w:val="0"/>
          <w:numId w:val="8"/>
        </w:numPr>
        <w:rPr>
          <w:lang w:val="x-none"/>
        </w:rPr>
      </w:pPr>
      <w:r w:rsidRPr="00D95D36">
        <w:rPr>
          <w:b/>
          <w:bCs/>
          <w:lang w:val="x-none"/>
        </w:rPr>
        <w:t>Master Reference Integrity:</w:t>
      </w:r>
      <w:r w:rsidRPr="00D95D36">
        <w:rPr>
          <w:lang w:val="x-none"/>
        </w:rPr>
        <w:t xml:space="preserve"> Every core distribution language layout contains a protected structural anchor header within its definition code (e.g., 1000000 English Master File for English United Kingdom (</w:t>
      </w:r>
      <w:proofErr w:type="spellStart"/>
      <w:r w:rsidRPr="00D95D36">
        <w:rPr>
          <w:lang w:val="x-none"/>
        </w:rPr>
        <w:t>en</w:t>
      </w:r>
      <w:proofErr w:type="spellEnd"/>
      <w:r w:rsidRPr="00D95D36">
        <w:rPr>
          <w:lang w:val="x-none"/>
        </w:rPr>
        <w:t>-GB) - Do Not Translate).</w:t>
      </w:r>
    </w:p>
    <w:p w14:paraId="2F2ED0BD" w14:textId="77777777" w:rsidR="00D95D36" w:rsidRPr="00D95D36" w:rsidRDefault="00D95D36">
      <w:pPr>
        <w:numPr>
          <w:ilvl w:val="0"/>
          <w:numId w:val="8"/>
        </w:numPr>
        <w:rPr>
          <w:lang w:val="x-none"/>
        </w:rPr>
      </w:pPr>
      <w:r w:rsidRPr="00D95D36">
        <w:rPr>
          <w:b/>
          <w:bCs/>
          <w:lang w:val="x-none"/>
        </w:rPr>
        <w:t>Modification Policy:</w:t>
      </w:r>
      <w:r w:rsidRPr="00D95D36">
        <w:rPr>
          <w:lang w:val="x-none"/>
        </w:rPr>
        <w:t xml:space="preserve"> To safeguard local installation stability and ensure your work isn't overwritten during version updates, do not edit master reference files directly. To apply custom company vocabulary or regional variations, build a duplicate copy of the master file within your working directories.</w:t>
      </w:r>
    </w:p>
    <w:p w14:paraId="320AB7EE" w14:textId="77777777" w:rsidR="00D95D36" w:rsidRPr="00D95D36" w:rsidRDefault="00D95D36">
      <w:pPr>
        <w:numPr>
          <w:ilvl w:val="0"/>
          <w:numId w:val="10"/>
        </w:numPr>
        <w:rPr>
          <w:lang w:val="x-none"/>
        </w:rPr>
      </w:pPr>
      <w:r w:rsidRPr="00D95D36">
        <w:rPr>
          <w:b/>
          <w:bCs/>
          <w:lang w:val="x-none"/>
        </w:rPr>
        <w:t>'No Group' Workspace Workaround:</w:t>
      </w:r>
      <w:r w:rsidRPr="00D95D36">
        <w:rPr>
          <w:lang w:val="x-none"/>
        </w:rPr>
        <w:t xml:space="preserve"> When mapping translations for the system fallback element </w:t>
      </w:r>
      <w:r w:rsidRPr="00D95D36">
        <w:rPr>
          <w:i/>
          <w:iCs/>
          <w:lang w:val="x-none"/>
        </w:rPr>
        <w:t>'No Group'</w:t>
      </w:r>
      <w:r w:rsidRPr="00D95D36">
        <w:rPr>
          <w:lang w:val="x-none"/>
        </w:rPr>
        <w:t xml:space="preserve"> 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w:t>
      </w:r>
      <w:hyperlink r:id="rId26" w:history="1">
        <w:r w:rsidRPr="00D95D36">
          <w:rPr>
            <w:rStyle w:val="Hyperlink"/>
            <w:i/>
            <w:iCs/>
            <w:lang w:val="x-none"/>
          </w:rPr>
          <w:t>Customize Languages</w:t>
        </w:r>
      </w:hyperlink>
      <w:r w:rsidRPr="00D95D36">
        <w:rPr>
          <w:i/>
          <w:iCs/>
          <w:lang w:val="x-none"/>
        </w:rPr>
        <w:t xml:space="preserve"> (</w:t>
      </w:r>
      <w:r w:rsidRPr="00D95D36">
        <w:rPr>
          <w:b/>
          <w:bCs/>
          <w:i/>
          <w:iCs/>
          <w:lang w:val="x-none"/>
        </w:rPr>
        <w:t>Rest</w:t>
      </w:r>
      <w:r w:rsidRPr="00D95D36">
        <w:rPr>
          <w:i/>
          <w:iCs/>
          <w:lang w:val="x-none"/>
        </w:rPr>
        <w:t xml:space="preserve"> tab)</w:t>
      </w:r>
      <w:r w:rsidRPr="00D95D36">
        <w:rPr>
          <w:lang w:val="x-none"/>
        </w:rPr>
        <w:t xml:space="preserve">, edits must be written directly via the integrated </w:t>
      </w:r>
      <w:proofErr w:type="spellStart"/>
      <w:r w:rsidRPr="00D95D36">
        <w:rPr>
          <w:lang w:val="x-none"/>
        </w:rPr>
        <w:t>SQLBrowser</w:t>
      </w:r>
      <w:proofErr w:type="spellEnd"/>
      <w:r w:rsidRPr="00D95D36">
        <w:rPr>
          <w:lang w:val="x-none"/>
        </w:rPr>
        <w:t xml:space="preserve"> pointing to </w:t>
      </w:r>
      <w:r w:rsidRPr="00D95D36">
        <w:rPr>
          <w:b/>
          <w:bCs/>
          <w:lang w:val="x-none"/>
        </w:rPr>
        <w:t>Record ID 0 inside the GROUPS data matrix</w:t>
      </w:r>
      <w:r w:rsidRPr="00D95D36">
        <w:rPr>
          <w:lang w:val="x-none"/>
        </w:rPr>
        <w:t>. If you are utilizing the premium Multi-Language extension plugin, you can translate 'No Group' directly within the visual interface tab.</w:t>
      </w:r>
    </w:p>
    <w:p w14:paraId="603EF40F" w14:textId="77777777" w:rsidR="00D95D36" w:rsidRPr="00D95D36" w:rsidRDefault="00D95D36">
      <w:pPr>
        <w:numPr>
          <w:ilvl w:val="0"/>
          <w:numId w:val="10"/>
        </w:numPr>
        <w:rPr>
          <w:lang w:val="x-none"/>
        </w:rPr>
      </w:pPr>
      <w:r w:rsidRPr="00D95D36">
        <w:rPr>
          <w:b/>
          <w:bCs/>
          <w:lang w:val="x-none"/>
        </w:rPr>
        <w:t xml:space="preserve">Added Language File – Batch </w:t>
      </w:r>
      <w:r w:rsidRPr="00D95D36">
        <w:rPr>
          <w:rFonts w:ascii="Segoe UI Symbol" w:hAnsi="Segoe UI Symbol" w:cs="Segoe UI Symbol"/>
          <w:b/>
          <w:bCs/>
          <w:lang w:val="x-none"/>
        </w:rPr>
        <w:t>➔</w:t>
      </w:r>
      <w:r w:rsidRPr="00D95D36">
        <w:rPr>
          <w:b/>
          <w:bCs/>
          <w:lang w:val="x-none"/>
        </w:rPr>
        <w:t xml:space="preserve"> Journal Transition (English-journal-</w:t>
      </w:r>
      <w:proofErr w:type="spellStart"/>
      <w:r w:rsidRPr="00D95D36">
        <w:rPr>
          <w:b/>
          <w:bCs/>
          <w:lang w:val="x-none"/>
        </w:rPr>
        <w:t>dfm</w:t>
      </w:r>
      <w:proofErr w:type="spellEnd"/>
      <w:r w:rsidRPr="00D95D36">
        <w:rPr>
          <w:b/>
          <w:bCs/>
          <w:lang w:val="x-none"/>
        </w:rPr>
        <w:t>):</w:t>
      </w:r>
      <w:r w:rsidRPr="00D95D36">
        <w:rPr>
          <w:lang w:val="x-none"/>
        </w:rPr>
        <w:t xml:space="preserve"> To avoid translation inconsistencies where the term "Batch" overlaps with stock or inventory processes, all relevant labels in the </w:t>
      </w:r>
      <w:proofErr w:type="spellStart"/>
      <w:r w:rsidRPr="00D95D36">
        <w:rPr>
          <w:lang w:val="x-none"/>
        </w:rPr>
        <w:t>English.dfm</w:t>
      </w:r>
      <w:proofErr w:type="spellEnd"/>
      <w:r w:rsidRPr="00D95D36">
        <w:rPr>
          <w:lang w:val="x-none"/>
        </w:rPr>
        <w:t xml:space="preserve"> language files have been updated to "Journal" terminology. This ensures absolute clarity in financial contexts. References to "Batch Type" or "Batch Posting" are replaced with "Journal Type" and "Journal Posting".</w:t>
      </w:r>
    </w:p>
    <w:p w14:paraId="6A25D20B" w14:textId="77777777" w:rsidR="00D95D36" w:rsidRPr="00D95D36" w:rsidRDefault="00D95D36">
      <w:pPr>
        <w:numPr>
          <w:ilvl w:val="1"/>
          <w:numId w:val="1"/>
        </w:numPr>
        <w:rPr>
          <w:lang w:val="x-none"/>
        </w:rPr>
      </w:pPr>
      <w:r w:rsidRPr="00D95D36">
        <w:rPr>
          <w:b/>
          <w:bCs/>
          <w:lang w:val="x-none"/>
        </w:rPr>
        <w:t>Instruction for Translators &amp; Localizers:</w:t>
      </w:r>
      <w:r w:rsidRPr="00D95D36">
        <w:rPr>
          <w:lang w:val="x-none"/>
        </w:rPr>
        <w:t xml:space="preserve"> In all bookkeeping contexts, translate the term "Journal" (not "Batch"). Avoid terms implying inventory, warehousing, or logistics. For example, the German </w:t>
      </w:r>
      <w:r w:rsidRPr="00D95D36">
        <w:rPr>
          <w:b/>
          <w:bCs/>
          <w:lang w:val="x-none"/>
        </w:rPr>
        <w:t>"</w:t>
      </w:r>
      <w:proofErr w:type="spellStart"/>
      <w:r w:rsidRPr="00D95D36">
        <w:rPr>
          <w:b/>
          <w:bCs/>
          <w:lang w:val="x-none"/>
        </w:rPr>
        <w:t>Journaltyp</w:t>
      </w:r>
      <w:proofErr w:type="spellEnd"/>
      <w:r w:rsidRPr="00D95D36">
        <w:rPr>
          <w:b/>
          <w:bCs/>
          <w:lang w:val="x-none"/>
        </w:rPr>
        <w:t>"</w:t>
      </w:r>
      <w:r w:rsidRPr="00D95D36">
        <w:rPr>
          <w:lang w:val="x-none"/>
        </w:rPr>
        <w:t xml:space="preserve"> is preferred over "</w:t>
      </w:r>
      <w:proofErr w:type="spellStart"/>
      <w:r w:rsidRPr="00D95D36">
        <w:rPr>
          <w:lang w:val="x-none"/>
        </w:rPr>
        <w:t>Stapelart</w:t>
      </w:r>
      <w:proofErr w:type="spellEnd"/>
      <w:r w:rsidRPr="00D95D36">
        <w:rPr>
          <w:lang w:val="x-none"/>
        </w:rPr>
        <w:t>".</w:t>
      </w:r>
    </w:p>
    <w:p w14:paraId="47F7CDBB" w14:textId="77777777" w:rsidR="00D95D36" w:rsidRPr="00D95D36" w:rsidRDefault="00D95D36">
      <w:pPr>
        <w:numPr>
          <w:ilvl w:val="1"/>
          <w:numId w:val="1"/>
        </w:numPr>
        <w:rPr>
          <w:lang w:val="x-none"/>
        </w:rPr>
      </w:pPr>
      <w:r w:rsidRPr="00D95D36">
        <w:rPr>
          <w:b/>
          <w:bCs/>
          <w:lang w:val="x-none"/>
        </w:rPr>
        <w:t>User Configuration Tip:</w:t>
      </w:r>
      <w:r w:rsidRPr="00D95D36">
        <w:rPr>
          <w:lang w:val="x-none"/>
        </w:rPr>
        <w:t xml:space="preserve"> Users who prefer to use Journal instead of Batch terminology (including across Debtors, Creditors, and Stock modules) can link their Sets of Books directly to the </w:t>
      </w:r>
      <w:r w:rsidRPr="00D95D36">
        <w:rPr>
          <w:b/>
          <w:bCs/>
          <w:lang w:val="x-none"/>
        </w:rPr>
        <w:t>'English-journal'</w:t>
      </w:r>
      <w:r w:rsidRPr="00D95D36">
        <w:rPr>
          <w:lang w:val="x-none"/>
        </w:rPr>
        <w:t xml:space="preserve"> language file via </w:t>
      </w:r>
      <w:r w:rsidRPr="00D95D36">
        <w:rPr>
          <w:b/>
          <w:bCs/>
          <w:lang w:val="x-none"/>
        </w:rPr>
        <w:t>Switch language</w:t>
      </w:r>
      <w:r w:rsidRPr="00D95D36">
        <w:rPr>
          <w:lang w:val="x-none"/>
        </w:rPr>
        <w:t xml:space="preserve"> on the </w:t>
      </w:r>
      <w:r w:rsidRPr="00D95D36">
        <w:rPr>
          <w:b/>
          <w:bCs/>
          <w:i/>
          <w:iCs/>
          <w:lang w:val="x-none"/>
        </w:rPr>
        <w:t>Start</w:t>
      </w:r>
      <w:r w:rsidRPr="00D95D36">
        <w:rPr>
          <w:i/>
          <w:iCs/>
          <w:lang w:val="x-none"/>
        </w:rPr>
        <w:t xml:space="preserve"> ribbon</w:t>
      </w:r>
      <w:r w:rsidRPr="00D95D36">
        <w:rPr>
          <w:lang w:val="x-none"/>
        </w:rPr>
        <w:t>.</w:t>
      </w:r>
    </w:p>
    <w:p w14:paraId="089C61B1" w14:textId="7D30FA37" w:rsidR="00D95D36" w:rsidRPr="00D95D36" w:rsidRDefault="008F28AA" w:rsidP="008D2D16">
      <w:pPr>
        <w:pStyle w:val="Heading3"/>
      </w:pPr>
      <w:bookmarkStart w:id="37" w:name="_Toc240537465"/>
      <w:r>
        <w:t>1</w:t>
      </w:r>
      <w:r w:rsidR="008D2D16">
        <w:t>2.7</w:t>
      </w:r>
      <w:r w:rsidR="00D95D36" w:rsidRPr="00D95D36">
        <w:t>. Chart of Accounts / Create Set of Books (F10) Download</w:t>
      </w:r>
      <w:bookmarkEnd w:id="37"/>
    </w:p>
    <w:p w14:paraId="725C8636" w14:textId="77777777" w:rsidR="00D95D36" w:rsidRPr="00D95D36" w:rsidRDefault="00D95D36">
      <w:pPr>
        <w:numPr>
          <w:ilvl w:val="0"/>
          <w:numId w:val="9"/>
        </w:numPr>
        <w:rPr>
          <w:lang w:val="x-none"/>
        </w:rPr>
      </w:pPr>
      <w:r w:rsidRPr="00D95D36">
        <w:rPr>
          <w:b/>
          <w:bCs/>
          <w:lang w:val="x-none"/>
        </w:rPr>
        <w:t>PHP Fetch Configuration (</w:t>
      </w:r>
      <w:proofErr w:type="spellStart"/>
      <w:r w:rsidRPr="00D95D36">
        <w:rPr>
          <w:b/>
          <w:bCs/>
          <w:lang w:val="x-none"/>
        </w:rPr>
        <w:t>getbooks.php</w:t>
      </w:r>
      <w:proofErr w:type="spellEnd"/>
      <w:r w:rsidRPr="00D95D36">
        <w:rPr>
          <w:b/>
          <w:bCs/>
          <w:lang w:val="x-none"/>
        </w:rPr>
        <w:t>):</w:t>
      </w:r>
      <w:r w:rsidRPr="00D95D36">
        <w:rPr>
          <w:lang w:val="x-none"/>
        </w:rPr>
        <w:t xml:space="preserve"> Streamlined code execution paths when launching the repository download option </w:t>
      </w:r>
      <w:r w:rsidRPr="00D95D36">
        <w:rPr>
          <w:i/>
          <w:iCs/>
          <w:lang w:val="x-none"/>
        </w:rPr>
        <w:t>"Which Chart of Accounts do you want to use?"</w:t>
      </w:r>
      <w:r w:rsidRPr="00D95D36">
        <w:rPr>
          <w:lang w:val="x-none"/>
        </w:rPr>
        <w:t xml:space="preserve"> via the </w:t>
      </w:r>
      <w:r w:rsidRPr="00D95D36">
        <w:rPr>
          <w:b/>
          <w:bCs/>
          <w:lang w:val="x-none"/>
        </w:rPr>
        <w:t>'</w:t>
      </w:r>
      <w:hyperlink r:id="rId27" w:history="1">
        <w:r w:rsidRPr="00D95D36">
          <w:rPr>
            <w:rStyle w:val="Hyperlink"/>
            <w:b/>
            <w:bCs/>
            <w:lang w:val="x-none"/>
          </w:rPr>
          <w:t>Let TurboCASH5-4 help you to create a Set of Books' (F10)</w:t>
        </w:r>
      </w:hyperlink>
      <w:r w:rsidRPr="00D95D36">
        <w:rPr>
          <w:lang w:val="x-none"/>
        </w:rPr>
        <w:t xml:space="preserve"> wizard. This backend cleanup fixes dynamic SQL error timeouts and removes </w:t>
      </w:r>
      <w:r w:rsidRPr="00D95D36">
        <w:rPr>
          <w:lang w:val="x-none"/>
        </w:rPr>
        <w:lastRenderedPageBreak/>
        <w:t>broken or duplicate download links (specifically resolving connection errors for the ISLAND-BASIS and VANUATU template setup scripts).</w:t>
      </w:r>
    </w:p>
    <w:p w14:paraId="6295A752" w14:textId="730F8DF7" w:rsidR="00D95D36" w:rsidRPr="00D95D36" w:rsidRDefault="008F28AA" w:rsidP="008D2D16">
      <w:pPr>
        <w:pStyle w:val="Heading3"/>
      </w:pPr>
      <w:bookmarkStart w:id="38" w:name="_Toc240537466"/>
      <w:r>
        <w:t>1</w:t>
      </w:r>
      <w:r w:rsidR="008D2D16">
        <w:t>2.8</w:t>
      </w:r>
      <w:r w:rsidR="00D95D36" w:rsidRPr="00D95D36">
        <w:t>. Identifying Your Active Set of Books &amp; 2026 Naming Logic</w:t>
      </w:r>
      <w:bookmarkEnd w:id="38"/>
    </w:p>
    <w:p w14:paraId="2240EF99" w14:textId="77777777" w:rsidR="00D95D36" w:rsidRPr="00D95D36" w:rsidRDefault="00D95D36" w:rsidP="00D95D36">
      <w:pPr>
        <w:rPr>
          <w:lang w:val="x-none"/>
        </w:rPr>
      </w:pPr>
      <w:r w:rsidRPr="00D95D36">
        <w:rPr>
          <w:lang w:val="x-none"/>
        </w:rPr>
        <w:t xml:space="preserve">To improve multi-company administration and file path tracking, users can quickly verify which data set they are actively working in—both </w:t>
      </w:r>
      <w:r w:rsidRPr="00D95D36">
        <w:rPr>
          <w:b/>
          <w:bCs/>
          <w:lang w:val="x-none"/>
        </w:rPr>
        <w:t>when selecting a downloaded template</w:t>
      </w:r>
      <w:r w:rsidRPr="00D95D36">
        <w:rPr>
          <w:lang w:val="x-none"/>
        </w:rPr>
        <w:t xml:space="preserve"> or </w:t>
      </w:r>
      <w:r w:rsidRPr="00D95D36">
        <w:rPr>
          <w:b/>
          <w:bCs/>
          <w:lang w:val="x-none"/>
        </w:rPr>
        <w:t>when opening an existing Set of Books</w:t>
      </w:r>
      <w:r w:rsidRPr="00D95D36">
        <w:rPr>
          <w:lang w:val="x-none"/>
        </w:rPr>
        <w:t>—by checking two key interface areas.</w:t>
      </w:r>
    </w:p>
    <w:p w14:paraId="30348F42" w14:textId="77777777" w:rsidR="00D95D36" w:rsidRPr="00D95D36" w:rsidRDefault="00D95D36" w:rsidP="00D95D36">
      <w:pPr>
        <w:rPr>
          <w:lang w:val="x-none"/>
        </w:rPr>
      </w:pPr>
      <w:r w:rsidRPr="00D95D36">
        <w:rPr>
          <w:lang w:val="x-none"/>
        </w:rPr>
        <w:t xml:space="preserve">Furthermore, </w:t>
      </w:r>
      <w:r w:rsidRPr="00D95D36">
        <w:rPr>
          <w:b/>
          <w:bCs/>
          <w:lang w:val="x-none"/>
        </w:rPr>
        <w:t>all Firebird Sets of Books created in 2026</w:t>
      </w:r>
      <w:r w:rsidRPr="00D95D36">
        <w:rPr>
          <w:lang w:val="x-none"/>
        </w:rPr>
        <w:t xml:space="preserve"> now implement a strict, standardized naming convention logic to make identification explicit during selection. For example, a template titled </w:t>
      </w:r>
      <w:r w:rsidRPr="00D95D36">
        <w:rPr>
          <w:b/>
          <w:bCs/>
          <w:lang w:val="x-none"/>
        </w:rPr>
        <w:t>4-EN-SOUTH-AFRICA-LIMITED COMPANY - Pty (Ltd) - IFRS (FULL)</w:t>
      </w:r>
      <w:r w:rsidRPr="00D95D36">
        <w:rPr>
          <w:lang w:val="x-none"/>
        </w:rPr>
        <w:t xml:space="preserve"> decodes as follows:</w:t>
      </w:r>
    </w:p>
    <w:p w14:paraId="6B68A62C" w14:textId="77777777" w:rsidR="00D95D36" w:rsidRPr="008D2D16" w:rsidRDefault="00D95D36">
      <w:pPr>
        <w:pStyle w:val="ListParagraph"/>
        <w:numPr>
          <w:ilvl w:val="0"/>
          <w:numId w:val="53"/>
        </w:numPr>
        <w:rPr>
          <w:b/>
          <w:bCs/>
          <w:i/>
          <w:iCs/>
          <w:lang w:val="x-none"/>
        </w:rPr>
      </w:pPr>
      <w:r w:rsidRPr="008D2D16">
        <w:rPr>
          <w:b/>
          <w:bCs/>
          <w:i/>
          <w:iCs/>
          <w:lang w:val="x-none"/>
        </w:rPr>
        <w:t>[Main Account Digits] - [Language Code] - [Country] - [Business Entity Type] - [Accounting Standard]</w:t>
      </w:r>
    </w:p>
    <w:p w14:paraId="28BBE5F7" w14:textId="77777777" w:rsidR="00D95D36" w:rsidRPr="00D95D36" w:rsidRDefault="00D95D36">
      <w:pPr>
        <w:numPr>
          <w:ilvl w:val="0"/>
          <w:numId w:val="53"/>
        </w:numPr>
        <w:rPr>
          <w:lang w:val="x-none"/>
        </w:rPr>
      </w:pPr>
      <w:r w:rsidRPr="00D95D36">
        <w:rPr>
          <w:b/>
          <w:bCs/>
          <w:lang w:val="x-none"/>
        </w:rPr>
        <w:t>Legacy Sets of Books:</w:t>
      </w:r>
      <w:r w:rsidRPr="00D95D36">
        <w:rPr>
          <w:lang w:val="x-none"/>
        </w:rPr>
        <w:t xml:space="preserve"> Older, non-compliant templates do not follow this layout and will simply display the default string: "Enter the name of your business".</w:t>
      </w:r>
    </w:p>
    <w:p w14:paraId="4B71F17F" w14:textId="77777777" w:rsidR="00D95D36" w:rsidRPr="008D2D16" w:rsidRDefault="00D95D36">
      <w:pPr>
        <w:pStyle w:val="ListParagraph"/>
        <w:numPr>
          <w:ilvl w:val="0"/>
          <w:numId w:val="53"/>
        </w:numPr>
        <w:rPr>
          <w:b/>
          <w:bCs/>
          <w:lang w:val="x-none"/>
        </w:rPr>
      </w:pPr>
      <w:r w:rsidRPr="008D2D16">
        <w:rPr>
          <w:b/>
          <w:bCs/>
          <w:lang w:val="x-none"/>
        </w:rPr>
        <w:t>Where to Verify Your Active Data Set</w:t>
      </w:r>
    </w:p>
    <w:p w14:paraId="6D4A7AE3" w14:textId="77777777" w:rsidR="00D95D36" w:rsidRPr="00D95D36" w:rsidRDefault="00D95D36">
      <w:pPr>
        <w:numPr>
          <w:ilvl w:val="0"/>
          <w:numId w:val="53"/>
        </w:numPr>
        <w:rPr>
          <w:lang w:val="x-none"/>
        </w:rPr>
      </w:pPr>
      <w:r w:rsidRPr="00D95D36">
        <w:rPr>
          <w:b/>
          <w:bCs/>
          <w:lang w:val="x-none"/>
        </w:rPr>
        <w:t>System Title Bar:</w:t>
      </w:r>
      <w:r w:rsidRPr="00D95D36">
        <w:rPr>
          <w:lang w:val="x-none"/>
        </w:rPr>
        <w:t xml:space="preserve"> Displays the name of the template Set of Books currently selected.</w:t>
      </w:r>
    </w:p>
    <w:p w14:paraId="5D5949EE" w14:textId="77777777" w:rsidR="00D95D36" w:rsidRPr="00D95D36" w:rsidRDefault="00D95D36">
      <w:pPr>
        <w:numPr>
          <w:ilvl w:val="1"/>
          <w:numId w:val="53"/>
        </w:numPr>
        <w:rPr>
          <w:lang w:val="x-none"/>
        </w:rPr>
      </w:pPr>
      <w:r w:rsidRPr="00D95D36">
        <w:rPr>
          <w:lang w:val="x-none"/>
        </w:rPr>
        <w:t xml:space="preserve">If you have copied a template or created your own from scratch, it will display the custom name entered in the </w:t>
      </w:r>
      <w:r w:rsidRPr="00D95D36">
        <w:rPr>
          <w:i/>
          <w:iCs/>
          <w:lang w:val="x-none"/>
        </w:rPr>
        <w:t>Company name</w:t>
      </w:r>
      <w:r w:rsidRPr="00D95D36">
        <w:rPr>
          <w:lang w:val="x-none"/>
        </w:rPr>
        <w:t xml:space="preserve"> field under </w:t>
      </w:r>
      <w:r w:rsidRPr="00D95D36">
        <w:rPr>
          <w:b/>
          <w:bCs/>
          <w:lang w:val="x-none"/>
        </w:rPr>
        <w:t xml:space="preserve">Setup </w:t>
      </w:r>
      <w:r w:rsidRPr="00D95D36">
        <w:rPr>
          <w:rFonts w:ascii="Segoe UI Symbol" w:hAnsi="Segoe UI Symbol" w:cs="Segoe UI Symbol"/>
          <w:b/>
          <w:bCs/>
          <w:lang w:val="x-none"/>
        </w:rPr>
        <w:t>➔</w:t>
      </w:r>
      <w:r w:rsidRPr="00D95D36">
        <w:rPr>
          <w:b/>
          <w:bCs/>
          <w:lang w:val="x-none"/>
        </w:rPr>
        <w:t xml:space="preserve"> Company info</w:t>
      </w:r>
      <w:r w:rsidRPr="00D95D36">
        <w:rPr>
          <w:lang w:val="x-none"/>
        </w:rPr>
        <w:t>.</w:t>
      </w:r>
    </w:p>
    <w:p w14:paraId="457605DA" w14:textId="77777777" w:rsidR="00D95D36" w:rsidRPr="00D95D36" w:rsidRDefault="00D95D36">
      <w:pPr>
        <w:numPr>
          <w:ilvl w:val="1"/>
          <w:numId w:val="53"/>
        </w:numPr>
        <w:rPr>
          <w:lang w:val="x-none"/>
        </w:rPr>
      </w:pPr>
      <w:r w:rsidRPr="00D95D36">
        <w:rPr>
          <w:lang w:val="x-none"/>
        </w:rPr>
        <w:t>This exact company name will also dynamically populate across all system dialog screens, including informational prompts, confirmations, and error messages.</w:t>
      </w:r>
    </w:p>
    <w:p w14:paraId="5BCB6698" w14:textId="77777777" w:rsidR="00D95D36" w:rsidRPr="00D95D36" w:rsidRDefault="00D95D36">
      <w:pPr>
        <w:numPr>
          <w:ilvl w:val="0"/>
          <w:numId w:val="53"/>
        </w:numPr>
        <w:rPr>
          <w:lang w:val="x-none"/>
        </w:rPr>
      </w:pPr>
      <w:r w:rsidRPr="00D95D36">
        <w:rPr>
          <w:b/>
          <w:bCs/>
          <w:lang w:val="x-none"/>
        </w:rPr>
        <w:t>System Status Bar:</w:t>
      </w:r>
      <w:r w:rsidRPr="00D95D36">
        <w:rPr>
          <w:lang w:val="x-none"/>
        </w:rPr>
        <w:t xml:space="preserve"> Located along the bottom edge of the primary application window, this area provides real-time session data across three distinct blocks once a book is active:</w:t>
      </w:r>
    </w:p>
    <w:p w14:paraId="252BAC5D" w14:textId="77777777" w:rsidR="00D95D36" w:rsidRPr="00D95D36" w:rsidRDefault="00D95D36">
      <w:pPr>
        <w:numPr>
          <w:ilvl w:val="1"/>
          <w:numId w:val="53"/>
        </w:numPr>
        <w:rPr>
          <w:lang w:val="x-none"/>
        </w:rPr>
      </w:pPr>
      <w:r w:rsidRPr="00D95D36">
        <w:rPr>
          <w:b/>
          <w:bCs/>
          <w:lang w:val="x-none"/>
        </w:rPr>
        <w:t>First Block:</w:t>
      </w:r>
      <w:r w:rsidRPr="00D95D36">
        <w:rPr>
          <w:lang w:val="x-none"/>
        </w:rPr>
        <w:t xml:space="preserve"> Displays "Universal Administrator" by default. If user profiles are established via </w:t>
      </w:r>
      <w:r w:rsidRPr="00D95D36">
        <w:rPr>
          <w:b/>
          <w:bCs/>
          <w:lang w:val="x-none"/>
        </w:rPr>
        <w:t xml:space="preserve">Setup </w:t>
      </w:r>
      <w:r w:rsidRPr="00D95D36">
        <w:rPr>
          <w:rFonts w:ascii="Segoe UI Symbol" w:hAnsi="Segoe UI Symbol" w:cs="Segoe UI Symbol"/>
          <w:b/>
          <w:bCs/>
          <w:lang w:val="x-none"/>
        </w:rPr>
        <w:t>➔</w:t>
      </w:r>
      <w:r w:rsidRPr="00D95D36">
        <w:rPr>
          <w:b/>
          <w:bCs/>
          <w:lang w:val="x-none"/>
        </w:rPr>
        <w:t xml:space="preserve"> Access control</w:t>
      </w:r>
      <w:r w:rsidRPr="00D95D36">
        <w:rPr>
          <w:lang w:val="x-none"/>
        </w:rPr>
        <w:t>, this block dynamically displays the active username currently logged into the session.</w:t>
      </w:r>
    </w:p>
    <w:p w14:paraId="178028C8" w14:textId="77777777" w:rsidR="00D95D36" w:rsidRPr="00D95D36" w:rsidRDefault="00D95D36">
      <w:pPr>
        <w:numPr>
          <w:ilvl w:val="1"/>
          <w:numId w:val="53"/>
        </w:numPr>
        <w:rPr>
          <w:lang w:val="x-none"/>
        </w:rPr>
      </w:pPr>
      <w:r w:rsidRPr="00D95D36">
        <w:rPr>
          <w:b/>
          <w:bCs/>
          <w:lang w:val="x-none"/>
        </w:rPr>
        <w:t>Second-to-Last Block:</w:t>
      </w:r>
      <w:r w:rsidRPr="00D95D36">
        <w:rPr>
          <w:lang w:val="x-none"/>
        </w:rPr>
        <w:t xml:space="preserve"> Displays the formal, structured system name of the opened Set of Books (following the 2026 naming logic above).</w:t>
      </w:r>
    </w:p>
    <w:p w14:paraId="2AA92E97" w14:textId="77777777" w:rsidR="00D95D36" w:rsidRPr="00D95D36" w:rsidRDefault="00D95D36">
      <w:pPr>
        <w:numPr>
          <w:ilvl w:val="1"/>
          <w:numId w:val="53"/>
        </w:numPr>
        <w:rPr>
          <w:lang w:val="x-none"/>
        </w:rPr>
      </w:pPr>
      <w:r w:rsidRPr="00D95D36">
        <w:rPr>
          <w:b/>
          <w:bCs/>
          <w:lang w:val="x-none"/>
        </w:rPr>
        <w:t>Last Block:</w:t>
      </w:r>
      <w:r w:rsidRPr="00D95D36">
        <w:rPr>
          <w:lang w:val="x-none"/>
        </w:rPr>
        <w:t xml:space="preserve"> Displays the full, absolute file directory path where the data is stored on your machine, along with the specific database filename (e.g., </w:t>
      </w:r>
      <w:proofErr w:type="spellStart"/>
      <w:r w:rsidRPr="00D95D36">
        <w:rPr>
          <w:lang w:val="x-none"/>
        </w:rPr>
        <w:t>books.fdb</w:t>
      </w:r>
      <w:proofErr w:type="spellEnd"/>
      <w:r w:rsidRPr="00D95D36">
        <w:rPr>
          <w:lang w:val="x-none"/>
        </w:rPr>
        <w:t>).</w:t>
      </w:r>
    </w:p>
    <w:p w14:paraId="07714251" w14:textId="31F7C1EB" w:rsidR="00D95D36" w:rsidRPr="00D95D36" w:rsidRDefault="00D95D36" w:rsidP="008D2D16">
      <w:pPr>
        <w:pStyle w:val="Heading3"/>
      </w:pPr>
      <w:bookmarkStart w:id="39" w:name="_Toc240537467"/>
      <w:r w:rsidRPr="00D95D36">
        <w:t>1</w:t>
      </w:r>
      <w:r w:rsidR="008D2D16">
        <w:t>2.9</w:t>
      </w:r>
      <w:r w:rsidRPr="00D95D36">
        <w:t xml:space="preserve"> Document Grid &amp; Workflow Optimization</w:t>
      </w:r>
      <w:bookmarkEnd w:id="39"/>
    </w:p>
    <w:p w14:paraId="1F09C31E" w14:textId="77777777" w:rsidR="00D95D36" w:rsidRPr="00D95D36" w:rsidRDefault="00D95D36" w:rsidP="00D95D36">
      <w:pPr>
        <w:rPr>
          <w:b/>
          <w:bCs/>
          <w:i/>
          <w:iCs/>
          <w:lang w:val="x-none"/>
        </w:rPr>
      </w:pPr>
      <w:r w:rsidRPr="00D95D36">
        <w:rPr>
          <w:b/>
          <w:bCs/>
          <w:i/>
          <w:iCs/>
          <w:lang w:val="x-none"/>
        </w:rPr>
        <w:t>Sidebar Action Buttons (Posting &amp; Deletion)</w:t>
      </w:r>
    </w:p>
    <w:p w14:paraId="548F1763" w14:textId="77777777" w:rsidR="00D95D36" w:rsidRPr="00D95D36" w:rsidRDefault="00D95D36" w:rsidP="00D95D36">
      <w:pPr>
        <w:rPr>
          <w:lang w:val="x-none"/>
        </w:rPr>
      </w:pPr>
      <w:r w:rsidRPr="00D95D36">
        <w:rPr>
          <w:lang w:val="x-none"/>
        </w:rPr>
        <w:t>Document processing accessibility has been updated to remove unnecessary top-menu nesting, balancing quick multi-step actions with security profiling.</w:t>
      </w:r>
    </w:p>
    <w:p w14:paraId="1081015E" w14:textId="77777777" w:rsidR="00D95D36" w:rsidRPr="00D95D36" w:rsidRDefault="00D95D36">
      <w:pPr>
        <w:numPr>
          <w:ilvl w:val="0"/>
          <w:numId w:val="6"/>
        </w:numPr>
        <w:rPr>
          <w:lang w:val="x-none"/>
        </w:rPr>
      </w:pPr>
      <w:r w:rsidRPr="00D95D36">
        <w:rPr>
          <w:b/>
          <w:bCs/>
          <w:lang w:val="x-none"/>
        </w:rPr>
        <w:t>Default State:</w:t>
      </w:r>
      <w:r w:rsidRPr="00D95D36">
        <w:rPr>
          <w:lang w:val="x-none"/>
        </w:rPr>
        <w:t xml:space="preserve"> On any standard configuration without active user-security groups, the </w:t>
      </w:r>
      <w:r w:rsidRPr="00D95D36">
        <w:rPr>
          <w:b/>
          <w:bCs/>
          <w:lang w:val="x-none"/>
        </w:rPr>
        <w:t>Post</w:t>
      </w:r>
      <w:r w:rsidRPr="00D95D36">
        <w:rPr>
          <w:lang w:val="x-none"/>
        </w:rPr>
        <w:t xml:space="preserve"> and </w:t>
      </w:r>
      <w:r w:rsidRPr="00D95D36">
        <w:rPr>
          <w:b/>
          <w:bCs/>
          <w:lang w:val="x-none"/>
        </w:rPr>
        <w:t>Delete</w:t>
      </w:r>
      <w:r w:rsidRPr="00D95D36">
        <w:rPr>
          <w:lang w:val="x-none"/>
        </w:rPr>
        <w:t xml:space="preserve"> action options are pinned directly to the document workspace sidebar.</w:t>
      </w:r>
    </w:p>
    <w:p w14:paraId="401E22CE" w14:textId="77777777" w:rsidR="00D95D36" w:rsidRPr="00D95D36" w:rsidRDefault="00D95D36">
      <w:pPr>
        <w:numPr>
          <w:ilvl w:val="0"/>
          <w:numId w:val="6"/>
        </w:numPr>
        <w:rPr>
          <w:lang w:val="x-none"/>
        </w:rPr>
      </w:pPr>
      <w:r w:rsidRPr="00D95D36">
        <w:rPr>
          <w:b/>
          <w:bCs/>
          <w:lang w:val="x-none"/>
        </w:rPr>
        <w:t>Legacy Workaround Deprecation:</w:t>
      </w:r>
      <w:r w:rsidRPr="00D95D36">
        <w:rPr>
          <w:lang w:val="x-none"/>
        </w:rPr>
        <w:t xml:space="preserve"> Users no longer need to alternate between the </w:t>
      </w:r>
      <w:r w:rsidRPr="00D95D36">
        <w:rPr>
          <w:i/>
          <w:iCs/>
          <w:lang w:val="x-none"/>
        </w:rPr>
        <w:t>Default Ribbon</w:t>
      </w:r>
      <w:r w:rsidRPr="00D95D36">
        <w:rPr>
          <w:lang w:val="x-none"/>
        </w:rPr>
        <w:t xml:space="preserve"> (to Update Ledger) or the </w:t>
      </w:r>
      <w:r w:rsidRPr="00D95D36">
        <w:rPr>
          <w:i/>
          <w:iCs/>
          <w:lang w:val="x-none"/>
        </w:rPr>
        <w:t xml:space="preserve">Edit </w:t>
      </w:r>
      <w:r w:rsidRPr="00D95D36">
        <w:rPr>
          <w:rFonts w:ascii="Segoe UI Symbol" w:hAnsi="Segoe UI Symbol" w:cs="Segoe UI Symbol"/>
          <w:i/>
          <w:iCs/>
          <w:lang w:val="x-none"/>
        </w:rPr>
        <w:t>➔</w:t>
      </w:r>
      <w:r w:rsidRPr="00D95D36">
        <w:rPr>
          <w:i/>
          <w:iCs/>
          <w:lang w:val="x-none"/>
        </w:rPr>
        <w:t xml:space="preserve"> Documents</w:t>
      </w:r>
      <w:r w:rsidRPr="00D95D36">
        <w:rPr>
          <w:lang w:val="x-none"/>
        </w:rPr>
        <w:t xml:space="preserve"> dropdown list to purge records.</w:t>
      </w:r>
    </w:p>
    <w:p w14:paraId="5F2A0064" w14:textId="77777777" w:rsidR="00D95D36" w:rsidRPr="00D95D36" w:rsidRDefault="00D95D36">
      <w:pPr>
        <w:numPr>
          <w:ilvl w:val="0"/>
          <w:numId w:val="6"/>
        </w:numPr>
        <w:rPr>
          <w:b/>
          <w:bCs/>
          <w:lang w:val="x-none"/>
        </w:rPr>
      </w:pPr>
      <w:r w:rsidRPr="00D95D36">
        <w:rPr>
          <w:b/>
          <w:bCs/>
          <w:lang w:val="x-none"/>
        </w:rPr>
        <w:t xml:space="preserve">Security &amp; Multi-User </w:t>
      </w:r>
      <w:proofErr w:type="spellStart"/>
      <w:r w:rsidRPr="00D95D36">
        <w:rPr>
          <w:b/>
          <w:bCs/>
          <w:lang w:val="x-none"/>
        </w:rPr>
        <w:t>Behaviors</w:t>
      </w:r>
      <w:proofErr w:type="spellEnd"/>
      <w:r w:rsidRPr="00D95D36">
        <w:rPr>
          <w:b/>
          <w:bCs/>
          <w:lang w:val="x-none"/>
        </w:rPr>
        <w:t>:</w:t>
      </w:r>
    </w:p>
    <w:p w14:paraId="695DE813" w14:textId="77777777" w:rsidR="00D95D36" w:rsidRPr="00D95D36" w:rsidRDefault="00D95D36">
      <w:pPr>
        <w:numPr>
          <w:ilvl w:val="1"/>
          <w:numId w:val="6"/>
        </w:numPr>
        <w:rPr>
          <w:lang w:val="x-none"/>
        </w:rPr>
      </w:pPr>
      <w:r w:rsidRPr="00D95D36">
        <w:rPr>
          <w:b/>
          <w:bCs/>
          <w:lang w:val="x-none"/>
        </w:rPr>
        <w:t>Administrator Profile:</w:t>
      </w:r>
      <w:r w:rsidRPr="00D95D36">
        <w:rPr>
          <w:lang w:val="x-none"/>
        </w:rPr>
        <w:t xml:space="preserve"> When security profiles are enabled via </w:t>
      </w:r>
      <w:r w:rsidRPr="00D95D36">
        <w:rPr>
          <w:i/>
          <w:iCs/>
          <w:lang w:val="x-none"/>
        </w:rPr>
        <w:t xml:space="preserve">Setup </w:t>
      </w:r>
      <w:r w:rsidRPr="00D95D36">
        <w:rPr>
          <w:rFonts w:ascii="Segoe UI Symbol" w:hAnsi="Segoe UI Symbol" w:cs="Segoe UI Symbol"/>
          <w:i/>
          <w:iCs/>
          <w:lang w:val="x-none"/>
        </w:rPr>
        <w:t>➔</w:t>
      </w:r>
      <w:r w:rsidRPr="00D95D36">
        <w:rPr>
          <w:i/>
          <w:iCs/>
          <w:lang w:val="x-none"/>
        </w:rPr>
        <w:t xml:space="preserve"> Access control</w:t>
      </w:r>
      <w:r w:rsidRPr="00D95D36">
        <w:rPr>
          <w:lang w:val="x-none"/>
        </w:rPr>
        <w:t>, the system administrator must manually toggle on the "Document Posting" flag to retain these rapid-access keys.</w:t>
      </w:r>
    </w:p>
    <w:p w14:paraId="529D0262" w14:textId="77777777" w:rsidR="00D95D36" w:rsidRPr="00D95D36" w:rsidRDefault="00D95D36">
      <w:pPr>
        <w:numPr>
          <w:ilvl w:val="1"/>
          <w:numId w:val="6"/>
        </w:numPr>
        <w:rPr>
          <w:lang w:val="x-none"/>
        </w:rPr>
      </w:pPr>
      <w:r w:rsidRPr="00D95D36">
        <w:rPr>
          <w:b/>
          <w:bCs/>
          <w:lang w:val="x-none"/>
        </w:rPr>
        <w:t>Standard Profiles:</w:t>
      </w:r>
      <w:r w:rsidRPr="00D95D36">
        <w:rPr>
          <w:lang w:val="x-none"/>
        </w:rPr>
        <w:t xml:space="preserve"> For auxiliary data-entry users, this permission parameter is </w:t>
      </w:r>
      <w:r w:rsidRPr="00D95D36">
        <w:rPr>
          <w:b/>
          <w:bCs/>
          <w:lang w:val="x-none"/>
        </w:rPr>
        <w:t>un-checked by default</w:t>
      </w:r>
      <w:r w:rsidRPr="00D95D36">
        <w:rPr>
          <w:lang w:val="x-none"/>
        </w:rPr>
        <w:t>, protecting ledgers from unapproved or accidental postings.</w:t>
      </w:r>
    </w:p>
    <w:p w14:paraId="6C714F80" w14:textId="09E7864C" w:rsidR="00D95D36" w:rsidRPr="00D95D36" w:rsidRDefault="008D2D16" w:rsidP="008D2D16">
      <w:pPr>
        <w:pStyle w:val="Heading3"/>
      </w:pPr>
      <w:bookmarkStart w:id="40" w:name="_Toc240537468"/>
      <w:r>
        <w:lastRenderedPageBreak/>
        <w:t>12.10</w:t>
      </w:r>
      <w:r w:rsidR="00D95D36" w:rsidRPr="00D95D36">
        <w:t xml:space="preserve"> Changes &amp; Fixes to Bills of Materials (BOM) Production Costing</w:t>
      </w:r>
      <w:bookmarkEnd w:id="40"/>
    </w:p>
    <w:p w14:paraId="5203E2E6" w14:textId="77777777" w:rsidR="00D95D36" w:rsidRPr="00D95D36" w:rsidRDefault="00D95D36" w:rsidP="00D95D36">
      <w:pPr>
        <w:rPr>
          <w:lang w:val="x-none"/>
        </w:rPr>
      </w:pPr>
      <w:r w:rsidRPr="00D95D36">
        <w:rPr>
          <w:b/>
          <w:bCs/>
          <w:lang w:val="x-none"/>
        </w:rPr>
        <w:t>Module:</w:t>
      </w:r>
      <w:r w:rsidRPr="00D95D36">
        <w:rPr>
          <w:lang w:val="x-none"/>
        </w:rPr>
        <w:t xml:space="preserve"> Inventory / Bills of Materials Manufacturing Engine</w:t>
      </w:r>
    </w:p>
    <w:p w14:paraId="7A248611" w14:textId="77777777" w:rsidR="00D95D36" w:rsidRPr="00D95D36" w:rsidRDefault="00D95D36" w:rsidP="00D95D36">
      <w:pPr>
        <w:rPr>
          <w:lang w:val="x-none"/>
        </w:rPr>
      </w:pPr>
      <w:r w:rsidRPr="00D95D36">
        <w:rPr>
          <w:b/>
          <w:bCs/>
          <w:lang w:val="x-none"/>
        </w:rPr>
        <w:t>Release Version:</w:t>
      </w:r>
      <w:r w:rsidRPr="00D95D36">
        <w:rPr>
          <w:lang w:val="x-none"/>
        </w:rPr>
        <w:t xml:space="preserve"> osFinancials5.1.0.300 / TurboCASH5-4</w:t>
      </w:r>
    </w:p>
    <w:p w14:paraId="66382552" w14:textId="77777777" w:rsidR="00D95D36" w:rsidRPr="00D95D36" w:rsidRDefault="00D95D36" w:rsidP="008D2D16">
      <w:pPr>
        <w:pStyle w:val="Heading4"/>
      </w:pPr>
      <w:r w:rsidRPr="00D95D36">
        <w:t>The Issue: G.L. Divergence via Static BOM Item Costing</w:t>
      </w:r>
    </w:p>
    <w:p w14:paraId="12FCB167" w14:textId="77777777" w:rsidR="00D95D36" w:rsidRPr="00D95D36" w:rsidRDefault="00D95D36" w:rsidP="00D95D36">
      <w:pPr>
        <w:rPr>
          <w:lang w:val="x-none"/>
        </w:rPr>
      </w:pPr>
      <w:r w:rsidRPr="00D95D36">
        <w:rPr>
          <w:lang w:val="x-none"/>
        </w:rPr>
        <w:t xml:space="preserve">Previously, when a Bill of Materials assembly was processed to manufacture a new item, the manufacturing engine utilized the </w:t>
      </w:r>
      <w:r w:rsidRPr="00D95D36">
        <w:rPr>
          <w:i/>
          <w:iCs/>
          <w:lang w:val="x-none"/>
        </w:rPr>
        <w:t>existing static cost price</w:t>
      </w:r>
      <w:r w:rsidRPr="00D95D36">
        <w:rPr>
          <w:lang w:val="x-none"/>
        </w:rPr>
        <w:t xml:space="preserve"> of the parent BOM item to generate the production transaction.</w:t>
      </w:r>
    </w:p>
    <w:p w14:paraId="032E8481" w14:textId="77777777" w:rsidR="00D95D36" w:rsidRPr="00D95D36" w:rsidRDefault="00D95D36" w:rsidP="00D95D36">
      <w:pPr>
        <w:rPr>
          <w:lang w:val="x-none"/>
        </w:rPr>
      </w:pPr>
      <w:r w:rsidRPr="00D95D36">
        <w:rPr>
          <w:lang w:val="x-none"/>
        </w:rPr>
        <w:t>This approach triggered immediate financial divergence on the posting accounts whenever the real-time cost of the component parts changed. If raw material prices fluctuated, the inventory value of the components consumed did not match the arbitrary value assigned to the newly created finished product, leaving unbalanced variances in the production and stock variance posting accounts.</w:t>
      </w:r>
    </w:p>
    <w:p w14:paraId="2A9DF24D" w14:textId="77777777" w:rsidR="00D95D36" w:rsidRPr="00D95D36" w:rsidRDefault="00D95D36" w:rsidP="008D2D16">
      <w:pPr>
        <w:pStyle w:val="Heading4"/>
      </w:pPr>
      <w:r w:rsidRPr="00D95D36">
        <w:t>The Solution: Dynamic Batch Valuation for Perfect Average Costing</w:t>
      </w:r>
    </w:p>
    <w:p w14:paraId="0865389D" w14:textId="77777777" w:rsidR="00D95D36" w:rsidRPr="00D95D36" w:rsidRDefault="00D95D36" w:rsidP="00D95D36">
      <w:pPr>
        <w:rPr>
          <w:lang w:val="x-none"/>
        </w:rPr>
      </w:pPr>
      <w:r w:rsidRPr="00D95D36">
        <w:rPr>
          <w:lang w:val="x-none"/>
        </w:rPr>
        <w:t xml:space="preserve">To eliminate general ledger discrepancies, the assembly engine has been re-engineered to value production dynamically based on </w:t>
      </w:r>
      <w:r w:rsidRPr="00D95D36">
        <w:rPr>
          <w:b/>
          <w:bCs/>
          <w:lang w:val="x-none"/>
        </w:rPr>
        <w:t>actual component consumption cost</w:t>
      </w:r>
      <w:r w:rsidRPr="00D95D36">
        <w:rPr>
          <w:lang w:val="x-none"/>
        </w:rPr>
        <w:t>.</w:t>
      </w:r>
    </w:p>
    <w:p w14:paraId="2E3991D7" w14:textId="77777777" w:rsidR="00D95D36" w:rsidRPr="00D95D36" w:rsidRDefault="00D95D36" w:rsidP="00D95D36">
      <w:pPr>
        <w:rPr>
          <w:lang w:val="x-none"/>
        </w:rPr>
      </w:pPr>
      <w:r w:rsidRPr="00D95D36">
        <w:rPr>
          <w:lang w:val="x-none"/>
        </w:rPr>
        <w:t>Instead of looking at the parent item's historic price, the system now scans the posted production batch in real time to calculate the exact, complete value of all individual items and parts utilized in that specific production run. This real-time batch valuation is used as the true cost foundation for the newly created finished item.</w:t>
      </w:r>
    </w:p>
    <w:p w14:paraId="719C9E6C" w14:textId="77777777" w:rsidR="00D95D36" w:rsidRPr="00D95D36" w:rsidRDefault="00D95D36" w:rsidP="008D2D16">
      <w:pPr>
        <w:pStyle w:val="Heading4"/>
      </w:pPr>
      <w:r w:rsidRPr="00D95D36">
        <w:t>How This Fix Preserves Average Cost (AVC) Integrity</w:t>
      </w:r>
    </w:p>
    <w:p w14:paraId="207693B7" w14:textId="77777777" w:rsidR="00D95D36" w:rsidRPr="00D95D36" w:rsidRDefault="00D95D36" w:rsidP="00D95D36">
      <w:pPr>
        <w:rPr>
          <w:lang w:val="x-none"/>
        </w:rPr>
      </w:pPr>
      <w:r w:rsidRPr="00D95D36">
        <w:rPr>
          <w:lang w:val="x-none"/>
        </w:rPr>
        <w:t>This fix ensures that your average cost calculations remain mathematically flawless across consecutive production runs, regardless of changing part costs.</w:t>
      </w:r>
    </w:p>
    <w:p w14:paraId="000D9E57" w14:textId="77777777" w:rsidR="00D95D36" w:rsidRPr="00D95D36" w:rsidRDefault="00D95D36" w:rsidP="008D2D16">
      <w:pPr>
        <w:pStyle w:val="Heading4"/>
      </w:pPr>
      <w:r w:rsidRPr="00D95D36">
        <w:t>Practical Scenario:</w:t>
      </w:r>
    </w:p>
    <w:p w14:paraId="25800E54" w14:textId="77777777" w:rsidR="00D95D36" w:rsidRPr="00D95D36" w:rsidRDefault="00D95D36">
      <w:pPr>
        <w:numPr>
          <w:ilvl w:val="0"/>
          <w:numId w:val="18"/>
        </w:numPr>
        <w:rPr>
          <w:lang w:val="x-none"/>
        </w:rPr>
      </w:pPr>
      <w:r w:rsidRPr="00D95D36">
        <w:rPr>
          <w:lang w:val="x-none"/>
        </w:rPr>
        <w:t xml:space="preserve">You already own </w:t>
      </w:r>
      <w:r w:rsidRPr="00D95D36">
        <w:rPr>
          <w:b/>
          <w:bCs/>
          <w:lang w:val="x-none"/>
        </w:rPr>
        <w:t>1 unit</w:t>
      </w:r>
      <w:r w:rsidRPr="00D95D36">
        <w:rPr>
          <w:lang w:val="x-none"/>
        </w:rPr>
        <w:t xml:space="preserve"> of a finished item in stock, originally manufactured or valued at a cost of </w:t>
      </w:r>
      <w:r w:rsidRPr="00D95D36">
        <w:rPr>
          <w:b/>
          <w:bCs/>
          <w:lang w:val="x-none"/>
        </w:rPr>
        <w:t>100</w:t>
      </w:r>
      <w:r w:rsidRPr="00D95D36">
        <w:rPr>
          <w:lang w:val="x-none"/>
        </w:rPr>
        <w:t>.</w:t>
      </w:r>
    </w:p>
    <w:p w14:paraId="3CB27220" w14:textId="77777777" w:rsidR="00D95D36" w:rsidRPr="00D95D36" w:rsidRDefault="00D95D36">
      <w:pPr>
        <w:numPr>
          <w:ilvl w:val="0"/>
          <w:numId w:val="18"/>
        </w:numPr>
        <w:rPr>
          <w:lang w:val="x-none"/>
        </w:rPr>
      </w:pPr>
      <w:r w:rsidRPr="00D95D36">
        <w:rPr>
          <w:lang w:val="x-none"/>
        </w:rPr>
        <w:t xml:space="preserve">You produce a </w:t>
      </w:r>
      <w:r w:rsidRPr="00D95D36">
        <w:rPr>
          <w:b/>
          <w:bCs/>
          <w:lang w:val="x-none"/>
        </w:rPr>
        <w:t>second unit</w:t>
      </w:r>
      <w:r w:rsidRPr="00D95D36">
        <w:rPr>
          <w:lang w:val="x-none"/>
        </w:rPr>
        <w:t xml:space="preserve"> of the same item. Due to rising raw material costs, the dynamic batch valuation of the component parts used totals </w:t>
      </w:r>
      <w:r w:rsidRPr="00D95D36">
        <w:rPr>
          <w:b/>
          <w:bCs/>
          <w:lang w:val="x-none"/>
        </w:rPr>
        <w:t>200</w:t>
      </w:r>
      <w:r w:rsidRPr="00D95D36">
        <w:rPr>
          <w:lang w:val="x-none"/>
        </w:rPr>
        <w:t>.</w:t>
      </w:r>
    </w:p>
    <w:p w14:paraId="24D1134A" w14:textId="77777777" w:rsidR="00D95D36" w:rsidRPr="00D95D36" w:rsidRDefault="00D95D36">
      <w:pPr>
        <w:numPr>
          <w:ilvl w:val="0"/>
          <w:numId w:val="18"/>
        </w:numPr>
        <w:rPr>
          <w:lang w:val="x-none"/>
        </w:rPr>
      </w:pPr>
      <w:r w:rsidRPr="00D95D36">
        <w:rPr>
          <w:b/>
          <w:bCs/>
          <w:lang w:val="x-none"/>
        </w:rPr>
        <w:t>The Result:</w:t>
      </w:r>
      <w:r w:rsidRPr="00D95D36">
        <w:rPr>
          <w:lang w:val="x-none"/>
        </w:rPr>
        <w:t xml:space="preserve"> The system registers the new production run at exactly </w:t>
      </w:r>
      <w:r w:rsidRPr="00D95D36">
        <w:rPr>
          <w:b/>
          <w:bCs/>
          <w:lang w:val="x-none"/>
        </w:rPr>
        <w:t>200</w:t>
      </w:r>
      <w:r w:rsidRPr="00D95D36">
        <w:rPr>
          <w:lang w:val="x-none"/>
        </w:rPr>
        <w:t xml:space="preserve">. The inventory ledger instantly recalculates the new total asset value to </w:t>
      </w:r>
      <w:r w:rsidRPr="00D95D36">
        <w:rPr>
          <w:b/>
          <w:bCs/>
          <w:lang w:val="x-none"/>
        </w:rPr>
        <w:t>300</w:t>
      </w:r>
      <w:r w:rsidRPr="00D95D36">
        <w:rPr>
          <w:lang w:val="x-none"/>
        </w:rPr>
        <w:t xml:space="preserve"> for </w:t>
      </w:r>
      <w:r w:rsidRPr="00D95D36">
        <w:rPr>
          <w:b/>
          <w:bCs/>
          <w:lang w:val="x-none"/>
        </w:rPr>
        <w:t>2 units</w:t>
      </w:r>
      <w:r w:rsidRPr="00D95D36">
        <w:rPr>
          <w:lang w:val="x-none"/>
        </w:rPr>
        <w:t xml:space="preserve"> in stock, establishing a perfectly accurate </w:t>
      </w:r>
      <w:r w:rsidRPr="00D95D36">
        <w:rPr>
          <w:b/>
          <w:bCs/>
          <w:lang w:val="x-none"/>
        </w:rPr>
        <w:t>Average Cost of 150</w:t>
      </w:r>
      <w:r w:rsidRPr="00D95D36">
        <w:rPr>
          <w:lang w:val="x-none"/>
        </w:rPr>
        <w:t>.</w:t>
      </w:r>
    </w:p>
    <w:p w14:paraId="03DDB350" w14:textId="77777777" w:rsidR="00D95D36" w:rsidRPr="00D95D36" w:rsidRDefault="00D95D36" w:rsidP="00D95D36">
      <w:pPr>
        <w:rPr>
          <w:lang w:val="x-none"/>
        </w:rPr>
      </w:pPr>
      <w:r w:rsidRPr="00D95D36">
        <w:rPr>
          <w:lang w:val="x-none"/>
        </w:rPr>
        <w:t>By forcing the production engine to inherit costs directly from the dynamic components batch rather than a static snapshot, osFinancials permanently prevents ledger drift and ensures your stock valuation reports constantly tie back perfectly to your financial posting accounts.</w:t>
      </w:r>
    </w:p>
    <w:p w14:paraId="6B34A4BB" w14:textId="6B7DDF93" w:rsidR="00D95D36" w:rsidRPr="00D95D36" w:rsidRDefault="00D95D36" w:rsidP="008D2D16">
      <w:pPr>
        <w:pStyle w:val="Heading3"/>
      </w:pPr>
      <w:bookmarkStart w:id="41" w:name="_Toc240537469"/>
      <w:r w:rsidRPr="00D95D36">
        <w:t>1</w:t>
      </w:r>
      <w:r w:rsidR="008D2D16">
        <w:t>2</w:t>
      </w:r>
      <w:r w:rsidRPr="00D95D36">
        <w:t>.</w:t>
      </w:r>
      <w:r w:rsidR="008D2D16">
        <w:t>11</w:t>
      </w:r>
      <w:r w:rsidRPr="00D95D36">
        <w:t xml:space="preserve"> Plugin Updates</w:t>
      </w:r>
      <w:bookmarkEnd w:id="41"/>
    </w:p>
    <w:p w14:paraId="5DA07B44" w14:textId="77777777" w:rsidR="00D95D36" w:rsidRPr="00D95D36" w:rsidRDefault="00D95D36" w:rsidP="00D95D36">
      <w:pPr>
        <w:rPr>
          <w:lang w:val="x-none"/>
        </w:rPr>
      </w:pPr>
      <w:r w:rsidRPr="00D95D36">
        <w:rPr>
          <w:b/>
          <w:bCs/>
          <w:lang w:val="x-none"/>
        </w:rPr>
        <w:t>Document Email Pro Plugin:</w:t>
      </w:r>
      <w:r w:rsidRPr="00D95D36">
        <w:rPr>
          <w:lang w:val="x-none"/>
        </w:rPr>
        <w:t xml:space="preserve"> Integrated </w:t>
      </w:r>
      <w:r w:rsidRPr="00D95D36">
        <w:rPr>
          <w:b/>
          <w:bCs/>
          <w:lang w:val="x-none"/>
        </w:rPr>
        <w:t>UBL 2.1 Compliance</w:t>
      </w:r>
      <w:r w:rsidRPr="00D95D36">
        <w:rPr>
          <w:lang w:val="x-none"/>
        </w:rPr>
        <w:t>. The communication layout engine can now natively structure raw electronic business data payloads into XML, automatically embedding the matching client PDF invoice inside a unified, tax-compliant UBL XML envelope.</w:t>
      </w:r>
    </w:p>
    <w:p w14:paraId="70A5B7BE" w14:textId="5AC206CC" w:rsidR="00D95D36" w:rsidRPr="00D95D36" w:rsidRDefault="00D95D36" w:rsidP="008D2D16">
      <w:pPr>
        <w:pStyle w:val="Heading3"/>
      </w:pPr>
      <w:bookmarkStart w:id="42" w:name="_Toc240537470"/>
      <w:r w:rsidRPr="00D95D36">
        <w:t>1</w:t>
      </w:r>
      <w:r w:rsidR="008D2D16">
        <w:t>2.12</w:t>
      </w:r>
      <w:r w:rsidRPr="00D95D36">
        <w:t xml:space="preserve"> Global 2026 Compliance &amp; Target Roadmaps</w:t>
      </w:r>
      <w:bookmarkEnd w:id="42"/>
    </w:p>
    <w:p w14:paraId="2086DE46" w14:textId="77777777" w:rsidR="00D95D36" w:rsidRPr="00D95D36" w:rsidRDefault="00D95D36" w:rsidP="00D95D36">
      <w:pPr>
        <w:rPr>
          <w:b/>
          <w:bCs/>
          <w:i/>
          <w:iCs/>
          <w:lang w:val="x-none"/>
        </w:rPr>
      </w:pPr>
      <w:r w:rsidRPr="00D95D36">
        <w:rPr>
          <w:b/>
          <w:bCs/>
          <w:i/>
          <w:iCs/>
          <w:lang w:val="x-none"/>
        </w:rPr>
        <w:t xml:space="preserve">YouTube - Video and Audio Resources </w:t>
      </w:r>
    </w:p>
    <w:p w14:paraId="7109ECC8" w14:textId="77777777" w:rsidR="00D95D36" w:rsidRPr="00D95D36" w:rsidRDefault="00D95D36" w:rsidP="00D95D36">
      <w:pPr>
        <w:rPr>
          <w:lang w:val="x-none"/>
        </w:rPr>
      </w:pPr>
      <w:r w:rsidRPr="00D95D36">
        <w:rPr>
          <w:lang w:val="x-none"/>
        </w:rPr>
        <w:t>YouTube videos and Audio deep dive conversations for the osFinancials/TurboCASH translations and localization is available  </w:t>
      </w:r>
      <w:hyperlink r:id="rId28" w:history="1">
        <w:r w:rsidRPr="00D95D36">
          <w:rPr>
            <w:rStyle w:val="Hyperlink"/>
            <w:i/>
            <w:iCs/>
            <w:lang w:val="x-none"/>
          </w:rPr>
          <w:t>osFinancials/TurboCASH YouTube Search</w:t>
        </w:r>
      </w:hyperlink>
      <w:r w:rsidRPr="00D95D36">
        <w:rPr>
          <w:lang w:val="x-none"/>
        </w:rPr>
        <w:t xml:space="preserve"> - </w:t>
      </w:r>
    </w:p>
    <w:p w14:paraId="24CDAE31" w14:textId="77777777" w:rsidR="00D95D36" w:rsidRPr="00D95D36" w:rsidRDefault="00D95D36" w:rsidP="00D95D36">
      <w:pPr>
        <w:rPr>
          <w:lang w:val="x-none"/>
        </w:rPr>
      </w:pPr>
      <w:r w:rsidRPr="00D95D36">
        <w:rPr>
          <w:lang w:val="x-none"/>
        </w:rPr>
        <w:t>To support our community of developers and translators, we have compiled deep-dive video explainers and audio conversations detailing the localization and translation architecture of osFinancials and TurboCASH. These resources provide a practical look at navigating global accounting standards, handling regional terminology splits, and implementing complex script configurations.</w:t>
      </w:r>
    </w:p>
    <w:p w14:paraId="01A05942" w14:textId="77777777" w:rsidR="00D95D36" w:rsidRPr="00D95D36" w:rsidRDefault="00D95D36">
      <w:pPr>
        <w:numPr>
          <w:ilvl w:val="0"/>
          <w:numId w:val="5"/>
        </w:numPr>
        <w:rPr>
          <w:lang w:val="x-none"/>
        </w:rPr>
      </w:pPr>
      <w:r w:rsidRPr="00D95D36">
        <w:rPr>
          <w:b/>
          <w:bCs/>
          <w:lang w:val="x-none"/>
        </w:rPr>
        <w:t>Access the Resource Library:</w:t>
      </w:r>
      <w:r w:rsidRPr="00D95D36">
        <w:rPr>
          <w:lang w:val="x-none"/>
        </w:rPr>
        <w:t xml:space="preserve"> Explore the full collection of technical overviews and audio deep-dives via the </w:t>
      </w:r>
      <w:hyperlink r:id="rId29" w:history="1">
        <w:r w:rsidRPr="00D95D36">
          <w:rPr>
            <w:rStyle w:val="Hyperlink"/>
            <w:i/>
            <w:iCs/>
            <w:lang w:val="x-none"/>
          </w:rPr>
          <w:t>osFinancials/TurboCASH YouTube Search</w:t>
        </w:r>
      </w:hyperlink>
      <w:r w:rsidRPr="00D95D36">
        <w:rPr>
          <w:lang w:val="x-none"/>
        </w:rPr>
        <w:t xml:space="preserve"> - </w:t>
      </w:r>
    </w:p>
    <w:p w14:paraId="7F8CE914" w14:textId="77777777" w:rsidR="00D95D36" w:rsidRPr="00D95D36" w:rsidRDefault="00D95D36" w:rsidP="00D95D36">
      <w:pPr>
        <w:rPr>
          <w:lang w:val="x-none"/>
        </w:rPr>
      </w:pPr>
      <w:r w:rsidRPr="00D95D36">
        <w:rPr>
          <w:lang w:val="x-none"/>
        </w:rPr>
        <w:lastRenderedPageBreak/>
        <w:t>Select a country or region below to view its specific 2026 localization targets, regulatory compliance guidelines, visual infographics, and dedicated GitHub branches.</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294"/>
        <w:gridCol w:w="3176"/>
        <w:gridCol w:w="3184"/>
        <w:gridCol w:w="2812"/>
      </w:tblGrid>
      <w:tr w:rsidR="00D95D36" w:rsidRPr="00D95D36" w14:paraId="608AD908" w14:textId="77777777">
        <w:trPr>
          <w:tblCellSpacing w:w="15" w:type="dxa"/>
        </w:trPr>
        <w:tc>
          <w:tcPr>
            <w:tcW w:w="2220" w:type="dxa"/>
            <w:tcBorders>
              <w:top w:val="nil"/>
              <w:left w:val="nil"/>
              <w:bottom w:val="nil"/>
              <w:right w:val="nil"/>
            </w:tcBorders>
          </w:tcPr>
          <w:p w14:paraId="5BD695A2" w14:textId="77777777" w:rsidR="00D95D36" w:rsidRPr="00D95D36" w:rsidRDefault="00D95D36" w:rsidP="00D95D36">
            <w:pPr>
              <w:rPr>
                <w:b/>
                <w:bCs/>
                <w:lang w:val="x-none"/>
              </w:rPr>
            </w:pPr>
            <w:r w:rsidRPr="00D95D36">
              <w:rPr>
                <w:b/>
                <w:bCs/>
                <w:lang w:val="x-none"/>
              </w:rPr>
              <w:t>Region / Country</w:t>
            </w:r>
          </w:p>
        </w:tc>
        <w:tc>
          <w:tcPr>
            <w:tcW w:w="5820" w:type="dxa"/>
            <w:tcBorders>
              <w:top w:val="nil"/>
              <w:left w:val="nil"/>
              <w:bottom w:val="nil"/>
              <w:right w:val="nil"/>
            </w:tcBorders>
          </w:tcPr>
          <w:p w14:paraId="5237467C" w14:textId="77777777" w:rsidR="00D95D36" w:rsidRPr="00D95D36" w:rsidRDefault="00D95D36" w:rsidP="00D95D36">
            <w:pPr>
              <w:rPr>
                <w:b/>
                <w:bCs/>
                <w:lang w:val="x-none"/>
              </w:rPr>
            </w:pPr>
            <w:r w:rsidRPr="00D95D36">
              <w:rPr>
                <w:b/>
                <w:bCs/>
                <w:lang w:val="x-none"/>
              </w:rPr>
              <w:t>2026 Roadmap Links</w:t>
            </w:r>
          </w:p>
        </w:tc>
        <w:tc>
          <w:tcPr>
            <w:tcW w:w="5835" w:type="dxa"/>
            <w:tcBorders>
              <w:top w:val="nil"/>
              <w:left w:val="nil"/>
              <w:bottom w:val="nil"/>
              <w:right w:val="nil"/>
            </w:tcBorders>
          </w:tcPr>
          <w:p w14:paraId="2D97ECB2" w14:textId="77777777" w:rsidR="00D95D36" w:rsidRPr="00D95D36" w:rsidRDefault="00D95D36" w:rsidP="00D95D36">
            <w:pPr>
              <w:rPr>
                <w:b/>
                <w:bCs/>
                <w:lang w:val="x-none"/>
              </w:rPr>
            </w:pPr>
            <w:r w:rsidRPr="00D95D36">
              <w:rPr>
                <w:b/>
                <w:bCs/>
                <w:lang w:val="x-none"/>
              </w:rPr>
              <w:t>Target Accounting Standards</w:t>
            </w:r>
          </w:p>
        </w:tc>
        <w:tc>
          <w:tcPr>
            <w:tcW w:w="5100" w:type="dxa"/>
            <w:tcBorders>
              <w:top w:val="nil"/>
              <w:left w:val="nil"/>
              <w:bottom w:val="nil"/>
              <w:right w:val="nil"/>
            </w:tcBorders>
          </w:tcPr>
          <w:p w14:paraId="386046DA" w14:textId="77777777" w:rsidR="00D95D36" w:rsidRPr="00D95D36" w:rsidRDefault="00D95D36" w:rsidP="00D95D36">
            <w:pPr>
              <w:rPr>
                <w:b/>
                <w:bCs/>
                <w:lang w:val="x-none"/>
              </w:rPr>
            </w:pPr>
            <w:r w:rsidRPr="00D95D36">
              <w:rPr>
                <w:b/>
                <w:bCs/>
                <w:lang w:val="x-none"/>
              </w:rPr>
              <w:t>Focus Area &amp; Accounting Standards</w:t>
            </w:r>
          </w:p>
        </w:tc>
      </w:tr>
      <w:tr w:rsidR="00D95D36" w:rsidRPr="00D95D36" w14:paraId="1EFADFCE" w14:textId="77777777">
        <w:trPr>
          <w:tblCellSpacing w:w="15" w:type="dxa"/>
        </w:trPr>
        <w:tc>
          <w:tcPr>
            <w:tcW w:w="2220" w:type="dxa"/>
            <w:tcBorders>
              <w:top w:val="nil"/>
              <w:left w:val="nil"/>
              <w:bottom w:val="nil"/>
              <w:right w:val="nil"/>
            </w:tcBorders>
          </w:tcPr>
          <w:p w14:paraId="49B4FED1" w14:textId="77777777" w:rsidR="00D95D36" w:rsidRPr="00D95D36" w:rsidRDefault="00D95D36" w:rsidP="00D95D36">
            <w:pPr>
              <w:rPr>
                <w:b/>
                <w:bCs/>
                <w:lang w:val="x-none"/>
              </w:rPr>
            </w:pPr>
            <w:r w:rsidRPr="00D95D36">
              <w:rPr>
                <w:b/>
                <w:bCs/>
                <w:lang w:val="x-none"/>
              </w:rPr>
              <w:t>United States / Canada</w:t>
            </w:r>
          </w:p>
        </w:tc>
        <w:tc>
          <w:tcPr>
            <w:tcW w:w="5820" w:type="dxa"/>
            <w:tcBorders>
              <w:top w:val="nil"/>
              <w:left w:val="nil"/>
              <w:bottom w:val="nil"/>
              <w:right w:val="nil"/>
            </w:tcBorders>
          </w:tcPr>
          <w:p w14:paraId="3FA07BE1" w14:textId="77777777" w:rsidR="00D95D36" w:rsidRPr="00D95D36" w:rsidRDefault="00D95D36" w:rsidP="00D95D36">
            <w:pPr>
              <w:rPr>
                <w:lang w:val="x-none"/>
              </w:rPr>
            </w:pPr>
            <w:hyperlink r:id="rId30" w:history="1">
              <w:r w:rsidRPr="00D95D36">
                <w:rPr>
                  <w:rStyle w:val="Hyperlink"/>
                  <w:lang w:val="x-none"/>
                </w:rPr>
                <w:t>American Roadmap: 2026 Localization &amp; Accounting Standards</w:t>
              </w:r>
            </w:hyperlink>
          </w:p>
        </w:tc>
        <w:tc>
          <w:tcPr>
            <w:tcW w:w="5835" w:type="dxa"/>
            <w:tcBorders>
              <w:top w:val="nil"/>
              <w:left w:val="nil"/>
              <w:bottom w:val="nil"/>
              <w:right w:val="nil"/>
            </w:tcBorders>
          </w:tcPr>
          <w:p w14:paraId="0ABD4C6B" w14:textId="77777777" w:rsidR="00D95D36" w:rsidRPr="00D95D36" w:rsidRDefault="00D95D36" w:rsidP="00D95D36">
            <w:pPr>
              <w:rPr>
                <w:lang w:val="x-none"/>
              </w:rPr>
            </w:pPr>
            <w:r w:rsidRPr="00D95D36">
              <w:rPr>
                <w:lang w:val="x-none"/>
              </w:rPr>
              <w:t>US GAAP / ASPE / IFRS Localizations</w:t>
            </w:r>
          </w:p>
        </w:tc>
        <w:tc>
          <w:tcPr>
            <w:tcW w:w="5100" w:type="dxa"/>
            <w:tcBorders>
              <w:top w:val="nil"/>
              <w:left w:val="nil"/>
              <w:bottom w:val="nil"/>
              <w:right w:val="nil"/>
            </w:tcBorders>
          </w:tcPr>
          <w:p w14:paraId="1B296B02" w14:textId="77777777" w:rsidR="00D95D36" w:rsidRPr="00D95D36" w:rsidRDefault="00D95D36" w:rsidP="00D95D36">
            <w:pPr>
              <w:rPr>
                <w:lang w:val="x-none"/>
              </w:rPr>
            </w:pPr>
            <w:r w:rsidRPr="00D95D36">
              <w:rPr>
                <w:lang w:val="x-none"/>
              </w:rPr>
              <w:t>Covers US GAAP, Canadian ASPE/IFRS adaptations, North American dual-tax management (State/County), and Canadian sales tax logic (GST/HST/QST).</w:t>
            </w:r>
          </w:p>
        </w:tc>
      </w:tr>
      <w:tr w:rsidR="00D95D36" w:rsidRPr="00D95D36" w14:paraId="7410DF78" w14:textId="77777777">
        <w:trPr>
          <w:tblCellSpacing w:w="15" w:type="dxa"/>
        </w:trPr>
        <w:tc>
          <w:tcPr>
            <w:tcW w:w="2220" w:type="dxa"/>
            <w:tcBorders>
              <w:top w:val="nil"/>
              <w:left w:val="nil"/>
              <w:bottom w:val="nil"/>
              <w:right w:val="nil"/>
            </w:tcBorders>
          </w:tcPr>
          <w:p w14:paraId="19689E88" w14:textId="77777777" w:rsidR="00D95D36" w:rsidRPr="00D95D36" w:rsidRDefault="00D95D36" w:rsidP="00D95D36">
            <w:pPr>
              <w:rPr>
                <w:b/>
                <w:bCs/>
                <w:lang w:val="x-none"/>
              </w:rPr>
            </w:pPr>
            <w:r w:rsidRPr="00D95D36">
              <w:rPr>
                <w:b/>
                <w:bCs/>
                <w:lang w:val="x-none"/>
              </w:rPr>
              <w:t>South Africa</w:t>
            </w:r>
          </w:p>
        </w:tc>
        <w:tc>
          <w:tcPr>
            <w:tcW w:w="5820" w:type="dxa"/>
            <w:tcBorders>
              <w:top w:val="nil"/>
              <w:left w:val="nil"/>
              <w:bottom w:val="nil"/>
              <w:right w:val="nil"/>
            </w:tcBorders>
          </w:tcPr>
          <w:p w14:paraId="5D967FD3" w14:textId="77777777" w:rsidR="00D95D36" w:rsidRPr="00D95D36" w:rsidRDefault="00D95D36" w:rsidP="00D95D36">
            <w:pPr>
              <w:rPr>
                <w:lang w:val="x-none"/>
              </w:rPr>
            </w:pPr>
            <w:hyperlink r:id="rId31" w:history="1">
              <w:r w:rsidRPr="00D95D36">
                <w:rPr>
                  <w:rStyle w:val="Hyperlink"/>
                  <w:lang w:val="x-none"/>
                </w:rPr>
                <w:t>South Africa Roadmap: 2026 Localization &amp; Accounting Standards</w:t>
              </w:r>
            </w:hyperlink>
          </w:p>
        </w:tc>
        <w:tc>
          <w:tcPr>
            <w:tcW w:w="5835" w:type="dxa"/>
            <w:tcBorders>
              <w:top w:val="nil"/>
              <w:left w:val="nil"/>
              <w:bottom w:val="nil"/>
              <w:right w:val="nil"/>
            </w:tcBorders>
          </w:tcPr>
          <w:p w14:paraId="71B2B93C" w14:textId="77777777" w:rsidR="00D95D36" w:rsidRPr="00D95D36" w:rsidRDefault="00D95D36" w:rsidP="00D95D36">
            <w:pPr>
              <w:rPr>
                <w:lang w:val="x-none"/>
              </w:rPr>
            </w:pPr>
            <w:r w:rsidRPr="00D95D36">
              <w:rPr>
                <w:lang w:val="x-none"/>
              </w:rPr>
              <w:t>IFRS for SMEs Framework</w:t>
            </w:r>
          </w:p>
        </w:tc>
        <w:tc>
          <w:tcPr>
            <w:tcW w:w="5100" w:type="dxa"/>
            <w:tcBorders>
              <w:top w:val="nil"/>
              <w:left w:val="nil"/>
              <w:bottom w:val="nil"/>
              <w:right w:val="nil"/>
            </w:tcBorders>
          </w:tcPr>
          <w:p w14:paraId="70792F1A" w14:textId="77777777" w:rsidR="00D95D36" w:rsidRPr="00D95D36" w:rsidRDefault="00D95D36" w:rsidP="00D95D36">
            <w:pPr>
              <w:rPr>
                <w:lang w:val="x-none"/>
              </w:rPr>
            </w:pPr>
            <w:r w:rsidRPr="00D95D36">
              <w:rPr>
                <w:lang w:val="x-none"/>
              </w:rPr>
              <w:t>Covers SARS VAT compliance structures, IFRS for SMEs standardization, and modern bank statement import mapping.</w:t>
            </w:r>
          </w:p>
        </w:tc>
      </w:tr>
      <w:tr w:rsidR="00D95D36" w:rsidRPr="00D95D36" w14:paraId="723565B0" w14:textId="77777777">
        <w:trPr>
          <w:tblCellSpacing w:w="15" w:type="dxa"/>
        </w:trPr>
        <w:tc>
          <w:tcPr>
            <w:tcW w:w="2220" w:type="dxa"/>
            <w:tcBorders>
              <w:top w:val="nil"/>
              <w:left w:val="nil"/>
              <w:bottom w:val="nil"/>
              <w:right w:val="nil"/>
            </w:tcBorders>
          </w:tcPr>
          <w:p w14:paraId="4659F581" w14:textId="77777777" w:rsidR="00D95D36" w:rsidRPr="00D95D36" w:rsidRDefault="00D95D36" w:rsidP="00D95D36">
            <w:pPr>
              <w:rPr>
                <w:b/>
                <w:bCs/>
                <w:lang w:val="x-none"/>
              </w:rPr>
            </w:pPr>
            <w:r w:rsidRPr="00D95D36">
              <w:rPr>
                <w:b/>
                <w:bCs/>
                <w:lang w:val="x-none"/>
              </w:rPr>
              <w:t>United Kingdom</w:t>
            </w:r>
          </w:p>
        </w:tc>
        <w:tc>
          <w:tcPr>
            <w:tcW w:w="5820" w:type="dxa"/>
            <w:tcBorders>
              <w:top w:val="nil"/>
              <w:left w:val="nil"/>
              <w:bottom w:val="nil"/>
              <w:right w:val="nil"/>
            </w:tcBorders>
          </w:tcPr>
          <w:p w14:paraId="042C39E6" w14:textId="77777777" w:rsidR="00D95D36" w:rsidRPr="00D95D36" w:rsidRDefault="00D95D36" w:rsidP="00D95D36">
            <w:pPr>
              <w:rPr>
                <w:lang w:val="x-none"/>
              </w:rPr>
            </w:pPr>
            <w:hyperlink r:id="rId32" w:history="1">
              <w:r w:rsidRPr="00D95D36">
                <w:rPr>
                  <w:rStyle w:val="Hyperlink"/>
                  <w:lang w:val="x-none"/>
                </w:rPr>
                <w:t>United Kingdom (UK) Roadmap: 2026 Localization &amp; Accounting Standards</w:t>
              </w:r>
            </w:hyperlink>
          </w:p>
        </w:tc>
        <w:tc>
          <w:tcPr>
            <w:tcW w:w="5835" w:type="dxa"/>
            <w:tcBorders>
              <w:top w:val="nil"/>
              <w:left w:val="nil"/>
              <w:bottom w:val="nil"/>
              <w:right w:val="nil"/>
            </w:tcBorders>
          </w:tcPr>
          <w:p w14:paraId="2FB5CC7A" w14:textId="77777777" w:rsidR="00D95D36" w:rsidRPr="00D95D36" w:rsidRDefault="00D95D36" w:rsidP="00D95D36">
            <w:pPr>
              <w:rPr>
                <w:lang w:val="x-none"/>
              </w:rPr>
            </w:pPr>
            <w:r w:rsidRPr="00D95D36">
              <w:rPr>
                <w:lang w:val="x-none"/>
              </w:rPr>
              <w:t>FRS 102 / FRS 105 Frameworks</w:t>
            </w:r>
          </w:p>
        </w:tc>
        <w:tc>
          <w:tcPr>
            <w:tcW w:w="5100" w:type="dxa"/>
            <w:tcBorders>
              <w:top w:val="nil"/>
              <w:left w:val="nil"/>
              <w:bottom w:val="nil"/>
              <w:right w:val="nil"/>
            </w:tcBorders>
          </w:tcPr>
          <w:p w14:paraId="6C722654" w14:textId="77777777" w:rsidR="00D95D36" w:rsidRPr="00D95D36" w:rsidRDefault="00D95D36" w:rsidP="00D95D36">
            <w:pPr>
              <w:rPr>
                <w:lang w:val="x-none"/>
              </w:rPr>
            </w:pPr>
            <w:r w:rsidRPr="00D95D36">
              <w:rPr>
                <w:lang w:val="x-none"/>
              </w:rPr>
              <w:t>Covers HMRC Making Tax Digital (MTD) transaction pipelines, Post-Brexit tax alterations, and UK-specific ledger terminology.</w:t>
            </w:r>
          </w:p>
        </w:tc>
      </w:tr>
      <w:tr w:rsidR="00D95D36" w:rsidRPr="00D95D36" w14:paraId="6F25F797" w14:textId="77777777">
        <w:trPr>
          <w:tblCellSpacing w:w="15" w:type="dxa"/>
        </w:trPr>
        <w:tc>
          <w:tcPr>
            <w:tcW w:w="2220" w:type="dxa"/>
            <w:tcBorders>
              <w:top w:val="nil"/>
              <w:left w:val="nil"/>
              <w:bottom w:val="nil"/>
              <w:right w:val="nil"/>
            </w:tcBorders>
          </w:tcPr>
          <w:p w14:paraId="058B16D7" w14:textId="77777777" w:rsidR="00D95D36" w:rsidRPr="00D95D36" w:rsidRDefault="00D95D36" w:rsidP="00D95D36">
            <w:pPr>
              <w:rPr>
                <w:b/>
                <w:bCs/>
                <w:lang w:val="x-none"/>
              </w:rPr>
            </w:pPr>
            <w:r w:rsidRPr="00D95D36">
              <w:rPr>
                <w:b/>
                <w:bCs/>
                <w:lang w:val="x-none"/>
              </w:rPr>
              <w:t>Chinese</w:t>
            </w:r>
          </w:p>
        </w:tc>
        <w:tc>
          <w:tcPr>
            <w:tcW w:w="5820" w:type="dxa"/>
            <w:tcBorders>
              <w:top w:val="nil"/>
              <w:left w:val="nil"/>
              <w:bottom w:val="nil"/>
              <w:right w:val="nil"/>
            </w:tcBorders>
          </w:tcPr>
          <w:p w14:paraId="43F7D9FF" w14:textId="77777777" w:rsidR="00D95D36" w:rsidRPr="00D95D36" w:rsidRDefault="00D95D36" w:rsidP="00D95D36">
            <w:pPr>
              <w:rPr>
                <w:lang w:val="x-none"/>
              </w:rPr>
            </w:pPr>
            <w:hyperlink r:id="rId33" w:history="1">
              <w:r w:rsidRPr="00D95D36">
                <w:rPr>
                  <w:rStyle w:val="Hyperlink"/>
                  <w:lang w:val="x-none"/>
                </w:rPr>
                <w:t>Chinese Roadmap: 2026 Localization &amp; Accounting Standards</w:t>
              </w:r>
            </w:hyperlink>
          </w:p>
        </w:tc>
        <w:tc>
          <w:tcPr>
            <w:tcW w:w="5835" w:type="dxa"/>
            <w:tcBorders>
              <w:top w:val="nil"/>
              <w:left w:val="nil"/>
              <w:bottom w:val="nil"/>
              <w:right w:val="nil"/>
            </w:tcBorders>
          </w:tcPr>
          <w:p w14:paraId="1672E5B4" w14:textId="77777777" w:rsidR="00D95D36" w:rsidRPr="00D95D36" w:rsidRDefault="00D95D36" w:rsidP="00D95D36">
            <w:pPr>
              <w:rPr>
                <w:lang w:val="x-none"/>
              </w:rPr>
            </w:pPr>
            <w:r w:rsidRPr="00D95D36">
              <w:rPr>
                <w:lang w:val="x-none"/>
              </w:rPr>
              <w:t>Chinese Accounting Standards (CAS)</w:t>
            </w:r>
          </w:p>
          <w:p w14:paraId="50E2EA9A" w14:textId="77777777" w:rsidR="00D95D36" w:rsidRPr="00D95D36" w:rsidRDefault="00D95D36" w:rsidP="00D95D36">
            <w:pPr>
              <w:rPr>
                <w:lang w:val="x-none"/>
              </w:rPr>
            </w:pPr>
          </w:p>
        </w:tc>
        <w:tc>
          <w:tcPr>
            <w:tcW w:w="5100" w:type="dxa"/>
            <w:tcBorders>
              <w:top w:val="nil"/>
              <w:left w:val="nil"/>
              <w:bottom w:val="nil"/>
              <w:right w:val="nil"/>
            </w:tcBorders>
          </w:tcPr>
          <w:p w14:paraId="2C4F0956" w14:textId="77777777" w:rsidR="00D95D36" w:rsidRPr="00D95D36" w:rsidRDefault="00D95D36" w:rsidP="00D95D36">
            <w:pPr>
              <w:rPr>
                <w:lang w:val="x-none"/>
              </w:rPr>
            </w:pPr>
            <w:r w:rsidRPr="00D95D36">
              <w:rPr>
                <w:lang w:val="x-none"/>
              </w:rPr>
              <w:t>Covers Simplified/Traditional variants, CAS compliance, and multi-byte font scaling layout engines.</w:t>
            </w:r>
          </w:p>
        </w:tc>
      </w:tr>
      <w:tr w:rsidR="00D95D36" w:rsidRPr="00D95D36" w14:paraId="5B0557F3" w14:textId="77777777">
        <w:trPr>
          <w:tblCellSpacing w:w="15" w:type="dxa"/>
        </w:trPr>
        <w:tc>
          <w:tcPr>
            <w:tcW w:w="2220" w:type="dxa"/>
            <w:tcBorders>
              <w:top w:val="nil"/>
              <w:left w:val="nil"/>
              <w:bottom w:val="nil"/>
              <w:right w:val="nil"/>
            </w:tcBorders>
          </w:tcPr>
          <w:p w14:paraId="1E984369" w14:textId="77777777" w:rsidR="00D95D36" w:rsidRPr="00D95D36" w:rsidRDefault="00D95D36" w:rsidP="00D95D36">
            <w:pPr>
              <w:rPr>
                <w:b/>
                <w:bCs/>
                <w:lang w:val="x-none"/>
              </w:rPr>
            </w:pPr>
            <w:r w:rsidRPr="00D95D36">
              <w:rPr>
                <w:b/>
                <w:bCs/>
                <w:lang w:val="x-none"/>
              </w:rPr>
              <w:t>Croatian</w:t>
            </w:r>
          </w:p>
        </w:tc>
        <w:tc>
          <w:tcPr>
            <w:tcW w:w="5820" w:type="dxa"/>
            <w:tcBorders>
              <w:top w:val="nil"/>
              <w:left w:val="nil"/>
              <w:bottom w:val="nil"/>
              <w:right w:val="nil"/>
            </w:tcBorders>
          </w:tcPr>
          <w:p w14:paraId="525EC7D1" w14:textId="77777777" w:rsidR="00D95D36" w:rsidRPr="00D95D36" w:rsidRDefault="00D95D36" w:rsidP="00D95D36">
            <w:pPr>
              <w:rPr>
                <w:lang w:val="x-none"/>
              </w:rPr>
            </w:pPr>
            <w:hyperlink r:id="rId34" w:history="1">
              <w:r w:rsidRPr="00D95D36">
                <w:rPr>
                  <w:rStyle w:val="Hyperlink"/>
                  <w:lang w:val="x-none"/>
                </w:rPr>
                <w:t>Croatian Roadmap: 2026 Localization &amp; Accounting Standards</w:t>
              </w:r>
            </w:hyperlink>
          </w:p>
        </w:tc>
        <w:tc>
          <w:tcPr>
            <w:tcW w:w="5835" w:type="dxa"/>
            <w:tcBorders>
              <w:top w:val="nil"/>
              <w:left w:val="nil"/>
              <w:bottom w:val="nil"/>
              <w:right w:val="nil"/>
            </w:tcBorders>
          </w:tcPr>
          <w:p w14:paraId="1924915E" w14:textId="77777777" w:rsidR="00D95D36" w:rsidRPr="00D95D36" w:rsidRDefault="00D95D36" w:rsidP="00D95D36">
            <w:pPr>
              <w:rPr>
                <w:lang w:val="x-none"/>
              </w:rPr>
            </w:pPr>
            <w:r w:rsidRPr="00D95D36">
              <w:rPr>
                <w:lang w:val="x-none"/>
              </w:rPr>
              <w:t xml:space="preserve">Croatian Financial Reporting Standards (CFRS / HGB) </w:t>
            </w:r>
          </w:p>
        </w:tc>
        <w:tc>
          <w:tcPr>
            <w:tcW w:w="5100" w:type="dxa"/>
            <w:tcBorders>
              <w:top w:val="nil"/>
              <w:left w:val="nil"/>
              <w:bottom w:val="nil"/>
              <w:right w:val="nil"/>
            </w:tcBorders>
          </w:tcPr>
          <w:p w14:paraId="2AE980F7" w14:textId="77777777" w:rsidR="00D95D36" w:rsidRPr="00D95D36" w:rsidRDefault="00D95D36" w:rsidP="00D95D36">
            <w:pPr>
              <w:rPr>
                <w:lang w:val="x-none"/>
              </w:rPr>
            </w:pPr>
            <w:r w:rsidRPr="00D95D36">
              <w:rPr>
                <w:lang w:val="x-none"/>
              </w:rPr>
              <w:t>Covers local statutory rules, Eurozone common currency alignment, and regional terminology translation files.</w:t>
            </w:r>
          </w:p>
        </w:tc>
      </w:tr>
      <w:tr w:rsidR="00D95D36" w:rsidRPr="00D95D36" w14:paraId="63DE06F7" w14:textId="77777777">
        <w:trPr>
          <w:tblCellSpacing w:w="15" w:type="dxa"/>
        </w:trPr>
        <w:tc>
          <w:tcPr>
            <w:tcW w:w="2220" w:type="dxa"/>
            <w:tcBorders>
              <w:top w:val="nil"/>
              <w:left w:val="nil"/>
              <w:bottom w:val="nil"/>
              <w:right w:val="nil"/>
            </w:tcBorders>
          </w:tcPr>
          <w:p w14:paraId="770BE568" w14:textId="77777777" w:rsidR="00D95D36" w:rsidRPr="00D95D36" w:rsidRDefault="00D95D36" w:rsidP="00D95D36">
            <w:pPr>
              <w:rPr>
                <w:b/>
                <w:bCs/>
                <w:lang w:val="x-none"/>
              </w:rPr>
            </w:pPr>
            <w:r w:rsidRPr="00D95D36">
              <w:rPr>
                <w:b/>
                <w:bCs/>
                <w:lang w:val="x-none"/>
              </w:rPr>
              <w:t>Czech</w:t>
            </w:r>
          </w:p>
        </w:tc>
        <w:tc>
          <w:tcPr>
            <w:tcW w:w="5820" w:type="dxa"/>
            <w:tcBorders>
              <w:top w:val="nil"/>
              <w:left w:val="nil"/>
              <w:bottom w:val="nil"/>
              <w:right w:val="nil"/>
            </w:tcBorders>
          </w:tcPr>
          <w:p w14:paraId="1E6CC8B6" w14:textId="77777777" w:rsidR="00D95D36" w:rsidRPr="00D95D36" w:rsidRDefault="00D95D36" w:rsidP="00D95D36">
            <w:pPr>
              <w:rPr>
                <w:lang w:val="x-none"/>
              </w:rPr>
            </w:pPr>
            <w:hyperlink r:id="rId35" w:history="1">
              <w:r w:rsidRPr="00D95D36">
                <w:rPr>
                  <w:rStyle w:val="Hyperlink"/>
                  <w:lang w:val="x-none"/>
                </w:rPr>
                <w:t>Czech Roadmap: 2026 Localization &amp; Accounting Standards</w:t>
              </w:r>
            </w:hyperlink>
          </w:p>
        </w:tc>
        <w:tc>
          <w:tcPr>
            <w:tcW w:w="5835" w:type="dxa"/>
            <w:tcBorders>
              <w:top w:val="nil"/>
              <w:left w:val="nil"/>
              <w:bottom w:val="nil"/>
              <w:right w:val="nil"/>
            </w:tcBorders>
          </w:tcPr>
          <w:p w14:paraId="4E5CA065" w14:textId="77777777" w:rsidR="00D95D36" w:rsidRPr="00D95D36" w:rsidRDefault="00D95D36" w:rsidP="00D95D36">
            <w:pPr>
              <w:rPr>
                <w:lang w:val="x-none"/>
              </w:rPr>
            </w:pPr>
            <w:r w:rsidRPr="00D95D36">
              <w:rPr>
                <w:lang w:val="x-none"/>
              </w:rPr>
              <w:t>Czech Accounting Standards (CAS)</w:t>
            </w:r>
          </w:p>
        </w:tc>
        <w:tc>
          <w:tcPr>
            <w:tcW w:w="5100" w:type="dxa"/>
            <w:tcBorders>
              <w:top w:val="nil"/>
              <w:left w:val="nil"/>
              <w:bottom w:val="nil"/>
              <w:right w:val="nil"/>
            </w:tcBorders>
          </w:tcPr>
          <w:p w14:paraId="528217F6" w14:textId="77777777" w:rsidR="00D95D36" w:rsidRPr="00D95D36" w:rsidRDefault="00D95D36" w:rsidP="00D95D36">
            <w:pPr>
              <w:rPr>
                <w:lang w:val="x-none"/>
              </w:rPr>
            </w:pPr>
            <w:r w:rsidRPr="00D95D36">
              <w:rPr>
                <w:lang w:val="x-none"/>
              </w:rPr>
              <w:t>Covers national Czech bookkeeping rules, regional language layout dictionary maps, and tax tracking.</w:t>
            </w:r>
          </w:p>
        </w:tc>
      </w:tr>
      <w:tr w:rsidR="00D95D36" w:rsidRPr="00D95D36" w14:paraId="506C881B" w14:textId="77777777">
        <w:trPr>
          <w:tblCellSpacing w:w="15" w:type="dxa"/>
        </w:trPr>
        <w:tc>
          <w:tcPr>
            <w:tcW w:w="2220" w:type="dxa"/>
            <w:tcBorders>
              <w:top w:val="nil"/>
              <w:left w:val="nil"/>
              <w:bottom w:val="nil"/>
              <w:right w:val="nil"/>
            </w:tcBorders>
          </w:tcPr>
          <w:p w14:paraId="57BE2053" w14:textId="77777777" w:rsidR="00D95D36" w:rsidRPr="00D95D36" w:rsidRDefault="00D95D36" w:rsidP="00D95D36">
            <w:pPr>
              <w:rPr>
                <w:b/>
                <w:bCs/>
                <w:lang w:val="x-none"/>
              </w:rPr>
            </w:pPr>
            <w:r w:rsidRPr="00D95D36">
              <w:rPr>
                <w:b/>
                <w:bCs/>
                <w:lang w:val="x-none"/>
              </w:rPr>
              <w:t>Estonian</w:t>
            </w:r>
          </w:p>
        </w:tc>
        <w:tc>
          <w:tcPr>
            <w:tcW w:w="5820" w:type="dxa"/>
            <w:tcBorders>
              <w:top w:val="nil"/>
              <w:left w:val="nil"/>
              <w:bottom w:val="nil"/>
              <w:right w:val="nil"/>
            </w:tcBorders>
          </w:tcPr>
          <w:p w14:paraId="33EAEDE4" w14:textId="77777777" w:rsidR="00D95D36" w:rsidRPr="00D95D36" w:rsidRDefault="00D95D36" w:rsidP="00D95D36">
            <w:pPr>
              <w:rPr>
                <w:lang w:val="x-none"/>
              </w:rPr>
            </w:pPr>
            <w:hyperlink r:id="rId36" w:history="1">
              <w:r w:rsidRPr="00D95D36">
                <w:rPr>
                  <w:rStyle w:val="Hyperlink"/>
                  <w:lang w:val="x-none"/>
                </w:rPr>
                <w:t>Estonian Roadmap: 2026 Localization &amp; Accounting Standards</w:t>
              </w:r>
            </w:hyperlink>
          </w:p>
        </w:tc>
        <w:tc>
          <w:tcPr>
            <w:tcW w:w="5835" w:type="dxa"/>
            <w:tcBorders>
              <w:top w:val="nil"/>
              <w:left w:val="nil"/>
              <w:bottom w:val="nil"/>
              <w:right w:val="nil"/>
            </w:tcBorders>
          </w:tcPr>
          <w:p w14:paraId="56B50038" w14:textId="77777777" w:rsidR="00D95D36" w:rsidRPr="00D95D36" w:rsidRDefault="00D95D36" w:rsidP="00D95D36">
            <w:pPr>
              <w:rPr>
                <w:lang w:val="x-none"/>
              </w:rPr>
            </w:pPr>
            <w:r w:rsidRPr="00D95D36">
              <w:rPr>
                <w:lang w:val="x-none"/>
              </w:rPr>
              <w:t xml:space="preserve">Estonian GAAP / IFRS adaptations </w:t>
            </w:r>
          </w:p>
        </w:tc>
        <w:tc>
          <w:tcPr>
            <w:tcW w:w="5100" w:type="dxa"/>
            <w:tcBorders>
              <w:top w:val="nil"/>
              <w:left w:val="nil"/>
              <w:bottom w:val="nil"/>
              <w:right w:val="nil"/>
            </w:tcBorders>
          </w:tcPr>
          <w:p w14:paraId="78D64D9D" w14:textId="77777777" w:rsidR="00D95D36" w:rsidRPr="00D95D36" w:rsidRDefault="00D95D36" w:rsidP="00D95D36">
            <w:pPr>
              <w:rPr>
                <w:lang w:val="x-none"/>
              </w:rPr>
            </w:pPr>
            <w:r w:rsidRPr="00D95D36">
              <w:rPr>
                <w:lang w:val="x-none"/>
              </w:rPr>
              <w:t>Covers Baltic localization, local statutory reporting requirements, and automated digital e-invoicing standards.</w:t>
            </w:r>
          </w:p>
        </w:tc>
      </w:tr>
      <w:tr w:rsidR="00D95D36" w:rsidRPr="00D95D36" w14:paraId="34EFBE70" w14:textId="77777777">
        <w:trPr>
          <w:tblCellSpacing w:w="15" w:type="dxa"/>
        </w:trPr>
        <w:tc>
          <w:tcPr>
            <w:tcW w:w="2220" w:type="dxa"/>
            <w:tcBorders>
              <w:top w:val="nil"/>
              <w:left w:val="nil"/>
              <w:bottom w:val="nil"/>
              <w:right w:val="nil"/>
            </w:tcBorders>
          </w:tcPr>
          <w:p w14:paraId="6EAE4840" w14:textId="77777777" w:rsidR="00D95D36" w:rsidRPr="00D95D36" w:rsidRDefault="00D95D36" w:rsidP="00D95D36">
            <w:pPr>
              <w:rPr>
                <w:b/>
                <w:bCs/>
                <w:lang w:val="x-none"/>
              </w:rPr>
            </w:pPr>
            <w:r w:rsidRPr="00D95D36">
              <w:rPr>
                <w:b/>
                <w:bCs/>
                <w:lang w:val="x-none"/>
              </w:rPr>
              <w:t>French</w:t>
            </w:r>
          </w:p>
        </w:tc>
        <w:tc>
          <w:tcPr>
            <w:tcW w:w="5820" w:type="dxa"/>
            <w:tcBorders>
              <w:top w:val="nil"/>
              <w:left w:val="nil"/>
              <w:bottom w:val="nil"/>
              <w:right w:val="nil"/>
            </w:tcBorders>
          </w:tcPr>
          <w:p w14:paraId="2F16B44A" w14:textId="77777777" w:rsidR="00D95D36" w:rsidRPr="00D95D36" w:rsidRDefault="00D95D36" w:rsidP="00D95D36">
            <w:pPr>
              <w:rPr>
                <w:lang w:val="x-none"/>
              </w:rPr>
            </w:pPr>
            <w:hyperlink r:id="rId37" w:history="1">
              <w:r w:rsidRPr="00D95D36">
                <w:rPr>
                  <w:rStyle w:val="Hyperlink"/>
                  <w:lang w:val="x-none"/>
                </w:rPr>
                <w:t>French Roadmap: 2026 Localization &amp; Accounting Standards</w:t>
              </w:r>
            </w:hyperlink>
          </w:p>
        </w:tc>
        <w:tc>
          <w:tcPr>
            <w:tcW w:w="5835" w:type="dxa"/>
            <w:tcBorders>
              <w:top w:val="nil"/>
              <w:left w:val="nil"/>
              <w:bottom w:val="nil"/>
              <w:right w:val="nil"/>
            </w:tcBorders>
          </w:tcPr>
          <w:p w14:paraId="150F4A3C" w14:textId="77777777" w:rsidR="00D95D36" w:rsidRPr="00D95D36" w:rsidRDefault="00D95D36" w:rsidP="00D95D36">
            <w:pPr>
              <w:rPr>
                <w:lang w:val="x-none"/>
              </w:rPr>
            </w:pPr>
            <w:r w:rsidRPr="00D95D36">
              <w:rPr>
                <w:lang w:val="x-none"/>
              </w:rPr>
              <w:t xml:space="preserve">Plan </w:t>
            </w:r>
            <w:proofErr w:type="spellStart"/>
            <w:r w:rsidRPr="00D95D36">
              <w:rPr>
                <w:lang w:val="x-none"/>
              </w:rPr>
              <w:t>Comptable</w:t>
            </w:r>
            <w:proofErr w:type="spellEnd"/>
            <w:r w:rsidRPr="00D95D36">
              <w:rPr>
                <w:lang w:val="x-none"/>
              </w:rPr>
              <w:t xml:space="preserve"> </w:t>
            </w:r>
            <w:proofErr w:type="spellStart"/>
            <w:r w:rsidRPr="00D95D36">
              <w:rPr>
                <w:lang w:val="x-none"/>
              </w:rPr>
              <w:t>Général</w:t>
            </w:r>
            <w:proofErr w:type="spellEnd"/>
            <w:r w:rsidRPr="00D95D36">
              <w:rPr>
                <w:lang w:val="x-none"/>
              </w:rPr>
              <w:t xml:space="preserve"> (PCG) / OHADA</w:t>
            </w:r>
          </w:p>
        </w:tc>
        <w:tc>
          <w:tcPr>
            <w:tcW w:w="5100" w:type="dxa"/>
            <w:tcBorders>
              <w:top w:val="nil"/>
              <w:left w:val="nil"/>
              <w:bottom w:val="nil"/>
              <w:right w:val="nil"/>
            </w:tcBorders>
          </w:tcPr>
          <w:p w14:paraId="069FA0FD" w14:textId="77777777" w:rsidR="00D95D36" w:rsidRPr="00D95D36" w:rsidRDefault="00D95D36" w:rsidP="00D95D36">
            <w:pPr>
              <w:rPr>
                <w:lang w:val="x-none"/>
              </w:rPr>
            </w:pPr>
            <w:r w:rsidRPr="00D95D36">
              <w:rPr>
                <w:lang w:val="x-none"/>
              </w:rPr>
              <w:t xml:space="preserve">Covers PCG standards, </w:t>
            </w:r>
            <w:proofErr w:type="spellStart"/>
            <w:r w:rsidRPr="00D95D36">
              <w:rPr>
                <w:lang w:val="x-none"/>
              </w:rPr>
              <w:t>Fichier</w:t>
            </w:r>
            <w:proofErr w:type="spellEnd"/>
            <w:r w:rsidRPr="00D95D36">
              <w:rPr>
                <w:lang w:val="x-none"/>
              </w:rPr>
              <w:t xml:space="preserve"> des </w:t>
            </w:r>
            <w:proofErr w:type="spellStart"/>
            <w:r w:rsidRPr="00D95D36">
              <w:rPr>
                <w:lang w:val="x-none"/>
              </w:rPr>
              <w:t>Écritures</w:t>
            </w:r>
            <w:proofErr w:type="spellEnd"/>
            <w:r w:rsidRPr="00D95D36">
              <w:rPr>
                <w:lang w:val="x-none"/>
              </w:rPr>
              <w:t xml:space="preserve"> </w:t>
            </w:r>
            <w:proofErr w:type="spellStart"/>
            <w:r w:rsidRPr="00D95D36">
              <w:rPr>
                <w:lang w:val="x-none"/>
              </w:rPr>
              <w:t>Comptables</w:t>
            </w:r>
            <w:proofErr w:type="spellEnd"/>
            <w:r w:rsidRPr="00D95D36">
              <w:rPr>
                <w:lang w:val="x-none"/>
              </w:rPr>
              <w:t xml:space="preserve"> (FEC) audit files, </w:t>
            </w:r>
            <w:r w:rsidRPr="00D95D36">
              <w:rPr>
                <w:lang w:val="x-none"/>
              </w:rPr>
              <w:lastRenderedPageBreak/>
              <w:t>and global French-speaking / OHADA frameworks.</w:t>
            </w:r>
          </w:p>
        </w:tc>
      </w:tr>
      <w:tr w:rsidR="00D95D36" w:rsidRPr="00D95D36" w14:paraId="2E8B103D" w14:textId="77777777">
        <w:trPr>
          <w:tblCellSpacing w:w="15" w:type="dxa"/>
        </w:trPr>
        <w:tc>
          <w:tcPr>
            <w:tcW w:w="2220" w:type="dxa"/>
            <w:tcBorders>
              <w:top w:val="nil"/>
              <w:left w:val="nil"/>
              <w:bottom w:val="nil"/>
              <w:right w:val="nil"/>
            </w:tcBorders>
          </w:tcPr>
          <w:p w14:paraId="6C698ED3" w14:textId="77777777" w:rsidR="00D95D36" w:rsidRPr="00D95D36" w:rsidRDefault="00D95D36" w:rsidP="00D95D36">
            <w:pPr>
              <w:rPr>
                <w:b/>
                <w:bCs/>
                <w:lang w:val="x-none"/>
              </w:rPr>
            </w:pPr>
            <w:r w:rsidRPr="00D95D36">
              <w:rPr>
                <w:b/>
                <w:bCs/>
                <w:lang w:val="x-none"/>
              </w:rPr>
              <w:lastRenderedPageBreak/>
              <w:t>German</w:t>
            </w:r>
          </w:p>
        </w:tc>
        <w:tc>
          <w:tcPr>
            <w:tcW w:w="5820" w:type="dxa"/>
            <w:tcBorders>
              <w:top w:val="nil"/>
              <w:left w:val="nil"/>
              <w:bottom w:val="nil"/>
              <w:right w:val="nil"/>
            </w:tcBorders>
          </w:tcPr>
          <w:p w14:paraId="28992113" w14:textId="77777777" w:rsidR="00D95D36" w:rsidRPr="00D95D36" w:rsidRDefault="00D95D36" w:rsidP="00D95D36">
            <w:pPr>
              <w:rPr>
                <w:lang w:val="x-none"/>
              </w:rPr>
            </w:pPr>
            <w:hyperlink r:id="rId38" w:history="1">
              <w:r w:rsidRPr="00D95D36">
                <w:rPr>
                  <w:rStyle w:val="Hyperlink"/>
                  <w:lang w:val="x-none"/>
                </w:rPr>
                <w:t>German Roadmap: 2026 Localization &amp; Accounting Standards</w:t>
              </w:r>
            </w:hyperlink>
          </w:p>
        </w:tc>
        <w:tc>
          <w:tcPr>
            <w:tcW w:w="5835" w:type="dxa"/>
            <w:tcBorders>
              <w:top w:val="nil"/>
              <w:left w:val="nil"/>
              <w:bottom w:val="nil"/>
              <w:right w:val="nil"/>
            </w:tcBorders>
          </w:tcPr>
          <w:p w14:paraId="1596A973" w14:textId="77777777" w:rsidR="00D95D36" w:rsidRPr="00D95D36" w:rsidRDefault="00D95D36" w:rsidP="00D95D36">
            <w:pPr>
              <w:rPr>
                <w:lang w:val="x-none"/>
              </w:rPr>
            </w:pPr>
            <w:r w:rsidRPr="00D95D36">
              <w:rPr>
                <w:lang w:val="x-none"/>
              </w:rPr>
              <w:t>HGB (</w:t>
            </w:r>
            <w:proofErr w:type="spellStart"/>
            <w:r w:rsidRPr="00D95D36">
              <w:rPr>
                <w:lang w:val="x-none"/>
              </w:rPr>
              <w:t>Handelsgesetzbuch</w:t>
            </w:r>
            <w:proofErr w:type="spellEnd"/>
            <w:r w:rsidRPr="00D95D36">
              <w:rPr>
                <w:lang w:val="x-none"/>
              </w:rPr>
              <w:t xml:space="preserve">) / </w:t>
            </w:r>
            <w:proofErr w:type="spellStart"/>
            <w:r w:rsidRPr="00D95D36">
              <w:rPr>
                <w:lang w:val="x-none"/>
              </w:rPr>
              <w:t>GoBD</w:t>
            </w:r>
            <w:proofErr w:type="spellEnd"/>
            <w:r w:rsidRPr="00D95D36">
              <w:rPr>
                <w:lang w:val="x-none"/>
              </w:rPr>
              <w:t xml:space="preserve"> / KMR</w:t>
            </w:r>
            <w:r w:rsidRPr="00D95D36">
              <w:rPr>
                <w:lang w:val="x-none"/>
              </w:rPr>
              <w:tab/>
            </w:r>
          </w:p>
        </w:tc>
        <w:tc>
          <w:tcPr>
            <w:tcW w:w="5100" w:type="dxa"/>
            <w:tcBorders>
              <w:top w:val="nil"/>
              <w:left w:val="nil"/>
              <w:bottom w:val="nil"/>
              <w:right w:val="nil"/>
            </w:tcBorders>
          </w:tcPr>
          <w:p w14:paraId="4FEF688F" w14:textId="77777777" w:rsidR="00D95D36" w:rsidRPr="00D95D36" w:rsidRDefault="00D95D36" w:rsidP="00D95D36">
            <w:pPr>
              <w:rPr>
                <w:lang w:val="x-none"/>
              </w:rPr>
            </w:pPr>
            <w:r w:rsidRPr="00D95D36">
              <w:rPr>
                <w:lang w:val="x-none"/>
              </w:rPr>
              <w:t xml:space="preserve">Covers </w:t>
            </w:r>
            <w:proofErr w:type="spellStart"/>
            <w:r w:rsidRPr="00D95D36">
              <w:rPr>
                <w:lang w:val="x-none"/>
              </w:rPr>
              <w:t>GoBD</w:t>
            </w:r>
            <w:proofErr w:type="spellEnd"/>
            <w:r w:rsidRPr="00D95D36">
              <w:rPr>
                <w:lang w:val="x-none"/>
              </w:rPr>
              <w:t xml:space="preserve"> precision tracking, specialized local bookkeeping terminology, and high-precision character mappings.</w:t>
            </w:r>
          </w:p>
        </w:tc>
      </w:tr>
      <w:tr w:rsidR="00D95D36" w:rsidRPr="00D95D36" w14:paraId="4B637C87" w14:textId="77777777">
        <w:trPr>
          <w:tblCellSpacing w:w="15" w:type="dxa"/>
        </w:trPr>
        <w:tc>
          <w:tcPr>
            <w:tcW w:w="2220" w:type="dxa"/>
            <w:tcBorders>
              <w:top w:val="nil"/>
              <w:left w:val="nil"/>
              <w:bottom w:val="nil"/>
              <w:right w:val="nil"/>
            </w:tcBorders>
          </w:tcPr>
          <w:p w14:paraId="27FAC948" w14:textId="77777777" w:rsidR="00D95D36" w:rsidRPr="00D95D36" w:rsidRDefault="00D95D36" w:rsidP="00D95D36">
            <w:pPr>
              <w:rPr>
                <w:b/>
                <w:bCs/>
                <w:lang w:val="x-none"/>
              </w:rPr>
            </w:pPr>
            <w:r w:rsidRPr="00D95D36">
              <w:rPr>
                <w:b/>
                <w:bCs/>
                <w:lang w:val="x-none"/>
              </w:rPr>
              <w:t>Greek</w:t>
            </w:r>
          </w:p>
        </w:tc>
        <w:tc>
          <w:tcPr>
            <w:tcW w:w="5820" w:type="dxa"/>
            <w:tcBorders>
              <w:top w:val="nil"/>
              <w:left w:val="nil"/>
              <w:bottom w:val="nil"/>
              <w:right w:val="nil"/>
            </w:tcBorders>
          </w:tcPr>
          <w:p w14:paraId="5B088FD1" w14:textId="77777777" w:rsidR="00D95D36" w:rsidRPr="00D95D36" w:rsidRDefault="00D95D36" w:rsidP="00D95D36">
            <w:pPr>
              <w:rPr>
                <w:lang w:val="x-none"/>
              </w:rPr>
            </w:pPr>
            <w:hyperlink r:id="rId39" w:history="1">
              <w:r w:rsidRPr="00D95D36">
                <w:rPr>
                  <w:rStyle w:val="Hyperlink"/>
                  <w:lang w:val="x-none"/>
                </w:rPr>
                <w:t>Greek Roadmap: 2026 Localization &amp; Accounting Standards</w:t>
              </w:r>
            </w:hyperlink>
          </w:p>
        </w:tc>
        <w:tc>
          <w:tcPr>
            <w:tcW w:w="5835" w:type="dxa"/>
            <w:tcBorders>
              <w:top w:val="nil"/>
              <w:left w:val="nil"/>
              <w:bottom w:val="nil"/>
              <w:right w:val="nil"/>
            </w:tcBorders>
          </w:tcPr>
          <w:p w14:paraId="72823BC2" w14:textId="77777777" w:rsidR="00D95D36" w:rsidRPr="00D95D36" w:rsidRDefault="00D95D36" w:rsidP="00D95D36">
            <w:pPr>
              <w:rPr>
                <w:lang w:val="x-none"/>
              </w:rPr>
            </w:pPr>
            <w:r w:rsidRPr="00D95D36">
              <w:rPr>
                <w:lang w:val="x-none"/>
              </w:rPr>
              <w:t>Greek Accounting Standards (GAS)</w:t>
            </w:r>
          </w:p>
        </w:tc>
        <w:tc>
          <w:tcPr>
            <w:tcW w:w="5100" w:type="dxa"/>
            <w:tcBorders>
              <w:top w:val="nil"/>
              <w:left w:val="nil"/>
              <w:bottom w:val="nil"/>
              <w:right w:val="nil"/>
            </w:tcBorders>
          </w:tcPr>
          <w:p w14:paraId="093B84D4" w14:textId="77777777" w:rsidR="00D95D36" w:rsidRPr="00D95D36" w:rsidRDefault="00D95D36" w:rsidP="00D95D36">
            <w:pPr>
              <w:rPr>
                <w:lang w:val="x-none"/>
              </w:rPr>
            </w:pPr>
            <w:r w:rsidRPr="00D95D36">
              <w:rPr>
                <w:lang w:val="x-none"/>
              </w:rPr>
              <w:t xml:space="preserve">Covers GAS framework compliance, </w:t>
            </w:r>
            <w:proofErr w:type="spellStart"/>
            <w:r w:rsidRPr="00D95D36">
              <w:rPr>
                <w:lang w:val="x-none"/>
              </w:rPr>
              <w:t>MyDATA</w:t>
            </w:r>
            <w:proofErr w:type="spellEnd"/>
            <w:r w:rsidRPr="00D95D36">
              <w:rPr>
                <w:lang w:val="x-none"/>
              </w:rPr>
              <w:t xml:space="preserve"> digital platform synchronization, and Greek script character layouts.</w:t>
            </w:r>
          </w:p>
        </w:tc>
      </w:tr>
      <w:tr w:rsidR="00D95D36" w:rsidRPr="00D95D36" w14:paraId="6D33DBA1" w14:textId="77777777">
        <w:trPr>
          <w:tblCellSpacing w:w="15" w:type="dxa"/>
        </w:trPr>
        <w:tc>
          <w:tcPr>
            <w:tcW w:w="2220" w:type="dxa"/>
            <w:tcBorders>
              <w:top w:val="nil"/>
              <w:left w:val="nil"/>
              <w:bottom w:val="nil"/>
              <w:right w:val="nil"/>
            </w:tcBorders>
          </w:tcPr>
          <w:p w14:paraId="42AD13C5" w14:textId="77777777" w:rsidR="00D95D36" w:rsidRPr="00D95D36" w:rsidRDefault="00D95D36" w:rsidP="00D95D36">
            <w:pPr>
              <w:rPr>
                <w:b/>
                <w:bCs/>
                <w:lang w:val="x-none"/>
              </w:rPr>
            </w:pPr>
            <w:r w:rsidRPr="00D95D36">
              <w:rPr>
                <w:b/>
                <w:bCs/>
                <w:lang w:val="x-none"/>
              </w:rPr>
              <w:t>Indonesian</w:t>
            </w:r>
          </w:p>
        </w:tc>
        <w:tc>
          <w:tcPr>
            <w:tcW w:w="5820" w:type="dxa"/>
            <w:tcBorders>
              <w:top w:val="nil"/>
              <w:left w:val="nil"/>
              <w:bottom w:val="nil"/>
              <w:right w:val="nil"/>
            </w:tcBorders>
          </w:tcPr>
          <w:p w14:paraId="04DC4669" w14:textId="77777777" w:rsidR="00D95D36" w:rsidRPr="00D95D36" w:rsidRDefault="00D95D36" w:rsidP="00D95D36">
            <w:pPr>
              <w:rPr>
                <w:lang w:val="x-none"/>
              </w:rPr>
            </w:pPr>
            <w:hyperlink r:id="rId40" w:history="1">
              <w:r w:rsidRPr="00D95D36">
                <w:rPr>
                  <w:rStyle w:val="Hyperlink"/>
                  <w:lang w:val="x-none"/>
                </w:rPr>
                <w:t>Indonesian Roadmap: 2026 Localization &amp; Accounting Standards</w:t>
              </w:r>
            </w:hyperlink>
          </w:p>
        </w:tc>
        <w:tc>
          <w:tcPr>
            <w:tcW w:w="5835" w:type="dxa"/>
            <w:tcBorders>
              <w:top w:val="nil"/>
              <w:left w:val="nil"/>
              <w:bottom w:val="nil"/>
              <w:right w:val="nil"/>
            </w:tcBorders>
          </w:tcPr>
          <w:p w14:paraId="1185D575" w14:textId="77777777" w:rsidR="00D95D36" w:rsidRPr="00D95D36" w:rsidRDefault="00D95D36" w:rsidP="00D95D36">
            <w:pPr>
              <w:rPr>
                <w:lang w:val="x-none"/>
              </w:rPr>
            </w:pPr>
            <w:proofErr w:type="spellStart"/>
            <w:r w:rsidRPr="00D95D36">
              <w:rPr>
                <w:lang w:val="x-none"/>
              </w:rPr>
              <w:t>Standar</w:t>
            </w:r>
            <w:proofErr w:type="spellEnd"/>
            <w:r w:rsidRPr="00D95D36">
              <w:rPr>
                <w:lang w:val="x-none"/>
              </w:rPr>
              <w:t xml:space="preserve"> </w:t>
            </w:r>
            <w:proofErr w:type="spellStart"/>
            <w:r w:rsidRPr="00D95D36">
              <w:rPr>
                <w:lang w:val="x-none"/>
              </w:rPr>
              <w:t>Akuntansi</w:t>
            </w:r>
            <w:proofErr w:type="spellEnd"/>
            <w:r w:rsidRPr="00D95D36">
              <w:rPr>
                <w:lang w:val="x-none"/>
              </w:rPr>
              <w:t xml:space="preserve"> </w:t>
            </w:r>
            <w:proofErr w:type="spellStart"/>
            <w:r w:rsidRPr="00D95D36">
              <w:rPr>
                <w:lang w:val="x-none"/>
              </w:rPr>
              <w:t>Keuangan</w:t>
            </w:r>
            <w:proofErr w:type="spellEnd"/>
            <w:r w:rsidRPr="00D95D36">
              <w:rPr>
                <w:lang w:val="x-none"/>
              </w:rPr>
              <w:t xml:space="preserve"> (SAK)</w:t>
            </w:r>
          </w:p>
        </w:tc>
        <w:tc>
          <w:tcPr>
            <w:tcW w:w="5100" w:type="dxa"/>
            <w:tcBorders>
              <w:top w:val="nil"/>
              <w:left w:val="nil"/>
              <w:bottom w:val="nil"/>
              <w:right w:val="nil"/>
            </w:tcBorders>
          </w:tcPr>
          <w:p w14:paraId="565A9C87" w14:textId="77777777" w:rsidR="00D95D36" w:rsidRPr="00D95D36" w:rsidRDefault="00D95D36" w:rsidP="00D95D36">
            <w:pPr>
              <w:rPr>
                <w:lang w:val="x-none"/>
              </w:rPr>
            </w:pPr>
            <w:r w:rsidRPr="00D95D36">
              <w:rPr>
                <w:lang w:val="x-none"/>
              </w:rPr>
              <w:t>Covers SAK compliance, Indonesian corporate tax configurations, and localized string translations.</w:t>
            </w:r>
          </w:p>
        </w:tc>
      </w:tr>
      <w:tr w:rsidR="00D95D36" w:rsidRPr="00D95D36" w14:paraId="5BB585EC" w14:textId="77777777">
        <w:trPr>
          <w:tblCellSpacing w:w="15" w:type="dxa"/>
        </w:trPr>
        <w:tc>
          <w:tcPr>
            <w:tcW w:w="2220" w:type="dxa"/>
            <w:tcBorders>
              <w:top w:val="nil"/>
              <w:left w:val="nil"/>
              <w:bottom w:val="nil"/>
              <w:right w:val="nil"/>
            </w:tcBorders>
          </w:tcPr>
          <w:p w14:paraId="797DA19A" w14:textId="77777777" w:rsidR="00D95D36" w:rsidRPr="00D95D36" w:rsidRDefault="00D95D36" w:rsidP="00D95D36">
            <w:pPr>
              <w:rPr>
                <w:b/>
                <w:bCs/>
                <w:lang w:val="x-none"/>
              </w:rPr>
            </w:pPr>
            <w:r w:rsidRPr="00D95D36">
              <w:rPr>
                <w:b/>
                <w:bCs/>
                <w:lang w:val="x-none"/>
              </w:rPr>
              <w:t>Italian</w:t>
            </w:r>
          </w:p>
        </w:tc>
        <w:tc>
          <w:tcPr>
            <w:tcW w:w="5820" w:type="dxa"/>
            <w:tcBorders>
              <w:top w:val="nil"/>
              <w:left w:val="nil"/>
              <w:bottom w:val="nil"/>
              <w:right w:val="nil"/>
            </w:tcBorders>
          </w:tcPr>
          <w:p w14:paraId="63AD835C" w14:textId="77777777" w:rsidR="00D95D36" w:rsidRPr="00D95D36" w:rsidRDefault="00D95D36" w:rsidP="00D95D36">
            <w:pPr>
              <w:rPr>
                <w:lang w:val="x-none"/>
              </w:rPr>
            </w:pPr>
            <w:hyperlink r:id="rId41" w:history="1">
              <w:r w:rsidRPr="00D95D36">
                <w:rPr>
                  <w:rStyle w:val="Hyperlink"/>
                  <w:lang w:val="x-none"/>
                </w:rPr>
                <w:t>Italian Roadmap: 2026 Localization &amp; Accounting Standards</w:t>
              </w:r>
            </w:hyperlink>
          </w:p>
        </w:tc>
        <w:tc>
          <w:tcPr>
            <w:tcW w:w="5835" w:type="dxa"/>
            <w:tcBorders>
              <w:top w:val="nil"/>
              <w:left w:val="nil"/>
              <w:bottom w:val="nil"/>
              <w:right w:val="nil"/>
            </w:tcBorders>
          </w:tcPr>
          <w:p w14:paraId="1295485A" w14:textId="77777777" w:rsidR="00D95D36" w:rsidRPr="00D95D36" w:rsidRDefault="00D95D36" w:rsidP="00D95D36">
            <w:pPr>
              <w:rPr>
                <w:lang w:val="x-none"/>
              </w:rPr>
            </w:pPr>
            <w:r w:rsidRPr="00D95D36">
              <w:rPr>
                <w:lang w:val="x-none"/>
              </w:rPr>
              <w:t>Italian Civil Code / OIC Principles</w:t>
            </w:r>
            <w:r w:rsidRPr="00D95D36">
              <w:rPr>
                <w:lang w:val="x-none"/>
              </w:rPr>
              <w:tab/>
            </w:r>
          </w:p>
        </w:tc>
        <w:tc>
          <w:tcPr>
            <w:tcW w:w="5100" w:type="dxa"/>
            <w:tcBorders>
              <w:top w:val="nil"/>
              <w:left w:val="nil"/>
              <w:bottom w:val="nil"/>
              <w:right w:val="nil"/>
            </w:tcBorders>
          </w:tcPr>
          <w:p w14:paraId="040555B4" w14:textId="77777777" w:rsidR="00D95D36" w:rsidRPr="00D95D36" w:rsidRDefault="00D95D36" w:rsidP="00D95D36">
            <w:pPr>
              <w:rPr>
                <w:lang w:val="x-none"/>
              </w:rPr>
            </w:pPr>
            <w:r w:rsidRPr="00D95D36">
              <w:rPr>
                <w:lang w:val="x-none"/>
              </w:rPr>
              <w:t>Covers Italian fiscal reporting, local statutory ledger formats, and electronic invoicing integration (</w:t>
            </w:r>
            <w:proofErr w:type="spellStart"/>
            <w:r w:rsidRPr="00D95D36">
              <w:rPr>
                <w:lang w:val="x-none"/>
              </w:rPr>
              <w:t>FatturaPA</w:t>
            </w:r>
            <w:proofErr w:type="spellEnd"/>
            <w:r w:rsidRPr="00D95D36">
              <w:rPr>
                <w:lang w:val="x-none"/>
              </w:rPr>
              <w:t>).</w:t>
            </w:r>
          </w:p>
        </w:tc>
      </w:tr>
      <w:tr w:rsidR="00D95D36" w:rsidRPr="00D95D36" w14:paraId="692B9F85" w14:textId="77777777">
        <w:trPr>
          <w:tblCellSpacing w:w="15" w:type="dxa"/>
        </w:trPr>
        <w:tc>
          <w:tcPr>
            <w:tcW w:w="2220" w:type="dxa"/>
            <w:tcBorders>
              <w:top w:val="nil"/>
              <w:left w:val="nil"/>
              <w:bottom w:val="nil"/>
              <w:right w:val="nil"/>
            </w:tcBorders>
          </w:tcPr>
          <w:p w14:paraId="5DDF9D07" w14:textId="77777777" w:rsidR="00D95D36" w:rsidRPr="00D95D36" w:rsidRDefault="00D95D36" w:rsidP="00D95D36">
            <w:pPr>
              <w:rPr>
                <w:b/>
                <w:bCs/>
                <w:lang w:val="x-none"/>
              </w:rPr>
            </w:pPr>
            <w:r w:rsidRPr="00D95D36">
              <w:rPr>
                <w:b/>
                <w:bCs/>
                <w:lang w:val="x-none"/>
              </w:rPr>
              <w:t>Lithuanian</w:t>
            </w:r>
          </w:p>
        </w:tc>
        <w:tc>
          <w:tcPr>
            <w:tcW w:w="5820" w:type="dxa"/>
            <w:tcBorders>
              <w:top w:val="nil"/>
              <w:left w:val="nil"/>
              <w:bottom w:val="nil"/>
              <w:right w:val="nil"/>
            </w:tcBorders>
          </w:tcPr>
          <w:p w14:paraId="6697FDC4" w14:textId="77777777" w:rsidR="00D95D36" w:rsidRPr="00D95D36" w:rsidRDefault="00D95D36" w:rsidP="00D95D36">
            <w:pPr>
              <w:rPr>
                <w:lang w:val="x-none"/>
              </w:rPr>
            </w:pPr>
            <w:hyperlink r:id="rId42" w:history="1">
              <w:r w:rsidRPr="00D95D36">
                <w:rPr>
                  <w:rStyle w:val="Hyperlink"/>
                  <w:lang w:val="x-none"/>
                </w:rPr>
                <w:t>Lithuanian Roadmap: 2026 Localization &amp; Accounting Standards</w:t>
              </w:r>
            </w:hyperlink>
          </w:p>
        </w:tc>
        <w:tc>
          <w:tcPr>
            <w:tcW w:w="5835" w:type="dxa"/>
            <w:tcBorders>
              <w:top w:val="nil"/>
              <w:left w:val="nil"/>
              <w:bottom w:val="nil"/>
              <w:right w:val="nil"/>
            </w:tcBorders>
          </w:tcPr>
          <w:p w14:paraId="6FEF3B71" w14:textId="77777777" w:rsidR="00D95D36" w:rsidRPr="00D95D36" w:rsidRDefault="00D95D36" w:rsidP="00D95D36">
            <w:pPr>
              <w:rPr>
                <w:lang w:val="x-none"/>
              </w:rPr>
            </w:pPr>
            <w:r w:rsidRPr="00D95D36">
              <w:rPr>
                <w:lang w:val="x-none"/>
              </w:rPr>
              <w:t>Lithuanian Business Accounting Standards (VAS)</w:t>
            </w:r>
          </w:p>
        </w:tc>
        <w:tc>
          <w:tcPr>
            <w:tcW w:w="5100" w:type="dxa"/>
            <w:tcBorders>
              <w:top w:val="nil"/>
              <w:left w:val="nil"/>
              <w:bottom w:val="nil"/>
              <w:right w:val="nil"/>
            </w:tcBorders>
          </w:tcPr>
          <w:p w14:paraId="47C845D4" w14:textId="77777777" w:rsidR="00D95D36" w:rsidRPr="00D95D36" w:rsidRDefault="00D95D36" w:rsidP="00D95D36">
            <w:pPr>
              <w:rPr>
                <w:lang w:val="x-none"/>
              </w:rPr>
            </w:pPr>
            <w:r w:rsidRPr="00D95D36">
              <w:rPr>
                <w:lang w:val="x-none"/>
              </w:rPr>
              <w:t>Covers regional Baltic language tables, local statutory reporting, and VAS system parameter controls.</w:t>
            </w:r>
          </w:p>
        </w:tc>
      </w:tr>
      <w:tr w:rsidR="00D95D36" w:rsidRPr="00D95D36" w14:paraId="4AB79D39" w14:textId="77777777">
        <w:trPr>
          <w:tblCellSpacing w:w="15" w:type="dxa"/>
        </w:trPr>
        <w:tc>
          <w:tcPr>
            <w:tcW w:w="2220" w:type="dxa"/>
            <w:tcBorders>
              <w:top w:val="nil"/>
              <w:left w:val="nil"/>
              <w:bottom w:val="nil"/>
              <w:right w:val="nil"/>
            </w:tcBorders>
          </w:tcPr>
          <w:p w14:paraId="4993926C" w14:textId="77777777" w:rsidR="00D95D36" w:rsidRPr="00D95D36" w:rsidRDefault="00D95D36" w:rsidP="00D95D36">
            <w:pPr>
              <w:rPr>
                <w:b/>
                <w:bCs/>
                <w:lang w:val="x-none"/>
              </w:rPr>
            </w:pPr>
            <w:r w:rsidRPr="00D95D36">
              <w:rPr>
                <w:b/>
                <w:bCs/>
                <w:lang w:val="x-none"/>
              </w:rPr>
              <w:t>Polish</w:t>
            </w:r>
          </w:p>
        </w:tc>
        <w:tc>
          <w:tcPr>
            <w:tcW w:w="5820" w:type="dxa"/>
            <w:tcBorders>
              <w:top w:val="nil"/>
              <w:left w:val="nil"/>
              <w:bottom w:val="nil"/>
              <w:right w:val="nil"/>
            </w:tcBorders>
          </w:tcPr>
          <w:p w14:paraId="3D6522A9" w14:textId="77777777" w:rsidR="00D95D36" w:rsidRPr="00D95D36" w:rsidRDefault="00D95D36" w:rsidP="00D95D36">
            <w:pPr>
              <w:rPr>
                <w:lang w:val="x-none"/>
              </w:rPr>
            </w:pPr>
            <w:hyperlink r:id="rId43" w:history="1">
              <w:r w:rsidRPr="00D95D36">
                <w:rPr>
                  <w:rStyle w:val="Hyperlink"/>
                  <w:lang w:val="x-none"/>
                </w:rPr>
                <w:t>Polish Roadmap: 2026 Localization &amp; Accounting Standards</w:t>
              </w:r>
            </w:hyperlink>
          </w:p>
        </w:tc>
        <w:tc>
          <w:tcPr>
            <w:tcW w:w="5835" w:type="dxa"/>
            <w:tcBorders>
              <w:top w:val="nil"/>
              <w:left w:val="nil"/>
              <w:bottom w:val="nil"/>
              <w:right w:val="nil"/>
            </w:tcBorders>
          </w:tcPr>
          <w:p w14:paraId="6BEF76AC" w14:textId="77777777" w:rsidR="00D95D36" w:rsidRPr="00D95D36" w:rsidRDefault="00D95D36" w:rsidP="00D95D36">
            <w:pPr>
              <w:rPr>
                <w:lang w:val="x-none"/>
              </w:rPr>
            </w:pPr>
            <w:r w:rsidRPr="00D95D36">
              <w:rPr>
                <w:lang w:val="x-none"/>
              </w:rPr>
              <w:t>Polish Accounting Act</w:t>
            </w:r>
          </w:p>
        </w:tc>
        <w:tc>
          <w:tcPr>
            <w:tcW w:w="5100" w:type="dxa"/>
            <w:tcBorders>
              <w:top w:val="nil"/>
              <w:left w:val="nil"/>
              <w:bottom w:val="nil"/>
              <w:right w:val="nil"/>
            </w:tcBorders>
          </w:tcPr>
          <w:p w14:paraId="5CA8970C" w14:textId="77777777" w:rsidR="00D95D36" w:rsidRPr="00D95D36" w:rsidRDefault="00D95D36" w:rsidP="00D95D36">
            <w:pPr>
              <w:rPr>
                <w:lang w:val="x-none"/>
              </w:rPr>
            </w:pPr>
            <w:r w:rsidRPr="00D95D36">
              <w:rPr>
                <w:lang w:val="x-none"/>
              </w:rPr>
              <w:t xml:space="preserve">Covers Polish statutory provisions, </w:t>
            </w:r>
            <w:proofErr w:type="spellStart"/>
            <w:r w:rsidRPr="00D95D36">
              <w:rPr>
                <w:lang w:val="x-none"/>
              </w:rPr>
              <w:t>Jednolity</w:t>
            </w:r>
            <w:proofErr w:type="spellEnd"/>
            <w:r w:rsidRPr="00D95D36">
              <w:rPr>
                <w:lang w:val="x-none"/>
              </w:rPr>
              <w:t xml:space="preserve"> Plik </w:t>
            </w:r>
            <w:proofErr w:type="spellStart"/>
            <w:r w:rsidRPr="00D95D36">
              <w:rPr>
                <w:lang w:val="x-none"/>
              </w:rPr>
              <w:t>Kontrolny</w:t>
            </w:r>
            <w:proofErr w:type="spellEnd"/>
            <w:r w:rsidRPr="00D95D36">
              <w:rPr>
                <w:lang w:val="x-none"/>
              </w:rPr>
              <w:t xml:space="preserve"> (JPK) audit file exports, and language resource files.</w:t>
            </w:r>
          </w:p>
        </w:tc>
      </w:tr>
      <w:tr w:rsidR="00D95D36" w:rsidRPr="00D95D36" w14:paraId="56EA7050" w14:textId="77777777">
        <w:trPr>
          <w:tblCellSpacing w:w="15" w:type="dxa"/>
        </w:trPr>
        <w:tc>
          <w:tcPr>
            <w:tcW w:w="2220" w:type="dxa"/>
            <w:tcBorders>
              <w:top w:val="nil"/>
              <w:left w:val="nil"/>
              <w:bottom w:val="nil"/>
              <w:right w:val="nil"/>
            </w:tcBorders>
          </w:tcPr>
          <w:p w14:paraId="011762D6" w14:textId="77777777" w:rsidR="00D95D36" w:rsidRPr="00D95D36" w:rsidRDefault="00D95D36" w:rsidP="00D95D36">
            <w:pPr>
              <w:rPr>
                <w:b/>
                <w:bCs/>
                <w:lang w:val="x-none"/>
              </w:rPr>
            </w:pPr>
            <w:r w:rsidRPr="00D95D36">
              <w:rPr>
                <w:b/>
                <w:bCs/>
                <w:lang w:val="x-none"/>
              </w:rPr>
              <w:t>Portuguese</w:t>
            </w:r>
          </w:p>
        </w:tc>
        <w:tc>
          <w:tcPr>
            <w:tcW w:w="5820" w:type="dxa"/>
            <w:tcBorders>
              <w:top w:val="nil"/>
              <w:left w:val="nil"/>
              <w:bottom w:val="nil"/>
              <w:right w:val="nil"/>
            </w:tcBorders>
          </w:tcPr>
          <w:p w14:paraId="79375806" w14:textId="77777777" w:rsidR="00D95D36" w:rsidRPr="00D95D36" w:rsidRDefault="00D95D36" w:rsidP="00D95D36">
            <w:pPr>
              <w:rPr>
                <w:lang w:val="x-none"/>
              </w:rPr>
            </w:pPr>
            <w:hyperlink r:id="rId44" w:history="1">
              <w:r w:rsidRPr="00D95D36">
                <w:rPr>
                  <w:rStyle w:val="Hyperlink"/>
                  <w:lang w:val="x-none"/>
                </w:rPr>
                <w:t>Portuguese Roadmap: 2026 Localization &amp; Accounting Standards</w:t>
              </w:r>
            </w:hyperlink>
          </w:p>
        </w:tc>
        <w:tc>
          <w:tcPr>
            <w:tcW w:w="5835" w:type="dxa"/>
            <w:tcBorders>
              <w:top w:val="nil"/>
              <w:left w:val="nil"/>
              <w:bottom w:val="nil"/>
              <w:right w:val="nil"/>
            </w:tcBorders>
          </w:tcPr>
          <w:p w14:paraId="5B38C56E" w14:textId="77777777" w:rsidR="00D95D36" w:rsidRPr="00D95D36" w:rsidRDefault="00D95D36" w:rsidP="00D95D36">
            <w:pPr>
              <w:rPr>
                <w:lang w:val="x-none"/>
              </w:rPr>
            </w:pPr>
            <w:r w:rsidRPr="00D95D36">
              <w:rPr>
                <w:lang w:val="x-none"/>
              </w:rPr>
              <w:t xml:space="preserve">Sistema de </w:t>
            </w:r>
            <w:proofErr w:type="spellStart"/>
            <w:r w:rsidRPr="00D95D36">
              <w:rPr>
                <w:lang w:val="x-none"/>
              </w:rPr>
              <w:t>Normalização</w:t>
            </w:r>
            <w:proofErr w:type="spellEnd"/>
            <w:r w:rsidRPr="00D95D36">
              <w:rPr>
                <w:lang w:val="x-none"/>
              </w:rPr>
              <w:t xml:space="preserve"> </w:t>
            </w:r>
            <w:proofErr w:type="spellStart"/>
            <w:r w:rsidRPr="00D95D36">
              <w:rPr>
                <w:lang w:val="x-none"/>
              </w:rPr>
              <w:t>Contabilística</w:t>
            </w:r>
            <w:proofErr w:type="spellEnd"/>
            <w:r w:rsidRPr="00D95D36">
              <w:rPr>
                <w:lang w:val="x-none"/>
              </w:rPr>
              <w:t xml:space="preserve"> (SNC)</w:t>
            </w:r>
          </w:p>
        </w:tc>
        <w:tc>
          <w:tcPr>
            <w:tcW w:w="5100" w:type="dxa"/>
            <w:tcBorders>
              <w:top w:val="nil"/>
              <w:left w:val="nil"/>
              <w:bottom w:val="nil"/>
              <w:right w:val="nil"/>
            </w:tcBorders>
          </w:tcPr>
          <w:p w14:paraId="2BFAFDE1" w14:textId="77777777" w:rsidR="00D95D36" w:rsidRPr="00D95D36" w:rsidRDefault="00D95D36" w:rsidP="00D95D36">
            <w:pPr>
              <w:rPr>
                <w:lang w:val="x-none"/>
              </w:rPr>
            </w:pPr>
            <w:r w:rsidRPr="00D95D36">
              <w:rPr>
                <w:lang w:val="x-none"/>
              </w:rPr>
              <w:t>Covers SNC compliance, automated SAF-T reporting pipelines, and Iberian vs. South American vocabulary variations.</w:t>
            </w:r>
          </w:p>
        </w:tc>
      </w:tr>
      <w:tr w:rsidR="00D95D36" w:rsidRPr="00D95D36" w14:paraId="2C5251FD" w14:textId="77777777">
        <w:trPr>
          <w:tblCellSpacing w:w="15" w:type="dxa"/>
        </w:trPr>
        <w:tc>
          <w:tcPr>
            <w:tcW w:w="2220" w:type="dxa"/>
            <w:tcBorders>
              <w:top w:val="nil"/>
              <w:left w:val="nil"/>
              <w:bottom w:val="nil"/>
              <w:right w:val="nil"/>
            </w:tcBorders>
          </w:tcPr>
          <w:p w14:paraId="7AE38327" w14:textId="77777777" w:rsidR="00D95D36" w:rsidRPr="00D95D36" w:rsidRDefault="00D95D36" w:rsidP="00D95D36">
            <w:pPr>
              <w:rPr>
                <w:b/>
                <w:bCs/>
                <w:lang w:val="x-none"/>
              </w:rPr>
            </w:pPr>
            <w:r w:rsidRPr="00D95D36">
              <w:rPr>
                <w:b/>
                <w:bCs/>
                <w:lang w:val="x-none"/>
              </w:rPr>
              <w:t>Slovenian</w:t>
            </w:r>
          </w:p>
        </w:tc>
        <w:tc>
          <w:tcPr>
            <w:tcW w:w="5820" w:type="dxa"/>
            <w:tcBorders>
              <w:top w:val="nil"/>
              <w:left w:val="nil"/>
              <w:bottom w:val="nil"/>
              <w:right w:val="nil"/>
            </w:tcBorders>
          </w:tcPr>
          <w:p w14:paraId="052B640F" w14:textId="77777777" w:rsidR="00D95D36" w:rsidRPr="00D95D36" w:rsidRDefault="00D95D36" w:rsidP="00D95D36">
            <w:pPr>
              <w:rPr>
                <w:lang w:val="x-none"/>
              </w:rPr>
            </w:pPr>
            <w:hyperlink r:id="rId45" w:history="1">
              <w:r w:rsidRPr="00D95D36">
                <w:rPr>
                  <w:rStyle w:val="Hyperlink"/>
                  <w:lang w:val="x-none"/>
                </w:rPr>
                <w:t>Slovenian Roadmap: 2026 Localization &amp; Accounting Standards</w:t>
              </w:r>
            </w:hyperlink>
          </w:p>
        </w:tc>
        <w:tc>
          <w:tcPr>
            <w:tcW w:w="5835" w:type="dxa"/>
            <w:tcBorders>
              <w:top w:val="nil"/>
              <w:left w:val="nil"/>
              <w:bottom w:val="nil"/>
              <w:right w:val="nil"/>
            </w:tcBorders>
          </w:tcPr>
          <w:p w14:paraId="6CAA54B6" w14:textId="77777777" w:rsidR="00D95D36" w:rsidRPr="00D95D36" w:rsidRDefault="00D95D36" w:rsidP="00D95D36">
            <w:pPr>
              <w:rPr>
                <w:lang w:val="x-none"/>
              </w:rPr>
            </w:pPr>
            <w:r w:rsidRPr="00D95D36">
              <w:rPr>
                <w:lang w:val="x-none"/>
              </w:rPr>
              <w:t>Slovenian Accounting Standards (SAS)</w:t>
            </w:r>
          </w:p>
        </w:tc>
        <w:tc>
          <w:tcPr>
            <w:tcW w:w="5100" w:type="dxa"/>
            <w:tcBorders>
              <w:top w:val="nil"/>
              <w:left w:val="nil"/>
              <w:bottom w:val="nil"/>
              <w:right w:val="nil"/>
            </w:tcBorders>
          </w:tcPr>
          <w:p w14:paraId="5D80ABF9" w14:textId="77777777" w:rsidR="00D95D36" w:rsidRPr="00D95D36" w:rsidRDefault="00D95D36" w:rsidP="00D95D36">
            <w:pPr>
              <w:rPr>
                <w:lang w:val="x-none"/>
              </w:rPr>
            </w:pPr>
            <w:r w:rsidRPr="00D95D36">
              <w:rPr>
                <w:lang w:val="x-none"/>
              </w:rPr>
              <w:t>Covers SAS compliance infrastructure, localized control strings, and interface configurations.</w:t>
            </w:r>
          </w:p>
        </w:tc>
      </w:tr>
      <w:tr w:rsidR="00D95D36" w:rsidRPr="00D95D36" w14:paraId="2DA25B67" w14:textId="77777777">
        <w:trPr>
          <w:tblCellSpacing w:w="15" w:type="dxa"/>
        </w:trPr>
        <w:tc>
          <w:tcPr>
            <w:tcW w:w="2220" w:type="dxa"/>
            <w:tcBorders>
              <w:top w:val="nil"/>
              <w:left w:val="nil"/>
              <w:bottom w:val="nil"/>
              <w:right w:val="nil"/>
            </w:tcBorders>
          </w:tcPr>
          <w:p w14:paraId="6D202B47" w14:textId="77777777" w:rsidR="00D95D36" w:rsidRPr="00D95D36" w:rsidRDefault="00D95D36" w:rsidP="00D95D36">
            <w:pPr>
              <w:rPr>
                <w:b/>
                <w:bCs/>
                <w:lang w:val="x-none"/>
              </w:rPr>
            </w:pPr>
            <w:r w:rsidRPr="00D95D36">
              <w:rPr>
                <w:b/>
                <w:bCs/>
                <w:lang w:val="x-none"/>
              </w:rPr>
              <w:lastRenderedPageBreak/>
              <w:t>Spanish</w:t>
            </w:r>
          </w:p>
        </w:tc>
        <w:tc>
          <w:tcPr>
            <w:tcW w:w="5820" w:type="dxa"/>
            <w:tcBorders>
              <w:top w:val="nil"/>
              <w:left w:val="nil"/>
              <w:bottom w:val="nil"/>
              <w:right w:val="nil"/>
            </w:tcBorders>
          </w:tcPr>
          <w:p w14:paraId="062930DE" w14:textId="77777777" w:rsidR="00D95D36" w:rsidRPr="00D95D36" w:rsidRDefault="00D95D36" w:rsidP="00D95D36">
            <w:pPr>
              <w:rPr>
                <w:lang w:val="x-none"/>
              </w:rPr>
            </w:pPr>
            <w:hyperlink r:id="rId46" w:history="1">
              <w:r w:rsidRPr="00D95D36">
                <w:rPr>
                  <w:rStyle w:val="Hyperlink"/>
                  <w:lang w:val="x-none"/>
                </w:rPr>
                <w:t>Spanish Roadmap: 2026 Localization &amp; Accounting Standards</w:t>
              </w:r>
            </w:hyperlink>
          </w:p>
        </w:tc>
        <w:tc>
          <w:tcPr>
            <w:tcW w:w="5835" w:type="dxa"/>
            <w:tcBorders>
              <w:top w:val="nil"/>
              <w:left w:val="nil"/>
              <w:bottom w:val="nil"/>
              <w:right w:val="nil"/>
            </w:tcBorders>
          </w:tcPr>
          <w:p w14:paraId="754461AD" w14:textId="77777777" w:rsidR="00D95D36" w:rsidRPr="00D95D36" w:rsidRDefault="00D95D36" w:rsidP="00D95D36">
            <w:pPr>
              <w:rPr>
                <w:lang w:val="x-none"/>
              </w:rPr>
            </w:pPr>
            <w:r w:rsidRPr="00D95D36">
              <w:rPr>
                <w:lang w:val="x-none"/>
              </w:rPr>
              <w:t xml:space="preserve">Plan General de </w:t>
            </w:r>
            <w:proofErr w:type="spellStart"/>
            <w:r w:rsidRPr="00D95D36">
              <w:rPr>
                <w:lang w:val="x-none"/>
              </w:rPr>
              <w:t>Contabilidad</w:t>
            </w:r>
            <w:proofErr w:type="spellEnd"/>
            <w:r w:rsidRPr="00D95D36">
              <w:rPr>
                <w:lang w:val="x-none"/>
              </w:rPr>
              <w:t xml:space="preserve"> (PGC)</w:t>
            </w:r>
          </w:p>
        </w:tc>
        <w:tc>
          <w:tcPr>
            <w:tcW w:w="5100" w:type="dxa"/>
            <w:tcBorders>
              <w:top w:val="nil"/>
              <w:left w:val="nil"/>
              <w:bottom w:val="nil"/>
              <w:right w:val="nil"/>
            </w:tcBorders>
          </w:tcPr>
          <w:p w14:paraId="5B64306B" w14:textId="77777777" w:rsidR="00D95D36" w:rsidRPr="00D95D36" w:rsidRDefault="00D95D36" w:rsidP="00D95D36">
            <w:pPr>
              <w:rPr>
                <w:lang w:val="x-none"/>
              </w:rPr>
            </w:pPr>
            <w:r w:rsidRPr="00D95D36">
              <w:rPr>
                <w:lang w:val="x-none"/>
              </w:rPr>
              <w:t>Covers domestic PGC structures and extensive localization splits for Latin American regional variants.</w:t>
            </w:r>
          </w:p>
        </w:tc>
      </w:tr>
      <w:tr w:rsidR="00D95D36" w:rsidRPr="00D95D36" w14:paraId="0D6A80A6" w14:textId="77777777">
        <w:trPr>
          <w:tblCellSpacing w:w="15" w:type="dxa"/>
        </w:trPr>
        <w:tc>
          <w:tcPr>
            <w:tcW w:w="2220" w:type="dxa"/>
            <w:tcBorders>
              <w:top w:val="nil"/>
              <w:left w:val="nil"/>
              <w:bottom w:val="nil"/>
              <w:right w:val="nil"/>
            </w:tcBorders>
          </w:tcPr>
          <w:p w14:paraId="489952C9" w14:textId="77777777" w:rsidR="00D95D36" w:rsidRPr="00D95D36" w:rsidRDefault="00D95D36" w:rsidP="00D95D36">
            <w:pPr>
              <w:rPr>
                <w:b/>
                <w:bCs/>
                <w:lang w:val="x-none"/>
              </w:rPr>
            </w:pPr>
            <w:r w:rsidRPr="00D95D36">
              <w:rPr>
                <w:b/>
                <w:bCs/>
                <w:lang w:val="x-none"/>
              </w:rPr>
              <w:t>Swedish</w:t>
            </w:r>
          </w:p>
        </w:tc>
        <w:tc>
          <w:tcPr>
            <w:tcW w:w="5820" w:type="dxa"/>
            <w:tcBorders>
              <w:top w:val="nil"/>
              <w:left w:val="nil"/>
              <w:bottom w:val="nil"/>
              <w:right w:val="nil"/>
            </w:tcBorders>
          </w:tcPr>
          <w:p w14:paraId="3D09D717" w14:textId="77777777" w:rsidR="00D95D36" w:rsidRPr="00D95D36" w:rsidRDefault="00D95D36" w:rsidP="00D95D36">
            <w:pPr>
              <w:rPr>
                <w:lang w:val="x-none"/>
              </w:rPr>
            </w:pPr>
            <w:hyperlink r:id="rId47" w:history="1">
              <w:r w:rsidRPr="00D95D36">
                <w:rPr>
                  <w:rStyle w:val="Hyperlink"/>
                  <w:lang w:val="x-none"/>
                </w:rPr>
                <w:t>Swedish Roadmap: 2026 Localization &amp; Accounting Standards</w:t>
              </w:r>
            </w:hyperlink>
          </w:p>
        </w:tc>
        <w:tc>
          <w:tcPr>
            <w:tcW w:w="5835" w:type="dxa"/>
            <w:tcBorders>
              <w:top w:val="nil"/>
              <w:left w:val="nil"/>
              <w:bottom w:val="nil"/>
              <w:right w:val="nil"/>
            </w:tcBorders>
          </w:tcPr>
          <w:p w14:paraId="3D8D60AD" w14:textId="77777777" w:rsidR="00D95D36" w:rsidRPr="00D95D36" w:rsidRDefault="00D95D36" w:rsidP="00D95D36">
            <w:pPr>
              <w:rPr>
                <w:lang w:val="x-none"/>
              </w:rPr>
            </w:pPr>
            <w:r w:rsidRPr="00D95D36">
              <w:rPr>
                <w:lang w:val="x-none"/>
              </w:rPr>
              <w:t>K-Regulations (K2/K3) / BAS Schema</w:t>
            </w:r>
          </w:p>
        </w:tc>
        <w:tc>
          <w:tcPr>
            <w:tcW w:w="5100" w:type="dxa"/>
            <w:tcBorders>
              <w:top w:val="nil"/>
              <w:left w:val="nil"/>
              <w:bottom w:val="nil"/>
              <w:right w:val="nil"/>
            </w:tcBorders>
          </w:tcPr>
          <w:p w14:paraId="73C2A616" w14:textId="77777777" w:rsidR="00D95D36" w:rsidRPr="00D95D36" w:rsidRDefault="00D95D36" w:rsidP="00D95D36">
            <w:pPr>
              <w:rPr>
                <w:lang w:val="x-none"/>
              </w:rPr>
            </w:pPr>
            <w:r w:rsidRPr="00D95D36">
              <w:rPr>
                <w:lang w:val="x-none"/>
              </w:rPr>
              <w:t>Covers K2/K3 standard accounting compliances, Swedish standard charts of accounts (BAS), and Nordic layout files.</w:t>
            </w:r>
          </w:p>
        </w:tc>
      </w:tr>
      <w:tr w:rsidR="00D95D36" w:rsidRPr="00D95D36" w14:paraId="2F4FFCF0" w14:textId="77777777">
        <w:trPr>
          <w:tblCellSpacing w:w="15" w:type="dxa"/>
        </w:trPr>
        <w:tc>
          <w:tcPr>
            <w:tcW w:w="2220" w:type="dxa"/>
            <w:tcBorders>
              <w:top w:val="nil"/>
              <w:left w:val="nil"/>
              <w:bottom w:val="nil"/>
              <w:right w:val="nil"/>
            </w:tcBorders>
          </w:tcPr>
          <w:p w14:paraId="49D60E16" w14:textId="77777777" w:rsidR="00D95D36" w:rsidRPr="00D95D36" w:rsidRDefault="00D95D36" w:rsidP="00D95D36">
            <w:pPr>
              <w:rPr>
                <w:b/>
                <w:bCs/>
                <w:lang w:val="x-none"/>
              </w:rPr>
            </w:pPr>
            <w:r w:rsidRPr="00D95D36">
              <w:rPr>
                <w:b/>
                <w:bCs/>
                <w:lang w:val="x-none"/>
              </w:rPr>
              <w:t>Thai</w:t>
            </w:r>
          </w:p>
        </w:tc>
        <w:tc>
          <w:tcPr>
            <w:tcW w:w="5820" w:type="dxa"/>
            <w:tcBorders>
              <w:top w:val="nil"/>
              <w:left w:val="nil"/>
              <w:bottom w:val="nil"/>
              <w:right w:val="nil"/>
            </w:tcBorders>
          </w:tcPr>
          <w:p w14:paraId="33E73B28" w14:textId="77777777" w:rsidR="00D95D36" w:rsidRPr="00D95D36" w:rsidRDefault="00D95D36" w:rsidP="00D95D36">
            <w:pPr>
              <w:rPr>
                <w:lang w:val="x-none"/>
              </w:rPr>
            </w:pPr>
            <w:hyperlink r:id="rId48" w:history="1">
              <w:r w:rsidRPr="00D95D36">
                <w:rPr>
                  <w:rStyle w:val="Hyperlink"/>
                  <w:lang w:val="x-none"/>
                </w:rPr>
                <w:t>Thai Roadmap: 2026 Localization &amp; Accounting Standards</w:t>
              </w:r>
            </w:hyperlink>
          </w:p>
        </w:tc>
        <w:tc>
          <w:tcPr>
            <w:tcW w:w="5835" w:type="dxa"/>
            <w:tcBorders>
              <w:top w:val="nil"/>
              <w:left w:val="nil"/>
              <w:bottom w:val="nil"/>
              <w:right w:val="nil"/>
            </w:tcBorders>
          </w:tcPr>
          <w:p w14:paraId="48D54D37" w14:textId="77777777" w:rsidR="00D95D36" w:rsidRPr="00D95D36" w:rsidRDefault="00D95D36" w:rsidP="00D95D36">
            <w:pPr>
              <w:rPr>
                <w:lang w:val="x-none"/>
              </w:rPr>
            </w:pPr>
            <w:r w:rsidRPr="00D95D36">
              <w:rPr>
                <w:lang w:val="x-none"/>
              </w:rPr>
              <w:t>Thai Financial Reporting Standards (TFRS)</w:t>
            </w:r>
            <w:r w:rsidRPr="00D95D36">
              <w:rPr>
                <w:lang w:val="x-none"/>
              </w:rPr>
              <w:tab/>
            </w:r>
          </w:p>
        </w:tc>
        <w:tc>
          <w:tcPr>
            <w:tcW w:w="5100" w:type="dxa"/>
            <w:tcBorders>
              <w:top w:val="nil"/>
              <w:left w:val="nil"/>
              <w:bottom w:val="nil"/>
              <w:right w:val="nil"/>
            </w:tcBorders>
          </w:tcPr>
          <w:p w14:paraId="3A000F19" w14:textId="77777777" w:rsidR="00D95D36" w:rsidRPr="00D95D36" w:rsidRDefault="00D95D36" w:rsidP="00D95D36">
            <w:pPr>
              <w:rPr>
                <w:lang w:val="x-none"/>
              </w:rPr>
            </w:pPr>
            <w:r w:rsidRPr="00D95D36">
              <w:rPr>
                <w:lang w:val="x-none"/>
              </w:rPr>
              <w:t>Covers TFRS compliance rules, double-byte character processing, and variable-ratio font rendering scaling.</w:t>
            </w:r>
          </w:p>
        </w:tc>
      </w:tr>
      <w:tr w:rsidR="00D95D36" w:rsidRPr="00D95D36" w14:paraId="69BC0933" w14:textId="77777777">
        <w:trPr>
          <w:tblCellSpacing w:w="15" w:type="dxa"/>
        </w:trPr>
        <w:tc>
          <w:tcPr>
            <w:tcW w:w="2220" w:type="dxa"/>
            <w:tcBorders>
              <w:top w:val="nil"/>
              <w:left w:val="nil"/>
              <w:bottom w:val="nil"/>
              <w:right w:val="nil"/>
            </w:tcBorders>
          </w:tcPr>
          <w:p w14:paraId="2AA74846" w14:textId="77777777" w:rsidR="00D95D36" w:rsidRPr="00D95D36" w:rsidRDefault="00D95D36" w:rsidP="00D95D36">
            <w:pPr>
              <w:rPr>
                <w:b/>
                <w:bCs/>
                <w:lang w:val="x-none"/>
              </w:rPr>
            </w:pPr>
            <w:r w:rsidRPr="00D95D36">
              <w:rPr>
                <w:b/>
                <w:bCs/>
                <w:lang w:val="x-none"/>
              </w:rPr>
              <w:t>Turkish</w:t>
            </w:r>
          </w:p>
        </w:tc>
        <w:tc>
          <w:tcPr>
            <w:tcW w:w="5820" w:type="dxa"/>
            <w:tcBorders>
              <w:top w:val="nil"/>
              <w:left w:val="nil"/>
              <w:bottom w:val="nil"/>
              <w:right w:val="nil"/>
            </w:tcBorders>
          </w:tcPr>
          <w:p w14:paraId="6E8C6B09" w14:textId="77777777" w:rsidR="00D95D36" w:rsidRPr="00D95D36" w:rsidRDefault="00D95D36" w:rsidP="00D95D36">
            <w:pPr>
              <w:rPr>
                <w:lang w:val="x-none"/>
              </w:rPr>
            </w:pPr>
            <w:hyperlink r:id="rId49" w:history="1">
              <w:r w:rsidRPr="00D95D36">
                <w:rPr>
                  <w:rStyle w:val="Hyperlink"/>
                  <w:lang w:val="x-none"/>
                </w:rPr>
                <w:t>Turkish Roadmap: 2026 Localization &amp; Accounting Standards</w:t>
              </w:r>
            </w:hyperlink>
          </w:p>
        </w:tc>
        <w:tc>
          <w:tcPr>
            <w:tcW w:w="5835" w:type="dxa"/>
            <w:tcBorders>
              <w:top w:val="nil"/>
              <w:left w:val="nil"/>
              <w:bottom w:val="nil"/>
              <w:right w:val="nil"/>
            </w:tcBorders>
          </w:tcPr>
          <w:p w14:paraId="1BF32EA9" w14:textId="77777777" w:rsidR="00D95D36" w:rsidRPr="00D95D36" w:rsidRDefault="00D95D36" w:rsidP="00D95D36">
            <w:pPr>
              <w:rPr>
                <w:lang w:val="x-none"/>
              </w:rPr>
            </w:pPr>
            <w:r w:rsidRPr="00D95D36">
              <w:rPr>
                <w:lang w:val="x-none"/>
              </w:rPr>
              <w:t>Tax Procedure Law (VUK) / TMS / TFRS</w:t>
            </w:r>
            <w:r w:rsidRPr="00D95D36">
              <w:rPr>
                <w:lang w:val="x-none"/>
              </w:rPr>
              <w:tab/>
            </w:r>
          </w:p>
        </w:tc>
        <w:tc>
          <w:tcPr>
            <w:tcW w:w="5100" w:type="dxa"/>
            <w:tcBorders>
              <w:top w:val="nil"/>
              <w:left w:val="nil"/>
              <w:bottom w:val="nil"/>
              <w:right w:val="nil"/>
            </w:tcBorders>
          </w:tcPr>
          <w:p w14:paraId="5B51BC92" w14:textId="77777777" w:rsidR="00D95D36" w:rsidRPr="00D95D36" w:rsidRDefault="00D95D36" w:rsidP="00D95D36">
            <w:pPr>
              <w:rPr>
                <w:lang w:val="x-none"/>
              </w:rPr>
            </w:pPr>
            <w:r w:rsidRPr="00D95D36">
              <w:rPr>
                <w:lang w:val="x-none"/>
              </w:rPr>
              <w:t>Covers VUK standards, the Turkish Uniform Chart of Accounts, and localized character set definitions.</w:t>
            </w:r>
          </w:p>
        </w:tc>
      </w:tr>
      <w:tr w:rsidR="00D95D36" w:rsidRPr="00D95D36" w14:paraId="67CBA967" w14:textId="77777777">
        <w:trPr>
          <w:tblCellSpacing w:w="15" w:type="dxa"/>
        </w:trPr>
        <w:tc>
          <w:tcPr>
            <w:tcW w:w="2220" w:type="dxa"/>
            <w:tcBorders>
              <w:top w:val="nil"/>
              <w:left w:val="nil"/>
              <w:bottom w:val="nil"/>
              <w:right w:val="nil"/>
            </w:tcBorders>
          </w:tcPr>
          <w:p w14:paraId="6DB9D366" w14:textId="77777777" w:rsidR="00D95D36" w:rsidRPr="00D95D36" w:rsidRDefault="00D95D36" w:rsidP="00D95D36">
            <w:pPr>
              <w:rPr>
                <w:b/>
                <w:bCs/>
                <w:lang w:val="x-none"/>
              </w:rPr>
            </w:pPr>
            <w:r w:rsidRPr="00D95D36">
              <w:rPr>
                <w:b/>
                <w:bCs/>
                <w:lang w:val="x-none"/>
              </w:rPr>
              <w:t>Vietnamese</w:t>
            </w:r>
          </w:p>
        </w:tc>
        <w:tc>
          <w:tcPr>
            <w:tcW w:w="5820" w:type="dxa"/>
            <w:tcBorders>
              <w:top w:val="nil"/>
              <w:left w:val="nil"/>
              <w:bottom w:val="nil"/>
              <w:right w:val="nil"/>
            </w:tcBorders>
          </w:tcPr>
          <w:p w14:paraId="0CEFE326" w14:textId="77777777" w:rsidR="00D95D36" w:rsidRPr="00D95D36" w:rsidRDefault="00D95D36" w:rsidP="00D95D36">
            <w:pPr>
              <w:rPr>
                <w:lang w:val="x-none"/>
              </w:rPr>
            </w:pPr>
            <w:hyperlink r:id="rId50" w:history="1">
              <w:r w:rsidRPr="00D95D36">
                <w:rPr>
                  <w:rStyle w:val="Hyperlink"/>
                  <w:lang w:val="x-none"/>
                </w:rPr>
                <w:t>Vietnamese Roadmap: 2026 Localization &amp; Accounting Standards</w:t>
              </w:r>
            </w:hyperlink>
          </w:p>
        </w:tc>
        <w:tc>
          <w:tcPr>
            <w:tcW w:w="5835" w:type="dxa"/>
            <w:tcBorders>
              <w:top w:val="nil"/>
              <w:left w:val="nil"/>
              <w:bottom w:val="nil"/>
              <w:right w:val="nil"/>
            </w:tcBorders>
          </w:tcPr>
          <w:p w14:paraId="69E9DC47" w14:textId="77777777" w:rsidR="00D95D36" w:rsidRPr="00D95D36" w:rsidRDefault="00D95D36" w:rsidP="00D95D36">
            <w:pPr>
              <w:rPr>
                <w:lang w:val="x-none"/>
              </w:rPr>
            </w:pPr>
            <w:r w:rsidRPr="00D95D36">
              <w:rPr>
                <w:lang w:val="x-none"/>
              </w:rPr>
              <w:t>Vietnamese Accounting Standards (VAS) / VFRS</w:t>
            </w:r>
            <w:r w:rsidRPr="00D95D36">
              <w:rPr>
                <w:lang w:val="x-none"/>
              </w:rPr>
              <w:tab/>
            </w:r>
          </w:p>
        </w:tc>
        <w:tc>
          <w:tcPr>
            <w:tcW w:w="5100" w:type="dxa"/>
            <w:tcBorders>
              <w:top w:val="nil"/>
              <w:left w:val="nil"/>
              <w:bottom w:val="nil"/>
              <w:right w:val="nil"/>
            </w:tcBorders>
          </w:tcPr>
          <w:p w14:paraId="4BB487D4" w14:textId="77777777" w:rsidR="00D95D36" w:rsidRPr="00D95D36" w:rsidRDefault="00D95D36" w:rsidP="00D95D36">
            <w:pPr>
              <w:rPr>
                <w:lang w:val="x-none"/>
              </w:rPr>
            </w:pPr>
            <w:r w:rsidRPr="00D95D36">
              <w:rPr>
                <w:lang w:val="x-none"/>
              </w:rPr>
              <w:t>Covers the strategic transition phase from legacy VAS to VFRS alongside multi-byte text rendering setups.</w:t>
            </w:r>
          </w:p>
        </w:tc>
      </w:tr>
      <w:tr w:rsidR="00D95D36" w:rsidRPr="00D95D36" w14:paraId="6119774F" w14:textId="77777777">
        <w:trPr>
          <w:tblCellSpacing w:w="15" w:type="dxa"/>
        </w:trPr>
        <w:tc>
          <w:tcPr>
            <w:tcW w:w="2220" w:type="dxa"/>
            <w:tcBorders>
              <w:top w:val="nil"/>
              <w:left w:val="nil"/>
              <w:bottom w:val="nil"/>
              <w:right w:val="nil"/>
            </w:tcBorders>
          </w:tcPr>
          <w:p w14:paraId="0B2EC903" w14:textId="77777777" w:rsidR="00D95D36" w:rsidRPr="00D95D36" w:rsidRDefault="00D95D36" w:rsidP="00D95D36">
            <w:pPr>
              <w:rPr>
                <w:b/>
                <w:bCs/>
                <w:lang w:val="x-none"/>
              </w:rPr>
            </w:pPr>
            <w:r w:rsidRPr="00D95D36">
              <w:rPr>
                <w:b/>
                <w:bCs/>
                <w:lang w:val="x-none"/>
              </w:rPr>
              <w:t>RTL Languages</w:t>
            </w:r>
          </w:p>
        </w:tc>
        <w:tc>
          <w:tcPr>
            <w:tcW w:w="5820" w:type="dxa"/>
            <w:tcBorders>
              <w:top w:val="nil"/>
              <w:left w:val="nil"/>
              <w:bottom w:val="nil"/>
              <w:right w:val="nil"/>
            </w:tcBorders>
          </w:tcPr>
          <w:p w14:paraId="1CE21D7B" w14:textId="77777777" w:rsidR="00D95D36" w:rsidRPr="00D95D36" w:rsidRDefault="00D95D36" w:rsidP="00D95D36">
            <w:pPr>
              <w:rPr>
                <w:lang w:val="x-none"/>
              </w:rPr>
            </w:pPr>
            <w:hyperlink r:id="rId51" w:history="1">
              <w:r w:rsidRPr="00D95D36">
                <w:rPr>
                  <w:rStyle w:val="Hyperlink"/>
                  <w:lang w:val="x-none"/>
                </w:rPr>
                <w:t>RTL-Roadmap</w:t>
              </w:r>
            </w:hyperlink>
          </w:p>
        </w:tc>
        <w:tc>
          <w:tcPr>
            <w:tcW w:w="5835" w:type="dxa"/>
            <w:tcBorders>
              <w:top w:val="nil"/>
              <w:left w:val="nil"/>
              <w:bottom w:val="nil"/>
              <w:right w:val="nil"/>
            </w:tcBorders>
          </w:tcPr>
          <w:p w14:paraId="2991C3AA" w14:textId="77777777" w:rsidR="00D95D36" w:rsidRPr="00D95D36" w:rsidRDefault="00D95D36" w:rsidP="00D95D36">
            <w:pPr>
              <w:rPr>
                <w:lang w:val="x-none"/>
              </w:rPr>
            </w:pPr>
            <w:r w:rsidRPr="00D95D36">
              <w:rPr>
                <w:lang w:val="x-none"/>
              </w:rPr>
              <w:t>Bi-Directional Engine Layouts</w:t>
            </w:r>
          </w:p>
        </w:tc>
        <w:tc>
          <w:tcPr>
            <w:tcW w:w="5100" w:type="dxa"/>
            <w:tcBorders>
              <w:top w:val="nil"/>
              <w:left w:val="nil"/>
              <w:bottom w:val="nil"/>
              <w:right w:val="nil"/>
            </w:tcBorders>
          </w:tcPr>
          <w:p w14:paraId="580C0B47" w14:textId="77777777" w:rsidR="00D95D36" w:rsidRPr="00D95D36" w:rsidRDefault="00D95D36" w:rsidP="00D95D36">
            <w:pPr>
              <w:rPr>
                <w:lang w:val="x-none"/>
              </w:rPr>
            </w:pPr>
            <w:r w:rsidRPr="00D95D36">
              <w:rPr>
                <w:lang w:val="x-none"/>
              </w:rPr>
              <w:t>Covers core UI mirroring protocols, text alignment parameters, and engine-level support for Right-to-Left scripts (e.g., Arabic).</w:t>
            </w:r>
          </w:p>
        </w:tc>
      </w:tr>
    </w:tbl>
    <w:p w14:paraId="29030DB5" w14:textId="77777777" w:rsidR="00D95D36" w:rsidRPr="00D95D36" w:rsidRDefault="00D95D36" w:rsidP="00D95D36">
      <w:pPr>
        <w:rPr>
          <w:b/>
          <w:bCs/>
          <w:i/>
          <w:iCs/>
          <w:lang w:val="x-none"/>
        </w:rPr>
      </w:pPr>
      <w:r w:rsidRPr="00D95D36">
        <w:rPr>
          <w:b/>
          <w:bCs/>
          <w:i/>
          <w:iCs/>
          <w:lang w:val="x-none"/>
        </w:rPr>
        <w:t>Developer and Translator Quick Links</w:t>
      </w:r>
    </w:p>
    <w:p w14:paraId="7531A3D4" w14:textId="77777777" w:rsidR="00D95D36" w:rsidRPr="00D95D36" w:rsidRDefault="00D95D36">
      <w:pPr>
        <w:numPr>
          <w:ilvl w:val="0"/>
          <w:numId w:val="7"/>
        </w:numPr>
        <w:rPr>
          <w:b/>
          <w:bCs/>
          <w:lang w:val="x-none"/>
        </w:rPr>
      </w:pPr>
      <w:r w:rsidRPr="00D95D36">
        <w:rPr>
          <w:b/>
          <w:bCs/>
          <w:lang w:val="x-none"/>
        </w:rPr>
        <w:t xml:space="preserve">Core Distribution Languages: </w:t>
      </w:r>
      <w:hyperlink r:id="rId52" w:history="1">
        <w:r w:rsidRPr="00D95D36">
          <w:rPr>
            <w:rStyle w:val="Hyperlink"/>
            <w:lang w:val="x-none"/>
          </w:rPr>
          <w:t>osFinancials Language Repository</w:t>
        </w:r>
      </w:hyperlink>
    </w:p>
    <w:p w14:paraId="0C66FC5F" w14:textId="77777777" w:rsidR="00D95D36" w:rsidRPr="00D95D36" w:rsidRDefault="00D95D36">
      <w:pPr>
        <w:numPr>
          <w:ilvl w:val="0"/>
          <w:numId w:val="7"/>
        </w:numPr>
        <w:rPr>
          <w:b/>
          <w:bCs/>
          <w:lang w:val="x-none"/>
        </w:rPr>
      </w:pPr>
      <w:r w:rsidRPr="00D95D36">
        <w:rPr>
          <w:b/>
          <w:bCs/>
          <w:lang w:val="x-none"/>
        </w:rPr>
        <w:t xml:space="preserve">Development Translation Buffers: </w:t>
      </w:r>
      <w:hyperlink r:id="rId53" w:history="1">
        <w:r w:rsidRPr="00D95D36">
          <w:rPr>
            <w:rStyle w:val="Hyperlink"/>
            <w:lang w:val="x-none"/>
          </w:rPr>
          <w:t>Core Source Code Translations</w:t>
        </w:r>
      </w:hyperlink>
    </w:p>
    <w:p w14:paraId="65EC81D4" w14:textId="77777777" w:rsidR="00D95D36" w:rsidRPr="00D95D36" w:rsidRDefault="00D95D36">
      <w:pPr>
        <w:numPr>
          <w:ilvl w:val="0"/>
          <w:numId w:val="7"/>
        </w:numPr>
        <w:rPr>
          <w:b/>
          <w:bCs/>
          <w:lang w:val="x-none"/>
        </w:rPr>
      </w:pPr>
      <w:r w:rsidRPr="00D95D36">
        <w:rPr>
          <w:b/>
          <w:bCs/>
          <w:lang w:val="x-none"/>
        </w:rPr>
        <w:t xml:space="preserve">Extension Strings: </w:t>
      </w:r>
      <w:hyperlink r:id="rId54" w:history="1">
        <w:r w:rsidRPr="00D95D36">
          <w:rPr>
            <w:rStyle w:val="Hyperlink"/>
            <w:lang w:val="x-none"/>
          </w:rPr>
          <w:t>Plugin Localization Repositories</w:t>
        </w:r>
      </w:hyperlink>
    </w:p>
    <w:p w14:paraId="3D3DA07F" w14:textId="77777777" w:rsidR="00D95D36" w:rsidRPr="00D95D36" w:rsidRDefault="00D95D36">
      <w:pPr>
        <w:numPr>
          <w:ilvl w:val="0"/>
          <w:numId w:val="7"/>
        </w:numPr>
        <w:rPr>
          <w:lang w:val="x-none"/>
        </w:rPr>
      </w:pPr>
      <w:r w:rsidRPr="00D95D36">
        <w:rPr>
          <w:b/>
          <w:bCs/>
          <w:lang w:val="x-none"/>
        </w:rPr>
        <w:t>Technical Explanations:</w:t>
      </w:r>
      <w:r w:rsidRPr="00D95D36">
        <w:rPr>
          <w:lang w:val="x-none"/>
        </w:rPr>
        <w:t xml:space="preserve"> Search for "</w:t>
      </w:r>
      <w:hyperlink r:id="rId55" w:history="1">
        <w:r w:rsidRPr="00D95D36">
          <w:rPr>
            <w:rStyle w:val="Hyperlink"/>
            <w:lang w:val="x-none"/>
          </w:rPr>
          <w:t>osFinancials/TurboCASH Localization Architecture</w:t>
        </w:r>
      </w:hyperlink>
      <w:r w:rsidRPr="00D95D36">
        <w:rPr>
          <w:lang w:val="x-none"/>
        </w:rPr>
        <w:t>" on YouTube to access video step-by-steps and deep-dive technical audio overviews.</w:t>
      </w:r>
    </w:p>
    <w:p w14:paraId="0042F2FF" w14:textId="6630195C" w:rsidR="00D95D36" w:rsidRPr="00D95D36" w:rsidRDefault="008D2D16" w:rsidP="008D2D16">
      <w:pPr>
        <w:pStyle w:val="Heading3"/>
      </w:pPr>
      <w:bookmarkStart w:id="43" w:name="_Toc240537471"/>
      <w:r>
        <w:t>12.13</w:t>
      </w:r>
      <w:r w:rsidR="00D95D36" w:rsidRPr="00D95D36">
        <w:t xml:space="preserve"> Right-To-Left (RTL) Support</w:t>
      </w:r>
      <w:bookmarkEnd w:id="43"/>
    </w:p>
    <w:p w14:paraId="2370BF5C" w14:textId="77777777" w:rsidR="00D95D36" w:rsidRPr="00D95D36" w:rsidRDefault="00D95D36" w:rsidP="008D2D16">
      <w:pPr>
        <w:pStyle w:val="Heading4"/>
      </w:pPr>
      <w:r w:rsidRPr="00D95D36">
        <w:t>Testing Environments</w:t>
      </w:r>
    </w:p>
    <w:p w14:paraId="3769F208" w14:textId="77777777" w:rsidR="00D95D36" w:rsidRPr="00D95D36" w:rsidRDefault="00D95D36" w:rsidP="00D95D36">
      <w:pPr>
        <w:rPr>
          <w:lang w:val="x-none"/>
        </w:rPr>
      </w:pPr>
      <w:r w:rsidRPr="00D95D36">
        <w:rPr>
          <w:lang w:val="x-none"/>
        </w:rPr>
        <w:t>Two dedicated environments are available for RTL validation:</w:t>
      </w:r>
    </w:p>
    <w:p w14:paraId="7676FB50" w14:textId="77777777" w:rsidR="00D95D36" w:rsidRPr="00D95D36" w:rsidRDefault="00D95D36">
      <w:pPr>
        <w:numPr>
          <w:ilvl w:val="0"/>
          <w:numId w:val="1"/>
        </w:numPr>
        <w:rPr>
          <w:lang w:val="x-none"/>
        </w:rPr>
      </w:pPr>
      <w:r w:rsidRPr="00D95D36">
        <w:rPr>
          <w:b/>
          <w:bCs/>
          <w:lang w:val="x-none"/>
        </w:rPr>
        <w:t>MSA Development</w:t>
      </w:r>
      <w:r w:rsidRPr="00D95D36">
        <w:rPr>
          <w:lang w:val="x-none"/>
        </w:rPr>
        <w:t>: 4-ARABIC-RTL-DEVELOPMENT-MSA (Clean environment / No transactions).</w:t>
      </w:r>
    </w:p>
    <w:p w14:paraId="4D94272B" w14:textId="77777777" w:rsidR="00D95D36" w:rsidRPr="00D95D36" w:rsidRDefault="00D95D36">
      <w:pPr>
        <w:numPr>
          <w:ilvl w:val="0"/>
          <w:numId w:val="1"/>
        </w:numPr>
        <w:rPr>
          <w:lang w:val="x-none"/>
        </w:rPr>
      </w:pPr>
      <w:r w:rsidRPr="00D95D36">
        <w:rPr>
          <w:b/>
          <w:bCs/>
          <w:lang w:val="x-none"/>
        </w:rPr>
        <w:t>Multi-Language Demo</w:t>
      </w:r>
      <w:r w:rsidRPr="00D95D36">
        <w:rPr>
          <w:lang w:val="x-none"/>
        </w:rPr>
        <w:t>: MULTI-LANGUAGE-DEMO (Username/</w:t>
      </w:r>
      <w:proofErr w:type="spellStart"/>
      <w:r w:rsidRPr="00D95D36">
        <w:rPr>
          <w:lang w:val="x-none"/>
        </w:rPr>
        <w:t>Pas:sword</w:t>
      </w:r>
      <w:proofErr w:type="spellEnd"/>
      <w:r w:rsidRPr="00D95D36">
        <w:rPr>
          <w:lang w:val="x-none"/>
        </w:rPr>
        <w:t xml:space="preserve"> = </w:t>
      </w:r>
      <w:proofErr w:type="spellStart"/>
      <w:r w:rsidRPr="00D95D36">
        <w:rPr>
          <w:lang w:val="x-none"/>
        </w:rPr>
        <w:t>ar</w:t>
      </w:r>
      <w:proofErr w:type="spellEnd"/>
      <w:r w:rsidRPr="00D95D36">
        <w:rPr>
          <w:lang w:val="x-none"/>
        </w:rPr>
        <w:t>). Contains full transactional data for stress-testing layouts.</w:t>
      </w:r>
    </w:p>
    <w:p w14:paraId="47AF873E" w14:textId="77777777" w:rsidR="00D95D36" w:rsidRPr="00D95D36" w:rsidRDefault="00D95D36" w:rsidP="008D2D16">
      <w:pPr>
        <w:pStyle w:val="Heading4"/>
      </w:pPr>
      <w:r w:rsidRPr="00D95D36">
        <w:t>Report Mirroring (Manual Switch)</w:t>
      </w:r>
    </w:p>
    <w:p w14:paraId="33E44192" w14:textId="77777777" w:rsidR="00D95D36" w:rsidRPr="00D95D36" w:rsidRDefault="00D95D36" w:rsidP="00D95D36">
      <w:pPr>
        <w:rPr>
          <w:lang w:val="x-none"/>
        </w:rPr>
      </w:pPr>
      <w:r w:rsidRPr="00D95D36">
        <w:rPr>
          <w:lang w:val="x-none"/>
        </w:rPr>
        <w:t>Currently, switching between LTR and RTL report engines requires a manual file-system override.</w:t>
      </w:r>
    </w:p>
    <w:p w14:paraId="56B45508" w14:textId="77777777" w:rsidR="00D95D36" w:rsidRPr="00D95D36" w:rsidRDefault="00D95D36">
      <w:pPr>
        <w:numPr>
          <w:ilvl w:val="0"/>
          <w:numId w:val="1"/>
        </w:numPr>
        <w:rPr>
          <w:lang w:val="x-none"/>
        </w:rPr>
      </w:pPr>
      <w:r w:rsidRPr="00D95D36">
        <w:rPr>
          <w:b/>
          <w:bCs/>
          <w:lang w:val="x-none"/>
        </w:rPr>
        <w:lastRenderedPageBreak/>
        <w:t>Location</w:t>
      </w:r>
      <w:r w:rsidRPr="00D95D36">
        <w:rPr>
          <w:lang w:val="x-none"/>
        </w:rPr>
        <w:t>: .../plugins/</w:t>
      </w:r>
    </w:p>
    <w:p w14:paraId="5F2EE953" w14:textId="77777777" w:rsidR="00D95D36" w:rsidRPr="00D95D36" w:rsidRDefault="00D95D36">
      <w:pPr>
        <w:numPr>
          <w:ilvl w:val="0"/>
          <w:numId w:val="1"/>
        </w:numPr>
        <w:rPr>
          <w:lang w:val="x-none"/>
        </w:rPr>
      </w:pPr>
      <w:r w:rsidRPr="00D95D36">
        <w:rPr>
          <w:b/>
          <w:bCs/>
          <w:lang w:val="x-none"/>
        </w:rPr>
        <w:t>Switching Logic</w:t>
      </w:r>
      <w:r w:rsidRPr="00D95D36">
        <w:rPr>
          <w:lang w:val="x-none"/>
        </w:rPr>
        <w:t>:</w:t>
      </w:r>
    </w:p>
    <w:p w14:paraId="25B9F1B1" w14:textId="77777777" w:rsidR="00D95D36" w:rsidRPr="00D95D36" w:rsidRDefault="00D95D36">
      <w:pPr>
        <w:numPr>
          <w:ilvl w:val="1"/>
          <w:numId w:val="20"/>
        </w:numPr>
        <w:rPr>
          <w:lang w:val="x-none"/>
        </w:rPr>
      </w:pPr>
      <w:r w:rsidRPr="00D95D36">
        <w:rPr>
          <w:lang w:val="x-none"/>
        </w:rPr>
        <w:t>Rename existing \reports folder to \</w:t>
      </w:r>
      <w:proofErr w:type="spellStart"/>
      <w:r w:rsidRPr="00D95D36">
        <w:rPr>
          <w:lang w:val="x-none"/>
        </w:rPr>
        <w:t>ltr</w:t>
      </w:r>
      <w:proofErr w:type="spellEnd"/>
      <w:r w:rsidRPr="00D95D36">
        <w:rPr>
          <w:lang w:val="x-none"/>
        </w:rPr>
        <w:t>-reports.</w:t>
      </w:r>
    </w:p>
    <w:p w14:paraId="6979D34A" w14:textId="77777777" w:rsidR="00D95D36" w:rsidRPr="00D95D36" w:rsidRDefault="00D95D36">
      <w:pPr>
        <w:numPr>
          <w:ilvl w:val="1"/>
          <w:numId w:val="20"/>
        </w:numPr>
        <w:rPr>
          <w:lang w:val="x-none"/>
        </w:rPr>
      </w:pPr>
      <w:r w:rsidRPr="00D95D36">
        <w:rPr>
          <w:lang w:val="x-none"/>
        </w:rPr>
        <w:t>Rename \</w:t>
      </w:r>
      <w:proofErr w:type="spellStart"/>
      <w:r w:rsidRPr="00D95D36">
        <w:rPr>
          <w:lang w:val="x-none"/>
        </w:rPr>
        <w:t>rtl</w:t>
      </w:r>
      <w:proofErr w:type="spellEnd"/>
      <w:r w:rsidRPr="00D95D36">
        <w:rPr>
          <w:lang w:val="x-none"/>
        </w:rPr>
        <w:t>-reports folder to \reports.</w:t>
      </w:r>
    </w:p>
    <w:p w14:paraId="01AB9C5F" w14:textId="77777777" w:rsidR="00D95D36" w:rsidRPr="00D95D36" w:rsidRDefault="00D95D36">
      <w:pPr>
        <w:numPr>
          <w:ilvl w:val="0"/>
          <w:numId w:val="1"/>
        </w:numPr>
        <w:rPr>
          <w:lang w:val="x-none"/>
        </w:rPr>
      </w:pPr>
      <w:r w:rsidRPr="00D95D36">
        <w:rPr>
          <w:b/>
          <w:bCs/>
          <w:lang w:val="x-none"/>
        </w:rPr>
        <w:t>Note</w:t>
      </w:r>
      <w:r w:rsidRPr="00D95D36">
        <w:rPr>
          <w:lang w:val="x-none"/>
        </w:rPr>
        <w:t>: All subsequent print commands will now utilize the RTL-compliant report engine.</w:t>
      </w:r>
    </w:p>
    <w:p w14:paraId="2F9A9DDD" w14:textId="77777777" w:rsidR="00D95D36" w:rsidRPr="00D95D36" w:rsidRDefault="00D95D36">
      <w:pPr>
        <w:numPr>
          <w:ilvl w:val="0"/>
          <w:numId w:val="1"/>
        </w:numPr>
        <w:rPr>
          <w:lang w:val="x-none"/>
        </w:rPr>
      </w:pPr>
      <w:r w:rsidRPr="00D95D36">
        <w:rPr>
          <w:lang w:val="x-none"/>
        </w:rPr>
        <w:t>Auto switch from the 'reports' folder to the 'reports-</w:t>
      </w:r>
      <w:proofErr w:type="spellStart"/>
      <w:r w:rsidRPr="00D95D36">
        <w:rPr>
          <w:lang w:val="x-none"/>
        </w:rPr>
        <w:t>rtl</w:t>
      </w:r>
      <w:proofErr w:type="spellEnd"/>
      <w:r w:rsidRPr="00D95D36">
        <w:rPr>
          <w:lang w:val="x-none"/>
        </w:rPr>
        <w:t>' folder still needs implementation</w:t>
      </w:r>
    </w:p>
    <w:p w14:paraId="59A6E75A" w14:textId="77777777" w:rsidR="00D95D36" w:rsidRPr="00D95D36" w:rsidRDefault="00D95D36" w:rsidP="008D2D16">
      <w:pPr>
        <w:pStyle w:val="Heading4"/>
      </w:pPr>
      <w:r w:rsidRPr="00D95D36">
        <w:t>Mirrored Reports (Current Progress)</w:t>
      </w:r>
    </w:p>
    <w:p w14:paraId="73063DC9" w14:textId="77777777" w:rsidR="00D95D36" w:rsidRPr="00D95D36" w:rsidRDefault="00D95D36" w:rsidP="00D95D36">
      <w:pPr>
        <w:rPr>
          <w:lang w:val="x-none"/>
        </w:rPr>
      </w:pPr>
      <w:r w:rsidRPr="00D95D36">
        <w:rPr>
          <w:lang w:val="x-none"/>
        </w:rPr>
        <w:t>Report mirroring is a high-effort project in the 'reports-</w:t>
      </w:r>
      <w:proofErr w:type="spellStart"/>
      <w:r w:rsidRPr="00D95D36">
        <w:rPr>
          <w:lang w:val="x-none"/>
        </w:rPr>
        <w:t>rtl</w:t>
      </w:r>
      <w:proofErr w:type="spellEnd"/>
      <w:r w:rsidRPr="00D95D36">
        <w:rPr>
          <w:lang w:val="x-none"/>
        </w:rPr>
        <w:t>' folder. The following reports have been successfully localized for RTL:</w:t>
      </w:r>
    </w:p>
    <w:p w14:paraId="517D3CE8" w14:textId="77777777" w:rsidR="00D95D36" w:rsidRPr="00D95D36" w:rsidRDefault="00D95D36">
      <w:pPr>
        <w:numPr>
          <w:ilvl w:val="0"/>
          <w:numId w:val="1"/>
        </w:numPr>
        <w:rPr>
          <w:lang w:val="x-none"/>
        </w:rPr>
      </w:pPr>
      <w:r w:rsidRPr="00D95D36">
        <w:rPr>
          <w:b/>
          <w:bCs/>
          <w:lang w:val="x-none"/>
        </w:rPr>
        <w:t>Ledger Listing</w:t>
      </w:r>
      <w:r w:rsidRPr="00D95D36">
        <w:rPr>
          <w:lang w:val="x-none"/>
        </w:rPr>
        <w:t>: Chart of Accounts</w:t>
      </w:r>
    </w:p>
    <w:p w14:paraId="4C9677E8" w14:textId="77777777" w:rsidR="00D95D36" w:rsidRPr="00D95D36" w:rsidRDefault="00D95D36">
      <w:pPr>
        <w:numPr>
          <w:ilvl w:val="1"/>
          <w:numId w:val="1"/>
        </w:numPr>
        <w:rPr>
          <w:lang w:val="x-none"/>
        </w:rPr>
      </w:pPr>
      <w:r w:rsidRPr="00D95D36">
        <w:rPr>
          <w:lang w:val="x-none"/>
        </w:rPr>
        <w:t>\reports\</w:t>
      </w:r>
      <w:proofErr w:type="spellStart"/>
      <w:r w:rsidRPr="00D95D36">
        <w:rPr>
          <w:lang w:val="x-none"/>
        </w:rPr>
        <w:t>systemreports</w:t>
      </w:r>
      <w:proofErr w:type="spellEnd"/>
      <w:r w:rsidRPr="00D95D36">
        <w:rPr>
          <w:lang w:val="x-none"/>
        </w:rPr>
        <w:t>\TRN_1372\TRN_66\TRN_73.rep</w:t>
      </w:r>
    </w:p>
    <w:p w14:paraId="4382E123" w14:textId="77777777" w:rsidR="00D95D36" w:rsidRPr="00D95D36" w:rsidRDefault="00D95D36">
      <w:pPr>
        <w:numPr>
          <w:ilvl w:val="0"/>
          <w:numId w:val="1"/>
        </w:numPr>
        <w:rPr>
          <w:lang w:val="x-none"/>
        </w:rPr>
      </w:pPr>
      <w:r w:rsidRPr="00D95D36">
        <w:rPr>
          <w:b/>
          <w:bCs/>
          <w:lang w:val="x-none"/>
        </w:rPr>
        <w:t>Ledger Analyser</w:t>
      </w:r>
      <w:r w:rsidRPr="00D95D36">
        <w:rPr>
          <w:lang w:val="x-none"/>
        </w:rPr>
        <w:t>: Trial Balance, Income Statement, Balance Sheet, and Budget options.</w:t>
      </w:r>
    </w:p>
    <w:p w14:paraId="0F03DE19" w14:textId="77777777" w:rsidR="00D95D36" w:rsidRPr="00D95D36" w:rsidRDefault="00D95D36">
      <w:pPr>
        <w:numPr>
          <w:ilvl w:val="1"/>
          <w:numId w:val="1"/>
        </w:numPr>
        <w:rPr>
          <w:lang w:val="x-none"/>
        </w:rPr>
      </w:pPr>
      <w:r w:rsidRPr="00D95D36">
        <w:rPr>
          <w:lang w:val="x-none"/>
        </w:rPr>
        <w:t>\reports\GENERAL\</w:t>
      </w:r>
      <w:proofErr w:type="spellStart"/>
      <w:r w:rsidRPr="00D95D36">
        <w:rPr>
          <w:lang w:val="x-none"/>
        </w:rPr>
        <w:t>ledgerview</w:t>
      </w:r>
      <w:proofErr w:type="spellEnd"/>
      <w:r w:rsidRPr="00D95D36">
        <w:rPr>
          <w:lang w:val="x-none"/>
        </w:rPr>
        <w:t>\</w:t>
      </w:r>
      <w:proofErr w:type="spellStart"/>
      <w:r w:rsidRPr="00D95D36">
        <w:rPr>
          <w:lang w:val="x-none"/>
        </w:rPr>
        <w:t>detail.rep</w:t>
      </w:r>
      <w:proofErr w:type="spellEnd"/>
    </w:p>
    <w:p w14:paraId="226C2B84" w14:textId="77777777" w:rsidR="00D95D36" w:rsidRPr="00D95D36" w:rsidRDefault="00D95D36">
      <w:pPr>
        <w:numPr>
          <w:ilvl w:val="0"/>
          <w:numId w:val="1"/>
        </w:numPr>
        <w:rPr>
          <w:lang w:val="x-none"/>
        </w:rPr>
      </w:pPr>
      <w:r w:rsidRPr="00D95D36">
        <w:rPr>
          <w:b/>
          <w:bCs/>
          <w:lang w:val="x-none"/>
        </w:rPr>
        <w:t>Document Layout</w:t>
      </w:r>
      <w:r w:rsidRPr="00D95D36">
        <w:rPr>
          <w:lang w:val="x-none"/>
        </w:rPr>
        <w:t>: Arabic Test Invoice (with Bank details).</w:t>
      </w:r>
    </w:p>
    <w:p w14:paraId="2ACE36E7" w14:textId="77777777" w:rsidR="00D95D36" w:rsidRPr="00D95D36" w:rsidRDefault="00D95D36">
      <w:pPr>
        <w:numPr>
          <w:ilvl w:val="1"/>
          <w:numId w:val="1"/>
        </w:numPr>
        <w:rPr>
          <w:lang w:val="x-none"/>
        </w:rPr>
      </w:pPr>
      <w:r w:rsidRPr="00D95D36">
        <w:rPr>
          <w:lang w:val="x-none"/>
        </w:rPr>
        <w:t>\reports\DOCUMENTS\DOCUMENTS\Arabic-Test-Invoice-Bank-TRN_906193.rep</w:t>
      </w:r>
    </w:p>
    <w:p w14:paraId="441D0E7D" w14:textId="06E858F4" w:rsidR="00D95D36" w:rsidRPr="00D95D36" w:rsidRDefault="00D95D36" w:rsidP="008D2D16">
      <w:pPr>
        <w:pStyle w:val="Heading3"/>
      </w:pPr>
      <w:bookmarkStart w:id="44" w:name="_Toc240537472"/>
      <w:r w:rsidRPr="00D95D36">
        <w:t>1</w:t>
      </w:r>
      <w:r w:rsidR="008D2D16">
        <w:t>2.14</w:t>
      </w:r>
      <w:r w:rsidRPr="00D95D36">
        <w:t xml:space="preserve"> Documentation and Tutorials</w:t>
      </w:r>
      <w:bookmarkEnd w:id="44"/>
    </w:p>
    <w:p w14:paraId="29C1B1B2" w14:textId="77777777" w:rsidR="00D95D36" w:rsidRPr="00D95D36" w:rsidRDefault="00D95D36" w:rsidP="008D2D16">
      <w:pPr>
        <w:pStyle w:val="Heading4"/>
      </w:pPr>
      <w:r w:rsidRPr="00D95D36">
        <w:t>The 2026 Roadmap: Modernizing Legacy Content</w:t>
      </w:r>
    </w:p>
    <w:p w14:paraId="06CABCCE" w14:textId="77777777" w:rsidR="00D95D36" w:rsidRPr="00D95D36" w:rsidRDefault="00D95D36" w:rsidP="00D95D36">
      <w:pPr>
        <w:rPr>
          <w:lang w:val="x-none"/>
        </w:rPr>
      </w:pPr>
      <w:r w:rsidRPr="00D95D36">
        <w:rPr>
          <w:b/>
          <w:bCs/>
          <w:lang w:val="x-none"/>
        </w:rPr>
        <w:t>Academic Notice</w:t>
      </w:r>
      <w:r w:rsidRPr="00D95D36">
        <w:rPr>
          <w:lang w:val="x-none"/>
        </w:rPr>
        <w:t>: The legacy tutorials listed below are built on outdated account structures that do not comply with modern corporate or academic reporting frameworks.</w:t>
      </w:r>
    </w:p>
    <w:p w14:paraId="2AB9D4B9" w14:textId="77777777" w:rsidR="00D95D36" w:rsidRPr="00D95D36" w:rsidRDefault="00D95D36" w:rsidP="00D95D36">
      <w:pPr>
        <w:rPr>
          <w:lang w:val="x-none"/>
        </w:rPr>
      </w:pPr>
      <w:r w:rsidRPr="00D95D36">
        <w:rPr>
          <w:lang w:val="x-none"/>
        </w:rPr>
        <w:t>To bridge this gap, a major initiative has launched to rebuild the training infrastructure from the ground up, bringing our educational assets in line with our 2026 software standards.</w:t>
      </w:r>
    </w:p>
    <w:p w14:paraId="3622854A" w14:textId="77777777" w:rsidR="00D95D36" w:rsidRPr="00D95D36" w:rsidRDefault="00D95D36" w:rsidP="008D2D16">
      <w:pPr>
        <w:pStyle w:val="Heading4"/>
      </w:pPr>
      <w:r w:rsidRPr="00D95D36">
        <w:t>What’s New in the 2026 Training Framework?</w:t>
      </w:r>
    </w:p>
    <w:p w14:paraId="656037AE" w14:textId="77777777" w:rsidR="00D95D36" w:rsidRPr="00D95D36" w:rsidRDefault="00D95D36">
      <w:pPr>
        <w:numPr>
          <w:ilvl w:val="0"/>
          <w:numId w:val="11"/>
        </w:numPr>
        <w:rPr>
          <w:lang w:val="x-none"/>
        </w:rPr>
      </w:pPr>
      <w:r w:rsidRPr="00D95D36">
        <w:rPr>
          <w:b/>
          <w:bCs/>
          <w:lang w:val="x-none"/>
        </w:rPr>
        <w:t>Complete Database Schema Fix:</w:t>
      </w:r>
      <w:r w:rsidRPr="00D95D36">
        <w:rPr>
          <w:lang w:val="x-none"/>
        </w:rPr>
        <w:t xml:space="preserve"> Legacy versions of the </w:t>
      </w:r>
      <w:r w:rsidRPr="00D95D36">
        <w:rPr>
          <w:i/>
          <w:iCs/>
          <w:lang w:val="x-none"/>
        </w:rPr>
        <w:t>Accounting Made Easy</w:t>
      </w:r>
      <w:r w:rsidRPr="00D95D36">
        <w:rPr>
          <w:lang w:val="x-none"/>
        </w:rPr>
        <w:t xml:space="preserve"> tutorials (covering the </w:t>
      </w:r>
      <w:r w:rsidRPr="00D95D36">
        <w:rPr>
          <w:b/>
          <w:bCs/>
          <w:lang w:val="x-none"/>
        </w:rPr>
        <w:t>2023/03/01 to 2024/02/28</w:t>
      </w:r>
      <w:r w:rsidRPr="00D95D36">
        <w:rPr>
          <w:lang w:val="x-none"/>
        </w:rPr>
        <w:t xml:space="preserve"> financial years) are a hybrid structure. While they support the 128-character limit for Account and Group descriptions, they are still artificially bottlenecked by a </w:t>
      </w:r>
      <w:r w:rsidRPr="00D95D36">
        <w:rPr>
          <w:b/>
          <w:bCs/>
          <w:lang w:val="x-none"/>
        </w:rPr>
        <w:t>16-character limit for Batch Types (BATTYPES)</w:t>
      </w:r>
      <w:r w:rsidRPr="00D95D36">
        <w:rPr>
          <w:lang w:val="x-none"/>
        </w:rPr>
        <w:t xml:space="preserve">. The 2026 modernized tutorials completely upgrade BATTYPES to the full </w:t>
      </w:r>
      <w:r w:rsidRPr="00D95D36">
        <w:rPr>
          <w:b/>
          <w:bCs/>
          <w:lang w:val="x-none"/>
        </w:rPr>
        <w:t>128-character standard</w:t>
      </w:r>
      <w:r w:rsidRPr="00D95D36">
        <w:rPr>
          <w:lang w:val="x-none"/>
        </w:rPr>
        <w:t>, permanently resolving long-standing translation compression issues and eliminating "Dynamic SQL Error -303".</w:t>
      </w:r>
    </w:p>
    <w:p w14:paraId="3744F936" w14:textId="77777777" w:rsidR="00D95D36" w:rsidRPr="00D95D36" w:rsidRDefault="00D95D36">
      <w:pPr>
        <w:numPr>
          <w:ilvl w:val="0"/>
          <w:numId w:val="11"/>
        </w:numPr>
        <w:rPr>
          <w:lang w:val="x-none"/>
        </w:rPr>
      </w:pPr>
      <w:r w:rsidRPr="00D95D36">
        <w:rPr>
          <w:b/>
          <w:bCs/>
          <w:lang w:val="x-none"/>
        </w:rPr>
        <w:t>Academic Alignment:</w:t>
      </w:r>
      <w:r w:rsidRPr="00D95D36">
        <w:rPr>
          <w:lang w:val="x-none"/>
        </w:rPr>
        <w:t xml:space="preserve"> Updated bookkeeping terminology matching modern high school, technical college, and university curriculums.</w:t>
      </w:r>
    </w:p>
    <w:p w14:paraId="6C194EC7" w14:textId="77777777" w:rsidR="00D95D36" w:rsidRPr="00D95D36" w:rsidRDefault="00D95D36">
      <w:pPr>
        <w:numPr>
          <w:ilvl w:val="0"/>
          <w:numId w:val="11"/>
        </w:numPr>
        <w:rPr>
          <w:lang w:val="x-none"/>
        </w:rPr>
      </w:pPr>
      <w:r w:rsidRPr="00D95D36">
        <w:rPr>
          <w:b/>
          <w:bCs/>
          <w:lang w:val="x-none"/>
        </w:rPr>
        <w:t>Regulatory Compliance:</w:t>
      </w:r>
      <w:r w:rsidRPr="00D95D36">
        <w:rPr>
          <w:lang w:val="x-none"/>
        </w:rPr>
        <w:t xml:space="preserve"> Full structural mapping to </w:t>
      </w:r>
      <w:r w:rsidRPr="00D95D36">
        <w:rPr>
          <w:b/>
          <w:bCs/>
          <w:lang w:val="x-none"/>
        </w:rPr>
        <w:t>IFRS for SMEs</w:t>
      </w:r>
      <w:r w:rsidRPr="00D95D36">
        <w:rPr>
          <w:lang w:val="x-none"/>
        </w:rPr>
        <w:t xml:space="preserve"> frameworks.</w:t>
      </w:r>
    </w:p>
    <w:p w14:paraId="21F0110B" w14:textId="77777777" w:rsidR="00D95D36" w:rsidRPr="00D95D36" w:rsidRDefault="00D95D36">
      <w:pPr>
        <w:numPr>
          <w:ilvl w:val="0"/>
          <w:numId w:val="11"/>
        </w:numPr>
        <w:rPr>
          <w:lang w:val="x-none"/>
        </w:rPr>
      </w:pPr>
      <w:r w:rsidRPr="00D95D36">
        <w:rPr>
          <w:b/>
          <w:bCs/>
          <w:lang w:val="x-none"/>
        </w:rPr>
        <w:t>Enhanced Navigation:</w:t>
      </w:r>
      <w:r w:rsidRPr="00D95D36">
        <w:rPr>
          <w:lang w:val="x-none"/>
        </w:rPr>
        <w:t xml:space="preserve"> Re-engineered layouts optimized for our newly standardized, modern UI workflows and advanced reporting grids.</w:t>
      </w:r>
    </w:p>
    <w:p w14:paraId="11CAAA71" w14:textId="77777777" w:rsidR="00D95D36" w:rsidRPr="00D95D36" w:rsidRDefault="00D95D36">
      <w:pPr>
        <w:numPr>
          <w:ilvl w:val="0"/>
          <w:numId w:val="11"/>
        </w:numPr>
        <w:rPr>
          <w:lang w:val="x-none"/>
        </w:rPr>
      </w:pPr>
      <w:r w:rsidRPr="00D95D36">
        <w:rPr>
          <w:b/>
          <w:bCs/>
          <w:lang w:val="x-none"/>
        </w:rPr>
        <w:t>Scalability Foundations:</w:t>
      </w:r>
      <w:r w:rsidRPr="00D95D36">
        <w:rPr>
          <w:lang w:val="x-none"/>
        </w:rPr>
        <w:t xml:space="preserve"> Designed to teach users the foundational skills they need today using the scalable professional architecture they will need tomorrow.</w:t>
      </w:r>
    </w:p>
    <w:p w14:paraId="26F9638E" w14:textId="77777777" w:rsidR="00D95D36" w:rsidRPr="00D95D36" w:rsidRDefault="00D95D36" w:rsidP="008D2D16">
      <w:pPr>
        <w:pStyle w:val="Heading4"/>
      </w:pPr>
      <w:r w:rsidRPr="00D95D36">
        <w:t>Official Multimedia Briefings:</w:t>
      </w:r>
    </w:p>
    <w:p w14:paraId="486D0265" w14:textId="77777777" w:rsidR="00D95D36" w:rsidRPr="00D95D36" w:rsidRDefault="00D95D36">
      <w:pPr>
        <w:numPr>
          <w:ilvl w:val="0"/>
          <w:numId w:val="12"/>
        </w:numPr>
        <w:rPr>
          <w:b/>
          <w:bCs/>
          <w:lang w:val="x-none"/>
        </w:rPr>
      </w:pPr>
      <w:r w:rsidRPr="00D95D36">
        <w:rPr>
          <w:b/>
          <w:bCs/>
          <w:lang w:val="x-none"/>
        </w:rPr>
        <w:t xml:space="preserve">Video Overview: </w:t>
      </w:r>
      <w:hyperlink r:id="rId56" w:history="1">
        <w:r w:rsidRPr="00D95D36">
          <w:rPr>
            <w:rStyle w:val="Hyperlink"/>
            <w:lang w:val="x-none"/>
          </w:rPr>
          <w:t>2026 Roadmap: Modernizing 'Accounting Made Easy' Tutorials</w:t>
        </w:r>
      </w:hyperlink>
    </w:p>
    <w:p w14:paraId="1901C54B" w14:textId="77777777" w:rsidR="00D95D36" w:rsidRPr="00D95D36" w:rsidRDefault="00D95D36">
      <w:pPr>
        <w:numPr>
          <w:ilvl w:val="0"/>
          <w:numId w:val="12"/>
        </w:numPr>
        <w:rPr>
          <w:b/>
          <w:bCs/>
          <w:lang w:val="x-none"/>
        </w:rPr>
      </w:pPr>
      <w:r w:rsidRPr="00D95D36">
        <w:rPr>
          <w:b/>
          <w:bCs/>
          <w:lang w:val="x-none"/>
        </w:rPr>
        <w:t xml:space="preserve">Audio Deep-Dive: </w:t>
      </w:r>
      <w:hyperlink r:id="rId57" w:history="1">
        <w:r w:rsidRPr="00D95D36">
          <w:rPr>
            <w:rStyle w:val="Hyperlink"/>
            <w:lang w:val="x-none"/>
          </w:rPr>
          <w:t>Technical Audio Conversation: Rebuilding the Training Architecture</w:t>
        </w:r>
      </w:hyperlink>
    </w:p>
    <w:p w14:paraId="73FA9799" w14:textId="71F8512D" w:rsidR="00D95D36" w:rsidRPr="00D95D36" w:rsidRDefault="008D2D16" w:rsidP="008F28AA">
      <w:pPr>
        <w:pStyle w:val="Heading3"/>
      </w:pPr>
      <w:bookmarkStart w:id="45" w:name="_Toc240537473"/>
      <w:r>
        <w:lastRenderedPageBreak/>
        <w:t xml:space="preserve">12.15 </w:t>
      </w:r>
      <w:r w:rsidR="00D95D36" w:rsidRPr="00D95D36">
        <w:t>Available Historical Tutorial Packages (Legacy)</w:t>
      </w:r>
      <w:bookmarkEnd w:id="45"/>
    </w:p>
    <w:p w14:paraId="6F96C21D" w14:textId="77777777" w:rsidR="00D95D36" w:rsidRPr="00D95D36" w:rsidRDefault="00D95D36" w:rsidP="00D95D36">
      <w:pPr>
        <w:rPr>
          <w:lang w:val="x-none"/>
        </w:rPr>
      </w:pPr>
      <w:r w:rsidRPr="00D95D36">
        <w:rPr>
          <w:lang w:val="x-none"/>
        </w:rPr>
        <w:t>The following historical sandbox templates remain available via the cloud setup wizard for backwards compatibility and basic workflow training:</w:t>
      </w:r>
    </w:p>
    <w:p w14:paraId="05A1C45B" w14:textId="77777777" w:rsidR="00D95D36" w:rsidRPr="00D95D36" w:rsidRDefault="00D95D36" w:rsidP="008D2D16">
      <w:pPr>
        <w:pStyle w:val="Heading4"/>
      </w:pPr>
      <w:r w:rsidRPr="00D95D36">
        <w:t>A. Accounting Made Easy (Standard Journals)</w:t>
      </w:r>
    </w:p>
    <w:p w14:paraId="29F6873D" w14:textId="77777777" w:rsidR="00D95D36" w:rsidRPr="00D95D36" w:rsidRDefault="00D95D36" w:rsidP="00D95D36">
      <w:pPr>
        <w:rPr>
          <w:lang w:val="x-none"/>
        </w:rPr>
      </w:pPr>
      <w:r w:rsidRPr="00D95D36">
        <w:rPr>
          <w:lang w:val="x-none"/>
        </w:rPr>
        <w:t>This module demonstrates basic bookkeeping using separate Receipt and Payment journals for manual banking entries.</w:t>
      </w:r>
    </w:p>
    <w:p w14:paraId="71AF0121" w14:textId="77777777" w:rsidR="00D95D36" w:rsidRPr="008D2D16" w:rsidRDefault="00D95D36">
      <w:pPr>
        <w:pStyle w:val="ListParagraph"/>
        <w:numPr>
          <w:ilvl w:val="0"/>
          <w:numId w:val="54"/>
        </w:numPr>
        <w:rPr>
          <w:lang w:val="x-none"/>
        </w:rPr>
      </w:pPr>
      <w:r w:rsidRPr="008D2D16">
        <w:rPr>
          <w:b/>
          <w:bCs/>
          <w:lang w:val="x-none"/>
        </w:rPr>
        <w:t>HANDYMAN:</w:t>
      </w:r>
      <w:r w:rsidRPr="008D2D16">
        <w:rPr>
          <w:lang w:val="x-none"/>
        </w:rPr>
        <w:t xml:space="preserve"> Baseline configuration containing structural accounts with zero transaction histories.</w:t>
      </w:r>
    </w:p>
    <w:p w14:paraId="61CB4440" w14:textId="77777777" w:rsidR="00D95D36" w:rsidRPr="008D2D16" w:rsidRDefault="00D95D36">
      <w:pPr>
        <w:pStyle w:val="ListParagraph"/>
        <w:numPr>
          <w:ilvl w:val="0"/>
          <w:numId w:val="54"/>
        </w:numPr>
        <w:rPr>
          <w:lang w:val="x-none"/>
        </w:rPr>
      </w:pPr>
      <w:r w:rsidRPr="008D2D16">
        <w:rPr>
          <w:b/>
          <w:bCs/>
          <w:lang w:val="x-none"/>
        </w:rPr>
        <w:t>HANDYMAN-A:</w:t>
      </w:r>
      <w:r w:rsidRPr="008D2D16">
        <w:rPr>
          <w:lang w:val="x-none"/>
        </w:rPr>
        <w:t xml:space="preserve"> Pre-loaded template with active, unposted batch journal rows ready for entry testing.</w:t>
      </w:r>
    </w:p>
    <w:p w14:paraId="4E062F6E" w14:textId="77777777" w:rsidR="00D95D36" w:rsidRPr="008D2D16" w:rsidRDefault="00D95D36">
      <w:pPr>
        <w:pStyle w:val="ListParagraph"/>
        <w:numPr>
          <w:ilvl w:val="0"/>
          <w:numId w:val="54"/>
        </w:numPr>
        <w:rPr>
          <w:lang w:val="x-none"/>
        </w:rPr>
      </w:pPr>
      <w:r w:rsidRPr="008D2D16">
        <w:rPr>
          <w:b/>
          <w:bCs/>
          <w:lang w:val="x-none"/>
        </w:rPr>
        <w:t>HANDYMAN-B:</w:t>
      </w:r>
      <w:r w:rsidRPr="008D2D16">
        <w:rPr>
          <w:lang w:val="x-none"/>
        </w:rPr>
        <w:t xml:space="preserve"> Completely processed environment featuring fully posted transaction logs and historical ledger reports.</w:t>
      </w:r>
    </w:p>
    <w:p w14:paraId="5E56632E" w14:textId="77777777" w:rsidR="00D95D36" w:rsidRPr="00D95D36" w:rsidRDefault="00D95D36" w:rsidP="008F28AA">
      <w:pPr>
        <w:pStyle w:val="Heading4"/>
      </w:pPr>
      <w:r w:rsidRPr="00D95D36">
        <w:t>B. Accounting Made Easy (Bank Import Plugin)</w:t>
      </w:r>
    </w:p>
    <w:p w14:paraId="3327BBD8" w14:textId="77777777" w:rsidR="00D95D36" w:rsidRPr="00D95D36" w:rsidRDefault="00D95D36" w:rsidP="00D95D36">
      <w:pPr>
        <w:rPr>
          <w:lang w:val="x-none"/>
        </w:rPr>
      </w:pPr>
      <w:r w:rsidRPr="00D95D36">
        <w:rPr>
          <w:lang w:val="x-none"/>
        </w:rPr>
        <w:t xml:space="preserve">This module focuses on automated cash book reconciliation utilizing the premium </w:t>
      </w:r>
      <w:proofErr w:type="spellStart"/>
      <w:r w:rsidRPr="00D95D36">
        <w:rPr>
          <w:b/>
          <w:bCs/>
          <w:lang w:val="x-none"/>
        </w:rPr>
        <w:t>BankImport</w:t>
      </w:r>
      <w:proofErr w:type="spellEnd"/>
      <w:r w:rsidRPr="00D95D36">
        <w:rPr>
          <w:b/>
          <w:bCs/>
          <w:lang w:val="x-none"/>
        </w:rPr>
        <w:t xml:space="preserve"> extension</w:t>
      </w:r>
      <w:r w:rsidRPr="00D95D36">
        <w:rPr>
          <w:lang w:val="x-none"/>
        </w:rPr>
        <w:t>.</w:t>
      </w:r>
    </w:p>
    <w:p w14:paraId="165E2909" w14:textId="77777777" w:rsidR="00D95D36" w:rsidRPr="00D95D36" w:rsidRDefault="00D95D36" w:rsidP="008D2D16">
      <w:pPr>
        <w:ind w:left="240"/>
        <w:rPr>
          <w:lang w:val="x-none"/>
        </w:rPr>
      </w:pPr>
      <w:r w:rsidRPr="00D95D36">
        <w:rPr>
          <w:b/>
          <w:bCs/>
          <w:lang w:val="x-none"/>
        </w:rPr>
        <w:t>HANDY-BANK:</w:t>
      </w:r>
      <w:r w:rsidRPr="00D95D36">
        <w:rPr>
          <w:lang w:val="x-none"/>
        </w:rPr>
        <w:t xml:space="preserve"> Pure baseline database template containing zero transaction lines.</w:t>
      </w:r>
    </w:p>
    <w:p w14:paraId="3558F066" w14:textId="77777777" w:rsidR="00D95D36" w:rsidRPr="00D95D36" w:rsidRDefault="00D95D36" w:rsidP="008D2D16">
      <w:pPr>
        <w:ind w:left="240"/>
        <w:rPr>
          <w:lang w:val="x-none"/>
        </w:rPr>
      </w:pPr>
      <w:r w:rsidRPr="00D95D36">
        <w:rPr>
          <w:b/>
          <w:bCs/>
          <w:lang w:val="x-none"/>
        </w:rPr>
        <w:t>HANDY-BANK-A:</w:t>
      </w:r>
      <w:r w:rsidRPr="00D95D36">
        <w:rPr>
          <w:lang w:val="x-none"/>
        </w:rPr>
        <w:t xml:space="preserve"> Contains unposted, imported bank statement records ready for account allocation drills.</w:t>
      </w:r>
    </w:p>
    <w:p w14:paraId="300B4063" w14:textId="77777777" w:rsidR="00D95D36" w:rsidRPr="00D95D36" w:rsidRDefault="00D95D36" w:rsidP="008D2D16">
      <w:pPr>
        <w:ind w:left="240"/>
        <w:rPr>
          <w:lang w:val="x-none"/>
        </w:rPr>
      </w:pPr>
      <w:r w:rsidRPr="00D95D36">
        <w:rPr>
          <w:b/>
          <w:bCs/>
          <w:lang w:val="x-none"/>
        </w:rPr>
        <w:t>HANDY-BANK-B:</w:t>
      </w:r>
      <w:r w:rsidRPr="00D95D36">
        <w:rPr>
          <w:lang w:val="x-none"/>
        </w:rPr>
        <w:t xml:space="preserve"> Fully verified template with balanced, finalized general ledger records.</w:t>
      </w:r>
    </w:p>
    <w:p w14:paraId="3AB1ECCF" w14:textId="77777777" w:rsidR="00D95D36" w:rsidRPr="00D95D36" w:rsidRDefault="00D95D36" w:rsidP="008D2D16">
      <w:pPr>
        <w:ind w:left="240"/>
        <w:rPr>
          <w:lang w:val="x-none"/>
        </w:rPr>
      </w:pPr>
      <w:r w:rsidRPr="00D95D36">
        <w:rPr>
          <w:b/>
          <w:bCs/>
          <w:lang w:val="x-none"/>
        </w:rPr>
        <w:t>HANDY-BANK-UNPOSTED-BANK-STATEMENT:</w:t>
      </w:r>
      <w:r w:rsidRPr="00D95D36">
        <w:rPr>
          <w:lang w:val="x-none"/>
        </w:rPr>
        <w:t xml:space="preserve"> Features posted trading accounts but excludes cash records. Users must practice importing raw data files manually from the sample bank statements folder.</w:t>
      </w:r>
    </w:p>
    <w:p w14:paraId="56D688AE" w14:textId="77777777" w:rsidR="00D95D36" w:rsidRPr="00D95D36" w:rsidRDefault="00D95D36" w:rsidP="008F28AA">
      <w:pPr>
        <w:pStyle w:val="Heading4"/>
      </w:pPr>
      <w:r w:rsidRPr="00D95D36">
        <w:t xml:space="preserve">C. </w:t>
      </w:r>
      <w:proofErr w:type="spellStart"/>
      <w:r w:rsidRPr="00D95D36">
        <w:t>Rekeningkunde</w:t>
      </w:r>
      <w:proofErr w:type="spellEnd"/>
      <w:r w:rsidRPr="00D95D36">
        <w:t xml:space="preserve"> Met </w:t>
      </w:r>
      <w:proofErr w:type="spellStart"/>
      <w:r w:rsidRPr="00D95D36">
        <w:t>Gemak</w:t>
      </w:r>
      <w:proofErr w:type="spellEnd"/>
      <w:r w:rsidRPr="00D95D36">
        <w:t xml:space="preserve"> (</w:t>
      </w:r>
      <w:proofErr w:type="spellStart"/>
      <w:r w:rsidRPr="00D95D36">
        <w:t>Afrikaanse</w:t>
      </w:r>
      <w:proofErr w:type="spellEnd"/>
      <w:r w:rsidRPr="00D95D36">
        <w:t xml:space="preserve"> </w:t>
      </w:r>
      <w:proofErr w:type="spellStart"/>
      <w:r w:rsidRPr="00D95D36">
        <w:t>Handleidings</w:t>
      </w:r>
      <w:proofErr w:type="spellEnd"/>
      <w:r w:rsidRPr="00D95D36">
        <w:t>)</w:t>
      </w:r>
    </w:p>
    <w:p w14:paraId="7F465FFC" w14:textId="77777777" w:rsidR="00D95D36" w:rsidRPr="00D95D36" w:rsidRDefault="00D95D36" w:rsidP="00D95D36">
      <w:pPr>
        <w:rPr>
          <w:lang w:val="x-none"/>
        </w:rPr>
      </w:pPr>
      <w:proofErr w:type="spellStart"/>
      <w:r w:rsidRPr="00D95D36">
        <w:rPr>
          <w:lang w:val="x-none"/>
        </w:rPr>
        <w:t>Hierdie</w:t>
      </w:r>
      <w:proofErr w:type="spellEnd"/>
      <w:r w:rsidRPr="00D95D36">
        <w:rPr>
          <w:lang w:val="x-none"/>
        </w:rPr>
        <w:t xml:space="preserve"> </w:t>
      </w:r>
      <w:proofErr w:type="spellStart"/>
      <w:r w:rsidRPr="00D95D36">
        <w:rPr>
          <w:lang w:val="x-none"/>
        </w:rPr>
        <w:t>stel</w:t>
      </w:r>
      <w:proofErr w:type="spellEnd"/>
      <w:r w:rsidRPr="00D95D36">
        <w:rPr>
          <w:lang w:val="x-none"/>
        </w:rPr>
        <w:t xml:space="preserve"> </w:t>
      </w:r>
      <w:proofErr w:type="spellStart"/>
      <w:r w:rsidRPr="00D95D36">
        <w:rPr>
          <w:lang w:val="x-none"/>
        </w:rPr>
        <w:t>boeke</w:t>
      </w:r>
      <w:proofErr w:type="spellEnd"/>
      <w:r w:rsidRPr="00D95D36">
        <w:rPr>
          <w:lang w:val="x-none"/>
        </w:rPr>
        <w:t xml:space="preserve"> </w:t>
      </w:r>
      <w:proofErr w:type="spellStart"/>
      <w:r w:rsidRPr="00D95D36">
        <w:rPr>
          <w:lang w:val="x-none"/>
        </w:rPr>
        <w:t>demonstreer</w:t>
      </w:r>
      <w:proofErr w:type="spellEnd"/>
      <w:r w:rsidRPr="00D95D36">
        <w:rPr>
          <w:lang w:val="x-none"/>
        </w:rPr>
        <w:t xml:space="preserve"> </w:t>
      </w:r>
      <w:proofErr w:type="spellStart"/>
      <w:r w:rsidRPr="00D95D36">
        <w:rPr>
          <w:lang w:val="x-none"/>
        </w:rPr>
        <w:t>standaard</w:t>
      </w:r>
      <w:proofErr w:type="spellEnd"/>
      <w:r w:rsidRPr="00D95D36">
        <w:rPr>
          <w:lang w:val="x-none"/>
        </w:rPr>
        <w:t xml:space="preserve"> </w:t>
      </w:r>
      <w:proofErr w:type="spellStart"/>
      <w:r w:rsidRPr="00D95D36">
        <w:rPr>
          <w:lang w:val="x-none"/>
        </w:rPr>
        <w:t>kontantboekoefeninge</w:t>
      </w:r>
      <w:proofErr w:type="spellEnd"/>
      <w:r w:rsidRPr="00D95D36">
        <w:rPr>
          <w:lang w:val="x-none"/>
        </w:rPr>
        <w:t xml:space="preserve"> met die </w:t>
      </w:r>
      <w:proofErr w:type="spellStart"/>
      <w:r w:rsidRPr="00D95D36">
        <w:rPr>
          <w:lang w:val="x-none"/>
        </w:rPr>
        <w:t>gebruik</w:t>
      </w:r>
      <w:proofErr w:type="spellEnd"/>
      <w:r w:rsidRPr="00D95D36">
        <w:rPr>
          <w:lang w:val="x-none"/>
        </w:rPr>
        <w:t xml:space="preserve"> van </w:t>
      </w:r>
      <w:proofErr w:type="spellStart"/>
      <w:r w:rsidRPr="00D95D36">
        <w:rPr>
          <w:lang w:val="x-none"/>
        </w:rPr>
        <w:t>afsonderlike</w:t>
      </w:r>
      <w:proofErr w:type="spellEnd"/>
      <w:r w:rsidRPr="00D95D36">
        <w:rPr>
          <w:lang w:val="x-none"/>
        </w:rPr>
        <w:t xml:space="preserve"> </w:t>
      </w:r>
      <w:proofErr w:type="spellStart"/>
      <w:r w:rsidRPr="00D95D36">
        <w:rPr>
          <w:lang w:val="x-none"/>
        </w:rPr>
        <w:t>ontvangste</w:t>
      </w:r>
      <w:proofErr w:type="spellEnd"/>
      <w:r w:rsidRPr="00D95D36">
        <w:rPr>
          <w:lang w:val="x-none"/>
        </w:rPr>
        <w:t xml:space="preserve">- </w:t>
      </w:r>
      <w:proofErr w:type="spellStart"/>
      <w:r w:rsidRPr="00D95D36">
        <w:rPr>
          <w:lang w:val="x-none"/>
        </w:rPr>
        <w:t>en</w:t>
      </w:r>
      <w:proofErr w:type="spellEnd"/>
      <w:r w:rsidRPr="00D95D36">
        <w:rPr>
          <w:lang w:val="x-none"/>
        </w:rPr>
        <w:t xml:space="preserve"> </w:t>
      </w:r>
      <w:proofErr w:type="spellStart"/>
      <w:r w:rsidRPr="00D95D36">
        <w:rPr>
          <w:lang w:val="x-none"/>
        </w:rPr>
        <w:t>betalingsjoernale</w:t>
      </w:r>
      <w:proofErr w:type="spellEnd"/>
      <w:r w:rsidRPr="00D95D36">
        <w:rPr>
          <w:lang w:val="x-none"/>
        </w:rPr>
        <w:t xml:space="preserve"> vir </w:t>
      </w:r>
      <w:proofErr w:type="spellStart"/>
      <w:r w:rsidRPr="00D95D36">
        <w:rPr>
          <w:lang w:val="x-none"/>
        </w:rPr>
        <w:t>banktransaksies</w:t>
      </w:r>
      <w:proofErr w:type="spellEnd"/>
      <w:r w:rsidRPr="00D95D36">
        <w:rPr>
          <w:lang w:val="x-none"/>
        </w:rPr>
        <w:t>.</w:t>
      </w:r>
    </w:p>
    <w:p w14:paraId="49DD5283" w14:textId="77777777" w:rsidR="00D95D36" w:rsidRPr="00D95D36" w:rsidRDefault="00D95D36">
      <w:pPr>
        <w:numPr>
          <w:ilvl w:val="0"/>
          <w:numId w:val="13"/>
        </w:numPr>
        <w:rPr>
          <w:lang w:val="x-none"/>
        </w:rPr>
      </w:pPr>
      <w:r w:rsidRPr="00D95D36">
        <w:rPr>
          <w:b/>
          <w:bCs/>
          <w:lang w:val="x-none"/>
        </w:rPr>
        <w:t>NUTSMAN:</w:t>
      </w:r>
      <w:r w:rsidRPr="00D95D36">
        <w:rPr>
          <w:lang w:val="x-none"/>
        </w:rPr>
        <w:t xml:space="preserve"> </w:t>
      </w:r>
      <w:proofErr w:type="spellStart"/>
      <w:r w:rsidRPr="00D95D36">
        <w:rPr>
          <w:lang w:val="x-none"/>
        </w:rPr>
        <w:t>Skoon</w:t>
      </w:r>
      <w:proofErr w:type="spellEnd"/>
      <w:r w:rsidRPr="00D95D36">
        <w:rPr>
          <w:lang w:val="x-none"/>
        </w:rPr>
        <w:t xml:space="preserve"> </w:t>
      </w:r>
      <w:proofErr w:type="spellStart"/>
      <w:r w:rsidRPr="00D95D36">
        <w:rPr>
          <w:lang w:val="x-none"/>
        </w:rPr>
        <w:t>basisstelsel</w:t>
      </w:r>
      <w:proofErr w:type="spellEnd"/>
      <w:r w:rsidRPr="00D95D36">
        <w:rPr>
          <w:lang w:val="x-none"/>
        </w:rPr>
        <w:t xml:space="preserve"> sonder </w:t>
      </w:r>
      <w:proofErr w:type="spellStart"/>
      <w:r w:rsidRPr="00D95D36">
        <w:rPr>
          <w:lang w:val="x-none"/>
        </w:rPr>
        <w:t>enige</w:t>
      </w:r>
      <w:proofErr w:type="spellEnd"/>
      <w:r w:rsidRPr="00D95D36">
        <w:rPr>
          <w:lang w:val="x-none"/>
        </w:rPr>
        <w:t xml:space="preserve"> </w:t>
      </w:r>
      <w:proofErr w:type="spellStart"/>
      <w:r w:rsidRPr="00D95D36">
        <w:rPr>
          <w:lang w:val="x-none"/>
        </w:rPr>
        <w:t>historiese</w:t>
      </w:r>
      <w:proofErr w:type="spellEnd"/>
      <w:r w:rsidRPr="00D95D36">
        <w:rPr>
          <w:lang w:val="x-none"/>
        </w:rPr>
        <w:t xml:space="preserve"> of </w:t>
      </w:r>
      <w:proofErr w:type="spellStart"/>
      <w:r w:rsidRPr="00D95D36">
        <w:rPr>
          <w:lang w:val="x-none"/>
        </w:rPr>
        <w:t>aktiewe</w:t>
      </w:r>
      <w:proofErr w:type="spellEnd"/>
      <w:r w:rsidRPr="00D95D36">
        <w:rPr>
          <w:lang w:val="x-none"/>
        </w:rPr>
        <w:t xml:space="preserve"> </w:t>
      </w:r>
      <w:proofErr w:type="spellStart"/>
      <w:r w:rsidRPr="00D95D36">
        <w:rPr>
          <w:lang w:val="x-none"/>
        </w:rPr>
        <w:t>transaksiedata</w:t>
      </w:r>
      <w:proofErr w:type="spellEnd"/>
      <w:r w:rsidRPr="00D95D36">
        <w:rPr>
          <w:lang w:val="x-none"/>
        </w:rPr>
        <w:t>.</w:t>
      </w:r>
    </w:p>
    <w:p w14:paraId="4AB3511E" w14:textId="77777777" w:rsidR="00D95D36" w:rsidRPr="00D95D36" w:rsidRDefault="00D95D36">
      <w:pPr>
        <w:numPr>
          <w:ilvl w:val="0"/>
          <w:numId w:val="13"/>
        </w:numPr>
        <w:rPr>
          <w:lang w:val="x-none"/>
        </w:rPr>
      </w:pPr>
      <w:r w:rsidRPr="00D95D36">
        <w:rPr>
          <w:b/>
          <w:bCs/>
          <w:lang w:val="x-none"/>
        </w:rPr>
        <w:t>NUTSMAN-A:</w:t>
      </w:r>
      <w:r w:rsidRPr="00D95D36">
        <w:rPr>
          <w:lang w:val="x-none"/>
        </w:rPr>
        <w:t xml:space="preserve"> </w:t>
      </w:r>
      <w:proofErr w:type="spellStart"/>
      <w:r w:rsidRPr="00D95D36">
        <w:rPr>
          <w:lang w:val="x-none"/>
        </w:rPr>
        <w:t>Bevat</w:t>
      </w:r>
      <w:proofErr w:type="spellEnd"/>
      <w:r w:rsidRPr="00D95D36">
        <w:rPr>
          <w:lang w:val="x-none"/>
        </w:rPr>
        <w:t xml:space="preserve"> </w:t>
      </w:r>
      <w:proofErr w:type="spellStart"/>
      <w:r w:rsidRPr="00D95D36">
        <w:rPr>
          <w:lang w:val="x-none"/>
        </w:rPr>
        <w:t>voorafgelaaide</w:t>
      </w:r>
      <w:proofErr w:type="spellEnd"/>
      <w:r w:rsidRPr="00D95D36">
        <w:rPr>
          <w:lang w:val="x-none"/>
        </w:rPr>
        <w:t xml:space="preserve">, </w:t>
      </w:r>
      <w:proofErr w:type="spellStart"/>
      <w:r w:rsidRPr="00D95D36">
        <w:rPr>
          <w:lang w:val="x-none"/>
        </w:rPr>
        <w:t>ongeposteerde</w:t>
      </w:r>
      <w:proofErr w:type="spellEnd"/>
      <w:r w:rsidRPr="00D95D36">
        <w:rPr>
          <w:lang w:val="x-none"/>
        </w:rPr>
        <w:t xml:space="preserve"> </w:t>
      </w:r>
      <w:proofErr w:type="spellStart"/>
      <w:r w:rsidRPr="00D95D36">
        <w:rPr>
          <w:lang w:val="x-none"/>
        </w:rPr>
        <w:t>joernaalinskrywings</w:t>
      </w:r>
      <w:proofErr w:type="spellEnd"/>
      <w:r w:rsidRPr="00D95D36">
        <w:rPr>
          <w:lang w:val="x-none"/>
        </w:rPr>
        <w:t xml:space="preserve"> </w:t>
      </w:r>
      <w:proofErr w:type="spellStart"/>
      <w:r w:rsidRPr="00D95D36">
        <w:rPr>
          <w:lang w:val="x-none"/>
        </w:rPr>
        <w:t>gereed</w:t>
      </w:r>
      <w:proofErr w:type="spellEnd"/>
      <w:r w:rsidRPr="00D95D36">
        <w:rPr>
          <w:lang w:val="x-none"/>
        </w:rPr>
        <w:t xml:space="preserve"> vir </w:t>
      </w:r>
      <w:proofErr w:type="spellStart"/>
      <w:r w:rsidRPr="00D95D36">
        <w:rPr>
          <w:lang w:val="x-none"/>
        </w:rPr>
        <w:t>verwerkingstoetse</w:t>
      </w:r>
      <w:proofErr w:type="spellEnd"/>
      <w:r w:rsidRPr="00D95D36">
        <w:rPr>
          <w:lang w:val="x-none"/>
        </w:rPr>
        <w:t>.</w:t>
      </w:r>
    </w:p>
    <w:p w14:paraId="5C3BCA75" w14:textId="77777777" w:rsidR="00D95D36" w:rsidRPr="00D95D36" w:rsidRDefault="00D95D36">
      <w:pPr>
        <w:numPr>
          <w:ilvl w:val="0"/>
          <w:numId w:val="13"/>
        </w:numPr>
        <w:rPr>
          <w:lang w:val="x-none"/>
        </w:rPr>
      </w:pPr>
      <w:r w:rsidRPr="00D95D36">
        <w:rPr>
          <w:b/>
          <w:bCs/>
          <w:lang w:val="x-none"/>
        </w:rPr>
        <w:t>NUTSMAN-B:</w:t>
      </w:r>
      <w:r w:rsidRPr="00D95D36">
        <w:rPr>
          <w:lang w:val="x-none"/>
        </w:rPr>
        <w:t xml:space="preserve"> </w:t>
      </w:r>
      <w:proofErr w:type="spellStart"/>
      <w:r w:rsidRPr="00D95D36">
        <w:rPr>
          <w:lang w:val="x-none"/>
        </w:rPr>
        <w:t>Volledig</w:t>
      </w:r>
      <w:proofErr w:type="spellEnd"/>
      <w:r w:rsidRPr="00D95D36">
        <w:rPr>
          <w:lang w:val="x-none"/>
        </w:rPr>
        <w:t xml:space="preserve"> </w:t>
      </w:r>
      <w:proofErr w:type="spellStart"/>
      <w:r w:rsidRPr="00D95D36">
        <w:rPr>
          <w:lang w:val="x-none"/>
        </w:rPr>
        <w:t>geposteerde</w:t>
      </w:r>
      <w:proofErr w:type="spellEnd"/>
      <w:r w:rsidRPr="00D95D36">
        <w:rPr>
          <w:lang w:val="x-none"/>
        </w:rPr>
        <w:t xml:space="preserve"> </w:t>
      </w:r>
      <w:proofErr w:type="spellStart"/>
      <w:r w:rsidRPr="00D95D36">
        <w:rPr>
          <w:lang w:val="x-none"/>
        </w:rPr>
        <w:t>en</w:t>
      </w:r>
      <w:proofErr w:type="spellEnd"/>
      <w:r w:rsidRPr="00D95D36">
        <w:rPr>
          <w:lang w:val="x-none"/>
        </w:rPr>
        <w:t xml:space="preserve"> </w:t>
      </w:r>
      <w:proofErr w:type="spellStart"/>
      <w:r w:rsidRPr="00D95D36">
        <w:rPr>
          <w:lang w:val="x-none"/>
        </w:rPr>
        <w:t>afgehandelde</w:t>
      </w:r>
      <w:proofErr w:type="spellEnd"/>
      <w:r w:rsidRPr="00D95D36">
        <w:rPr>
          <w:lang w:val="x-none"/>
        </w:rPr>
        <w:t xml:space="preserve"> </w:t>
      </w:r>
      <w:proofErr w:type="spellStart"/>
      <w:r w:rsidRPr="00D95D36">
        <w:rPr>
          <w:lang w:val="x-none"/>
        </w:rPr>
        <w:t>transaksies</w:t>
      </w:r>
      <w:proofErr w:type="spellEnd"/>
      <w:r w:rsidRPr="00D95D36">
        <w:rPr>
          <w:lang w:val="x-none"/>
        </w:rPr>
        <w:t xml:space="preserve"> </w:t>
      </w:r>
      <w:proofErr w:type="spellStart"/>
      <w:r w:rsidRPr="00D95D36">
        <w:rPr>
          <w:lang w:val="x-none"/>
        </w:rPr>
        <w:t>voor</w:t>
      </w:r>
      <w:proofErr w:type="spellEnd"/>
      <w:r w:rsidRPr="00D95D36">
        <w:rPr>
          <w:lang w:val="x-none"/>
        </w:rPr>
        <w:t xml:space="preserve"> die </w:t>
      </w:r>
      <w:proofErr w:type="spellStart"/>
      <w:r w:rsidRPr="00D95D36">
        <w:rPr>
          <w:lang w:val="x-none"/>
        </w:rPr>
        <w:t>ontleding</w:t>
      </w:r>
      <w:proofErr w:type="spellEnd"/>
      <w:r w:rsidRPr="00D95D36">
        <w:rPr>
          <w:lang w:val="x-none"/>
        </w:rPr>
        <w:t xml:space="preserve"> van </w:t>
      </w:r>
      <w:proofErr w:type="spellStart"/>
      <w:r w:rsidRPr="00D95D36">
        <w:rPr>
          <w:lang w:val="x-none"/>
        </w:rPr>
        <w:t>historiese</w:t>
      </w:r>
      <w:proofErr w:type="spellEnd"/>
      <w:r w:rsidRPr="00D95D36">
        <w:rPr>
          <w:lang w:val="x-none"/>
        </w:rPr>
        <w:t xml:space="preserve"> </w:t>
      </w:r>
      <w:proofErr w:type="spellStart"/>
      <w:r w:rsidRPr="00D95D36">
        <w:rPr>
          <w:lang w:val="x-none"/>
        </w:rPr>
        <w:t>finansiële</w:t>
      </w:r>
      <w:proofErr w:type="spellEnd"/>
      <w:r w:rsidRPr="00D95D36">
        <w:rPr>
          <w:lang w:val="x-none"/>
        </w:rPr>
        <w:t xml:space="preserve"> state.</w:t>
      </w:r>
    </w:p>
    <w:p w14:paraId="7CD2CD2E" w14:textId="7B66F1D3" w:rsidR="00D95D36" w:rsidRPr="00D95D36" w:rsidRDefault="008D2D16" w:rsidP="008F28AA">
      <w:pPr>
        <w:pStyle w:val="Heading1"/>
      </w:pPr>
      <w:bookmarkStart w:id="46" w:name="_Toc240537474"/>
      <w:r>
        <w:t xml:space="preserve">13. </w:t>
      </w:r>
      <w:r w:rsidR="00D95D36" w:rsidRPr="00D95D36">
        <w:t>OLDER Release Notes: osFinancials 5.1.0.298</w:t>
      </w:r>
      <w:bookmarkEnd w:id="46"/>
    </w:p>
    <w:p w14:paraId="3E166661" w14:textId="77777777" w:rsidR="00D95D36" w:rsidRPr="00D95D36" w:rsidRDefault="00D95D36" w:rsidP="00D95D36">
      <w:pPr>
        <w:rPr>
          <w:lang w:val="x-none"/>
        </w:rPr>
      </w:pPr>
      <w:r w:rsidRPr="00D95D36">
        <w:rPr>
          <w:lang w:val="x-none"/>
        </w:rPr>
        <w:t>This release marks a significant milestone in UI modernization, global compliance, and administrative flexibility.</w:t>
      </w:r>
    </w:p>
    <w:p w14:paraId="7C627D10" w14:textId="1D328DC6" w:rsidR="00D95D36" w:rsidRPr="00D95D36" w:rsidRDefault="008D2D16" w:rsidP="008F28AA">
      <w:pPr>
        <w:pStyle w:val="Heading2"/>
      </w:pPr>
      <w:bookmarkStart w:id="47" w:name="_Toc240537475"/>
      <w:r>
        <w:t>13.</w:t>
      </w:r>
      <w:r w:rsidR="00D95D36" w:rsidRPr="00D95D36">
        <w:t>1. UI Modernization &amp; Unicode Support</w:t>
      </w:r>
      <w:bookmarkEnd w:id="47"/>
    </w:p>
    <w:p w14:paraId="6964C93E" w14:textId="77777777" w:rsidR="00D95D36" w:rsidRPr="00D95D36" w:rsidRDefault="00D95D36" w:rsidP="00D95D36">
      <w:pPr>
        <w:rPr>
          <w:lang w:val="x-none"/>
        </w:rPr>
      </w:pPr>
      <w:r w:rsidRPr="00D95D36">
        <w:rPr>
          <w:lang w:val="x-none"/>
        </w:rPr>
        <w:t xml:space="preserve">We have addressed legacy "design debt" by standardizing checkbox alignment and implementing a </w:t>
      </w:r>
      <w:r w:rsidRPr="00D95D36">
        <w:rPr>
          <w:b/>
          <w:bCs/>
          <w:lang w:val="x-none"/>
        </w:rPr>
        <w:t>Unicode-compliant font</w:t>
      </w:r>
      <w:r w:rsidRPr="00D95D36">
        <w:rPr>
          <w:lang w:val="x-none"/>
        </w:rPr>
        <w:t>.</w:t>
      </w:r>
    </w:p>
    <w:p w14:paraId="5A89483B" w14:textId="77777777" w:rsidR="00D95D36" w:rsidRPr="008D2D16" w:rsidRDefault="00D95D36">
      <w:pPr>
        <w:pStyle w:val="ListParagraph"/>
        <w:numPr>
          <w:ilvl w:val="0"/>
          <w:numId w:val="55"/>
        </w:numPr>
        <w:rPr>
          <w:lang w:val="x-none"/>
        </w:rPr>
      </w:pPr>
      <w:r w:rsidRPr="008D2D16">
        <w:rPr>
          <w:b/>
          <w:bCs/>
          <w:lang w:val="x-none"/>
        </w:rPr>
        <w:t>Fixed Display Issues:</w:t>
      </w:r>
      <w:r w:rsidRPr="008D2D16">
        <w:rPr>
          <w:lang w:val="x-none"/>
        </w:rPr>
        <w:t xml:space="preserve"> Resolves character corruption in Grids and drop-down lists for Greek, Turkish, Thai, Russian, and Chinese.</w:t>
      </w:r>
    </w:p>
    <w:p w14:paraId="5FA4F12C" w14:textId="77777777" w:rsidR="00D95D36" w:rsidRPr="008D2D16" w:rsidRDefault="00D95D36">
      <w:pPr>
        <w:pStyle w:val="ListParagraph"/>
        <w:numPr>
          <w:ilvl w:val="0"/>
          <w:numId w:val="55"/>
        </w:numPr>
        <w:rPr>
          <w:lang w:val="x-none"/>
        </w:rPr>
      </w:pPr>
      <w:r w:rsidRPr="008D2D16">
        <w:rPr>
          <w:b/>
          <w:bCs/>
          <w:lang w:val="x-none"/>
        </w:rPr>
        <w:t>Flexible Translations:</w:t>
      </w:r>
      <w:r w:rsidRPr="008D2D16">
        <w:rPr>
          <w:lang w:val="x-none"/>
        </w:rPr>
        <w:t xml:space="preserve"> The move from the legacy </w:t>
      </w:r>
      <w:r w:rsidRPr="008D2D16">
        <w:rPr>
          <w:i/>
          <w:iCs/>
          <w:lang w:val="x-none"/>
        </w:rPr>
        <w:t>MS Sans Serif</w:t>
      </w:r>
      <w:r w:rsidRPr="008D2D16">
        <w:rPr>
          <w:lang w:val="x-none"/>
        </w:rPr>
        <w:t xml:space="preserve"> font to a modern Unicode font eliminates 6-7 character width limits, allowing for conceptually accurate localization.</w:t>
      </w:r>
    </w:p>
    <w:p w14:paraId="55C51AD8" w14:textId="77777777" w:rsidR="00D95D36" w:rsidRPr="008D2D16" w:rsidRDefault="00D95D36">
      <w:pPr>
        <w:pStyle w:val="ListParagraph"/>
        <w:numPr>
          <w:ilvl w:val="0"/>
          <w:numId w:val="55"/>
        </w:numPr>
        <w:rPr>
          <w:lang w:val="x-none"/>
        </w:rPr>
      </w:pPr>
      <w:r w:rsidRPr="008D2D16">
        <w:rPr>
          <w:b/>
          <w:bCs/>
          <w:lang w:val="x-none"/>
        </w:rPr>
        <w:t>Installation Options:</w:t>
      </w:r>
      <w:r w:rsidRPr="008D2D16">
        <w:rPr>
          <w:lang w:val="x-none"/>
        </w:rPr>
        <w:t xml:space="preserve"> The setup wizard now includes a specific toggle for </w:t>
      </w:r>
      <w:r w:rsidRPr="008D2D16">
        <w:rPr>
          <w:b/>
          <w:bCs/>
          <w:lang w:val="x-none"/>
        </w:rPr>
        <w:t>Alternate Font</w:t>
      </w:r>
      <w:r w:rsidRPr="008D2D16">
        <w:rPr>
          <w:lang w:val="x-none"/>
        </w:rPr>
        <w:t xml:space="preserve"> support, which automatically configures ALTFONT=TRUE in the osf.ini or tcash.ini files.</w:t>
      </w:r>
    </w:p>
    <w:p w14:paraId="05A3C5F6" w14:textId="2568BE4F" w:rsidR="00D95D36" w:rsidRPr="00D95D36" w:rsidRDefault="008D2D16" w:rsidP="008F28AA">
      <w:pPr>
        <w:pStyle w:val="Heading2"/>
      </w:pPr>
      <w:bookmarkStart w:id="48" w:name="_Toc240537476"/>
      <w:r>
        <w:t>13.2</w:t>
      </w:r>
      <w:r w:rsidR="00D95D36" w:rsidRPr="00D95D36">
        <w:t xml:space="preserve"> Document Sidebar: Posting &amp; Delete Buttons</w:t>
      </w:r>
      <w:bookmarkEnd w:id="48"/>
    </w:p>
    <w:p w14:paraId="76EE1AA6" w14:textId="77777777" w:rsidR="00D95D36" w:rsidRPr="00D95D36" w:rsidRDefault="00D95D36" w:rsidP="00D95D36">
      <w:pPr>
        <w:rPr>
          <w:lang w:val="x-none"/>
        </w:rPr>
      </w:pPr>
      <w:r w:rsidRPr="00D95D36">
        <w:rPr>
          <w:lang w:val="x-none"/>
        </w:rPr>
        <w:t>We have streamlined document management to improve out-of-the-box productivity.</w:t>
      </w:r>
    </w:p>
    <w:p w14:paraId="2781398F" w14:textId="77777777" w:rsidR="00D95D36" w:rsidRPr="008D2D16" w:rsidRDefault="00D95D36" w:rsidP="008D2D16">
      <w:pPr>
        <w:rPr>
          <w:lang w:val="x-none"/>
        </w:rPr>
      </w:pPr>
      <w:r w:rsidRPr="008D2D16">
        <w:rPr>
          <w:b/>
          <w:bCs/>
          <w:lang w:val="x-none"/>
        </w:rPr>
        <w:t>Initial Visibility:</w:t>
      </w:r>
      <w:r w:rsidRPr="008D2D16">
        <w:rPr>
          <w:lang w:val="x-none"/>
        </w:rPr>
        <w:t xml:space="preserve"> The </w:t>
      </w:r>
      <w:r w:rsidRPr="008D2D16">
        <w:rPr>
          <w:b/>
          <w:bCs/>
          <w:lang w:val="x-none"/>
        </w:rPr>
        <w:t>Post</w:t>
      </w:r>
      <w:r w:rsidRPr="008D2D16">
        <w:rPr>
          <w:lang w:val="x-none"/>
        </w:rPr>
        <w:t xml:space="preserve"> and </w:t>
      </w:r>
      <w:r w:rsidRPr="008D2D16">
        <w:rPr>
          <w:b/>
          <w:bCs/>
          <w:lang w:val="x-none"/>
        </w:rPr>
        <w:t>Delete</w:t>
      </w:r>
      <w:r w:rsidRPr="008D2D16">
        <w:rPr>
          <w:lang w:val="x-none"/>
        </w:rPr>
        <w:t xml:space="preserve"> buttons are now available on the sidebar by default when no users are configured.</w:t>
      </w:r>
    </w:p>
    <w:p w14:paraId="2389E21E" w14:textId="77777777" w:rsidR="00D95D36" w:rsidRPr="008D2D16" w:rsidRDefault="00D95D36" w:rsidP="008D2D16">
      <w:pPr>
        <w:rPr>
          <w:lang w:val="x-none"/>
        </w:rPr>
      </w:pPr>
      <w:r w:rsidRPr="008D2D16">
        <w:rPr>
          <w:b/>
          <w:bCs/>
          <w:lang w:val="x-none"/>
        </w:rPr>
        <w:t>Access Control Logic:</w:t>
      </w:r>
      <w:r w:rsidRPr="008D2D16">
        <w:rPr>
          <w:lang w:val="x-none"/>
        </w:rPr>
        <w:t xml:space="preserve"> Once users are created in </w:t>
      </w:r>
      <w:r w:rsidRPr="008D2D16">
        <w:rPr>
          <w:i/>
          <w:iCs/>
          <w:lang w:val="x-none"/>
        </w:rPr>
        <w:t>Setup -&gt; Access Control</w:t>
      </w:r>
      <w:r w:rsidRPr="008D2D16">
        <w:rPr>
          <w:lang w:val="x-none"/>
        </w:rPr>
        <w:t>:</w:t>
      </w:r>
    </w:p>
    <w:p w14:paraId="7BB45117" w14:textId="77777777" w:rsidR="00D95D36" w:rsidRPr="008D2D16" w:rsidRDefault="00D95D36">
      <w:pPr>
        <w:pStyle w:val="ListParagraph"/>
        <w:numPr>
          <w:ilvl w:val="0"/>
          <w:numId w:val="56"/>
        </w:numPr>
        <w:rPr>
          <w:lang w:val="x-none"/>
        </w:rPr>
      </w:pPr>
      <w:r w:rsidRPr="008D2D16">
        <w:rPr>
          <w:lang w:val="x-none"/>
        </w:rPr>
        <w:t xml:space="preserve">The </w:t>
      </w:r>
      <w:r w:rsidRPr="008D2D16">
        <w:rPr>
          <w:b/>
          <w:bCs/>
          <w:lang w:val="x-none"/>
        </w:rPr>
        <w:t>Main User</w:t>
      </w:r>
      <w:r w:rsidRPr="008D2D16">
        <w:rPr>
          <w:lang w:val="x-none"/>
        </w:rPr>
        <w:t xml:space="preserve"> must have the "Document Posting" option ticked to retain these buttons.</w:t>
      </w:r>
    </w:p>
    <w:p w14:paraId="4F97E866" w14:textId="77777777" w:rsidR="00D95D36" w:rsidRPr="008D2D16" w:rsidRDefault="00D95D36">
      <w:pPr>
        <w:pStyle w:val="ListParagraph"/>
        <w:numPr>
          <w:ilvl w:val="0"/>
          <w:numId w:val="56"/>
        </w:numPr>
        <w:rPr>
          <w:lang w:val="x-none"/>
        </w:rPr>
      </w:pPr>
      <w:r w:rsidRPr="008D2D16">
        <w:rPr>
          <w:b/>
          <w:bCs/>
          <w:lang w:val="x-none"/>
        </w:rPr>
        <w:t>New Users</w:t>
      </w:r>
      <w:r w:rsidRPr="008D2D16">
        <w:rPr>
          <w:lang w:val="x-none"/>
        </w:rPr>
        <w:t xml:space="preserve"> have this permission unchecked by default to prevent unauthorized ledger updates.</w:t>
      </w:r>
    </w:p>
    <w:p w14:paraId="11BB7370" w14:textId="113E4F02" w:rsidR="00D95D36" w:rsidRPr="00D95D36" w:rsidRDefault="008D2D16" w:rsidP="00AB0FAC">
      <w:pPr>
        <w:pStyle w:val="Heading2"/>
      </w:pPr>
      <w:bookmarkStart w:id="49" w:name="_Toc240537477"/>
      <w:r>
        <w:lastRenderedPageBreak/>
        <w:t>1</w:t>
      </w:r>
      <w:r w:rsidR="00D95D36" w:rsidRPr="00D95D36">
        <w:t>3.</w:t>
      </w:r>
      <w:r>
        <w:t>3</w:t>
      </w:r>
      <w:r w:rsidR="00D95D36" w:rsidRPr="00D95D36">
        <w:t xml:space="preserve"> Global Compliance &amp; Repository Updates</w:t>
      </w:r>
      <w:bookmarkEnd w:id="49"/>
    </w:p>
    <w:p w14:paraId="5F48561E" w14:textId="77777777" w:rsidR="00D95D36" w:rsidRPr="00D95D36" w:rsidRDefault="00D95D36" w:rsidP="00D95D36">
      <w:pPr>
        <w:rPr>
          <w:lang w:val="x-none"/>
        </w:rPr>
      </w:pPr>
      <w:r w:rsidRPr="00D95D36">
        <w:rPr>
          <w:lang w:val="x-none"/>
        </w:rPr>
        <w:t xml:space="preserve">A major cleanup of the Chart of Accounts (COA) repositories has replaced legacy 35-character structures with modern </w:t>
      </w:r>
      <w:r w:rsidRPr="00D95D36">
        <w:rPr>
          <w:b/>
          <w:bCs/>
          <w:lang w:val="x-none"/>
        </w:rPr>
        <w:t>128-character</w:t>
      </w:r>
      <w:r w:rsidRPr="00D95D36">
        <w:rPr>
          <w:lang w:val="x-none"/>
        </w:rPr>
        <w:t xml:space="preserve"> compliant sets.</w:t>
      </w:r>
    </w:p>
    <w:p w14:paraId="751CB335" w14:textId="77777777" w:rsidR="00D95D36" w:rsidRPr="008D2D16" w:rsidRDefault="00D95D36">
      <w:pPr>
        <w:pStyle w:val="ListParagraph"/>
        <w:numPr>
          <w:ilvl w:val="0"/>
          <w:numId w:val="57"/>
        </w:numPr>
        <w:rPr>
          <w:lang w:val="x-none"/>
        </w:rPr>
      </w:pPr>
      <w:r w:rsidRPr="008D2D16">
        <w:rPr>
          <w:b/>
          <w:bCs/>
          <w:lang w:val="x-none"/>
        </w:rPr>
        <w:t>Regional Rebuilds:</w:t>
      </w:r>
      <w:r w:rsidRPr="008D2D16">
        <w:rPr>
          <w:lang w:val="x-none"/>
        </w:rPr>
        <w:t xml:space="preserve"> High-priority updates for South Africa (IFRS), USA (GAAP), Canada (ASPE), and OHADA-compliant regions in Africa.</w:t>
      </w:r>
    </w:p>
    <w:p w14:paraId="6913F130" w14:textId="77777777" w:rsidR="00D95D36" w:rsidRPr="008D2D16" w:rsidRDefault="00D95D36">
      <w:pPr>
        <w:pStyle w:val="ListParagraph"/>
        <w:numPr>
          <w:ilvl w:val="0"/>
          <w:numId w:val="57"/>
        </w:numPr>
        <w:rPr>
          <w:lang w:val="x-none"/>
        </w:rPr>
      </w:pPr>
      <w:r w:rsidRPr="008D2D16">
        <w:rPr>
          <w:b/>
          <w:bCs/>
          <w:lang w:val="x-none"/>
        </w:rPr>
        <w:t>Technical Standard:</w:t>
      </w:r>
      <w:r w:rsidRPr="008D2D16">
        <w:rPr>
          <w:lang w:val="x-none"/>
        </w:rPr>
        <w:t xml:space="preserve"> All modern repositories now support 128 characters for both Descriptions and Batch Types (BATTYPES), effectively resolving </w:t>
      </w:r>
      <w:r w:rsidRPr="008D2D16">
        <w:rPr>
          <w:b/>
          <w:bCs/>
          <w:lang w:val="x-none"/>
        </w:rPr>
        <w:t>Dynamic SQL Error -303</w:t>
      </w:r>
      <w:r w:rsidRPr="008D2D16">
        <w:rPr>
          <w:lang w:val="x-none"/>
        </w:rPr>
        <w:t>.</w:t>
      </w:r>
    </w:p>
    <w:p w14:paraId="3D189EDF" w14:textId="77777777" w:rsidR="00D95D36" w:rsidRPr="008D2D16" w:rsidRDefault="00D95D36">
      <w:pPr>
        <w:pStyle w:val="ListParagraph"/>
        <w:numPr>
          <w:ilvl w:val="0"/>
          <w:numId w:val="57"/>
        </w:numPr>
        <w:rPr>
          <w:lang w:val="x-none"/>
        </w:rPr>
      </w:pPr>
      <w:r w:rsidRPr="008D2D16">
        <w:rPr>
          <w:b/>
          <w:bCs/>
          <w:lang w:val="x-none"/>
        </w:rPr>
        <w:t>Legacy Scope:</w:t>
      </w:r>
      <w:r w:rsidRPr="008D2D16">
        <w:rPr>
          <w:lang w:val="x-none"/>
        </w:rPr>
        <w:t xml:space="preserve"> Includes updates for Oceania, Africa, the Americas, and specialized industry sets (Manufacturing, Medical, Retail, and Farming).</w:t>
      </w:r>
    </w:p>
    <w:p w14:paraId="7493A215" w14:textId="4D346006" w:rsidR="00D95D36" w:rsidRPr="00D95D36" w:rsidRDefault="008D2D16" w:rsidP="00AB0FAC">
      <w:pPr>
        <w:pStyle w:val="Heading2"/>
      </w:pPr>
      <w:bookmarkStart w:id="50" w:name="_Toc240537478"/>
      <w:r>
        <w:t>13</w:t>
      </w:r>
      <w:r w:rsidR="00D95D36" w:rsidRPr="00D95D36">
        <w:t>.</w:t>
      </w:r>
      <w:r>
        <w:t>4</w:t>
      </w:r>
      <w:r w:rsidR="00D95D36" w:rsidRPr="00D95D36">
        <w:t xml:space="preserve"> Technical Fixes</w:t>
      </w:r>
      <w:bookmarkEnd w:id="50"/>
    </w:p>
    <w:p w14:paraId="5EBDEDFF" w14:textId="77777777" w:rsidR="00D95D36" w:rsidRPr="00D95D36" w:rsidRDefault="00D95D36">
      <w:pPr>
        <w:numPr>
          <w:ilvl w:val="0"/>
          <w:numId w:val="3"/>
        </w:numPr>
        <w:rPr>
          <w:lang w:val="x-none"/>
        </w:rPr>
      </w:pPr>
      <w:r w:rsidRPr="00D95D36">
        <w:rPr>
          <w:b/>
          <w:bCs/>
          <w:lang w:val="x-none"/>
        </w:rPr>
        <w:t>Template Upgrades:</w:t>
      </w:r>
      <w:r w:rsidRPr="00D95D36">
        <w:rPr>
          <w:lang w:val="x-none"/>
        </w:rPr>
        <w:t xml:space="preserve"> All CUSTOMISE-EMPTY-BOOKS (3x3 to 8x3) are now optimized for multi-byte languages.</w:t>
      </w:r>
    </w:p>
    <w:p w14:paraId="37603EE8" w14:textId="77777777" w:rsidR="00D95D36" w:rsidRPr="00D95D36" w:rsidRDefault="00D95D36">
      <w:pPr>
        <w:numPr>
          <w:ilvl w:val="0"/>
          <w:numId w:val="3"/>
        </w:numPr>
        <w:rPr>
          <w:lang w:val="x-none"/>
        </w:rPr>
      </w:pPr>
      <w:r w:rsidRPr="00D95D36">
        <w:rPr>
          <w:b/>
          <w:bCs/>
          <w:lang w:val="x-none"/>
        </w:rPr>
        <w:t>Character Rendering:</w:t>
      </w:r>
      <w:r w:rsidRPr="00D95D36">
        <w:rPr>
          <w:lang w:val="x-none"/>
        </w:rPr>
        <w:t xml:space="preserve"> Specific fixes for Dutch (NL) and French (FR) to resolve rendering errors for special characters like </w:t>
      </w:r>
      <w:r w:rsidRPr="00D95D36">
        <w:rPr>
          <w:b/>
          <w:bCs/>
          <w:lang w:val="x-none"/>
        </w:rPr>
        <w:t>ë, €,</w:t>
      </w:r>
      <w:r w:rsidRPr="00D95D36">
        <w:rPr>
          <w:lang w:val="x-none"/>
        </w:rPr>
        <w:t xml:space="preserve"> and </w:t>
      </w:r>
      <w:r w:rsidRPr="00D95D36">
        <w:rPr>
          <w:b/>
          <w:bCs/>
          <w:lang w:val="x-none"/>
        </w:rPr>
        <w:t>é</w:t>
      </w:r>
      <w:r w:rsidRPr="00D95D36">
        <w:rPr>
          <w:lang w:val="x-none"/>
        </w:rPr>
        <w:t>.</w:t>
      </w:r>
    </w:p>
    <w:p w14:paraId="025A1A02" w14:textId="77777777" w:rsidR="00D95D36" w:rsidRPr="00D95D36" w:rsidRDefault="00D95D36">
      <w:pPr>
        <w:numPr>
          <w:ilvl w:val="0"/>
          <w:numId w:val="3"/>
        </w:numPr>
        <w:rPr>
          <w:lang w:val="x-none"/>
        </w:rPr>
      </w:pPr>
      <w:r w:rsidRPr="00D95D36">
        <w:rPr>
          <w:b/>
          <w:bCs/>
          <w:lang w:val="x-none"/>
        </w:rPr>
        <w:t>Language Names:</w:t>
      </w:r>
      <w:r w:rsidRPr="00D95D36">
        <w:rPr>
          <w:lang w:val="x-none"/>
        </w:rPr>
        <w:t xml:space="preserve"> Users can now enter up to </w:t>
      </w:r>
      <w:r w:rsidRPr="00D95D36">
        <w:rPr>
          <w:b/>
          <w:bCs/>
          <w:lang w:val="x-none"/>
        </w:rPr>
        <w:t>100 characters</w:t>
      </w:r>
      <w:r w:rsidRPr="00D95D36">
        <w:rPr>
          <w:lang w:val="x-none"/>
        </w:rPr>
        <w:t xml:space="preserve"> in the </w:t>
      </w:r>
      <w:r w:rsidRPr="00D95D36">
        <w:rPr>
          <w:i/>
          <w:iCs/>
          <w:lang w:val="x-none"/>
        </w:rPr>
        <w:t>New Language</w:t>
      </w:r>
      <w:r w:rsidRPr="00D95D36">
        <w:rPr>
          <w:lang w:val="x-none"/>
        </w:rPr>
        <w:t xml:space="preserve"> field within </w:t>
      </w:r>
      <w:r w:rsidRPr="00D95D36">
        <w:rPr>
          <w:i/>
          <w:iCs/>
          <w:lang w:val="x-none"/>
        </w:rPr>
        <w:t>Tools -&gt; Customize Languages</w:t>
      </w:r>
      <w:r w:rsidRPr="00D95D36">
        <w:rPr>
          <w:lang w:val="x-none"/>
        </w:rPr>
        <w:t>.</w:t>
      </w:r>
    </w:p>
    <w:p w14:paraId="55A47C64" w14:textId="7E60AF3C" w:rsidR="00D95D36" w:rsidRPr="00D95D36" w:rsidRDefault="008D2D16" w:rsidP="00AB0FAC">
      <w:pPr>
        <w:pStyle w:val="Heading2"/>
      </w:pPr>
      <w:bookmarkStart w:id="51" w:name="_Toc240537479"/>
      <w:r>
        <w:t>13.</w:t>
      </w:r>
      <w:r w:rsidR="00D95D36" w:rsidRPr="00D95D36">
        <w:t>5 FIXED - UI Interface - Checkboxes - Modernizing the osFinancials User Interface</w:t>
      </w:r>
      <w:bookmarkEnd w:id="51"/>
    </w:p>
    <w:p w14:paraId="2244F4FB" w14:textId="77777777" w:rsidR="00D95D36" w:rsidRPr="00D95D36" w:rsidRDefault="00D95D36" w:rsidP="00D95D36">
      <w:pPr>
        <w:rPr>
          <w:lang w:val="x-none"/>
        </w:rPr>
      </w:pPr>
      <w:r w:rsidRPr="00D95D36">
        <w:rPr>
          <w:lang w:val="x-none"/>
        </w:rPr>
        <w:t xml:space="preserve">We are addressing a key "UI design debt" inherited from legacy versions of TurboCASH3 and earlier: inconsistent checkbox alignment. Currently, while our Spreadsheet and </w:t>
      </w:r>
      <w:proofErr w:type="spellStart"/>
      <w:r w:rsidRPr="00D95D36">
        <w:rPr>
          <w:lang w:val="x-none"/>
        </w:rPr>
        <w:t>Reportman</w:t>
      </w:r>
      <w:proofErr w:type="spellEnd"/>
      <w:r w:rsidRPr="00D95D36">
        <w:rPr>
          <w:lang w:val="x-none"/>
        </w:rPr>
        <w:t xml:space="preserve"> components use modern industry standards, many core screens remain "scattered," causing truncation and layout issues.</w:t>
      </w:r>
    </w:p>
    <w:p w14:paraId="4A76F3D6" w14:textId="77777777" w:rsidR="00D95D36" w:rsidRPr="00D95D36" w:rsidRDefault="00D95D36" w:rsidP="00D95D36">
      <w:pPr>
        <w:rPr>
          <w:lang w:val="x-none"/>
        </w:rPr>
      </w:pPr>
      <w:r w:rsidRPr="00D95D36">
        <w:rPr>
          <w:lang w:val="x-none"/>
        </w:rPr>
        <w:t>Moving to a professional, standardized UI will align us with our industry rivals and significantly boost the marketability of osFinancials/TurboCASH.</w:t>
      </w:r>
    </w:p>
    <w:p w14:paraId="50752A7D" w14:textId="2E9F2706" w:rsidR="00D95D36" w:rsidRPr="00D95D36" w:rsidRDefault="008D2D16" w:rsidP="00AB0FAC">
      <w:pPr>
        <w:pStyle w:val="Heading2"/>
      </w:pPr>
      <w:bookmarkStart w:id="52" w:name="_Toc240537480"/>
      <w:r>
        <w:t>13.6</w:t>
      </w:r>
      <w:r w:rsidR="00D95D36" w:rsidRPr="00D95D36">
        <w:t xml:space="preserve"> Supports 100-character limit</w:t>
      </w:r>
      <w:bookmarkEnd w:id="52"/>
      <w:r w:rsidR="00D95D36" w:rsidRPr="00D95D36">
        <w:t xml:space="preserve"> </w:t>
      </w:r>
    </w:p>
    <w:p w14:paraId="39EBDDC5" w14:textId="77777777" w:rsidR="00D95D36" w:rsidRPr="00D95D36" w:rsidRDefault="00D95D36">
      <w:pPr>
        <w:numPr>
          <w:ilvl w:val="0"/>
          <w:numId w:val="2"/>
        </w:numPr>
        <w:rPr>
          <w:lang w:val="x-none"/>
        </w:rPr>
      </w:pPr>
      <w:r w:rsidRPr="00D95D36">
        <w:rPr>
          <w:b/>
          <w:bCs/>
          <w:lang w:val="x-none"/>
        </w:rPr>
        <w:t>Setup -&gt; Batch types</w:t>
      </w:r>
      <w:r w:rsidRPr="00D95D36">
        <w:rPr>
          <w:lang w:val="x-none"/>
        </w:rPr>
        <w:t xml:space="preserve">: The character limit for entering Batch names manually in </w:t>
      </w:r>
      <w:r w:rsidRPr="00D95D36">
        <w:rPr>
          <w:b/>
          <w:bCs/>
          <w:lang w:val="x-none"/>
        </w:rPr>
        <w:t>Setup -&gt; Batch types</w:t>
      </w:r>
      <w:r w:rsidRPr="00D95D36">
        <w:rPr>
          <w:lang w:val="x-none"/>
        </w:rPr>
        <w:t xml:space="preserve"> is restricted to 16-characters - but when generating batch names it is restricted to 128-characters (solves the Dynamic SQL Error -303). Manually adding Batch types causes limitations in language translations when entering meaningful batch names. </w:t>
      </w:r>
    </w:p>
    <w:p w14:paraId="28A798AC" w14:textId="77777777" w:rsidR="00D95D36" w:rsidRPr="00D95D36" w:rsidRDefault="00D95D36">
      <w:pPr>
        <w:numPr>
          <w:ilvl w:val="0"/>
          <w:numId w:val="2"/>
        </w:numPr>
        <w:rPr>
          <w:lang w:val="x-none"/>
        </w:rPr>
      </w:pPr>
      <w:r w:rsidRPr="00D95D36">
        <w:rPr>
          <w:b/>
          <w:bCs/>
          <w:lang w:val="x-none"/>
        </w:rPr>
        <w:t>Tools -&gt; Customize languages</w:t>
      </w:r>
      <w:r w:rsidRPr="00D95D36">
        <w:rPr>
          <w:lang w:val="x-none"/>
        </w:rPr>
        <w:t xml:space="preserve">: When creating a new language in </w:t>
      </w:r>
      <w:r w:rsidRPr="00D95D36">
        <w:rPr>
          <w:b/>
          <w:bCs/>
          <w:lang w:val="x-none"/>
        </w:rPr>
        <w:t>Tools -&gt; Customize languages</w:t>
      </w:r>
      <w:r w:rsidRPr="00D95D36">
        <w:rPr>
          <w:lang w:val="x-none"/>
        </w:rPr>
        <w:t xml:space="preserve"> ,the limit for a language name is 10-characters - Need to change (rename) it in the File explorer to use a longer language name. Can now enter up to 100-characters in the </w:t>
      </w:r>
      <w:r w:rsidRPr="00D95D36">
        <w:rPr>
          <w:b/>
          <w:bCs/>
          <w:lang w:val="x-none"/>
        </w:rPr>
        <w:t>New language</w:t>
      </w:r>
      <w:r w:rsidRPr="00D95D36">
        <w:rPr>
          <w:lang w:val="x-none"/>
        </w:rPr>
        <w:t xml:space="preserve"> field. </w:t>
      </w:r>
    </w:p>
    <w:p w14:paraId="4098CA9D" w14:textId="127F4BA4" w:rsidR="00D95D36" w:rsidRPr="00D95D36" w:rsidRDefault="008D2D16" w:rsidP="00AB0FAC">
      <w:pPr>
        <w:pStyle w:val="Heading2"/>
      </w:pPr>
      <w:bookmarkStart w:id="53" w:name="_Toc240537481"/>
      <w:r>
        <w:t>13</w:t>
      </w:r>
      <w:r w:rsidR="00D95D36" w:rsidRPr="00D95D36">
        <w:t>.</w:t>
      </w:r>
      <w:r>
        <w:t>7</w:t>
      </w:r>
      <w:r w:rsidR="00D95D36" w:rsidRPr="00D95D36">
        <w:t xml:space="preserve"> WORK-AROUND - Customise Languages - Rest tab - Empty account / No group</w:t>
      </w:r>
      <w:bookmarkEnd w:id="53"/>
      <w:r w:rsidR="00D95D36" w:rsidRPr="00D95D36">
        <w:t xml:space="preserve"> </w:t>
      </w:r>
    </w:p>
    <w:p w14:paraId="40A1B17E" w14:textId="77777777" w:rsidR="00D95D36" w:rsidRPr="00D95D36" w:rsidRDefault="00D95D36" w:rsidP="00D95D36">
      <w:pPr>
        <w:rPr>
          <w:lang w:val="x-none"/>
        </w:rPr>
      </w:pPr>
      <w:r w:rsidRPr="00D95D36">
        <w:rPr>
          <w:lang w:val="x-none"/>
        </w:rPr>
        <w:t xml:space="preserve">‘No group’ translations are translated for all languages in the </w:t>
      </w:r>
      <w:r w:rsidRPr="00D95D36">
        <w:rPr>
          <w:b/>
          <w:bCs/>
          <w:lang w:val="x-none"/>
        </w:rPr>
        <w:t>Rest</w:t>
      </w:r>
      <w:r w:rsidRPr="00D95D36">
        <w:rPr>
          <w:lang w:val="x-none"/>
        </w:rPr>
        <w:t xml:space="preserve"> tab (Tools -&gt; Customize Languages) are done in the </w:t>
      </w:r>
      <w:proofErr w:type="spellStart"/>
      <w:r w:rsidRPr="00D95D36">
        <w:rPr>
          <w:lang w:val="x-none"/>
        </w:rPr>
        <w:t>SQLBrowser</w:t>
      </w:r>
      <w:proofErr w:type="spellEnd"/>
      <w:r w:rsidRPr="00D95D36">
        <w:rPr>
          <w:lang w:val="x-none"/>
        </w:rPr>
        <w:t xml:space="preserve"> to Record id 0 in the Groups table for each single user Sets of Books. Multi-language plugin, you may translate the 'No group' directly within the Customise Languages - Rest tab option. </w:t>
      </w:r>
    </w:p>
    <w:p w14:paraId="1CE7C80E" w14:textId="77777777" w:rsidR="00D705BD" w:rsidRDefault="00D705BD" w:rsidP="00D95D36">
      <w:pPr>
        <w:rPr>
          <w:rFonts w:ascii="Segoe UI" w:hAnsi="Segoe UI" w:cs="Segoe UI"/>
          <w:sz w:val="20"/>
          <w:szCs w:val="20"/>
          <w:lang w:val="x-none"/>
        </w:rPr>
      </w:pPr>
    </w:p>
    <w:sectPr w:rsidR="00D705BD"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4443"/>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 w15:restartNumberingAfterBreak="0">
    <w:nsid w:val="02DB2F2E"/>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8DC94"/>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 w15:restartNumberingAfterBreak="0">
    <w:nsid w:val="046BF509"/>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 w15:restartNumberingAfterBreak="0">
    <w:nsid w:val="06273BA7"/>
    <w:multiLevelType w:val="hybridMultilevel"/>
    <w:tmpl w:val="741E347E"/>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5" w15:restartNumberingAfterBreak="0">
    <w:nsid w:val="08041F36"/>
    <w:multiLevelType w:val="hybridMultilevel"/>
    <w:tmpl w:val="354CFD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3A275F"/>
    <w:multiLevelType w:val="hybridMultilevel"/>
    <w:tmpl w:val="5F083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971C15"/>
    <w:multiLevelType w:val="multilevel"/>
    <w:tmpl w:val="1A3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F6877"/>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9" w15:restartNumberingAfterBreak="0">
    <w:nsid w:val="12242480"/>
    <w:multiLevelType w:val="multilevel"/>
    <w:tmpl w:val="E17046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860701"/>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B3356"/>
    <w:multiLevelType w:val="multilevel"/>
    <w:tmpl w:val="54F84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C6886"/>
    <w:multiLevelType w:val="multilevel"/>
    <w:tmpl w:val="07D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B1068"/>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4" w15:restartNumberingAfterBreak="0">
    <w:nsid w:val="1B12B13B"/>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5" w15:restartNumberingAfterBreak="0">
    <w:nsid w:val="1B7A52A1"/>
    <w:multiLevelType w:val="hybridMultilevel"/>
    <w:tmpl w:val="7836337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128C655"/>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7" w15:restartNumberingAfterBreak="0">
    <w:nsid w:val="21B035BA"/>
    <w:multiLevelType w:val="singleLevel"/>
    <w:tmpl w:val="FFFFFFFF"/>
    <w:lvl w:ilvl="0">
      <w:numFmt w:val="bullet"/>
      <w:lvlText w:val=""/>
      <w:lvlJc w:val="left"/>
      <w:pPr>
        <w:tabs>
          <w:tab w:val="num" w:pos="1200"/>
        </w:tabs>
        <w:ind w:left="1200" w:hanging="360"/>
      </w:pPr>
      <w:rPr>
        <w:rFonts w:ascii="Tahoma" w:hAnsi="Tahoma" w:cs="Tahoma"/>
        <w:sz w:val="28"/>
        <w:szCs w:val="28"/>
      </w:rPr>
    </w:lvl>
  </w:abstractNum>
  <w:abstractNum w:abstractNumId="18" w15:restartNumberingAfterBreak="0">
    <w:nsid w:val="23621EAA"/>
    <w:multiLevelType w:val="hybridMultilevel"/>
    <w:tmpl w:val="3AB0D5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46B53FE"/>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62D9B"/>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72794"/>
    <w:multiLevelType w:val="multilevel"/>
    <w:tmpl w:val="089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F4A7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3" w15:restartNumberingAfterBreak="0">
    <w:nsid w:val="327EE420"/>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4" w15:restartNumberingAfterBreak="0">
    <w:nsid w:val="33C54FF7"/>
    <w:multiLevelType w:val="hybridMultilevel"/>
    <w:tmpl w:val="F0FA41D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6922CB8"/>
    <w:multiLevelType w:val="hybridMultilevel"/>
    <w:tmpl w:val="9EDE39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36E6637E"/>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2148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8" w15:restartNumberingAfterBreak="0">
    <w:nsid w:val="3F2C2DFA"/>
    <w:multiLevelType w:val="hybridMultilevel"/>
    <w:tmpl w:val="13E6DE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3F2E76F6"/>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D4EB0"/>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1" w15:restartNumberingAfterBreak="0">
    <w:nsid w:val="43781D7E"/>
    <w:multiLevelType w:val="hybridMultilevel"/>
    <w:tmpl w:val="1FAC91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5865AEB"/>
    <w:multiLevelType w:val="hybridMultilevel"/>
    <w:tmpl w:val="54F220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47B11267"/>
    <w:multiLevelType w:val="multilevel"/>
    <w:tmpl w:val="5D7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625ED"/>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D9FC9"/>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36" w15:restartNumberingAfterBreak="0">
    <w:nsid w:val="4EC92979"/>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A886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8" w15:restartNumberingAfterBreak="0">
    <w:nsid w:val="52FB3FB0"/>
    <w:multiLevelType w:val="hybridMultilevel"/>
    <w:tmpl w:val="0EB476D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53802776"/>
    <w:multiLevelType w:val="hybridMultilevel"/>
    <w:tmpl w:val="207C83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55CF5B65"/>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4"/>
        <w:szCs w:val="24"/>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41" w15:restartNumberingAfterBreak="0">
    <w:nsid w:val="562D514C"/>
    <w:multiLevelType w:val="hybridMultilevel"/>
    <w:tmpl w:val="231E85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5780125A"/>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57B32"/>
    <w:multiLevelType w:val="multilevel"/>
    <w:tmpl w:val="265A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26CBC"/>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5" w15:restartNumberingAfterBreak="0">
    <w:nsid w:val="60C645BD"/>
    <w:multiLevelType w:val="hybridMultilevel"/>
    <w:tmpl w:val="33D25D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64030BEE"/>
    <w:multiLevelType w:val="multilevel"/>
    <w:tmpl w:val="DB1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5B94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8" w15:restartNumberingAfterBreak="0">
    <w:nsid w:val="681D5D98"/>
    <w:multiLevelType w:val="hybridMultilevel"/>
    <w:tmpl w:val="AB9A9D8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15:restartNumberingAfterBreak="0">
    <w:nsid w:val="68F9ACDA"/>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0" w15:restartNumberingAfterBreak="0">
    <w:nsid w:val="6C01696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51" w15:restartNumberingAfterBreak="0">
    <w:nsid w:val="6E2A1E4A"/>
    <w:multiLevelType w:val="multilevel"/>
    <w:tmpl w:val="55A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36A4B"/>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96FDC"/>
    <w:multiLevelType w:val="multilevel"/>
    <w:tmpl w:val="C296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53400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55" w15:restartNumberingAfterBreak="0">
    <w:nsid w:val="73EF57C5"/>
    <w:multiLevelType w:val="hybridMultilevel"/>
    <w:tmpl w:val="D3201D5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6" w15:restartNumberingAfterBreak="0">
    <w:nsid w:val="7651994B"/>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57" w15:restartNumberingAfterBreak="0">
    <w:nsid w:val="790A473F"/>
    <w:multiLevelType w:val="hybridMultilevel"/>
    <w:tmpl w:val="EE140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545675250">
    <w:abstractNumId w:val="49"/>
  </w:num>
  <w:num w:numId="2" w16cid:durableId="123277573">
    <w:abstractNumId w:val="40"/>
  </w:num>
  <w:num w:numId="3" w16cid:durableId="922565854">
    <w:abstractNumId w:val="50"/>
  </w:num>
  <w:num w:numId="4" w16cid:durableId="1347057723">
    <w:abstractNumId w:val="2"/>
  </w:num>
  <w:num w:numId="5" w16cid:durableId="1235629936">
    <w:abstractNumId w:val="27"/>
  </w:num>
  <w:num w:numId="6" w16cid:durableId="746536963">
    <w:abstractNumId w:val="30"/>
  </w:num>
  <w:num w:numId="7" w16cid:durableId="1958945169">
    <w:abstractNumId w:val="56"/>
  </w:num>
  <w:num w:numId="8" w16cid:durableId="1210066450">
    <w:abstractNumId w:val="16"/>
  </w:num>
  <w:num w:numId="9" w16cid:durableId="1010840649">
    <w:abstractNumId w:val="13"/>
  </w:num>
  <w:num w:numId="10" w16cid:durableId="375739179">
    <w:abstractNumId w:val="0"/>
  </w:num>
  <w:num w:numId="11" w16cid:durableId="1651134433">
    <w:abstractNumId w:val="54"/>
  </w:num>
  <w:num w:numId="12" w16cid:durableId="1030107634">
    <w:abstractNumId w:val="22"/>
  </w:num>
  <w:num w:numId="13" w16cid:durableId="1267692149">
    <w:abstractNumId w:val="23"/>
  </w:num>
  <w:num w:numId="14" w16cid:durableId="1200052027">
    <w:abstractNumId w:val="14"/>
  </w:num>
  <w:num w:numId="15" w16cid:durableId="1176769288">
    <w:abstractNumId w:val="35"/>
  </w:num>
  <w:num w:numId="16" w16cid:durableId="1057051082">
    <w:abstractNumId w:val="44"/>
  </w:num>
  <w:num w:numId="17" w16cid:durableId="76052731">
    <w:abstractNumId w:val="8"/>
  </w:num>
  <w:num w:numId="18" w16cid:durableId="447286341">
    <w:abstractNumId w:val="17"/>
  </w:num>
  <w:num w:numId="19" w16cid:durableId="1875538679">
    <w:abstractNumId w:val="47"/>
  </w:num>
  <w:num w:numId="20" w16cid:durableId="1468620771">
    <w:abstractNumId w:val="37"/>
  </w:num>
  <w:num w:numId="21" w16cid:durableId="1071271796">
    <w:abstractNumId w:val="48"/>
  </w:num>
  <w:num w:numId="22" w16cid:durableId="1456748569">
    <w:abstractNumId w:val="38"/>
  </w:num>
  <w:num w:numId="23" w16cid:durableId="57824199">
    <w:abstractNumId w:val="25"/>
  </w:num>
  <w:num w:numId="24" w16cid:durableId="1226528023">
    <w:abstractNumId w:val="21"/>
  </w:num>
  <w:num w:numId="25" w16cid:durableId="676928523">
    <w:abstractNumId w:val="11"/>
  </w:num>
  <w:num w:numId="26" w16cid:durableId="1722287507">
    <w:abstractNumId w:val="9"/>
  </w:num>
  <w:num w:numId="27" w16cid:durableId="679428762">
    <w:abstractNumId w:val="28"/>
  </w:num>
  <w:num w:numId="28" w16cid:durableId="1510676504">
    <w:abstractNumId w:val="6"/>
  </w:num>
  <w:num w:numId="29" w16cid:durableId="1579973557">
    <w:abstractNumId w:val="43"/>
  </w:num>
  <w:num w:numId="30" w16cid:durableId="1775249558">
    <w:abstractNumId w:val="24"/>
  </w:num>
  <w:num w:numId="31" w16cid:durableId="561330431">
    <w:abstractNumId w:val="32"/>
  </w:num>
  <w:num w:numId="32" w16cid:durableId="363602698">
    <w:abstractNumId w:val="45"/>
  </w:num>
  <w:num w:numId="33" w16cid:durableId="88743303">
    <w:abstractNumId w:val="5"/>
  </w:num>
  <w:num w:numId="34" w16cid:durableId="957375285">
    <w:abstractNumId w:val="31"/>
  </w:num>
  <w:num w:numId="35" w16cid:durableId="1821846629">
    <w:abstractNumId w:val="41"/>
  </w:num>
  <w:num w:numId="36" w16cid:durableId="1244414947">
    <w:abstractNumId w:val="18"/>
  </w:num>
  <w:num w:numId="37" w16cid:durableId="1314063715">
    <w:abstractNumId w:val="39"/>
  </w:num>
  <w:num w:numId="38" w16cid:durableId="1566259557">
    <w:abstractNumId w:val="4"/>
  </w:num>
  <w:num w:numId="39" w16cid:durableId="487945812">
    <w:abstractNumId w:val="46"/>
  </w:num>
  <w:num w:numId="40" w16cid:durableId="140272990">
    <w:abstractNumId w:val="7"/>
  </w:num>
  <w:num w:numId="41" w16cid:durableId="206798039">
    <w:abstractNumId w:val="51"/>
  </w:num>
  <w:num w:numId="42" w16cid:durableId="251208196">
    <w:abstractNumId w:val="33"/>
  </w:num>
  <w:num w:numId="43" w16cid:durableId="423843785">
    <w:abstractNumId w:val="12"/>
  </w:num>
  <w:num w:numId="44" w16cid:durableId="1202740409">
    <w:abstractNumId w:val="20"/>
  </w:num>
  <w:num w:numId="45" w16cid:durableId="400060557">
    <w:abstractNumId w:val="3"/>
  </w:num>
  <w:num w:numId="46" w16cid:durableId="1134375413">
    <w:abstractNumId w:val="29"/>
  </w:num>
  <w:num w:numId="47" w16cid:durableId="1624075306">
    <w:abstractNumId w:val="34"/>
  </w:num>
  <w:num w:numId="48" w16cid:durableId="1349523034">
    <w:abstractNumId w:val="26"/>
  </w:num>
  <w:num w:numId="49" w16cid:durableId="1023483123">
    <w:abstractNumId w:val="42"/>
  </w:num>
  <w:num w:numId="50" w16cid:durableId="683019081">
    <w:abstractNumId w:val="19"/>
  </w:num>
  <w:num w:numId="51" w16cid:durableId="1372680872">
    <w:abstractNumId w:val="53"/>
  </w:num>
  <w:num w:numId="52" w16cid:durableId="1680888550">
    <w:abstractNumId w:val="10"/>
  </w:num>
  <w:num w:numId="53" w16cid:durableId="1527868178">
    <w:abstractNumId w:val="52"/>
  </w:num>
  <w:num w:numId="54" w16cid:durableId="1518303849">
    <w:abstractNumId w:val="36"/>
  </w:num>
  <w:num w:numId="55" w16cid:durableId="1406492961">
    <w:abstractNumId w:val="1"/>
  </w:num>
  <w:num w:numId="56" w16cid:durableId="740642543">
    <w:abstractNumId w:val="55"/>
  </w:num>
  <w:num w:numId="57" w16cid:durableId="2032566113">
    <w:abstractNumId w:val="57"/>
  </w:num>
  <w:num w:numId="58" w16cid:durableId="230238424">
    <w:abstractNumId w:val="1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0F3585"/>
    <w:rsid w:val="0010106A"/>
    <w:rsid w:val="00157D75"/>
    <w:rsid w:val="00180822"/>
    <w:rsid w:val="001A1E01"/>
    <w:rsid w:val="001D5476"/>
    <w:rsid w:val="001F6310"/>
    <w:rsid w:val="001F6FBC"/>
    <w:rsid w:val="002375A8"/>
    <w:rsid w:val="003332ED"/>
    <w:rsid w:val="00383AE5"/>
    <w:rsid w:val="00443ECA"/>
    <w:rsid w:val="00470601"/>
    <w:rsid w:val="0047234D"/>
    <w:rsid w:val="00474BB8"/>
    <w:rsid w:val="004862D9"/>
    <w:rsid w:val="004C6E9E"/>
    <w:rsid w:val="00500540"/>
    <w:rsid w:val="005017C4"/>
    <w:rsid w:val="005379A4"/>
    <w:rsid w:val="0058174F"/>
    <w:rsid w:val="005920B4"/>
    <w:rsid w:val="005A4D46"/>
    <w:rsid w:val="00672D65"/>
    <w:rsid w:val="006C2196"/>
    <w:rsid w:val="006E148E"/>
    <w:rsid w:val="00717BBD"/>
    <w:rsid w:val="00761C18"/>
    <w:rsid w:val="007656CD"/>
    <w:rsid w:val="007803F0"/>
    <w:rsid w:val="00816B2D"/>
    <w:rsid w:val="00826BB1"/>
    <w:rsid w:val="00833D58"/>
    <w:rsid w:val="00835F47"/>
    <w:rsid w:val="00846C4C"/>
    <w:rsid w:val="00872C30"/>
    <w:rsid w:val="00880901"/>
    <w:rsid w:val="008D2D16"/>
    <w:rsid w:val="008F28AA"/>
    <w:rsid w:val="009047D7"/>
    <w:rsid w:val="00912870"/>
    <w:rsid w:val="00935732"/>
    <w:rsid w:val="00953241"/>
    <w:rsid w:val="00A04919"/>
    <w:rsid w:val="00A33048"/>
    <w:rsid w:val="00A44841"/>
    <w:rsid w:val="00A5514A"/>
    <w:rsid w:val="00A75210"/>
    <w:rsid w:val="00AB0FAC"/>
    <w:rsid w:val="00AC5C40"/>
    <w:rsid w:val="00AD2EAE"/>
    <w:rsid w:val="00AD4056"/>
    <w:rsid w:val="00B7299E"/>
    <w:rsid w:val="00B77A9D"/>
    <w:rsid w:val="00BB14CD"/>
    <w:rsid w:val="00BC1AAE"/>
    <w:rsid w:val="00BC3A10"/>
    <w:rsid w:val="00C00E1F"/>
    <w:rsid w:val="00C57F44"/>
    <w:rsid w:val="00CA3C68"/>
    <w:rsid w:val="00CC7850"/>
    <w:rsid w:val="00CF127D"/>
    <w:rsid w:val="00D13F8B"/>
    <w:rsid w:val="00D45EF8"/>
    <w:rsid w:val="00D54729"/>
    <w:rsid w:val="00D5519C"/>
    <w:rsid w:val="00D705BD"/>
    <w:rsid w:val="00D87CE5"/>
    <w:rsid w:val="00D95D36"/>
    <w:rsid w:val="00DE7C32"/>
    <w:rsid w:val="00DF5E68"/>
    <w:rsid w:val="00E4091E"/>
    <w:rsid w:val="00E47290"/>
    <w:rsid w:val="00E75F23"/>
    <w:rsid w:val="00ED6702"/>
    <w:rsid w:val="00EF3DC2"/>
    <w:rsid w:val="00F142A4"/>
    <w:rsid w:val="00F16797"/>
    <w:rsid w:val="00F26077"/>
    <w:rsid w:val="00F33EF7"/>
    <w:rsid w:val="00F436C5"/>
    <w:rsid w:val="00F724CA"/>
    <w:rsid w:val="00F841A3"/>
    <w:rsid w:val="00FC296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961"/>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551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16B2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 w:type="character" w:styleId="FollowedHyperlink">
    <w:name w:val="FollowedHyperlink"/>
    <w:basedOn w:val="DefaultParagraphFont"/>
    <w:uiPriority w:val="99"/>
    <w:semiHidden/>
    <w:unhideWhenUsed/>
    <w:rsid w:val="00DF5E68"/>
    <w:rPr>
      <w:color w:val="954F72" w:themeColor="followedHyperlink"/>
      <w:u w:val="single"/>
    </w:rPr>
  </w:style>
  <w:style w:type="character" w:customStyle="1" w:styleId="Heading6Char">
    <w:name w:val="Heading 6 Char"/>
    <w:basedOn w:val="DefaultParagraphFont"/>
    <w:link w:val="Heading6"/>
    <w:uiPriority w:val="99"/>
    <w:rsid w:val="00816B2D"/>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A5514A"/>
    <w:rPr>
      <w:rFonts w:asciiTheme="majorHAnsi" w:eastAsiaTheme="majorEastAsia" w:hAnsiTheme="majorHAnsi" w:cstheme="majorBidi"/>
      <w:color w:val="2F5496" w:themeColor="accent1" w:themeShade="BF"/>
    </w:rPr>
  </w:style>
  <w:style w:type="paragraph" w:styleId="IntenseQuote">
    <w:name w:val="Intense Quote"/>
    <w:basedOn w:val="Normal"/>
    <w:next w:val="Normal"/>
    <w:link w:val="IntenseQuoteChar"/>
    <w:uiPriority w:val="30"/>
    <w:qFormat/>
    <w:rsid w:val="008D2D1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D2D16"/>
    <w:rPr>
      <w:i/>
      <w:iCs/>
      <w:color w:val="4472C4" w:themeColor="accent1"/>
    </w:rPr>
  </w:style>
  <w:style w:type="paragraph" w:styleId="Subtitle">
    <w:name w:val="Subtitle"/>
    <w:basedOn w:val="Normal"/>
    <w:next w:val="Normal"/>
    <w:link w:val="SubtitleChar"/>
    <w:uiPriority w:val="11"/>
    <w:qFormat/>
    <w:rsid w:val="008D2D1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D2D1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HXzYzPKWLBI" TargetMode="External"/><Relationship Id="rId18" Type="http://schemas.openxmlformats.org/officeDocument/2006/relationships/hyperlink" Target="https://www.youtube.com/@DanvanZyl-v5x" TargetMode="External"/><Relationship Id="rId26" Type="http://schemas.openxmlformats.org/officeDocument/2006/relationships/hyperlink" Target="hnd-topic://444dc128f8f34072bf8d499604af07c5" TargetMode="External"/><Relationship Id="rId39" Type="http://schemas.openxmlformats.org/officeDocument/2006/relationships/hyperlink" Target="hnd-topic://d3b9a78433f6445bb2ec6c32c4824f2b" TargetMode="External"/><Relationship Id="rId21" Type="http://schemas.openxmlformats.org/officeDocument/2006/relationships/hyperlink" Target="hnd-topic://81d0db9ecc1d4593bd09baa3835adac8" TargetMode="External"/><Relationship Id="rId34" Type="http://schemas.openxmlformats.org/officeDocument/2006/relationships/hyperlink" Target="hnd-topic://6481ef0047564047bc07fc15ab137053" TargetMode="External"/><Relationship Id="rId42" Type="http://schemas.openxmlformats.org/officeDocument/2006/relationships/hyperlink" Target="hnd-topic://311dd07515c14f4985fb6c7bfcd6f955" TargetMode="External"/><Relationship Id="rId47" Type="http://schemas.openxmlformats.org/officeDocument/2006/relationships/hyperlink" Target="hnd-topic://be5416a620b649c2915b6c38101772e9" TargetMode="External"/><Relationship Id="rId50" Type="http://schemas.openxmlformats.org/officeDocument/2006/relationships/hyperlink" Target="hnd-topic://ea3ae2b5fe114cd481d2c6a315c44587" TargetMode="External"/><Relationship Id="rId55" Type="http://schemas.openxmlformats.org/officeDocument/2006/relationships/hyperlink" Target="https://www.youtube.com/@DanvanZyl-v5x"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nd-topic://7d9916661da04623b7a5394eec9d9704" TargetMode="External"/><Relationship Id="rId29" Type="http://schemas.openxmlformats.org/officeDocument/2006/relationships/hyperlink" Target="https://www.youtube.com/results?search_query=osfinancials/TurboCASH" TargetMode="External"/><Relationship Id="rId11" Type="http://schemas.openxmlformats.org/officeDocument/2006/relationships/hyperlink" Target="hnd-topic://4ac4d59222174dc3b5b31f7897110aec" TargetMode="External"/><Relationship Id="rId24" Type="http://schemas.openxmlformats.org/officeDocument/2006/relationships/hyperlink" Target="https://www.ifrs.org/ifrs-sustainability-disclosure-standards-around-the-world/" TargetMode="External"/><Relationship Id="rId32" Type="http://schemas.openxmlformats.org/officeDocument/2006/relationships/hyperlink" Target="hnd-topic://ab1ef8a8e6824cce9b3e033600e9508c" TargetMode="External"/><Relationship Id="rId37" Type="http://schemas.openxmlformats.org/officeDocument/2006/relationships/hyperlink" Target="hnd-topic://0943c52e560a487a91354e401e96d38e" TargetMode="External"/><Relationship Id="rId40" Type="http://schemas.openxmlformats.org/officeDocument/2006/relationships/hyperlink" Target="hnd-topic://b557c24cb5444c3a8b747fc6e9b4f1a1" TargetMode="External"/><Relationship Id="rId45" Type="http://schemas.openxmlformats.org/officeDocument/2006/relationships/hyperlink" Target="hnd-topic://238e830a24ab4fd9b74584f15d2b7b6f" TargetMode="External"/><Relationship Id="rId53" Type="http://schemas.openxmlformats.org/officeDocument/2006/relationships/hyperlink" Target="https://github.com/Digidanosf/osfinancials-development/tree/main/translation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osfinancials.org/turbocash/turbocash.xml" TargetMode="External"/><Relationship Id="rId4" Type="http://schemas.openxmlformats.org/officeDocument/2006/relationships/settings" Target="settings.xml"/><Relationship Id="rId9" Type="http://schemas.openxmlformats.org/officeDocument/2006/relationships/hyperlink" Target="https://youtu.be/saG5Ld6D3VI" TargetMode="External"/><Relationship Id="rId14" Type="http://schemas.openxmlformats.org/officeDocument/2006/relationships/hyperlink" Target="https://github.com/Digidanosf/osfinancials-development/tree/main/accounting-other-languages/tutorials-modernising" TargetMode="External"/><Relationship Id="rId22" Type="http://schemas.openxmlformats.org/officeDocument/2006/relationships/hyperlink" Target="https://github.com/Digidanosf/osfinancials-development/tree/main/firebird-databases/CUSTOMISE-BOOKS-ADVANCED" TargetMode="External"/><Relationship Id="rId27" Type="http://schemas.openxmlformats.org/officeDocument/2006/relationships/hyperlink" Target="hnd-topic://fad498d203d144d882325cf1c2f7c48f" TargetMode="External"/><Relationship Id="rId30" Type="http://schemas.openxmlformats.org/officeDocument/2006/relationships/hyperlink" Target="hnd-topic://2d9a5e0cd2934b76b9cc8b3a2a3ab2b0" TargetMode="External"/><Relationship Id="rId35" Type="http://schemas.openxmlformats.org/officeDocument/2006/relationships/hyperlink" Target="hnd-topic://cac4edc8f5704d66b1fc417e93d30923" TargetMode="External"/><Relationship Id="rId43" Type="http://schemas.openxmlformats.org/officeDocument/2006/relationships/hyperlink" Target="hnd-topic://3a7808849e494f4db51b73cd06a5b723" TargetMode="External"/><Relationship Id="rId48" Type="http://schemas.openxmlformats.org/officeDocument/2006/relationships/hyperlink" Target="hnd-topic://db73be4e60e649009aeb0a8522904802" TargetMode="External"/><Relationship Id="rId56" Type="http://schemas.openxmlformats.org/officeDocument/2006/relationships/hyperlink" Target="https://youtu.be/I711lSqRFSI" TargetMode="External"/><Relationship Id="rId8" Type="http://schemas.openxmlformats.org/officeDocument/2006/relationships/hyperlink" Target="https://youtu.be/TT9xwFBbUgY" TargetMode="External"/><Relationship Id="rId51" Type="http://schemas.openxmlformats.org/officeDocument/2006/relationships/hyperlink" Target="hnd-topic://186b2517ab4c4bfaa2820c7dd53f7074" TargetMode="External"/><Relationship Id="rId3" Type="http://schemas.openxmlformats.org/officeDocument/2006/relationships/styles" Target="styles.xml"/><Relationship Id="rId12" Type="http://schemas.openxmlformats.org/officeDocument/2006/relationships/hyperlink" Target="https://youtu.be/I711lSqRFSI" TargetMode="External"/><Relationship Id="rId17" Type="http://schemas.openxmlformats.org/officeDocument/2006/relationships/hyperlink" Target="hnd-topic://9c714005280b4478afb0c40caedf01ba" TargetMode="External"/><Relationship Id="rId25" Type="http://schemas.openxmlformats.org/officeDocument/2006/relationships/hyperlink" Target="hnd-topic://444dc128f8f34072bf8d499604af07c5" TargetMode="External"/><Relationship Id="rId33" Type="http://schemas.openxmlformats.org/officeDocument/2006/relationships/hyperlink" Target="hnd-topic://0cc02607c09f49c4899bc973ed176ac8" TargetMode="External"/><Relationship Id="rId38" Type="http://schemas.openxmlformats.org/officeDocument/2006/relationships/hyperlink" Target="hnd-topic://e12480ed5eb648bdbb4371e37b54e484" TargetMode="External"/><Relationship Id="rId46" Type="http://schemas.openxmlformats.org/officeDocument/2006/relationships/hyperlink" Target="hnd-topic://85335c902f27466e942b4de5f394c5cc" TargetMode="External"/><Relationship Id="rId59" Type="http://schemas.openxmlformats.org/officeDocument/2006/relationships/theme" Target="theme/theme1.xml"/><Relationship Id="rId20" Type="http://schemas.openxmlformats.org/officeDocument/2006/relationships/hyperlink" Target="https://github.com/Digidanosf/osfinancials-development/tree/main/firebird-databases/CUSTOMISE-BOOKS-ADVANCED" TargetMode="External"/><Relationship Id="rId41" Type="http://schemas.openxmlformats.org/officeDocument/2006/relationships/hyperlink" Target="hnd-topic://4a493d857f7947debb6c097f8ac8a33a" TargetMode="External"/><Relationship Id="rId54" Type="http://schemas.openxmlformats.org/officeDocument/2006/relationships/hyperlink" Target="https://github.com/Digidanosf/osfinancials-development/tree/main/plugins-translation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hyperlink" Target="https://www.ifrs-gaap.com/universal-chart-accounts" TargetMode="External"/><Relationship Id="rId28" Type="http://schemas.openxmlformats.org/officeDocument/2006/relationships/hyperlink" Target="https://www.youtube.com/results?search_query=osfinancials/TurboCASH" TargetMode="External"/><Relationship Id="rId36" Type="http://schemas.openxmlformats.org/officeDocument/2006/relationships/hyperlink" Target="hnd-topic://ab592768da4e40448e53552daf0bd9fd" TargetMode="External"/><Relationship Id="rId49" Type="http://schemas.openxmlformats.org/officeDocument/2006/relationships/hyperlink" Target="hnd-topic://cfb4936698a549a48368d38803653675" TargetMode="External"/><Relationship Id="rId57" Type="http://schemas.openxmlformats.org/officeDocument/2006/relationships/hyperlink" Target="https://youtu.be/HXzYzPKWLBI" TargetMode="External"/><Relationship Id="rId10" Type="http://schemas.openxmlformats.org/officeDocument/2006/relationships/hyperlink" Target="https://youtu.be/saG5Ld6D3VI" TargetMode="External"/><Relationship Id="rId31" Type="http://schemas.openxmlformats.org/officeDocument/2006/relationships/hyperlink" Target="hnd-topic://e9179fd0de0c46938ee0a4c57d2dfbc3" TargetMode="External"/><Relationship Id="rId44" Type="http://schemas.openxmlformats.org/officeDocument/2006/relationships/hyperlink" Target="hnd-topic://4471b376ddb94e70a2ff6203ed8ea069" TargetMode="External"/><Relationship Id="rId52" Type="http://schemas.openxmlformats.org/officeDocument/2006/relationships/hyperlink" Target="https://github.com/Digidanosf/osfinancials-development/tree/main/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29</Pages>
  <Words>12183</Words>
  <Characters>69448</Characters>
  <Application>Microsoft Office Word</Application>
  <DocSecurity>0</DocSecurity>
  <Lines>578</Lines>
  <Paragraphs>162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9</cp:revision>
  <dcterms:created xsi:type="dcterms:W3CDTF">2026-09-14T02:13:00Z</dcterms:created>
  <dcterms:modified xsi:type="dcterms:W3CDTF">2026-09-17T09:36:00Z</dcterms:modified>
</cp:coreProperties>
</file>