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37CED" w14:textId="77777777" w:rsidR="005B4F07" w:rsidRDefault="005B4F07">
      <w:pPr>
        <w:rPr>
          <w:lang w:val="en-US"/>
        </w:rPr>
      </w:pPr>
    </w:p>
    <w:p w14:paraId="57B59692" w14:textId="11456616" w:rsidR="00C7411A" w:rsidRPr="00C7411A" w:rsidRDefault="00C7411A" w:rsidP="00C7411A">
      <w:pPr>
        <w:pStyle w:val="Heading1"/>
      </w:pPr>
      <w:r w:rsidRPr="00C7411A">
        <w:t>Accounts HANDYMAN in Modern Standard Arabic</w:t>
      </w:r>
    </w:p>
    <w:p w14:paraId="2980E58D" w14:textId="1F7BBFEE" w:rsidR="00C7411A" w:rsidRDefault="00C7411A" w:rsidP="00C7411A">
      <w:pPr>
        <w:pStyle w:val="Heading2"/>
      </w:pPr>
      <w:r>
        <w:t>Translate Types table</w:t>
      </w:r>
    </w:p>
    <w:p w14:paraId="6C5E3521" w14:textId="16A3EB27" w:rsidR="00C7411A" w:rsidRPr="00C7411A" w:rsidRDefault="00C7411A" w:rsidP="00C7411A">
      <w:r w:rsidRPr="00C7411A">
        <w:t xml:space="preserve">Could we translate the following accounts in Modern Standard Arabic with a brief explanation in English? </w:t>
      </w:r>
    </w:p>
    <w:p w14:paraId="752927E0" w14:textId="77777777" w:rsidR="00C7411A" w:rsidRPr="00C7411A" w:rsidRDefault="00C7411A" w:rsidP="00C7411A">
      <w:r w:rsidRPr="00C7411A">
        <w:t xml:space="preserve">Here are the translations of the accounts into </w:t>
      </w:r>
      <w:r w:rsidRPr="00C7411A">
        <w:rPr>
          <w:b/>
          <w:bCs/>
        </w:rPr>
        <w:t>Modern Standard Arabic</w:t>
      </w:r>
      <w:r w:rsidRPr="00C7411A">
        <w:t xml:space="preserve"> along with a brief explanation in English:</w:t>
      </w:r>
    </w:p>
    <w:p w14:paraId="46EBA400" w14:textId="77777777" w:rsidR="00C7411A" w:rsidRPr="00C7411A" w:rsidRDefault="00000000" w:rsidP="00C7411A">
      <w:r>
        <w:pict w14:anchorId="6374A6F6">
          <v:rect id="_x0000_i1025" style="width:0;height:1.5pt" o:hralign="center" o:hrstd="t" o:hr="t" fillcolor="#a0a0a0" stroked="f"/>
        </w:pict>
      </w:r>
    </w:p>
    <w:p w14:paraId="58FF75EE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1. Empty account</w:t>
      </w:r>
    </w:p>
    <w:p w14:paraId="5B5C14CF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الحساب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الفارغ</w:t>
      </w:r>
      <w:proofErr w:type="spellEnd"/>
      <w:r w:rsidRPr="00C7411A">
        <w:br/>
        <w:t>An account with no transactions or balances.</w:t>
      </w:r>
    </w:p>
    <w:p w14:paraId="769731DF" w14:textId="77777777" w:rsidR="00C7411A" w:rsidRPr="00C7411A" w:rsidRDefault="00000000" w:rsidP="00C7411A">
      <w:r>
        <w:pict w14:anchorId="0D36116C">
          <v:rect id="_x0000_i1026" style="width:0;height:1.5pt" o:hralign="center" o:hrstd="t" o:hr="t" fillcolor="#a0a0a0" stroked="f"/>
        </w:pict>
      </w:r>
    </w:p>
    <w:p w14:paraId="21612EB3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2. Creditors control</w:t>
      </w:r>
    </w:p>
    <w:p w14:paraId="28495814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حساب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دائني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الضبط</w:t>
      </w:r>
      <w:proofErr w:type="spellEnd"/>
      <w:r w:rsidRPr="00C7411A">
        <w:br/>
        <w:t>An account used to track amounts owed to creditors (suppliers or lenders).</w:t>
      </w:r>
    </w:p>
    <w:p w14:paraId="20C4C2F2" w14:textId="77777777" w:rsidR="00C7411A" w:rsidRPr="00C7411A" w:rsidRDefault="00000000" w:rsidP="00C7411A">
      <w:r>
        <w:pict w14:anchorId="6E471ED8">
          <v:rect id="_x0000_i1027" style="width:0;height:1.5pt" o:hralign="center" o:hrstd="t" o:hr="t" fillcolor="#a0a0a0" stroked="f"/>
        </w:pict>
      </w:r>
    </w:p>
    <w:p w14:paraId="377782ED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3. Debtors control</w:t>
      </w:r>
    </w:p>
    <w:p w14:paraId="7EE67CBC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حساب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مديني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الضبط</w:t>
      </w:r>
      <w:proofErr w:type="spellEnd"/>
      <w:r w:rsidRPr="00C7411A">
        <w:br/>
        <w:t>An account used to track amounts owed by debtors (customers or borrowers).</w:t>
      </w:r>
    </w:p>
    <w:p w14:paraId="6B4C32CD" w14:textId="77777777" w:rsidR="00C7411A" w:rsidRPr="00C7411A" w:rsidRDefault="00000000" w:rsidP="00C7411A">
      <w:r>
        <w:pict w14:anchorId="397730AA">
          <v:rect id="_x0000_i1028" style="width:0;height:1.5pt" o:hralign="center" o:hrstd="t" o:hr="t" fillcolor="#a0a0a0" stroked="f"/>
        </w:pict>
      </w:r>
    </w:p>
    <w:p w14:paraId="6545E213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4. Retained income</w:t>
      </w:r>
    </w:p>
    <w:p w14:paraId="44FED9A1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الأرباح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المحتجزة</w:t>
      </w:r>
      <w:proofErr w:type="spellEnd"/>
      <w:r w:rsidRPr="00C7411A">
        <w:br/>
        <w:t>Profits that are retained in the business rather than distributed as dividends.</w:t>
      </w:r>
    </w:p>
    <w:p w14:paraId="7FEFD073" w14:textId="77777777" w:rsidR="00C7411A" w:rsidRPr="00C7411A" w:rsidRDefault="00000000" w:rsidP="00C7411A">
      <w:r>
        <w:pict w14:anchorId="2C92CEB0">
          <v:rect id="_x0000_i1029" style="width:0;height:1.5pt" o:hralign="center" o:hrstd="t" o:hr="t" fillcolor="#a0a0a0" stroked="f"/>
        </w:pict>
      </w:r>
    </w:p>
    <w:p w14:paraId="2E1CB940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5. Output VAT - 14%</w:t>
      </w:r>
    </w:p>
    <w:p w14:paraId="1EFB8E44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ضريبة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القيمة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المضافة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المخرجة</w:t>
      </w:r>
      <w:proofErr w:type="spellEnd"/>
      <w:r w:rsidRPr="00C7411A">
        <w:rPr>
          <w:b/>
          <w:bCs/>
        </w:rPr>
        <w:t xml:space="preserve"> - 14%</w:t>
      </w:r>
      <w:r w:rsidRPr="00C7411A">
        <w:br/>
        <w:t>Value Added Tax (VAT) charged on sales at a rate of 14%.</w:t>
      </w:r>
    </w:p>
    <w:p w14:paraId="338D7B27" w14:textId="77777777" w:rsidR="00C7411A" w:rsidRPr="00C7411A" w:rsidRDefault="00000000" w:rsidP="00C7411A">
      <w:r>
        <w:pict w14:anchorId="1710031E">
          <v:rect id="_x0000_i1030" style="width:0;height:1.5pt" o:hralign="center" o:hrstd="t" o:hr="t" fillcolor="#a0a0a0" stroked="f"/>
        </w:pict>
      </w:r>
    </w:p>
    <w:p w14:paraId="55BA66B3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6. Output VAT - 15%</w:t>
      </w:r>
    </w:p>
    <w:p w14:paraId="6B02D191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lastRenderedPageBreak/>
        <w:t>ضريبة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القيمة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المضافة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المخرجة</w:t>
      </w:r>
      <w:proofErr w:type="spellEnd"/>
      <w:r w:rsidRPr="00C7411A">
        <w:rPr>
          <w:b/>
          <w:bCs/>
        </w:rPr>
        <w:t xml:space="preserve"> - 15%</w:t>
      </w:r>
      <w:r w:rsidRPr="00C7411A">
        <w:br/>
        <w:t>Value Added Tax (VAT) charged on sales at a rate of 15%.</w:t>
      </w:r>
    </w:p>
    <w:p w14:paraId="662EA122" w14:textId="77777777" w:rsidR="00C7411A" w:rsidRPr="00C7411A" w:rsidRDefault="00000000" w:rsidP="00C7411A">
      <w:r>
        <w:pict w14:anchorId="5C544CD2">
          <v:rect id="_x0000_i1031" style="width:0;height:1.5pt" o:hralign="center" o:hrstd="t" o:hr="t" fillcolor="#a0a0a0" stroked="f"/>
        </w:pict>
      </w:r>
    </w:p>
    <w:p w14:paraId="25E88020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7. ABC-Bank</w:t>
      </w:r>
    </w:p>
    <w:p w14:paraId="63881F3E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بنك</w:t>
      </w:r>
      <w:proofErr w:type="spellEnd"/>
      <w:r w:rsidRPr="00C7411A">
        <w:rPr>
          <w:b/>
          <w:bCs/>
        </w:rPr>
        <w:t xml:space="preserve"> ABC</w:t>
      </w:r>
      <w:r w:rsidRPr="00C7411A">
        <w:br/>
        <w:t>A specific bank account or financial institution.</w:t>
      </w:r>
    </w:p>
    <w:p w14:paraId="782382A2" w14:textId="77777777" w:rsidR="00C7411A" w:rsidRPr="00C7411A" w:rsidRDefault="00000000" w:rsidP="00C7411A">
      <w:r>
        <w:pict w14:anchorId="2913F399">
          <v:rect id="_x0000_i1032" style="width:0;height:1.5pt" o:hralign="center" o:hrstd="t" o:hr="t" fillcolor="#a0a0a0" stroked="f"/>
        </w:pict>
      </w:r>
    </w:p>
    <w:p w14:paraId="05577D63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8. Petty cash</w:t>
      </w:r>
    </w:p>
    <w:p w14:paraId="0871EE40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الصندوق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الصغير</w:t>
      </w:r>
      <w:proofErr w:type="spellEnd"/>
      <w:r w:rsidRPr="00C7411A">
        <w:br/>
        <w:t>A small amount of cash kept on hand for minor expenses.</w:t>
      </w:r>
    </w:p>
    <w:p w14:paraId="15CDB1F8" w14:textId="77777777" w:rsidR="00C7411A" w:rsidRPr="00C7411A" w:rsidRDefault="00000000" w:rsidP="00C7411A">
      <w:r>
        <w:pict w14:anchorId="7D751037">
          <v:rect id="_x0000_i1033" style="width:0;height:1.5pt" o:hralign="center" o:hrstd="t" o:hr="t" fillcolor="#a0a0a0" stroked="f"/>
        </w:pict>
      </w:r>
    </w:p>
    <w:p w14:paraId="0F312AB9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9. XYX-Bank</w:t>
      </w:r>
    </w:p>
    <w:p w14:paraId="6C40B473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بنك</w:t>
      </w:r>
      <w:proofErr w:type="spellEnd"/>
      <w:r w:rsidRPr="00C7411A">
        <w:rPr>
          <w:b/>
          <w:bCs/>
        </w:rPr>
        <w:t xml:space="preserve"> XYZ</w:t>
      </w:r>
      <w:r w:rsidRPr="00C7411A">
        <w:br/>
        <w:t>Another specific bank account or financial institution.</w:t>
      </w:r>
    </w:p>
    <w:p w14:paraId="0957974B" w14:textId="77777777" w:rsidR="00C7411A" w:rsidRPr="00C7411A" w:rsidRDefault="00000000" w:rsidP="00C7411A">
      <w:r>
        <w:pict w14:anchorId="0EFC13CE">
          <v:rect id="_x0000_i1034" style="width:0;height:1.5pt" o:hralign="center" o:hrstd="t" o:hr="t" fillcolor="#a0a0a0" stroked="f"/>
        </w:pict>
      </w:r>
    </w:p>
    <w:p w14:paraId="0053C0F0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10. Sales</w:t>
      </w:r>
    </w:p>
    <w:p w14:paraId="281D5C81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المبيعات</w:t>
      </w:r>
      <w:proofErr w:type="spellEnd"/>
      <w:r w:rsidRPr="00C7411A">
        <w:br/>
        <w:t>Revenue generated from selling goods or services.</w:t>
      </w:r>
    </w:p>
    <w:p w14:paraId="097285E1" w14:textId="77777777" w:rsidR="00C7411A" w:rsidRPr="00C7411A" w:rsidRDefault="00000000" w:rsidP="00C7411A">
      <w:r>
        <w:pict w14:anchorId="77908932">
          <v:rect id="_x0000_i1035" style="width:0;height:1.5pt" o:hralign="center" o:hrstd="t" o:hr="t" fillcolor="#a0a0a0" stroked="f"/>
        </w:pict>
      </w:r>
    </w:p>
    <w:p w14:paraId="0986AF68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11. Cost of sales</w:t>
      </w:r>
    </w:p>
    <w:p w14:paraId="0F03D1C5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تكلفة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المبيعات</w:t>
      </w:r>
      <w:proofErr w:type="spellEnd"/>
      <w:r w:rsidRPr="00C7411A">
        <w:br/>
        <w:t>The direct costs attributable to the production of goods sold.</w:t>
      </w:r>
    </w:p>
    <w:p w14:paraId="209333C2" w14:textId="77777777" w:rsidR="00C7411A" w:rsidRPr="00C7411A" w:rsidRDefault="00000000" w:rsidP="00C7411A">
      <w:r>
        <w:pict w14:anchorId="7EEC2850">
          <v:rect id="_x0000_i1036" style="width:0;height:1.5pt" o:hralign="center" o:hrstd="t" o:hr="t" fillcolor="#a0a0a0" stroked="f"/>
        </w:pict>
      </w:r>
    </w:p>
    <w:p w14:paraId="4A354E00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12. Bank charges</w:t>
      </w:r>
    </w:p>
    <w:p w14:paraId="79FE3C80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رسوم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البنك</w:t>
      </w:r>
      <w:proofErr w:type="spellEnd"/>
      <w:r w:rsidRPr="00C7411A">
        <w:br/>
        <w:t>Fees charged by the bank for services provided.</w:t>
      </w:r>
    </w:p>
    <w:p w14:paraId="2963E6EC" w14:textId="77777777" w:rsidR="00C7411A" w:rsidRPr="00C7411A" w:rsidRDefault="00000000" w:rsidP="00C7411A">
      <w:r>
        <w:pict w14:anchorId="44D38DA8">
          <v:rect id="_x0000_i1037" style="width:0;height:1.5pt" o:hralign="center" o:hrstd="t" o:hr="t" fillcolor="#a0a0a0" stroked="f"/>
        </w:pict>
      </w:r>
    </w:p>
    <w:p w14:paraId="789EBF47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13. Depreciation</w:t>
      </w:r>
    </w:p>
    <w:p w14:paraId="7D1CF4EF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الاستهلاك</w:t>
      </w:r>
      <w:proofErr w:type="spellEnd"/>
      <w:r w:rsidRPr="00C7411A">
        <w:br/>
        <w:t>The reduction in the value of an asset over time due to wear and tear.</w:t>
      </w:r>
    </w:p>
    <w:p w14:paraId="5AED75A0" w14:textId="77777777" w:rsidR="00C7411A" w:rsidRPr="00C7411A" w:rsidRDefault="00000000" w:rsidP="00C7411A">
      <w:r>
        <w:pict w14:anchorId="02EE44F8">
          <v:rect id="_x0000_i1038" style="width:0;height:1.5pt" o:hralign="center" o:hrstd="t" o:hr="t" fillcolor="#a0a0a0" stroked="f"/>
        </w:pict>
      </w:r>
    </w:p>
    <w:p w14:paraId="62C65E41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lastRenderedPageBreak/>
        <w:t>14. Motor vehicle expenses</w:t>
      </w:r>
    </w:p>
    <w:p w14:paraId="6F1AC95D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مصروفات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المركبات</w:t>
      </w:r>
      <w:proofErr w:type="spellEnd"/>
      <w:r w:rsidRPr="00C7411A">
        <w:br/>
        <w:t>General expenses related to motor vehicles.</w:t>
      </w:r>
    </w:p>
    <w:p w14:paraId="71ABE83F" w14:textId="77777777" w:rsidR="00C7411A" w:rsidRPr="00C7411A" w:rsidRDefault="00000000" w:rsidP="00C7411A">
      <w:r>
        <w:pict w14:anchorId="09D896E5">
          <v:rect id="_x0000_i1039" style="width:0;height:1.5pt" o:hralign="center" o:hrstd="t" o:hr="t" fillcolor="#a0a0a0" stroked="f"/>
        </w:pict>
      </w:r>
    </w:p>
    <w:p w14:paraId="6AF9B5A4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15. Motor vehicles - Fuel &amp; oil</w:t>
      </w:r>
    </w:p>
    <w:p w14:paraId="08BA3F0E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المركبات</w:t>
      </w:r>
      <w:proofErr w:type="spellEnd"/>
      <w:r w:rsidRPr="00C7411A">
        <w:rPr>
          <w:b/>
          <w:bCs/>
        </w:rPr>
        <w:t xml:space="preserve"> - </w:t>
      </w:r>
      <w:proofErr w:type="spellStart"/>
      <w:r w:rsidRPr="00C7411A">
        <w:rPr>
          <w:rFonts w:ascii="Arial" w:hAnsi="Arial" w:cs="Arial"/>
          <w:b/>
          <w:bCs/>
        </w:rPr>
        <w:t>الوقود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والزيت</w:t>
      </w:r>
      <w:proofErr w:type="spellEnd"/>
      <w:r w:rsidRPr="00C7411A">
        <w:br/>
        <w:t>Expenses for fuel and oil used in motor vehicles.</w:t>
      </w:r>
    </w:p>
    <w:p w14:paraId="6C11B3E8" w14:textId="77777777" w:rsidR="00C7411A" w:rsidRPr="00C7411A" w:rsidRDefault="00000000" w:rsidP="00C7411A">
      <w:r>
        <w:pict w14:anchorId="55217688">
          <v:rect id="_x0000_i1040" style="width:0;height:1.5pt" o:hralign="center" o:hrstd="t" o:hr="t" fillcolor="#a0a0a0" stroked="f"/>
        </w:pict>
      </w:r>
    </w:p>
    <w:p w14:paraId="7E2FB17B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16. Motor vehicles - Maintenance</w:t>
      </w:r>
    </w:p>
    <w:p w14:paraId="06B8B299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المركبات</w:t>
      </w:r>
      <w:proofErr w:type="spellEnd"/>
      <w:r w:rsidRPr="00C7411A">
        <w:rPr>
          <w:b/>
          <w:bCs/>
        </w:rPr>
        <w:t xml:space="preserve"> - </w:t>
      </w:r>
      <w:proofErr w:type="spellStart"/>
      <w:r w:rsidRPr="00C7411A">
        <w:rPr>
          <w:rFonts w:ascii="Arial" w:hAnsi="Arial" w:cs="Arial"/>
          <w:b/>
          <w:bCs/>
        </w:rPr>
        <w:t>الصيانة</w:t>
      </w:r>
      <w:proofErr w:type="spellEnd"/>
      <w:r w:rsidRPr="00C7411A">
        <w:br/>
        <w:t>Costs associated with maintaining motor vehicles.</w:t>
      </w:r>
    </w:p>
    <w:p w14:paraId="76A8553F" w14:textId="77777777" w:rsidR="00C7411A" w:rsidRPr="00C7411A" w:rsidRDefault="00000000" w:rsidP="00C7411A">
      <w:r>
        <w:pict w14:anchorId="7FCD17BC">
          <v:rect id="_x0000_i1041" style="width:0;height:1.5pt" o:hralign="center" o:hrstd="t" o:hr="t" fillcolor="#a0a0a0" stroked="f"/>
        </w:pict>
      </w:r>
    </w:p>
    <w:p w14:paraId="32DB3E89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17. Motor vehicles - Repairs</w:t>
      </w:r>
    </w:p>
    <w:p w14:paraId="1FFACFEF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المركبات</w:t>
      </w:r>
      <w:proofErr w:type="spellEnd"/>
      <w:r w:rsidRPr="00C7411A">
        <w:rPr>
          <w:b/>
          <w:bCs/>
        </w:rPr>
        <w:t xml:space="preserve"> - </w:t>
      </w:r>
      <w:proofErr w:type="spellStart"/>
      <w:r w:rsidRPr="00C7411A">
        <w:rPr>
          <w:rFonts w:ascii="Arial" w:hAnsi="Arial" w:cs="Arial"/>
          <w:b/>
          <w:bCs/>
        </w:rPr>
        <w:t>الإصلاحات</w:t>
      </w:r>
      <w:proofErr w:type="spellEnd"/>
      <w:r w:rsidRPr="00C7411A">
        <w:br/>
        <w:t>Costs for repairing motor vehicles.</w:t>
      </w:r>
    </w:p>
    <w:p w14:paraId="7407C635" w14:textId="77777777" w:rsidR="00C7411A" w:rsidRPr="00C7411A" w:rsidRDefault="00000000" w:rsidP="00C7411A">
      <w:r>
        <w:pict w14:anchorId="7A147E21">
          <v:rect id="_x0000_i1042" style="width:0;height:1.5pt" o:hralign="center" o:hrstd="t" o:hr="t" fillcolor="#a0a0a0" stroked="f"/>
        </w:pict>
      </w:r>
    </w:p>
    <w:p w14:paraId="694BDCE8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18. Maintenance of tools</w:t>
      </w:r>
    </w:p>
    <w:p w14:paraId="1E66A1A6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صيانة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الأدوات</w:t>
      </w:r>
      <w:proofErr w:type="spellEnd"/>
      <w:r w:rsidRPr="00C7411A">
        <w:br/>
        <w:t>Costs for maintaining tools and equipment.</w:t>
      </w:r>
    </w:p>
    <w:p w14:paraId="62543053" w14:textId="77777777" w:rsidR="00C7411A" w:rsidRPr="00C7411A" w:rsidRDefault="00000000" w:rsidP="00C7411A">
      <w:r>
        <w:pict w14:anchorId="7F37BB7C">
          <v:rect id="_x0000_i1043" style="width:0;height:1.5pt" o:hralign="center" o:hrstd="t" o:hr="t" fillcolor="#a0a0a0" stroked="f"/>
        </w:pict>
      </w:r>
    </w:p>
    <w:p w14:paraId="52CEC3E2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19. Rent</w:t>
      </w:r>
    </w:p>
    <w:p w14:paraId="613D85DF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الإيجار</w:t>
      </w:r>
      <w:proofErr w:type="spellEnd"/>
      <w:r w:rsidRPr="00C7411A">
        <w:br/>
        <w:t>Payments made for the use of property or equipment.</w:t>
      </w:r>
    </w:p>
    <w:p w14:paraId="1045B4E0" w14:textId="77777777" w:rsidR="00C7411A" w:rsidRPr="00C7411A" w:rsidRDefault="00000000" w:rsidP="00C7411A">
      <w:r>
        <w:pict w14:anchorId="18207BDC">
          <v:rect id="_x0000_i1044" style="width:0;height:1.5pt" o:hralign="center" o:hrstd="t" o:hr="t" fillcolor="#a0a0a0" stroked="f"/>
        </w:pict>
      </w:r>
    </w:p>
    <w:p w14:paraId="5D38A853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20. Salaries and wages</w:t>
      </w:r>
    </w:p>
    <w:p w14:paraId="619E65C5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الرواتب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والأجور</w:t>
      </w:r>
      <w:proofErr w:type="spellEnd"/>
      <w:r w:rsidRPr="00C7411A">
        <w:br/>
        <w:t>Payments made to employees for their work.</w:t>
      </w:r>
    </w:p>
    <w:p w14:paraId="14B32CCE" w14:textId="77777777" w:rsidR="00C7411A" w:rsidRPr="00C7411A" w:rsidRDefault="00000000" w:rsidP="00C7411A">
      <w:r>
        <w:pict w14:anchorId="313C6B7C">
          <v:rect id="_x0000_i1045" style="width:0;height:1.5pt" o:hralign="center" o:hrstd="t" o:hr="t" fillcolor="#a0a0a0" stroked="f"/>
        </w:pict>
      </w:r>
    </w:p>
    <w:p w14:paraId="38CAA670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21. Stationery</w:t>
      </w:r>
    </w:p>
    <w:p w14:paraId="515FFB17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القرطاسية</w:t>
      </w:r>
      <w:proofErr w:type="spellEnd"/>
      <w:r w:rsidRPr="00C7411A">
        <w:br/>
        <w:t>Expenses for office supplies like paper, pens, etc.</w:t>
      </w:r>
    </w:p>
    <w:p w14:paraId="6A308A7A" w14:textId="77777777" w:rsidR="00C7411A" w:rsidRPr="00C7411A" w:rsidRDefault="00000000" w:rsidP="00C7411A">
      <w:r>
        <w:lastRenderedPageBreak/>
        <w:pict w14:anchorId="75F42F3D">
          <v:rect id="_x0000_i1046" style="width:0;height:1.5pt" o:hralign="center" o:hrstd="t" o:hr="t" fillcolor="#a0a0a0" stroked="f"/>
        </w:pict>
      </w:r>
    </w:p>
    <w:p w14:paraId="633D6474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22. Sundry expenses</w:t>
      </w:r>
    </w:p>
    <w:p w14:paraId="454392D4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مصروفات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متنوعة</w:t>
      </w:r>
      <w:proofErr w:type="spellEnd"/>
      <w:r w:rsidRPr="00C7411A">
        <w:br/>
        <w:t>Miscellaneous or incidental expenses.</w:t>
      </w:r>
    </w:p>
    <w:p w14:paraId="4C649CF1" w14:textId="77777777" w:rsidR="00C7411A" w:rsidRPr="00C7411A" w:rsidRDefault="00000000" w:rsidP="00C7411A">
      <w:r>
        <w:pict w14:anchorId="33C52408">
          <v:rect id="_x0000_i1047" style="width:0;height:1.5pt" o:hralign="center" o:hrstd="t" o:hr="t" fillcolor="#a0a0a0" stroked="f"/>
        </w:pict>
      </w:r>
    </w:p>
    <w:p w14:paraId="4AE59FCB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23. Capital</w:t>
      </w:r>
    </w:p>
    <w:p w14:paraId="66300B35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رأس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المال</w:t>
      </w:r>
      <w:proofErr w:type="spellEnd"/>
      <w:r w:rsidRPr="00C7411A">
        <w:br/>
        <w:t>The financial resources used to start and run a business.</w:t>
      </w:r>
    </w:p>
    <w:p w14:paraId="5C2ACFA3" w14:textId="77777777" w:rsidR="00C7411A" w:rsidRPr="00C7411A" w:rsidRDefault="00000000" w:rsidP="00C7411A">
      <w:r>
        <w:pict w14:anchorId="2D041DE6">
          <v:rect id="_x0000_i1048" style="width:0;height:1.5pt" o:hralign="center" o:hrstd="t" o:hr="t" fillcolor="#a0a0a0" stroked="f"/>
        </w:pict>
      </w:r>
    </w:p>
    <w:p w14:paraId="716C82D1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 xml:space="preserve">24. </w:t>
      </w:r>
      <w:proofErr w:type="spellStart"/>
      <w:r w:rsidRPr="00C7411A">
        <w:rPr>
          <w:b/>
          <w:bCs/>
        </w:rPr>
        <w:t>Installment</w:t>
      </w:r>
      <w:proofErr w:type="spellEnd"/>
      <w:r w:rsidRPr="00C7411A">
        <w:rPr>
          <w:b/>
          <w:bCs/>
        </w:rPr>
        <w:t xml:space="preserve"> agreements</w:t>
      </w:r>
    </w:p>
    <w:p w14:paraId="6AE38DA0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اتفاقيات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الأقساط</w:t>
      </w:r>
      <w:proofErr w:type="spellEnd"/>
      <w:r w:rsidRPr="00C7411A">
        <w:br/>
        <w:t xml:space="preserve">Agreements to pay for goods or services in </w:t>
      </w:r>
      <w:proofErr w:type="spellStart"/>
      <w:r w:rsidRPr="00C7411A">
        <w:t>installments</w:t>
      </w:r>
      <w:proofErr w:type="spellEnd"/>
      <w:r w:rsidRPr="00C7411A">
        <w:t>.</w:t>
      </w:r>
    </w:p>
    <w:p w14:paraId="36BD1D26" w14:textId="77777777" w:rsidR="00C7411A" w:rsidRPr="00C7411A" w:rsidRDefault="00000000" w:rsidP="00C7411A">
      <w:r>
        <w:pict w14:anchorId="11FBD5FA">
          <v:rect id="_x0000_i1049" style="width:0;height:1.5pt" o:hralign="center" o:hrstd="t" o:hr="t" fillcolor="#a0a0a0" stroked="f"/>
        </w:pict>
      </w:r>
    </w:p>
    <w:p w14:paraId="1014158C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25. Furniture &amp; fittings - Net value</w:t>
      </w:r>
    </w:p>
    <w:p w14:paraId="6D8B4E0F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الأثاث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والتجهيزات</w:t>
      </w:r>
      <w:proofErr w:type="spellEnd"/>
      <w:r w:rsidRPr="00C7411A">
        <w:rPr>
          <w:b/>
          <w:bCs/>
        </w:rPr>
        <w:t xml:space="preserve"> - </w:t>
      </w:r>
      <w:proofErr w:type="spellStart"/>
      <w:r w:rsidRPr="00C7411A">
        <w:rPr>
          <w:rFonts w:ascii="Arial" w:hAnsi="Arial" w:cs="Arial"/>
          <w:b/>
          <w:bCs/>
        </w:rPr>
        <w:t>القيمة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الصافية</w:t>
      </w:r>
      <w:proofErr w:type="spellEnd"/>
      <w:r w:rsidRPr="00C7411A">
        <w:br/>
        <w:t>The net book value of furniture and fittings after depreciation.</w:t>
      </w:r>
    </w:p>
    <w:p w14:paraId="143E8A1E" w14:textId="77777777" w:rsidR="00C7411A" w:rsidRPr="00C7411A" w:rsidRDefault="00000000" w:rsidP="00C7411A">
      <w:r>
        <w:pict w14:anchorId="054C8DFF">
          <v:rect id="_x0000_i1050" style="width:0;height:1.5pt" o:hralign="center" o:hrstd="t" o:hr="t" fillcolor="#a0a0a0" stroked="f"/>
        </w:pict>
      </w:r>
    </w:p>
    <w:p w14:paraId="3E454D55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26. Furniture &amp; fittings @ cost</w:t>
      </w:r>
    </w:p>
    <w:p w14:paraId="03B484B5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الأثاث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والتجهيزات</w:t>
      </w:r>
      <w:proofErr w:type="spellEnd"/>
      <w:r w:rsidRPr="00C7411A">
        <w:rPr>
          <w:b/>
          <w:bCs/>
        </w:rPr>
        <w:t xml:space="preserve"> - </w:t>
      </w:r>
      <w:proofErr w:type="spellStart"/>
      <w:r w:rsidRPr="00C7411A">
        <w:rPr>
          <w:rFonts w:ascii="Arial" w:hAnsi="Arial" w:cs="Arial"/>
          <w:b/>
          <w:bCs/>
        </w:rPr>
        <w:t>بالقيمة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التكلفة</w:t>
      </w:r>
      <w:proofErr w:type="spellEnd"/>
      <w:r w:rsidRPr="00C7411A">
        <w:br/>
        <w:t>The original cost of furniture and fittings.</w:t>
      </w:r>
    </w:p>
    <w:p w14:paraId="3F53CA87" w14:textId="77777777" w:rsidR="00C7411A" w:rsidRPr="00C7411A" w:rsidRDefault="00000000" w:rsidP="00C7411A">
      <w:r>
        <w:pict w14:anchorId="64F02FA0">
          <v:rect id="_x0000_i1051" style="width:0;height:1.5pt" o:hralign="center" o:hrstd="t" o:hr="t" fillcolor="#a0a0a0" stroked="f"/>
        </w:pict>
      </w:r>
    </w:p>
    <w:p w14:paraId="0C8D6E6B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27. Furniture &amp; fittings - Accumulated depreciation</w:t>
      </w:r>
    </w:p>
    <w:p w14:paraId="28D1BC64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الأثاث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والتجهيزات</w:t>
      </w:r>
      <w:proofErr w:type="spellEnd"/>
      <w:r w:rsidRPr="00C7411A">
        <w:rPr>
          <w:b/>
          <w:bCs/>
        </w:rPr>
        <w:t xml:space="preserve"> - </w:t>
      </w:r>
      <w:proofErr w:type="spellStart"/>
      <w:r w:rsidRPr="00C7411A">
        <w:rPr>
          <w:rFonts w:ascii="Arial" w:hAnsi="Arial" w:cs="Arial"/>
          <w:b/>
          <w:bCs/>
        </w:rPr>
        <w:t>مجمع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الاستهلاك</w:t>
      </w:r>
      <w:proofErr w:type="spellEnd"/>
      <w:r w:rsidRPr="00C7411A">
        <w:br/>
        <w:t>The total depreciation accumulated on furniture and fittings.</w:t>
      </w:r>
    </w:p>
    <w:p w14:paraId="113500AD" w14:textId="77777777" w:rsidR="00C7411A" w:rsidRPr="00C7411A" w:rsidRDefault="00000000" w:rsidP="00C7411A">
      <w:r>
        <w:pict w14:anchorId="6D5FEB9B">
          <v:rect id="_x0000_i1052" style="width:0;height:1.5pt" o:hralign="center" o:hrstd="t" o:hr="t" fillcolor="#a0a0a0" stroked="f"/>
        </w:pict>
      </w:r>
    </w:p>
    <w:p w14:paraId="3967B71A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28. Motor vehicles - Net value</w:t>
      </w:r>
    </w:p>
    <w:p w14:paraId="5AE83A82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المركبات</w:t>
      </w:r>
      <w:proofErr w:type="spellEnd"/>
      <w:r w:rsidRPr="00C7411A">
        <w:rPr>
          <w:b/>
          <w:bCs/>
        </w:rPr>
        <w:t xml:space="preserve"> - </w:t>
      </w:r>
      <w:proofErr w:type="spellStart"/>
      <w:r w:rsidRPr="00C7411A">
        <w:rPr>
          <w:rFonts w:ascii="Arial" w:hAnsi="Arial" w:cs="Arial"/>
          <w:b/>
          <w:bCs/>
        </w:rPr>
        <w:t>القيمة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الصافية</w:t>
      </w:r>
      <w:proofErr w:type="spellEnd"/>
      <w:r w:rsidRPr="00C7411A">
        <w:br/>
        <w:t>The net book value of motor vehicles after depreciation.</w:t>
      </w:r>
    </w:p>
    <w:p w14:paraId="1A1973CE" w14:textId="77777777" w:rsidR="00C7411A" w:rsidRPr="00C7411A" w:rsidRDefault="00000000" w:rsidP="00C7411A">
      <w:r>
        <w:pict w14:anchorId="13DE9B63">
          <v:rect id="_x0000_i1053" style="width:0;height:1.5pt" o:hralign="center" o:hrstd="t" o:hr="t" fillcolor="#a0a0a0" stroked="f"/>
        </w:pict>
      </w:r>
    </w:p>
    <w:p w14:paraId="5D7C72DC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29. Motor vehicles @ cost</w:t>
      </w:r>
    </w:p>
    <w:p w14:paraId="0A4F57A3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lastRenderedPageBreak/>
        <w:t>المركبات</w:t>
      </w:r>
      <w:proofErr w:type="spellEnd"/>
      <w:r w:rsidRPr="00C7411A">
        <w:rPr>
          <w:b/>
          <w:bCs/>
        </w:rPr>
        <w:t xml:space="preserve"> - </w:t>
      </w:r>
      <w:proofErr w:type="spellStart"/>
      <w:r w:rsidRPr="00C7411A">
        <w:rPr>
          <w:rFonts w:ascii="Arial" w:hAnsi="Arial" w:cs="Arial"/>
          <w:b/>
          <w:bCs/>
        </w:rPr>
        <w:t>بالقيمة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التكلفة</w:t>
      </w:r>
      <w:proofErr w:type="spellEnd"/>
      <w:r w:rsidRPr="00C7411A">
        <w:br/>
        <w:t>The original cost of motor vehicles.</w:t>
      </w:r>
    </w:p>
    <w:p w14:paraId="20E1C968" w14:textId="77777777" w:rsidR="00C7411A" w:rsidRPr="00C7411A" w:rsidRDefault="00000000" w:rsidP="00C7411A">
      <w:r>
        <w:pict w14:anchorId="5DFBE507">
          <v:rect id="_x0000_i1054" style="width:0;height:1.5pt" o:hralign="center" o:hrstd="t" o:hr="t" fillcolor="#a0a0a0" stroked="f"/>
        </w:pict>
      </w:r>
    </w:p>
    <w:p w14:paraId="10F84F4F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30. Motor vehicles - Accumulated depreciation</w:t>
      </w:r>
    </w:p>
    <w:p w14:paraId="210749D7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المركبات</w:t>
      </w:r>
      <w:proofErr w:type="spellEnd"/>
      <w:r w:rsidRPr="00C7411A">
        <w:rPr>
          <w:b/>
          <w:bCs/>
        </w:rPr>
        <w:t xml:space="preserve"> - </w:t>
      </w:r>
      <w:proofErr w:type="spellStart"/>
      <w:r w:rsidRPr="00C7411A">
        <w:rPr>
          <w:rFonts w:ascii="Arial" w:hAnsi="Arial" w:cs="Arial"/>
          <w:b/>
          <w:bCs/>
        </w:rPr>
        <w:t>مجمع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الاستهلاك</w:t>
      </w:r>
      <w:proofErr w:type="spellEnd"/>
      <w:r w:rsidRPr="00C7411A">
        <w:br/>
        <w:t>The total depreciation accumulated on motor vehicles.</w:t>
      </w:r>
    </w:p>
    <w:p w14:paraId="2FA8832A" w14:textId="77777777" w:rsidR="00C7411A" w:rsidRPr="00C7411A" w:rsidRDefault="00000000" w:rsidP="00C7411A">
      <w:r>
        <w:pict w14:anchorId="238E22FF">
          <v:rect id="_x0000_i1055" style="width:0;height:1.5pt" o:hralign="center" o:hrstd="t" o:hr="t" fillcolor="#a0a0a0" stroked="f"/>
        </w:pict>
      </w:r>
    </w:p>
    <w:p w14:paraId="6EBCB5BA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31. POS - Transfer</w:t>
      </w:r>
    </w:p>
    <w:p w14:paraId="589487BF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نقطة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البيع</w:t>
      </w:r>
      <w:proofErr w:type="spellEnd"/>
      <w:r w:rsidRPr="00C7411A">
        <w:rPr>
          <w:b/>
          <w:bCs/>
        </w:rPr>
        <w:t xml:space="preserve"> - </w:t>
      </w:r>
      <w:proofErr w:type="spellStart"/>
      <w:r w:rsidRPr="00C7411A">
        <w:rPr>
          <w:rFonts w:ascii="Arial" w:hAnsi="Arial" w:cs="Arial"/>
          <w:b/>
          <w:bCs/>
        </w:rPr>
        <w:t>التحويل</w:t>
      </w:r>
      <w:proofErr w:type="spellEnd"/>
      <w:r w:rsidRPr="00C7411A">
        <w:br/>
        <w:t>Transactions related to point-of-sale transfers.</w:t>
      </w:r>
    </w:p>
    <w:p w14:paraId="552888DF" w14:textId="77777777" w:rsidR="00C7411A" w:rsidRPr="00C7411A" w:rsidRDefault="00000000" w:rsidP="00C7411A">
      <w:r>
        <w:pict w14:anchorId="1EE1683B">
          <v:rect id="_x0000_i1056" style="width:0;height:1.5pt" o:hralign="center" o:hrstd="t" o:hr="t" fillcolor="#a0a0a0" stroked="f"/>
        </w:pict>
      </w:r>
    </w:p>
    <w:p w14:paraId="0F17AEBA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32. POS - Till</w:t>
      </w:r>
    </w:p>
    <w:p w14:paraId="1A96D5A3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نقطة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البيع</w:t>
      </w:r>
      <w:proofErr w:type="spellEnd"/>
      <w:r w:rsidRPr="00C7411A">
        <w:rPr>
          <w:b/>
          <w:bCs/>
        </w:rPr>
        <w:t xml:space="preserve"> - </w:t>
      </w:r>
      <w:proofErr w:type="spellStart"/>
      <w:r w:rsidRPr="00C7411A">
        <w:rPr>
          <w:rFonts w:ascii="Arial" w:hAnsi="Arial" w:cs="Arial"/>
          <w:b/>
          <w:bCs/>
        </w:rPr>
        <w:t>الصندوق</w:t>
      </w:r>
      <w:proofErr w:type="spellEnd"/>
      <w:r w:rsidRPr="00C7411A">
        <w:br/>
        <w:t>Cash register or till used in point-of-sale transactions.</w:t>
      </w:r>
    </w:p>
    <w:p w14:paraId="278E8D4E" w14:textId="77777777" w:rsidR="00C7411A" w:rsidRPr="00C7411A" w:rsidRDefault="00000000" w:rsidP="00C7411A">
      <w:r>
        <w:pict w14:anchorId="48685FDF">
          <v:rect id="_x0000_i1057" style="width:0;height:1.5pt" o:hralign="center" o:hrstd="t" o:hr="t" fillcolor="#a0a0a0" stroked="f"/>
        </w:pict>
      </w:r>
    </w:p>
    <w:p w14:paraId="22CFC0EE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33. POS - Payment</w:t>
      </w:r>
    </w:p>
    <w:p w14:paraId="17292AE7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نقطة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البيع</w:t>
      </w:r>
      <w:proofErr w:type="spellEnd"/>
      <w:r w:rsidRPr="00C7411A">
        <w:rPr>
          <w:b/>
          <w:bCs/>
        </w:rPr>
        <w:t xml:space="preserve"> - </w:t>
      </w:r>
      <w:proofErr w:type="spellStart"/>
      <w:r w:rsidRPr="00C7411A">
        <w:rPr>
          <w:rFonts w:ascii="Arial" w:hAnsi="Arial" w:cs="Arial"/>
          <w:b/>
          <w:bCs/>
        </w:rPr>
        <w:t>الدفع</w:t>
      </w:r>
      <w:proofErr w:type="spellEnd"/>
      <w:r w:rsidRPr="00C7411A">
        <w:br/>
        <w:t>Payments processed through a point-of-sale system.</w:t>
      </w:r>
    </w:p>
    <w:p w14:paraId="215F9B7D" w14:textId="77777777" w:rsidR="00C7411A" w:rsidRPr="00C7411A" w:rsidRDefault="00000000" w:rsidP="00C7411A">
      <w:r>
        <w:pict w14:anchorId="6732CFF1">
          <v:rect id="_x0000_i1058" style="width:0;height:1.5pt" o:hralign="center" o:hrstd="t" o:hr="t" fillcolor="#a0a0a0" stroked="f"/>
        </w:pict>
      </w:r>
    </w:p>
    <w:p w14:paraId="6BDCCD65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34. Stock control</w:t>
      </w:r>
    </w:p>
    <w:p w14:paraId="10C0845F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مراقبة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المخزون</w:t>
      </w:r>
      <w:proofErr w:type="spellEnd"/>
      <w:r w:rsidRPr="00C7411A">
        <w:br/>
        <w:t>Management and tracking of inventory levels.</w:t>
      </w:r>
    </w:p>
    <w:p w14:paraId="44A2DA8C" w14:textId="77777777" w:rsidR="00C7411A" w:rsidRPr="00C7411A" w:rsidRDefault="00000000" w:rsidP="00C7411A">
      <w:r>
        <w:pict w14:anchorId="236039E7">
          <v:rect id="_x0000_i1059" style="width:0;height:1.5pt" o:hralign="center" o:hrstd="t" o:hr="t" fillcolor="#a0a0a0" stroked="f"/>
        </w:pict>
      </w:r>
    </w:p>
    <w:p w14:paraId="36A702E1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35. VAT - Control - 14%</w:t>
      </w:r>
    </w:p>
    <w:p w14:paraId="4026394C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ضريبة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القيمة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المضافة</w:t>
      </w:r>
      <w:proofErr w:type="spellEnd"/>
      <w:r w:rsidRPr="00C7411A">
        <w:rPr>
          <w:b/>
          <w:bCs/>
        </w:rPr>
        <w:t xml:space="preserve"> - </w:t>
      </w:r>
      <w:proofErr w:type="spellStart"/>
      <w:r w:rsidRPr="00C7411A">
        <w:rPr>
          <w:rFonts w:ascii="Arial" w:hAnsi="Arial" w:cs="Arial"/>
          <w:b/>
          <w:bCs/>
        </w:rPr>
        <w:t>الضبط</w:t>
      </w:r>
      <w:proofErr w:type="spellEnd"/>
      <w:r w:rsidRPr="00C7411A">
        <w:rPr>
          <w:b/>
          <w:bCs/>
        </w:rPr>
        <w:t xml:space="preserve"> - 14%</w:t>
      </w:r>
      <w:r w:rsidRPr="00C7411A">
        <w:br/>
        <w:t>Control account for VAT at a rate of 14%.</w:t>
      </w:r>
    </w:p>
    <w:p w14:paraId="1570DDFF" w14:textId="77777777" w:rsidR="00C7411A" w:rsidRPr="00C7411A" w:rsidRDefault="00000000" w:rsidP="00C7411A">
      <w:r>
        <w:pict w14:anchorId="3D9A153B">
          <v:rect id="_x0000_i1060" style="width:0;height:1.5pt" o:hralign="center" o:hrstd="t" o:hr="t" fillcolor="#a0a0a0" stroked="f"/>
        </w:pict>
      </w:r>
    </w:p>
    <w:p w14:paraId="26013AC2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36. VAT - Payment - 14%</w:t>
      </w:r>
    </w:p>
    <w:p w14:paraId="1837E405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ضريبة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القيمة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المضافة</w:t>
      </w:r>
      <w:proofErr w:type="spellEnd"/>
      <w:r w:rsidRPr="00C7411A">
        <w:rPr>
          <w:b/>
          <w:bCs/>
        </w:rPr>
        <w:t xml:space="preserve"> - </w:t>
      </w:r>
      <w:proofErr w:type="spellStart"/>
      <w:r w:rsidRPr="00C7411A">
        <w:rPr>
          <w:rFonts w:ascii="Arial" w:hAnsi="Arial" w:cs="Arial"/>
          <w:b/>
          <w:bCs/>
        </w:rPr>
        <w:t>الدفع</w:t>
      </w:r>
      <w:proofErr w:type="spellEnd"/>
      <w:r w:rsidRPr="00C7411A">
        <w:rPr>
          <w:b/>
          <w:bCs/>
        </w:rPr>
        <w:t xml:space="preserve"> - 14%</w:t>
      </w:r>
      <w:r w:rsidRPr="00C7411A">
        <w:br/>
        <w:t>Payments made for VAT at a rate of 14%.</w:t>
      </w:r>
    </w:p>
    <w:p w14:paraId="3333487E" w14:textId="77777777" w:rsidR="00C7411A" w:rsidRPr="00C7411A" w:rsidRDefault="00000000" w:rsidP="00C7411A">
      <w:r>
        <w:lastRenderedPageBreak/>
        <w:pict w14:anchorId="5B2D48C1">
          <v:rect id="_x0000_i1061" style="width:0;height:1.5pt" o:hralign="center" o:hrstd="t" o:hr="t" fillcolor="#a0a0a0" stroked="f"/>
        </w:pict>
      </w:r>
    </w:p>
    <w:p w14:paraId="5170D7D9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37. VAT - Control - 15%</w:t>
      </w:r>
    </w:p>
    <w:p w14:paraId="71158402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ضريبة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القيمة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المضافة</w:t>
      </w:r>
      <w:proofErr w:type="spellEnd"/>
      <w:r w:rsidRPr="00C7411A">
        <w:rPr>
          <w:b/>
          <w:bCs/>
        </w:rPr>
        <w:t xml:space="preserve"> - </w:t>
      </w:r>
      <w:proofErr w:type="spellStart"/>
      <w:r w:rsidRPr="00C7411A">
        <w:rPr>
          <w:rFonts w:ascii="Arial" w:hAnsi="Arial" w:cs="Arial"/>
          <w:b/>
          <w:bCs/>
        </w:rPr>
        <w:t>الضبط</w:t>
      </w:r>
      <w:proofErr w:type="spellEnd"/>
      <w:r w:rsidRPr="00C7411A">
        <w:rPr>
          <w:b/>
          <w:bCs/>
        </w:rPr>
        <w:t xml:space="preserve"> - 15%</w:t>
      </w:r>
      <w:r w:rsidRPr="00C7411A">
        <w:br/>
        <w:t>Control account for VAT at a rate of 15%.</w:t>
      </w:r>
    </w:p>
    <w:p w14:paraId="61763B4F" w14:textId="77777777" w:rsidR="00C7411A" w:rsidRPr="00C7411A" w:rsidRDefault="00000000" w:rsidP="00C7411A">
      <w:r>
        <w:pict w14:anchorId="734D0986">
          <v:rect id="_x0000_i1062" style="width:0;height:1.5pt" o:hralign="center" o:hrstd="t" o:hr="t" fillcolor="#a0a0a0" stroked="f"/>
        </w:pict>
      </w:r>
    </w:p>
    <w:p w14:paraId="0FCE25D6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38. VAT - Payment - 15%</w:t>
      </w:r>
    </w:p>
    <w:p w14:paraId="728E37F0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ضريبة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القيمة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المضافة</w:t>
      </w:r>
      <w:proofErr w:type="spellEnd"/>
      <w:r w:rsidRPr="00C7411A">
        <w:rPr>
          <w:b/>
          <w:bCs/>
        </w:rPr>
        <w:t xml:space="preserve"> - </w:t>
      </w:r>
      <w:proofErr w:type="spellStart"/>
      <w:r w:rsidRPr="00C7411A">
        <w:rPr>
          <w:rFonts w:ascii="Arial" w:hAnsi="Arial" w:cs="Arial"/>
          <w:b/>
          <w:bCs/>
        </w:rPr>
        <w:t>الدفع</w:t>
      </w:r>
      <w:proofErr w:type="spellEnd"/>
      <w:r w:rsidRPr="00C7411A">
        <w:rPr>
          <w:b/>
          <w:bCs/>
        </w:rPr>
        <w:t xml:space="preserve"> - 15%</w:t>
      </w:r>
      <w:r w:rsidRPr="00C7411A">
        <w:br/>
        <w:t>Payments made for VAT at a rate of 15%.</w:t>
      </w:r>
    </w:p>
    <w:p w14:paraId="5504F10A" w14:textId="77777777" w:rsidR="00C7411A" w:rsidRPr="00C7411A" w:rsidRDefault="00000000" w:rsidP="00C7411A">
      <w:r>
        <w:pict w14:anchorId="6D734BB8">
          <v:rect id="_x0000_i1063" style="width:0;height:1.5pt" o:hralign="center" o:hrstd="t" o:hr="t" fillcolor="#a0a0a0" stroked="f"/>
        </w:pict>
      </w:r>
    </w:p>
    <w:p w14:paraId="399FFA67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39. Suspense</w:t>
      </w:r>
    </w:p>
    <w:p w14:paraId="49561F3A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الحساب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المؤقت</w:t>
      </w:r>
      <w:proofErr w:type="spellEnd"/>
      <w:r w:rsidRPr="00C7411A">
        <w:br/>
        <w:t>A temporary account used to hold transactions until they are properly classified.</w:t>
      </w:r>
    </w:p>
    <w:p w14:paraId="07F8DDCC" w14:textId="77777777" w:rsidR="00C7411A" w:rsidRPr="00C7411A" w:rsidRDefault="00000000" w:rsidP="00C7411A">
      <w:r>
        <w:pict w14:anchorId="7B2CBD5D">
          <v:rect id="_x0000_i1064" style="width:0;height:1.5pt" o:hralign="center" o:hrstd="t" o:hr="t" fillcolor="#a0a0a0" stroked="f"/>
        </w:pict>
      </w:r>
    </w:p>
    <w:p w14:paraId="716199E6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40. Input VAT - Standard rate - 14%</w:t>
      </w:r>
    </w:p>
    <w:p w14:paraId="4859EEA3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ضريبة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القيمة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المضافة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المدخلة</w:t>
      </w:r>
      <w:proofErr w:type="spellEnd"/>
      <w:r w:rsidRPr="00C7411A">
        <w:rPr>
          <w:b/>
          <w:bCs/>
        </w:rPr>
        <w:t xml:space="preserve"> - </w:t>
      </w:r>
      <w:proofErr w:type="spellStart"/>
      <w:r w:rsidRPr="00C7411A">
        <w:rPr>
          <w:rFonts w:ascii="Arial" w:hAnsi="Arial" w:cs="Arial"/>
          <w:b/>
          <w:bCs/>
        </w:rPr>
        <w:t>المعدل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القياسي</w:t>
      </w:r>
      <w:proofErr w:type="spellEnd"/>
      <w:r w:rsidRPr="00C7411A">
        <w:rPr>
          <w:b/>
          <w:bCs/>
        </w:rPr>
        <w:t xml:space="preserve"> - 14%</w:t>
      </w:r>
      <w:r w:rsidRPr="00C7411A">
        <w:br/>
        <w:t>VAT paid on purchases at the standard rate of 14%.</w:t>
      </w:r>
    </w:p>
    <w:p w14:paraId="3D24B436" w14:textId="77777777" w:rsidR="00C7411A" w:rsidRPr="00C7411A" w:rsidRDefault="00000000" w:rsidP="00C7411A">
      <w:r>
        <w:pict w14:anchorId="7E698BCC">
          <v:rect id="_x0000_i1065" style="width:0;height:1.5pt" o:hralign="center" o:hrstd="t" o:hr="t" fillcolor="#a0a0a0" stroked="f"/>
        </w:pict>
      </w:r>
    </w:p>
    <w:p w14:paraId="44226305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41. Input VAT - Capital goods - 14%</w:t>
      </w:r>
    </w:p>
    <w:p w14:paraId="763D83C4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ضريبة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القيمة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المضافة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المدخلة</w:t>
      </w:r>
      <w:proofErr w:type="spellEnd"/>
      <w:r w:rsidRPr="00C7411A">
        <w:rPr>
          <w:b/>
          <w:bCs/>
        </w:rPr>
        <w:t xml:space="preserve"> - </w:t>
      </w:r>
      <w:proofErr w:type="spellStart"/>
      <w:r w:rsidRPr="00C7411A">
        <w:rPr>
          <w:rFonts w:ascii="Arial" w:hAnsi="Arial" w:cs="Arial"/>
          <w:b/>
          <w:bCs/>
        </w:rPr>
        <w:t>السلع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الرأسمالية</w:t>
      </w:r>
      <w:proofErr w:type="spellEnd"/>
      <w:r w:rsidRPr="00C7411A">
        <w:rPr>
          <w:b/>
          <w:bCs/>
        </w:rPr>
        <w:t xml:space="preserve"> - 14%</w:t>
      </w:r>
      <w:r w:rsidRPr="00C7411A">
        <w:br/>
        <w:t>VAT paid on capital goods at a rate of 14%.</w:t>
      </w:r>
    </w:p>
    <w:p w14:paraId="30F4E4F3" w14:textId="77777777" w:rsidR="00C7411A" w:rsidRPr="00C7411A" w:rsidRDefault="00000000" w:rsidP="00C7411A">
      <w:r>
        <w:pict w14:anchorId="32250A6B">
          <v:rect id="_x0000_i1066" style="width:0;height:1.5pt" o:hralign="center" o:hrstd="t" o:hr="t" fillcolor="#a0a0a0" stroked="f"/>
        </w:pict>
      </w:r>
    </w:p>
    <w:p w14:paraId="3E0003BC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42. Zero-rated VAT - 0%</w:t>
      </w:r>
    </w:p>
    <w:p w14:paraId="219C2BC0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ضريبة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القيمة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المضافة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صفرية</w:t>
      </w:r>
      <w:proofErr w:type="spellEnd"/>
      <w:r w:rsidRPr="00C7411A">
        <w:rPr>
          <w:b/>
          <w:bCs/>
        </w:rPr>
        <w:t xml:space="preserve"> - 0%</w:t>
      </w:r>
      <w:r w:rsidRPr="00C7411A">
        <w:br/>
        <w:t>Goods or services subject to VAT at a 0% rate.</w:t>
      </w:r>
    </w:p>
    <w:p w14:paraId="7F47202A" w14:textId="77777777" w:rsidR="00C7411A" w:rsidRPr="00C7411A" w:rsidRDefault="00000000" w:rsidP="00C7411A">
      <w:r>
        <w:pict w14:anchorId="520D87B5">
          <v:rect id="_x0000_i1067" style="width:0;height:1.5pt" o:hralign="center" o:hrstd="t" o:hr="t" fillcolor="#a0a0a0" stroked="f"/>
        </w:pict>
      </w:r>
    </w:p>
    <w:p w14:paraId="66A9ED08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43. Input VAT - Standard rate -15%</w:t>
      </w:r>
    </w:p>
    <w:p w14:paraId="1FF73CD3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ضريبة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القيمة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المضافة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المدخلة</w:t>
      </w:r>
      <w:proofErr w:type="spellEnd"/>
      <w:r w:rsidRPr="00C7411A">
        <w:rPr>
          <w:b/>
          <w:bCs/>
        </w:rPr>
        <w:t xml:space="preserve"> - </w:t>
      </w:r>
      <w:proofErr w:type="spellStart"/>
      <w:r w:rsidRPr="00C7411A">
        <w:rPr>
          <w:rFonts w:ascii="Arial" w:hAnsi="Arial" w:cs="Arial"/>
          <w:b/>
          <w:bCs/>
        </w:rPr>
        <w:t>المعدل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القياسي</w:t>
      </w:r>
      <w:proofErr w:type="spellEnd"/>
      <w:r w:rsidRPr="00C7411A">
        <w:rPr>
          <w:b/>
          <w:bCs/>
        </w:rPr>
        <w:t xml:space="preserve"> - 15%</w:t>
      </w:r>
      <w:r w:rsidRPr="00C7411A">
        <w:br/>
        <w:t>VAT paid on purchases at the standard rate of 15%.</w:t>
      </w:r>
    </w:p>
    <w:p w14:paraId="6AE53A39" w14:textId="77777777" w:rsidR="00C7411A" w:rsidRPr="00C7411A" w:rsidRDefault="00000000" w:rsidP="00C7411A">
      <w:r>
        <w:pict w14:anchorId="6C1C069D">
          <v:rect id="_x0000_i1068" style="width:0;height:1.5pt" o:hralign="center" o:hrstd="t" o:hr="t" fillcolor="#a0a0a0" stroked="f"/>
        </w:pict>
      </w:r>
    </w:p>
    <w:p w14:paraId="76F79929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44. Input VAT - Capital goods -15%</w:t>
      </w:r>
    </w:p>
    <w:p w14:paraId="13BBAEDC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lastRenderedPageBreak/>
        <w:t>ضريبة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القيمة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المضافة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المدخلة</w:t>
      </w:r>
      <w:proofErr w:type="spellEnd"/>
      <w:r w:rsidRPr="00C7411A">
        <w:rPr>
          <w:b/>
          <w:bCs/>
        </w:rPr>
        <w:t xml:space="preserve"> - </w:t>
      </w:r>
      <w:proofErr w:type="spellStart"/>
      <w:r w:rsidRPr="00C7411A">
        <w:rPr>
          <w:rFonts w:ascii="Arial" w:hAnsi="Arial" w:cs="Arial"/>
          <w:b/>
          <w:bCs/>
        </w:rPr>
        <w:t>السلع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الرأسمالية</w:t>
      </w:r>
      <w:proofErr w:type="spellEnd"/>
      <w:r w:rsidRPr="00C7411A">
        <w:rPr>
          <w:b/>
          <w:bCs/>
        </w:rPr>
        <w:t xml:space="preserve"> - 15%</w:t>
      </w:r>
      <w:r w:rsidRPr="00C7411A">
        <w:br/>
        <w:t>VAT paid on capital goods at a rate of 15%.</w:t>
      </w:r>
    </w:p>
    <w:p w14:paraId="222FF63B" w14:textId="77777777" w:rsidR="00C7411A" w:rsidRPr="00C7411A" w:rsidRDefault="00000000" w:rsidP="00C7411A">
      <w:r>
        <w:pict w14:anchorId="0A36A967">
          <v:rect id="_x0000_i1069" style="width:0;height:1.5pt" o:hralign="center" o:hrstd="t" o:hr="t" fillcolor="#a0a0a0" stroked="f"/>
        </w:pict>
      </w:r>
    </w:p>
    <w:p w14:paraId="2505F3C7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45. Zero-rated VAT - 0%</w:t>
      </w:r>
    </w:p>
    <w:p w14:paraId="7065D190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ضريبة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القيمة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المضافة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صفرية</w:t>
      </w:r>
      <w:proofErr w:type="spellEnd"/>
      <w:r w:rsidRPr="00C7411A">
        <w:rPr>
          <w:b/>
          <w:bCs/>
        </w:rPr>
        <w:t xml:space="preserve"> - 0%</w:t>
      </w:r>
      <w:r w:rsidRPr="00C7411A">
        <w:br/>
        <w:t>Goods or services subject to VAT at a 0% rate.</w:t>
      </w:r>
    </w:p>
    <w:p w14:paraId="0D256AF7" w14:textId="77777777" w:rsidR="00C7411A" w:rsidRPr="00C7411A" w:rsidRDefault="00000000" w:rsidP="00C7411A">
      <w:r>
        <w:pict w14:anchorId="6E0D8B57">
          <v:rect id="_x0000_i1070" style="width:0;height:1.5pt" o:hralign="center" o:hrstd="t" o:hr="t" fillcolor="#a0a0a0" stroked="f"/>
        </w:pict>
      </w:r>
    </w:p>
    <w:p w14:paraId="6F853DB3" w14:textId="1AAFF66B" w:rsidR="00C7411A" w:rsidRPr="00C7411A" w:rsidRDefault="00C7411A" w:rsidP="00C7411A">
      <w:r w:rsidRPr="00C7411A">
        <w:t xml:space="preserve">These translations and explanations should help in understanding and using these accounts in an Arabic-speaking context. </w:t>
      </w:r>
    </w:p>
    <w:p w14:paraId="4BEDA4E1" w14:textId="44554D5F" w:rsidR="00B12694" w:rsidRDefault="00B12694" w:rsidP="00C7411A">
      <w:pPr>
        <w:pStyle w:val="Heading2"/>
      </w:pPr>
      <w:r>
        <w:t>Translate groups</w:t>
      </w:r>
    </w:p>
    <w:p w14:paraId="659CF02A" w14:textId="54351E97" w:rsidR="00C7411A" w:rsidRPr="00C7411A" w:rsidRDefault="00C7411A" w:rsidP="00B12694">
      <w:pPr>
        <w:pStyle w:val="Heading3"/>
      </w:pPr>
      <w:r>
        <w:t>T</w:t>
      </w:r>
      <w:r w:rsidRPr="00C7411A">
        <w:t>ranslate Account group 1</w:t>
      </w:r>
    </w:p>
    <w:p w14:paraId="697BA3E3" w14:textId="77777777" w:rsidR="00C7411A" w:rsidRPr="00C7411A" w:rsidRDefault="00C7411A" w:rsidP="00C7411A">
      <w:r w:rsidRPr="00C7411A">
        <w:t xml:space="preserve">Here are the translations of the </w:t>
      </w:r>
      <w:r w:rsidRPr="00C7411A">
        <w:rPr>
          <w:b/>
          <w:bCs/>
        </w:rPr>
        <w:t>Account Group 1</w:t>
      </w:r>
      <w:r w:rsidRPr="00C7411A">
        <w:t xml:space="preserve"> into </w:t>
      </w:r>
      <w:r w:rsidRPr="00C7411A">
        <w:rPr>
          <w:b/>
          <w:bCs/>
        </w:rPr>
        <w:t>Modern Standard Arabic</w:t>
      </w:r>
      <w:r w:rsidRPr="00C7411A">
        <w:t xml:space="preserve"> along with a brief explanation in English:</w:t>
      </w:r>
    </w:p>
    <w:p w14:paraId="474B25DD" w14:textId="77777777" w:rsidR="00C7411A" w:rsidRPr="00C7411A" w:rsidRDefault="00000000" w:rsidP="00C7411A">
      <w:r>
        <w:pict w14:anchorId="18A767EB">
          <v:rect id="_x0000_i1071" style="width:0;height:1.5pt" o:hralign="center" o:hrstd="t" o:hr="t" fillcolor="#a0a0a0" stroked="f"/>
        </w:pict>
      </w:r>
    </w:p>
    <w:p w14:paraId="28F871E4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1. Income</w:t>
      </w:r>
    </w:p>
    <w:p w14:paraId="5E36132A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الإيرادات</w:t>
      </w:r>
      <w:proofErr w:type="spellEnd"/>
      <w:r w:rsidRPr="00C7411A">
        <w:br/>
        <w:t>Revenue or earnings generated from business activities, such as sales or services.</w:t>
      </w:r>
    </w:p>
    <w:p w14:paraId="5B8A1C34" w14:textId="77777777" w:rsidR="00C7411A" w:rsidRPr="00C7411A" w:rsidRDefault="00000000" w:rsidP="00C7411A">
      <w:r>
        <w:pict w14:anchorId="694A57A5">
          <v:rect id="_x0000_i1072" style="width:0;height:1.5pt" o:hralign="center" o:hrstd="t" o:hr="t" fillcolor="#a0a0a0" stroked="f"/>
        </w:pict>
      </w:r>
    </w:p>
    <w:p w14:paraId="5C68F0F3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2. Expenses</w:t>
      </w:r>
    </w:p>
    <w:p w14:paraId="40F06FFF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المصروفات</w:t>
      </w:r>
      <w:proofErr w:type="spellEnd"/>
      <w:r w:rsidRPr="00C7411A">
        <w:br/>
        <w:t>Costs incurred in the process of earning revenue, such as salaries, rent, or utilities.</w:t>
      </w:r>
    </w:p>
    <w:p w14:paraId="63055BAE" w14:textId="77777777" w:rsidR="00C7411A" w:rsidRPr="00C7411A" w:rsidRDefault="00000000" w:rsidP="00C7411A">
      <w:r>
        <w:pict w14:anchorId="64113466">
          <v:rect id="_x0000_i1073" style="width:0;height:1.5pt" o:hralign="center" o:hrstd="t" o:hr="t" fillcolor="#a0a0a0" stroked="f"/>
        </w:pict>
      </w:r>
    </w:p>
    <w:p w14:paraId="5F9B1E71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3. Capital</w:t>
      </w:r>
    </w:p>
    <w:p w14:paraId="5CEBB508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رأس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المال</w:t>
      </w:r>
      <w:proofErr w:type="spellEnd"/>
      <w:r w:rsidRPr="00C7411A">
        <w:br/>
        <w:t>The financial resources invested in a business by its owners or shareholders.</w:t>
      </w:r>
    </w:p>
    <w:p w14:paraId="598CE7E5" w14:textId="77777777" w:rsidR="00C7411A" w:rsidRPr="00C7411A" w:rsidRDefault="00000000" w:rsidP="00C7411A">
      <w:r>
        <w:pict w14:anchorId="031416A2">
          <v:rect id="_x0000_i1074" style="width:0;height:1.5pt" o:hralign="center" o:hrstd="t" o:hr="t" fillcolor="#a0a0a0" stroked="f"/>
        </w:pict>
      </w:r>
    </w:p>
    <w:p w14:paraId="0DA91CED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4. Long-term liabilities</w:t>
      </w:r>
    </w:p>
    <w:p w14:paraId="2BC776AF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الالتزامات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طويلة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الأجل</w:t>
      </w:r>
      <w:proofErr w:type="spellEnd"/>
      <w:r w:rsidRPr="00C7411A">
        <w:br/>
        <w:t>Debts or obligations that are due for payment after more than one year, such as long-term loans.</w:t>
      </w:r>
    </w:p>
    <w:p w14:paraId="1E20CF19" w14:textId="77777777" w:rsidR="00C7411A" w:rsidRPr="00C7411A" w:rsidRDefault="00000000" w:rsidP="00C7411A">
      <w:r>
        <w:pict w14:anchorId="34B4F5B5">
          <v:rect id="_x0000_i1075" style="width:0;height:1.5pt" o:hralign="center" o:hrstd="t" o:hr="t" fillcolor="#a0a0a0" stroked="f"/>
        </w:pict>
      </w:r>
    </w:p>
    <w:p w14:paraId="6BB5BC69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lastRenderedPageBreak/>
        <w:t>5. Fixed assets</w:t>
      </w:r>
    </w:p>
    <w:p w14:paraId="3609E92D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الأصول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الثابتة</w:t>
      </w:r>
      <w:proofErr w:type="spellEnd"/>
      <w:r w:rsidRPr="00C7411A">
        <w:br/>
        <w:t>Long-term tangible assets used in business operations, such as buildings, machinery, or vehicles.</w:t>
      </w:r>
    </w:p>
    <w:p w14:paraId="354345E1" w14:textId="77777777" w:rsidR="00C7411A" w:rsidRPr="00C7411A" w:rsidRDefault="00000000" w:rsidP="00C7411A">
      <w:r>
        <w:pict w14:anchorId="1D42E4B8">
          <v:rect id="_x0000_i1076" style="width:0;height:1.5pt" o:hralign="center" o:hrstd="t" o:hr="t" fillcolor="#a0a0a0" stroked="f"/>
        </w:pict>
      </w:r>
    </w:p>
    <w:p w14:paraId="70DC9D1B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6. Current liabilities</w:t>
      </w:r>
    </w:p>
    <w:p w14:paraId="5A8402E1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الالتزامات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قصيرة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الأجل</w:t>
      </w:r>
      <w:proofErr w:type="spellEnd"/>
      <w:r w:rsidRPr="00C7411A">
        <w:br/>
        <w:t>Debts or obligations that are due for payment within one year, such as accounts payable or short-term loans.</w:t>
      </w:r>
    </w:p>
    <w:p w14:paraId="156F4523" w14:textId="77777777" w:rsidR="00C7411A" w:rsidRPr="00C7411A" w:rsidRDefault="00000000" w:rsidP="00C7411A">
      <w:r>
        <w:pict w14:anchorId="2A4D27A9">
          <v:rect id="_x0000_i1077" style="width:0;height:1.5pt" o:hralign="center" o:hrstd="t" o:hr="t" fillcolor="#a0a0a0" stroked="f"/>
        </w:pict>
      </w:r>
    </w:p>
    <w:p w14:paraId="68BC098F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7. Current assets</w:t>
      </w:r>
    </w:p>
    <w:p w14:paraId="10C7957C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الأصول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المتداولة</w:t>
      </w:r>
      <w:proofErr w:type="spellEnd"/>
      <w:r w:rsidRPr="00C7411A">
        <w:br/>
        <w:t>Assets that are expected to be converted into cash or used up within one year, such as cash, inventory, or accounts receivable.</w:t>
      </w:r>
    </w:p>
    <w:p w14:paraId="53BE640D" w14:textId="77777777" w:rsidR="00C7411A" w:rsidRPr="00C7411A" w:rsidRDefault="00000000" w:rsidP="00C7411A">
      <w:r>
        <w:pict w14:anchorId="6CF73670">
          <v:rect id="_x0000_i1078" style="width:0;height:1.5pt" o:hralign="center" o:hrstd="t" o:hr="t" fillcolor="#a0a0a0" stroked="f"/>
        </w:pict>
      </w:r>
    </w:p>
    <w:p w14:paraId="084E6BEF" w14:textId="77777777" w:rsidR="00B12694" w:rsidRDefault="00B12694" w:rsidP="00B12694">
      <w:pPr>
        <w:pStyle w:val="Heading3"/>
      </w:pPr>
      <w:r>
        <w:t>Translate Account group 2</w:t>
      </w:r>
    </w:p>
    <w:p w14:paraId="438F73DC" w14:textId="77777777" w:rsidR="00B12694" w:rsidRPr="00C7411A" w:rsidRDefault="00B12694" w:rsidP="00B12694">
      <w:r w:rsidRPr="00C7411A">
        <w:t>Income 2 Expenses 2 Capital 2 Longterm liabilities 2 Fixed assets 2 Current liabilities 2 Current assets 2</w:t>
      </w:r>
    </w:p>
    <w:p w14:paraId="715C9610" w14:textId="77777777" w:rsidR="00B12694" w:rsidRPr="00C7411A" w:rsidRDefault="00B12694" w:rsidP="00B12694">
      <w:r w:rsidRPr="00C7411A">
        <w:t xml:space="preserve">Here are the translations of the </w:t>
      </w:r>
      <w:r w:rsidRPr="00C7411A">
        <w:rPr>
          <w:b/>
          <w:bCs/>
        </w:rPr>
        <w:t>Account Group 2</w:t>
      </w:r>
      <w:r w:rsidRPr="00C7411A">
        <w:t xml:space="preserve"> into </w:t>
      </w:r>
      <w:r w:rsidRPr="00C7411A">
        <w:rPr>
          <w:b/>
          <w:bCs/>
        </w:rPr>
        <w:t>Modern Standard Arabic</w:t>
      </w:r>
      <w:r w:rsidRPr="00C7411A">
        <w:t xml:space="preserve"> along with a brief explanation in English:</w:t>
      </w:r>
    </w:p>
    <w:p w14:paraId="07F5C72C" w14:textId="77777777" w:rsidR="00B12694" w:rsidRPr="00C7411A" w:rsidRDefault="00000000" w:rsidP="00B12694">
      <w:r>
        <w:pict w14:anchorId="60EF30E6">
          <v:rect id="_x0000_i1079" style="width:0;height:1.5pt" o:hralign="center" o:hrstd="t" o:hr="t" fillcolor="#a0a0a0" stroked="f"/>
        </w:pict>
      </w:r>
    </w:p>
    <w:p w14:paraId="7AE69110" w14:textId="77777777" w:rsidR="00B12694" w:rsidRPr="00C7411A" w:rsidRDefault="00B12694" w:rsidP="00B12694">
      <w:pPr>
        <w:rPr>
          <w:b/>
          <w:bCs/>
        </w:rPr>
      </w:pPr>
      <w:r w:rsidRPr="00C7411A">
        <w:rPr>
          <w:b/>
          <w:bCs/>
        </w:rPr>
        <w:t>1. Income 2</w:t>
      </w:r>
    </w:p>
    <w:p w14:paraId="7A5807D9" w14:textId="77777777" w:rsidR="00B12694" w:rsidRPr="00C7411A" w:rsidRDefault="00B12694" w:rsidP="00B12694">
      <w:proofErr w:type="spellStart"/>
      <w:r w:rsidRPr="00C7411A">
        <w:rPr>
          <w:rFonts w:ascii="Arial" w:hAnsi="Arial" w:cs="Arial"/>
          <w:b/>
          <w:bCs/>
        </w:rPr>
        <w:t>الإيرادات</w:t>
      </w:r>
      <w:proofErr w:type="spellEnd"/>
      <w:r w:rsidRPr="00C7411A">
        <w:rPr>
          <w:b/>
          <w:bCs/>
        </w:rPr>
        <w:t xml:space="preserve"> 2</w:t>
      </w:r>
      <w:r w:rsidRPr="00C7411A">
        <w:br/>
        <w:t>A secondary category for revenue or earnings generated from business activities, such as sales or services.</w:t>
      </w:r>
    </w:p>
    <w:p w14:paraId="1E32058C" w14:textId="77777777" w:rsidR="00B12694" w:rsidRPr="00C7411A" w:rsidRDefault="00000000" w:rsidP="00B12694">
      <w:r>
        <w:pict w14:anchorId="5333E25C">
          <v:rect id="_x0000_i1080" style="width:0;height:1.5pt" o:hralign="center" o:hrstd="t" o:hr="t" fillcolor="#a0a0a0" stroked="f"/>
        </w:pict>
      </w:r>
    </w:p>
    <w:p w14:paraId="000B8D20" w14:textId="77777777" w:rsidR="00B12694" w:rsidRPr="00C7411A" w:rsidRDefault="00B12694" w:rsidP="00B12694">
      <w:pPr>
        <w:rPr>
          <w:b/>
          <w:bCs/>
        </w:rPr>
      </w:pPr>
      <w:r w:rsidRPr="00C7411A">
        <w:rPr>
          <w:b/>
          <w:bCs/>
        </w:rPr>
        <w:t>2. Expenses 2</w:t>
      </w:r>
    </w:p>
    <w:p w14:paraId="5631C01E" w14:textId="77777777" w:rsidR="00B12694" w:rsidRPr="00C7411A" w:rsidRDefault="00B12694" w:rsidP="00B12694">
      <w:proofErr w:type="spellStart"/>
      <w:r w:rsidRPr="00C7411A">
        <w:rPr>
          <w:rFonts w:ascii="Arial" w:hAnsi="Arial" w:cs="Arial"/>
          <w:b/>
          <w:bCs/>
        </w:rPr>
        <w:t>المصروفات</w:t>
      </w:r>
      <w:proofErr w:type="spellEnd"/>
      <w:r w:rsidRPr="00C7411A">
        <w:rPr>
          <w:b/>
          <w:bCs/>
        </w:rPr>
        <w:t xml:space="preserve"> 2</w:t>
      </w:r>
      <w:r w:rsidRPr="00C7411A">
        <w:br/>
        <w:t>A secondary category for costs incurred in the process of earning revenue, such as salaries, rent, or utilities.</w:t>
      </w:r>
    </w:p>
    <w:p w14:paraId="4DA42148" w14:textId="77777777" w:rsidR="00B12694" w:rsidRPr="00C7411A" w:rsidRDefault="00000000" w:rsidP="00B12694">
      <w:r>
        <w:pict w14:anchorId="087FD877">
          <v:rect id="_x0000_i1081" style="width:0;height:1.5pt" o:hralign="center" o:hrstd="t" o:hr="t" fillcolor="#a0a0a0" stroked="f"/>
        </w:pict>
      </w:r>
    </w:p>
    <w:p w14:paraId="2C9D9B3A" w14:textId="77777777" w:rsidR="00B12694" w:rsidRPr="00C7411A" w:rsidRDefault="00B12694" w:rsidP="00B12694">
      <w:pPr>
        <w:rPr>
          <w:b/>
          <w:bCs/>
        </w:rPr>
      </w:pPr>
      <w:r w:rsidRPr="00C7411A">
        <w:rPr>
          <w:b/>
          <w:bCs/>
        </w:rPr>
        <w:t>3. Capital 2</w:t>
      </w:r>
    </w:p>
    <w:p w14:paraId="3558D245" w14:textId="77777777" w:rsidR="00B12694" w:rsidRPr="00C7411A" w:rsidRDefault="00B12694" w:rsidP="00B12694">
      <w:proofErr w:type="spellStart"/>
      <w:r w:rsidRPr="00C7411A">
        <w:rPr>
          <w:rFonts w:ascii="Arial" w:hAnsi="Arial" w:cs="Arial"/>
          <w:b/>
          <w:bCs/>
        </w:rPr>
        <w:lastRenderedPageBreak/>
        <w:t>رأس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المال</w:t>
      </w:r>
      <w:proofErr w:type="spellEnd"/>
      <w:r w:rsidRPr="00C7411A">
        <w:rPr>
          <w:b/>
          <w:bCs/>
        </w:rPr>
        <w:t xml:space="preserve"> 2</w:t>
      </w:r>
      <w:r w:rsidRPr="00C7411A">
        <w:br/>
        <w:t>A secondary category for the financial resources invested in a business by its owners or shareholders.</w:t>
      </w:r>
    </w:p>
    <w:p w14:paraId="2B875E82" w14:textId="77777777" w:rsidR="00B12694" w:rsidRPr="00C7411A" w:rsidRDefault="00000000" w:rsidP="00B12694">
      <w:r>
        <w:pict w14:anchorId="2B9FF611">
          <v:rect id="_x0000_i1082" style="width:0;height:1.5pt" o:hralign="center" o:hrstd="t" o:hr="t" fillcolor="#a0a0a0" stroked="f"/>
        </w:pict>
      </w:r>
    </w:p>
    <w:p w14:paraId="034178F9" w14:textId="77777777" w:rsidR="00B12694" w:rsidRPr="00C7411A" w:rsidRDefault="00B12694" w:rsidP="00B12694">
      <w:pPr>
        <w:rPr>
          <w:b/>
          <w:bCs/>
        </w:rPr>
      </w:pPr>
      <w:r w:rsidRPr="00C7411A">
        <w:rPr>
          <w:b/>
          <w:bCs/>
        </w:rPr>
        <w:t>4. Long-term liabilities 2</w:t>
      </w:r>
    </w:p>
    <w:p w14:paraId="01CA9079" w14:textId="77777777" w:rsidR="00B12694" w:rsidRPr="00C7411A" w:rsidRDefault="00B12694" w:rsidP="00B12694">
      <w:proofErr w:type="spellStart"/>
      <w:r w:rsidRPr="00C7411A">
        <w:rPr>
          <w:rFonts w:ascii="Arial" w:hAnsi="Arial" w:cs="Arial"/>
          <w:b/>
          <w:bCs/>
        </w:rPr>
        <w:t>الالتزامات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طويلة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الأجل</w:t>
      </w:r>
      <w:proofErr w:type="spellEnd"/>
      <w:r w:rsidRPr="00C7411A">
        <w:rPr>
          <w:b/>
          <w:bCs/>
        </w:rPr>
        <w:t xml:space="preserve"> 2</w:t>
      </w:r>
      <w:r w:rsidRPr="00C7411A">
        <w:br/>
        <w:t>A secondary category for debts or obligations due for payment after more than one year, such as long-term loans.</w:t>
      </w:r>
    </w:p>
    <w:p w14:paraId="53152549" w14:textId="77777777" w:rsidR="00B12694" w:rsidRPr="00C7411A" w:rsidRDefault="00000000" w:rsidP="00B12694">
      <w:r>
        <w:pict w14:anchorId="32AFC3CB">
          <v:rect id="_x0000_i1083" style="width:0;height:1.5pt" o:hralign="center" o:hrstd="t" o:hr="t" fillcolor="#a0a0a0" stroked="f"/>
        </w:pict>
      </w:r>
    </w:p>
    <w:p w14:paraId="6D443C40" w14:textId="77777777" w:rsidR="00B12694" w:rsidRPr="00C7411A" w:rsidRDefault="00B12694" w:rsidP="00B12694">
      <w:pPr>
        <w:rPr>
          <w:b/>
          <w:bCs/>
        </w:rPr>
      </w:pPr>
      <w:r w:rsidRPr="00C7411A">
        <w:rPr>
          <w:b/>
          <w:bCs/>
        </w:rPr>
        <w:t>5. Fixed assets 2</w:t>
      </w:r>
    </w:p>
    <w:p w14:paraId="6DC85A89" w14:textId="77777777" w:rsidR="00B12694" w:rsidRPr="00C7411A" w:rsidRDefault="00B12694" w:rsidP="00B12694">
      <w:proofErr w:type="spellStart"/>
      <w:r w:rsidRPr="00C7411A">
        <w:rPr>
          <w:rFonts w:ascii="Arial" w:hAnsi="Arial" w:cs="Arial"/>
          <w:b/>
          <w:bCs/>
        </w:rPr>
        <w:t>الأصول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الثابتة</w:t>
      </w:r>
      <w:proofErr w:type="spellEnd"/>
      <w:r w:rsidRPr="00C7411A">
        <w:rPr>
          <w:b/>
          <w:bCs/>
        </w:rPr>
        <w:t xml:space="preserve"> 2</w:t>
      </w:r>
      <w:r w:rsidRPr="00C7411A">
        <w:br/>
        <w:t>A secondary category for long-term tangible assets used in business operations, such as buildings, machinery, or vehicles.</w:t>
      </w:r>
    </w:p>
    <w:p w14:paraId="3A461A34" w14:textId="77777777" w:rsidR="00B12694" w:rsidRPr="00C7411A" w:rsidRDefault="00000000" w:rsidP="00B12694">
      <w:r>
        <w:pict w14:anchorId="1BF6FF84">
          <v:rect id="_x0000_i1084" style="width:0;height:1.5pt" o:hralign="center" o:hrstd="t" o:hr="t" fillcolor="#a0a0a0" stroked="f"/>
        </w:pict>
      </w:r>
    </w:p>
    <w:p w14:paraId="2E680E0A" w14:textId="77777777" w:rsidR="00B12694" w:rsidRPr="00C7411A" w:rsidRDefault="00B12694" w:rsidP="00B12694">
      <w:pPr>
        <w:rPr>
          <w:b/>
          <w:bCs/>
        </w:rPr>
      </w:pPr>
      <w:r w:rsidRPr="00C7411A">
        <w:rPr>
          <w:b/>
          <w:bCs/>
        </w:rPr>
        <w:t>6. Current liabilities 2</w:t>
      </w:r>
    </w:p>
    <w:p w14:paraId="68EF649B" w14:textId="77777777" w:rsidR="00B12694" w:rsidRPr="00C7411A" w:rsidRDefault="00B12694" w:rsidP="00B12694">
      <w:proofErr w:type="spellStart"/>
      <w:r w:rsidRPr="00C7411A">
        <w:rPr>
          <w:rFonts w:ascii="Arial" w:hAnsi="Arial" w:cs="Arial"/>
          <w:b/>
          <w:bCs/>
        </w:rPr>
        <w:t>الالتزامات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قصيرة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الأجل</w:t>
      </w:r>
      <w:proofErr w:type="spellEnd"/>
      <w:r w:rsidRPr="00C7411A">
        <w:rPr>
          <w:b/>
          <w:bCs/>
        </w:rPr>
        <w:t xml:space="preserve"> 2</w:t>
      </w:r>
      <w:r w:rsidRPr="00C7411A">
        <w:br/>
        <w:t>A secondary category for debts or obligations due for payment within one year, such as accounts payable or short-term loans.</w:t>
      </w:r>
    </w:p>
    <w:p w14:paraId="42F37962" w14:textId="77777777" w:rsidR="00B12694" w:rsidRPr="00C7411A" w:rsidRDefault="00000000" w:rsidP="00B12694">
      <w:r>
        <w:pict w14:anchorId="6DB52A57">
          <v:rect id="_x0000_i1085" style="width:0;height:1.5pt" o:hralign="center" o:hrstd="t" o:hr="t" fillcolor="#a0a0a0" stroked="f"/>
        </w:pict>
      </w:r>
    </w:p>
    <w:p w14:paraId="11846DBC" w14:textId="77777777" w:rsidR="00B12694" w:rsidRPr="00C7411A" w:rsidRDefault="00B12694" w:rsidP="00B12694">
      <w:pPr>
        <w:rPr>
          <w:b/>
          <w:bCs/>
        </w:rPr>
      </w:pPr>
      <w:r w:rsidRPr="00C7411A">
        <w:rPr>
          <w:b/>
          <w:bCs/>
        </w:rPr>
        <w:t>7. Current assets 2</w:t>
      </w:r>
    </w:p>
    <w:p w14:paraId="20728391" w14:textId="77777777" w:rsidR="00B12694" w:rsidRPr="00C7411A" w:rsidRDefault="00B12694" w:rsidP="00B12694">
      <w:proofErr w:type="spellStart"/>
      <w:r w:rsidRPr="00C7411A">
        <w:rPr>
          <w:rFonts w:ascii="Arial" w:hAnsi="Arial" w:cs="Arial"/>
          <w:b/>
          <w:bCs/>
        </w:rPr>
        <w:t>الأصول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المتداولة</w:t>
      </w:r>
      <w:proofErr w:type="spellEnd"/>
      <w:r w:rsidRPr="00C7411A">
        <w:rPr>
          <w:b/>
          <w:bCs/>
        </w:rPr>
        <w:t xml:space="preserve"> 2</w:t>
      </w:r>
      <w:r w:rsidRPr="00C7411A">
        <w:br/>
        <w:t>A secondary category for assets expected to be converted into cash or used up within one year, such as cash, inventory, or accounts receivable.</w:t>
      </w:r>
    </w:p>
    <w:p w14:paraId="642E02FA" w14:textId="77777777" w:rsidR="00B12694" w:rsidRPr="00C7411A" w:rsidRDefault="00000000" w:rsidP="00B12694">
      <w:r>
        <w:pict w14:anchorId="5A263F12">
          <v:rect id="_x0000_i1086" style="width:0;height:1.5pt" o:hralign="center" o:hrstd="t" o:hr="t" fillcolor="#a0a0a0" stroked="f"/>
        </w:pict>
      </w:r>
    </w:p>
    <w:p w14:paraId="11232312" w14:textId="7299B77B" w:rsidR="00C7411A" w:rsidRPr="00C7411A" w:rsidRDefault="00C7411A" w:rsidP="00B12694">
      <w:pPr>
        <w:pStyle w:val="Heading3"/>
      </w:pPr>
      <w:r>
        <w:t>T</w:t>
      </w:r>
      <w:r w:rsidRPr="00C7411A">
        <w:t>ranslate Stock group 1</w:t>
      </w:r>
    </w:p>
    <w:p w14:paraId="0C051C6B" w14:textId="77777777" w:rsidR="00C7411A" w:rsidRPr="00C7411A" w:rsidRDefault="00C7411A" w:rsidP="00C7411A">
      <w:r w:rsidRPr="00C7411A">
        <w:t xml:space="preserve">Certainly! Here are the translations of the </w:t>
      </w:r>
      <w:r w:rsidRPr="00C7411A">
        <w:rPr>
          <w:b/>
          <w:bCs/>
        </w:rPr>
        <w:t>Stock Group 1</w:t>
      </w:r>
      <w:r w:rsidRPr="00C7411A">
        <w:t xml:space="preserve"> into </w:t>
      </w:r>
      <w:r w:rsidRPr="00C7411A">
        <w:rPr>
          <w:b/>
          <w:bCs/>
        </w:rPr>
        <w:t>Modern Standard Arabic</w:t>
      </w:r>
      <w:r w:rsidRPr="00C7411A">
        <w:t xml:space="preserve"> along with a brief explanation in English:</w:t>
      </w:r>
    </w:p>
    <w:p w14:paraId="3B1FF529" w14:textId="77777777" w:rsidR="00C7411A" w:rsidRPr="00C7411A" w:rsidRDefault="00000000" w:rsidP="00C7411A">
      <w:r>
        <w:pict w14:anchorId="62F061CB">
          <v:rect id="_x0000_i1087" style="width:0;height:1.5pt" o:hralign="center" o:hrstd="t" o:hr="t" fillcolor="#a0a0a0" stroked="f"/>
        </w:pict>
      </w:r>
    </w:p>
    <w:p w14:paraId="540CF9E3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1. Power tools</w:t>
      </w:r>
    </w:p>
    <w:p w14:paraId="10DB6B0F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الأدوات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الكهربائية</w:t>
      </w:r>
      <w:proofErr w:type="spellEnd"/>
      <w:r w:rsidRPr="00C7411A">
        <w:br/>
        <w:t>Tools that are powered by electricity or batteries, such as drills or saws.</w:t>
      </w:r>
    </w:p>
    <w:p w14:paraId="4CA6E003" w14:textId="77777777" w:rsidR="00C7411A" w:rsidRPr="00C7411A" w:rsidRDefault="00000000" w:rsidP="00C7411A">
      <w:r>
        <w:pict w14:anchorId="3AE4935F">
          <v:rect id="_x0000_i1088" style="width:0;height:1.5pt" o:hralign="center" o:hrstd="t" o:hr="t" fillcolor="#a0a0a0" stroked="f"/>
        </w:pict>
      </w:r>
    </w:p>
    <w:p w14:paraId="38ECAA75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lastRenderedPageBreak/>
        <w:t>2. Sales</w:t>
      </w:r>
    </w:p>
    <w:p w14:paraId="6A541C66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المبيعات</w:t>
      </w:r>
      <w:proofErr w:type="spellEnd"/>
      <w:r w:rsidRPr="00C7411A">
        <w:br/>
        <w:t>Revenue generated from selling goods or services.</w:t>
      </w:r>
    </w:p>
    <w:p w14:paraId="37D2635A" w14:textId="77777777" w:rsidR="00C7411A" w:rsidRPr="00C7411A" w:rsidRDefault="00000000" w:rsidP="00C7411A">
      <w:r>
        <w:pict w14:anchorId="6DF66931">
          <v:rect id="_x0000_i1089" style="width:0;height:1.5pt" o:hralign="center" o:hrstd="t" o:hr="t" fillcolor="#a0a0a0" stroked="f"/>
        </w:pict>
      </w:r>
    </w:p>
    <w:p w14:paraId="1D3A358F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3. Purchases</w:t>
      </w:r>
    </w:p>
    <w:p w14:paraId="5D257BD3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المشتريات</w:t>
      </w:r>
      <w:proofErr w:type="spellEnd"/>
      <w:r w:rsidRPr="00C7411A">
        <w:br/>
        <w:t>Goods or materials bought for use in the business or for resale.</w:t>
      </w:r>
    </w:p>
    <w:p w14:paraId="020C356F" w14:textId="77777777" w:rsidR="00C7411A" w:rsidRPr="00C7411A" w:rsidRDefault="00000000" w:rsidP="00C7411A">
      <w:r>
        <w:pict w14:anchorId="212E7A28">
          <v:rect id="_x0000_i1090" style="width:0;height:1.5pt" o:hralign="center" o:hrstd="t" o:hr="t" fillcolor="#a0a0a0" stroked="f"/>
        </w:pict>
      </w:r>
    </w:p>
    <w:p w14:paraId="296A8664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4. Labour</w:t>
      </w:r>
    </w:p>
    <w:p w14:paraId="76B28477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العمالة</w:t>
      </w:r>
      <w:proofErr w:type="spellEnd"/>
      <w:r w:rsidRPr="00C7411A">
        <w:br/>
        <w:t>The cost of human effort used in the production of goods or services.</w:t>
      </w:r>
    </w:p>
    <w:p w14:paraId="3990CDC8" w14:textId="77777777" w:rsidR="00C7411A" w:rsidRPr="00C7411A" w:rsidRDefault="00000000" w:rsidP="00C7411A">
      <w:r>
        <w:pict w14:anchorId="0F112607">
          <v:rect id="_x0000_i1091" style="width:0;height:1.5pt" o:hralign="center" o:hrstd="t" o:hr="t" fillcolor="#a0a0a0" stroked="f"/>
        </w:pict>
      </w:r>
    </w:p>
    <w:p w14:paraId="03333193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5. Option</w:t>
      </w:r>
    </w:p>
    <w:p w14:paraId="5E01858E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الخيار</w:t>
      </w:r>
      <w:proofErr w:type="spellEnd"/>
      <w:r w:rsidRPr="00C7411A">
        <w:br/>
        <w:t>A choice or alternative available in a business context, such as a product variant or service option.</w:t>
      </w:r>
    </w:p>
    <w:p w14:paraId="7B6D786B" w14:textId="77777777" w:rsidR="00C7411A" w:rsidRPr="00C7411A" w:rsidRDefault="00000000" w:rsidP="00C7411A">
      <w:r>
        <w:pict w14:anchorId="1FEC97B0">
          <v:rect id="_x0000_i1092" style="width:0;height:1.5pt" o:hralign="center" o:hrstd="t" o:hr="t" fillcolor="#a0a0a0" stroked="f"/>
        </w:pict>
      </w:r>
    </w:p>
    <w:p w14:paraId="31B19DED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6. BOM (Bill of Materials)</w:t>
      </w:r>
    </w:p>
    <w:p w14:paraId="06046D16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قائمة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المواد</w:t>
      </w:r>
      <w:proofErr w:type="spellEnd"/>
      <w:r w:rsidRPr="00C7411A">
        <w:br/>
        <w:t>A detailed list of raw materials, components, and instructions required to manufacture a product.</w:t>
      </w:r>
    </w:p>
    <w:p w14:paraId="72D98C40" w14:textId="77777777" w:rsidR="00C7411A" w:rsidRDefault="00000000" w:rsidP="00C7411A">
      <w:r>
        <w:pict w14:anchorId="5283F6CE">
          <v:rect id="_x0000_i1093" style="width:0;height:1.5pt" o:hralign="center" o:bullet="t" o:hrstd="t" o:hr="t" fillcolor="#a0a0a0" stroked="f"/>
        </w:pict>
      </w:r>
    </w:p>
    <w:p w14:paraId="200FC7A3" w14:textId="70810853" w:rsidR="00B12694" w:rsidRPr="00B12694" w:rsidRDefault="00B12694" w:rsidP="00B12694">
      <w:pPr>
        <w:pStyle w:val="Heading3"/>
      </w:pPr>
      <w:r w:rsidRPr="00B12694">
        <w:t>Debtor group 1</w:t>
      </w:r>
      <w:proofErr w:type="gramStart"/>
      <w:r w:rsidRPr="00B12694">
        <w:t>A ,</w:t>
      </w:r>
      <w:proofErr w:type="gramEnd"/>
      <w:r w:rsidRPr="00B12694">
        <w:t xml:space="preserve"> Debtor group 1B , Debtor group 1C </w:t>
      </w:r>
    </w:p>
    <w:p w14:paraId="186A70F0" w14:textId="77777777" w:rsidR="00B12694" w:rsidRPr="00B12694" w:rsidRDefault="00B12694" w:rsidP="00B12694">
      <w:r w:rsidRPr="00B12694">
        <w:t>Certainly! The translation of "Debtor group 1A," "Debtor group 1B," and "Debtor group 1C" into Modern Standard Arabic would be:</w:t>
      </w:r>
    </w:p>
    <w:p w14:paraId="467B6DEB" w14:textId="77777777" w:rsidR="00B12694" w:rsidRPr="00B12694" w:rsidRDefault="00B12694" w:rsidP="00B12694">
      <w:pPr>
        <w:numPr>
          <w:ilvl w:val="0"/>
          <w:numId w:val="28"/>
        </w:numPr>
      </w:pPr>
      <w:r w:rsidRPr="00B12694">
        <w:rPr>
          <w:b/>
          <w:bCs/>
        </w:rPr>
        <w:t>Debtor group 1A</w:t>
      </w:r>
      <w:r w:rsidRPr="00B12694">
        <w:t xml:space="preserve">: </w:t>
      </w:r>
      <w:proofErr w:type="spellStart"/>
      <w:r w:rsidRPr="00B12694">
        <w:rPr>
          <w:rFonts w:ascii="Arial" w:hAnsi="Arial" w:cs="Arial"/>
        </w:rPr>
        <w:t>مجموعة</w:t>
      </w:r>
      <w:proofErr w:type="spellEnd"/>
      <w:r w:rsidRPr="00B12694">
        <w:t xml:space="preserve"> </w:t>
      </w:r>
      <w:proofErr w:type="spellStart"/>
      <w:r w:rsidRPr="00B12694">
        <w:rPr>
          <w:rFonts w:ascii="Arial" w:hAnsi="Arial" w:cs="Arial"/>
        </w:rPr>
        <w:t>المدينين</w:t>
      </w:r>
      <w:proofErr w:type="spellEnd"/>
      <w:r w:rsidRPr="00B12694">
        <w:t xml:space="preserve"> 1</w:t>
      </w:r>
      <w:r w:rsidRPr="00B12694">
        <w:rPr>
          <w:rFonts w:ascii="Arial" w:hAnsi="Arial" w:cs="Arial"/>
        </w:rPr>
        <w:t>أ</w:t>
      </w:r>
    </w:p>
    <w:p w14:paraId="0834BC32" w14:textId="77777777" w:rsidR="00B12694" w:rsidRPr="00B12694" w:rsidRDefault="00B12694" w:rsidP="00B12694">
      <w:pPr>
        <w:numPr>
          <w:ilvl w:val="0"/>
          <w:numId w:val="28"/>
        </w:numPr>
      </w:pPr>
      <w:r w:rsidRPr="00B12694">
        <w:rPr>
          <w:b/>
          <w:bCs/>
        </w:rPr>
        <w:t>Debtor group 1B</w:t>
      </w:r>
      <w:r w:rsidRPr="00B12694">
        <w:t xml:space="preserve">: </w:t>
      </w:r>
      <w:proofErr w:type="spellStart"/>
      <w:r w:rsidRPr="00B12694">
        <w:rPr>
          <w:rFonts w:ascii="Arial" w:hAnsi="Arial" w:cs="Arial"/>
        </w:rPr>
        <w:t>مجموعة</w:t>
      </w:r>
      <w:proofErr w:type="spellEnd"/>
      <w:r w:rsidRPr="00B12694">
        <w:t xml:space="preserve"> </w:t>
      </w:r>
      <w:proofErr w:type="spellStart"/>
      <w:r w:rsidRPr="00B12694">
        <w:rPr>
          <w:rFonts w:ascii="Arial" w:hAnsi="Arial" w:cs="Arial"/>
        </w:rPr>
        <w:t>المدينين</w:t>
      </w:r>
      <w:proofErr w:type="spellEnd"/>
      <w:r w:rsidRPr="00B12694">
        <w:t xml:space="preserve"> 1</w:t>
      </w:r>
      <w:r w:rsidRPr="00B12694">
        <w:rPr>
          <w:rFonts w:ascii="Arial" w:hAnsi="Arial" w:cs="Arial"/>
        </w:rPr>
        <w:t>ب</w:t>
      </w:r>
    </w:p>
    <w:p w14:paraId="6A248C40" w14:textId="77777777" w:rsidR="00B12694" w:rsidRPr="00B12694" w:rsidRDefault="00B12694" w:rsidP="00B12694">
      <w:pPr>
        <w:numPr>
          <w:ilvl w:val="0"/>
          <w:numId w:val="28"/>
        </w:numPr>
      </w:pPr>
      <w:r w:rsidRPr="00B12694">
        <w:rPr>
          <w:b/>
          <w:bCs/>
        </w:rPr>
        <w:t>Debtor group 1C</w:t>
      </w:r>
      <w:r w:rsidRPr="00B12694">
        <w:t xml:space="preserve">: </w:t>
      </w:r>
      <w:proofErr w:type="spellStart"/>
      <w:r w:rsidRPr="00B12694">
        <w:rPr>
          <w:rFonts w:ascii="Arial" w:hAnsi="Arial" w:cs="Arial"/>
        </w:rPr>
        <w:t>مجموعة</w:t>
      </w:r>
      <w:proofErr w:type="spellEnd"/>
      <w:r w:rsidRPr="00B12694">
        <w:t xml:space="preserve"> </w:t>
      </w:r>
      <w:proofErr w:type="spellStart"/>
      <w:r w:rsidRPr="00B12694">
        <w:rPr>
          <w:rFonts w:ascii="Arial" w:hAnsi="Arial" w:cs="Arial"/>
        </w:rPr>
        <w:t>المدينين</w:t>
      </w:r>
      <w:proofErr w:type="spellEnd"/>
      <w:r w:rsidRPr="00B12694">
        <w:t xml:space="preserve"> 1</w:t>
      </w:r>
      <w:r w:rsidRPr="00B12694">
        <w:rPr>
          <w:rFonts w:ascii="Arial" w:hAnsi="Arial" w:cs="Arial"/>
        </w:rPr>
        <w:t>ج</w:t>
      </w:r>
    </w:p>
    <w:p w14:paraId="17255509" w14:textId="77777777" w:rsidR="00B12694" w:rsidRPr="00B12694" w:rsidRDefault="00B12694" w:rsidP="00B12694">
      <w:r w:rsidRPr="00B12694">
        <w:t>Here, "</w:t>
      </w:r>
      <w:proofErr w:type="spellStart"/>
      <w:r w:rsidRPr="00B12694">
        <w:rPr>
          <w:rFonts w:ascii="Arial" w:hAnsi="Arial" w:cs="Arial"/>
        </w:rPr>
        <w:t>مجموعة</w:t>
      </w:r>
      <w:proofErr w:type="spellEnd"/>
      <w:r w:rsidRPr="00B12694">
        <w:t xml:space="preserve"> </w:t>
      </w:r>
      <w:proofErr w:type="spellStart"/>
      <w:r w:rsidRPr="00B12694">
        <w:rPr>
          <w:rFonts w:ascii="Arial" w:hAnsi="Arial" w:cs="Arial"/>
        </w:rPr>
        <w:t>المدينين</w:t>
      </w:r>
      <w:proofErr w:type="spellEnd"/>
      <w:r w:rsidRPr="00B12694">
        <w:t>" means "Debtor group," and the letters "</w:t>
      </w:r>
      <w:r w:rsidRPr="00B12694">
        <w:rPr>
          <w:rFonts w:ascii="Arial" w:hAnsi="Arial" w:cs="Arial"/>
        </w:rPr>
        <w:t>أ</w:t>
      </w:r>
      <w:r w:rsidRPr="00B12694">
        <w:t>," "</w:t>
      </w:r>
      <w:r w:rsidRPr="00B12694">
        <w:rPr>
          <w:rFonts w:ascii="Arial" w:hAnsi="Arial" w:cs="Arial"/>
        </w:rPr>
        <w:t>ب</w:t>
      </w:r>
      <w:r w:rsidRPr="00B12694">
        <w:t>," and "</w:t>
      </w:r>
      <w:r w:rsidRPr="00B12694">
        <w:rPr>
          <w:rFonts w:ascii="Arial" w:hAnsi="Arial" w:cs="Arial"/>
        </w:rPr>
        <w:t>ج</w:t>
      </w:r>
      <w:r w:rsidRPr="00B12694">
        <w:t>" correspond to "A," "B," and "C" respectively in Arabic.</w:t>
      </w:r>
    </w:p>
    <w:p w14:paraId="0E3BEF52" w14:textId="0FE0D3B3" w:rsidR="00B12694" w:rsidRDefault="00B12694" w:rsidP="00B12694">
      <w:pPr>
        <w:pStyle w:val="Heading3"/>
      </w:pPr>
      <w:r w:rsidRPr="00B12694">
        <w:lastRenderedPageBreak/>
        <w:t xml:space="preserve">Creditor group 1A, Creditor group 1B, Creditor group 1C </w:t>
      </w:r>
    </w:p>
    <w:p w14:paraId="2C58E758" w14:textId="77777777" w:rsidR="00B12694" w:rsidRPr="00B12694" w:rsidRDefault="00B12694" w:rsidP="00B12694">
      <w:r w:rsidRPr="00B12694">
        <w:t>Certainly! The translation of "Creditor group 1A," "Creditor group 1B," and "Creditor group 1C" into Modern Standard Arabic would be:</w:t>
      </w:r>
    </w:p>
    <w:p w14:paraId="69AFEA8A" w14:textId="77777777" w:rsidR="00B12694" w:rsidRPr="00B12694" w:rsidRDefault="00B12694" w:rsidP="00B12694">
      <w:pPr>
        <w:numPr>
          <w:ilvl w:val="0"/>
          <w:numId w:val="29"/>
        </w:numPr>
      </w:pPr>
      <w:r w:rsidRPr="00B12694">
        <w:rPr>
          <w:b/>
          <w:bCs/>
        </w:rPr>
        <w:t>Creditor group 1A</w:t>
      </w:r>
      <w:r w:rsidRPr="00B12694">
        <w:t xml:space="preserve">: </w:t>
      </w:r>
      <w:proofErr w:type="spellStart"/>
      <w:r w:rsidRPr="00B12694">
        <w:rPr>
          <w:rFonts w:ascii="Arial" w:hAnsi="Arial" w:cs="Arial"/>
        </w:rPr>
        <w:t>مجموعة</w:t>
      </w:r>
      <w:proofErr w:type="spellEnd"/>
      <w:r w:rsidRPr="00B12694">
        <w:t xml:space="preserve"> </w:t>
      </w:r>
      <w:proofErr w:type="spellStart"/>
      <w:r w:rsidRPr="00B12694">
        <w:rPr>
          <w:rFonts w:ascii="Arial" w:hAnsi="Arial" w:cs="Arial"/>
        </w:rPr>
        <w:t>الدائنين</w:t>
      </w:r>
      <w:proofErr w:type="spellEnd"/>
      <w:r w:rsidRPr="00B12694">
        <w:t xml:space="preserve"> 1</w:t>
      </w:r>
      <w:r w:rsidRPr="00B12694">
        <w:rPr>
          <w:rFonts w:ascii="Arial" w:hAnsi="Arial" w:cs="Arial"/>
        </w:rPr>
        <w:t>أ</w:t>
      </w:r>
    </w:p>
    <w:p w14:paraId="1CC5AC97" w14:textId="77777777" w:rsidR="00B12694" w:rsidRPr="00B12694" w:rsidRDefault="00B12694" w:rsidP="00B12694">
      <w:pPr>
        <w:numPr>
          <w:ilvl w:val="0"/>
          <w:numId w:val="29"/>
        </w:numPr>
      </w:pPr>
      <w:r w:rsidRPr="00B12694">
        <w:rPr>
          <w:b/>
          <w:bCs/>
        </w:rPr>
        <w:t>Creditor group 1B</w:t>
      </w:r>
      <w:r w:rsidRPr="00B12694">
        <w:t xml:space="preserve">: </w:t>
      </w:r>
      <w:proofErr w:type="spellStart"/>
      <w:r w:rsidRPr="00B12694">
        <w:rPr>
          <w:rFonts w:ascii="Arial" w:hAnsi="Arial" w:cs="Arial"/>
        </w:rPr>
        <w:t>مجموعة</w:t>
      </w:r>
      <w:proofErr w:type="spellEnd"/>
      <w:r w:rsidRPr="00B12694">
        <w:t xml:space="preserve"> </w:t>
      </w:r>
      <w:proofErr w:type="spellStart"/>
      <w:r w:rsidRPr="00B12694">
        <w:rPr>
          <w:rFonts w:ascii="Arial" w:hAnsi="Arial" w:cs="Arial"/>
        </w:rPr>
        <w:t>الدائنين</w:t>
      </w:r>
      <w:proofErr w:type="spellEnd"/>
      <w:r w:rsidRPr="00B12694">
        <w:t xml:space="preserve"> 1</w:t>
      </w:r>
      <w:r w:rsidRPr="00B12694">
        <w:rPr>
          <w:rFonts w:ascii="Arial" w:hAnsi="Arial" w:cs="Arial"/>
        </w:rPr>
        <w:t>ب</w:t>
      </w:r>
    </w:p>
    <w:p w14:paraId="667AEB61" w14:textId="77777777" w:rsidR="00B12694" w:rsidRPr="00B12694" w:rsidRDefault="00B12694" w:rsidP="00B12694">
      <w:pPr>
        <w:numPr>
          <w:ilvl w:val="0"/>
          <w:numId w:val="29"/>
        </w:numPr>
      </w:pPr>
      <w:r w:rsidRPr="00B12694">
        <w:rPr>
          <w:b/>
          <w:bCs/>
        </w:rPr>
        <w:t>Creditor group 1C</w:t>
      </w:r>
      <w:r w:rsidRPr="00B12694">
        <w:t xml:space="preserve">: </w:t>
      </w:r>
      <w:proofErr w:type="spellStart"/>
      <w:r w:rsidRPr="00B12694">
        <w:rPr>
          <w:rFonts w:ascii="Arial" w:hAnsi="Arial" w:cs="Arial"/>
        </w:rPr>
        <w:t>مجموعة</w:t>
      </w:r>
      <w:proofErr w:type="spellEnd"/>
      <w:r w:rsidRPr="00B12694">
        <w:t xml:space="preserve"> </w:t>
      </w:r>
      <w:proofErr w:type="spellStart"/>
      <w:r w:rsidRPr="00B12694">
        <w:rPr>
          <w:rFonts w:ascii="Arial" w:hAnsi="Arial" w:cs="Arial"/>
        </w:rPr>
        <w:t>الدائنين</w:t>
      </w:r>
      <w:proofErr w:type="spellEnd"/>
      <w:r w:rsidRPr="00B12694">
        <w:t xml:space="preserve"> 1</w:t>
      </w:r>
      <w:r w:rsidRPr="00B12694">
        <w:rPr>
          <w:rFonts w:ascii="Arial" w:hAnsi="Arial" w:cs="Arial"/>
        </w:rPr>
        <w:t>ج</w:t>
      </w:r>
    </w:p>
    <w:p w14:paraId="14A4CFDE" w14:textId="77777777" w:rsidR="00B12694" w:rsidRPr="00B12694" w:rsidRDefault="00B12694" w:rsidP="00B12694">
      <w:r w:rsidRPr="00B12694">
        <w:t>Here, "</w:t>
      </w:r>
      <w:proofErr w:type="spellStart"/>
      <w:r w:rsidRPr="00B12694">
        <w:rPr>
          <w:rFonts w:ascii="Arial" w:hAnsi="Arial" w:cs="Arial"/>
        </w:rPr>
        <w:t>مجموعة</w:t>
      </w:r>
      <w:proofErr w:type="spellEnd"/>
      <w:r w:rsidRPr="00B12694">
        <w:t xml:space="preserve"> </w:t>
      </w:r>
      <w:proofErr w:type="spellStart"/>
      <w:r w:rsidRPr="00B12694">
        <w:rPr>
          <w:rFonts w:ascii="Arial" w:hAnsi="Arial" w:cs="Arial"/>
        </w:rPr>
        <w:t>الدائنين</w:t>
      </w:r>
      <w:proofErr w:type="spellEnd"/>
      <w:r w:rsidRPr="00B12694">
        <w:t>" means "Creditor group," and the letters "</w:t>
      </w:r>
      <w:r w:rsidRPr="00B12694">
        <w:rPr>
          <w:rFonts w:ascii="Arial" w:hAnsi="Arial" w:cs="Arial"/>
        </w:rPr>
        <w:t>أ</w:t>
      </w:r>
      <w:r w:rsidRPr="00B12694">
        <w:t>," "</w:t>
      </w:r>
      <w:r w:rsidRPr="00B12694">
        <w:rPr>
          <w:rFonts w:ascii="Arial" w:hAnsi="Arial" w:cs="Arial"/>
        </w:rPr>
        <w:t>ب</w:t>
      </w:r>
      <w:r w:rsidRPr="00B12694">
        <w:t>," and "</w:t>
      </w:r>
      <w:r w:rsidRPr="00B12694">
        <w:rPr>
          <w:rFonts w:ascii="Arial" w:hAnsi="Arial" w:cs="Arial"/>
        </w:rPr>
        <w:t>ج</w:t>
      </w:r>
      <w:r w:rsidRPr="00B12694">
        <w:t>" correspond to "A," "B," and "C" respectively in Arabic.</w:t>
      </w:r>
    </w:p>
    <w:p w14:paraId="11C73325" w14:textId="4836731B" w:rsidR="00B12694" w:rsidRPr="00B12694" w:rsidRDefault="00B12694" w:rsidP="00B12694">
      <w:pPr>
        <w:pStyle w:val="Heading3"/>
      </w:pPr>
      <w:r w:rsidRPr="00B12694">
        <w:t>Document group 1A</w:t>
      </w:r>
      <w:r>
        <w:t xml:space="preserve">, </w:t>
      </w:r>
      <w:r w:rsidRPr="00B12694">
        <w:t>Document group 1B</w:t>
      </w:r>
    </w:p>
    <w:p w14:paraId="2201CE76" w14:textId="77777777" w:rsidR="00B12694" w:rsidRPr="00B12694" w:rsidRDefault="00B12694" w:rsidP="00B12694">
      <w:r w:rsidRPr="00B12694">
        <w:t xml:space="preserve">Certainly! The translation of </w:t>
      </w:r>
      <w:r w:rsidRPr="00B12694">
        <w:rPr>
          <w:b/>
          <w:bCs/>
        </w:rPr>
        <w:t>"Document group 1A"</w:t>
      </w:r>
      <w:r w:rsidRPr="00B12694">
        <w:t xml:space="preserve"> and </w:t>
      </w:r>
      <w:r w:rsidRPr="00B12694">
        <w:rPr>
          <w:b/>
          <w:bCs/>
        </w:rPr>
        <w:t>"Document group 1B"</w:t>
      </w:r>
      <w:r w:rsidRPr="00B12694">
        <w:t xml:space="preserve"> into Modern Standard Arabic would be:</w:t>
      </w:r>
    </w:p>
    <w:p w14:paraId="3A5A4B4D" w14:textId="77777777" w:rsidR="00B12694" w:rsidRPr="00B12694" w:rsidRDefault="00B12694" w:rsidP="00B12694">
      <w:pPr>
        <w:numPr>
          <w:ilvl w:val="0"/>
          <w:numId w:val="30"/>
        </w:numPr>
      </w:pPr>
      <w:r w:rsidRPr="00B12694">
        <w:rPr>
          <w:b/>
          <w:bCs/>
        </w:rPr>
        <w:t>Document group 1A</w:t>
      </w:r>
      <w:r w:rsidRPr="00B12694">
        <w:t xml:space="preserve">: </w:t>
      </w:r>
      <w:proofErr w:type="spellStart"/>
      <w:r w:rsidRPr="00B12694">
        <w:rPr>
          <w:rFonts w:ascii="Arial" w:hAnsi="Arial" w:cs="Arial"/>
        </w:rPr>
        <w:t>مجموعة</w:t>
      </w:r>
      <w:proofErr w:type="spellEnd"/>
      <w:r w:rsidRPr="00B12694">
        <w:t xml:space="preserve"> </w:t>
      </w:r>
      <w:proofErr w:type="spellStart"/>
      <w:r w:rsidRPr="00B12694">
        <w:rPr>
          <w:rFonts w:ascii="Arial" w:hAnsi="Arial" w:cs="Arial"/>
        </w:rPr>
        <w:t>الوثائق</w:t>
      </w:r>
      <w:proofErr w:type="spellEnd"/>
      <w:r w:rsidRPr="00B12694">
        <w:t xml:space="preserve"> 1</w:t>
      </w:r>
      <w:r w:rsidRPr="00B12694">
        <w:rPr>
          <w:rFonts w:ascii="Arial" w:hAnsi="Arial" w:cs="Arial"/>
        </w:rPr>
        <w:t>أ</w:t>
      </w:r>
    </w:p>
    <w:p w14:paraId="350798EC" w14:textId="77777777" w:rsidR="00B12694" w:rsidRPr="00B12694" w:rsidRDefault="00B12694" w:rsidP="00B12694">
      <w:pPr>
        <w:numPr>
          <w:ilvl w:val="0"/>
          <w:numId w:val="30"/>
        </w:numPr>
      </w:pPr>
      <w:r w:rsidRPr="00B12694">
        <w:rPr>
          <w:b/>
          <w:bCs/>
        </w:rPr>
        <w:t>Document group 1B</w:t>
      </w:r>
      <w:r w:rsidRPr="00B12694">
        <w:t xml:space="preserve">: </w:t>
      </w:r>
      <w:proofErr w:type="spellStart"/>
      <w:r w:rsidRPr="00B12694">
        <w:rPr>
          <w:rFonts w:ascii="Arial" w:hAnsi="Arial" w:cs="Arial"/>
        </w:rPr>
        <w:t>مجموعة</w:t>
      </w:r>
      <w:proofErr w:type="spellEnd"/>
      <w:r w:rsidRPr="00B12694">
        <w:t xml:space="preserve"> </w:t>
      </w:r>
      <w:proofErr w:type="spellStart"/>
      <w:r w:rsidRPr="00B12694">
        <w:rPr>
          <w:rFonts w:ascii="Arial" w:hAnsi="Arial" w:cs="Arial"/>
        </w:rPr>
        <w:t>الوثائق</w:t>
      </w:r>
      <w:proofErr w:type="spellEnd"/>
      <w:r w:rsidRPr="00B12694">
        <w:t xml:space="preserve"> 1</w:t>
      </w:r>
      <w:r w:rsidRPr="00B12694">
        <w:rPr>
          <w:rFonts w:ascii="Arial" w:hAnsi="Arial" w:cs="Arial"/>
        </w:rPr>
        <w:t>ب</w:t>
      </w:r>
    </w:p>
    <w:p w14:paraId="7F82684D" w14:textId="77777777" w:rsidR="00B12694" w:rsidRPr="00B12694" w:rsidRDefault="00B12694" w:rsidP="00B12694">
      <w:r w:rsidRPr="00B12694">
        <w:t xml:space="preserve">Here, </w:t>
      </w:r>
      <w:r w:rsidRPr="00B12694">
        <w:rPr>
          <w:b/>
          <w:bCs/>
        </w:rPr>
        <w:t>"</w:t>
      </w:r>
      <w:proofErr w:type="spellStart"/>
      <w:r w:rsidRPr="00B12694">
        <w:rPr>
          <w:rFonts w:ascii="Arial" w:hAnsi="Arial" w:cs="Arial"/>
          <w:b/>
          <w:bCs/>
        </w:rPr>
        <w:t>مجموعة</w:t>
      </w:r>
      <w:proofErr w:type="spellEnd"/>
      <w:r w:rsidRPr="00B12694">
        <w:rPr>
          <w:b/>
          <w:bCs/>
        </w:rPr>
        <w:t xml:space="preserve"> </w:t>
      </w:r>
      <w:proofErr w:type="spellStart"/>
      <w:r w:rsidRPr="00B12694">
        <w:rPr>
          <w:rFonts w:ascii="Arial" w:hAnsi="Arial" w:cs="Arial"/>
          <w:b/>
          <w:bCs/>
        </w:rPr>
        <w:t>الوثائق</w:t>
      </w:r>
      <w:proofErr w:type="spellEnd"/>
      <w:r w:rsidRPr="00B12694">
        <w:rPr>
          <w:b/>
          <w:bCs/>
        </w:rPr>
        <w:t>"</w:t>
      </w:r>
      <w:r w:rsidRPr="00B12694">
        <w:t xml:space="preserve"> means "Document group," and the letters </w:t>
      </w:r>
      <w:r w:rsidRPr="00B12694">
        <w:rPr>
          <w:b/>
          <w:bCs/>
        </w:rPr>
        <w:t>"</w:t>
      </w:r>
      <w:r w:rsidRPr="00B12694">
        <w:rPr>
          <w:rFonts w:ascii="Arial" w:hAnsi="Arial" w:cs="Arial"/>
          <w:b/>
          <w:bCs/>
        </w:rPr>
        <w:t>أ</w:t>
      </w:r>
      <w:r w:rsidRPr="00B12694">
        <w:rPr>
          <w:b/>
          <w:bCs/>
        </w:rPr>
        <w:t>"</w:t>
      </w:r>
      <w:r w:rsidRPr="00B12694">
        <w:t xml:space="preserve"> and </w:t>
      </w:r>
      <w:r w:rsidRPr="00B12694">
        <w:rPr>
          <w:b/>
          <w:bCs/>
        </w:rPr>
        <w:t>"</w:t>
      </w:r>
      <w:r w:rsidRPr="00B12694">
        <w:rPr>
          <w:rFonts w:ascii="Arial" w:hAnsi="Arial" w:cs="Arial"/>
          <w:b/>
          <w:bCs/>
        </w:rPr>
        <w:t>ب</w:t>
      </w:r>
      <w:r w:rsidRPr="00B12694">
        <w:rPr>
          <w:b/>
          <w:bCs/>
        </w:rPr>
        <w:t>"</w:t>
      </w:r>
      <w:r w:rsidRPr="00B12694">
        <w:t xml:space="preserve"> correspond to "A" and "B" respectively in Arabic.</w:t>
      </w:r>
    </w:p>
    <w:p w14:paraId="48E8589E" w14:textId="77777777" w:rsidR="00B12694" w:rsidRPr="00B12694" w:rsidRDefault="00B12694" w:rsidP="00B12694">
      <w:pPr>
        <w:pStyle w:val="Heading3"/>
      </w:pPr>
      <w:r w:rsidRPr="00B12694">
        <w:t>Unallocated</w:t>
      </w:r>
    </w:p>
    <w:p w14:paraId="149C8EFA" w14:textId="77777777" w:rsidR="00B12694" w:rsidRPr="00B12694" w:rsidRDefault="00B12694" w:rsidP="00B12694">
      <w:r w:rsidRPr="00B12694">
        <w:t xml:space="preserve">The term </w:t>
      </w:r>
      <w:r w:rsidRPr="00B12694">
        <w:rPr>
          <w:b/>
          <w:bCs/>
        </w:rPr>
        <w:t>"Unallocated"</w:t>
      </w:r>
      <w:r w:rsidRPr="00B12694">
        <w:t xml:space="preserve"> can be translated into Modern Standard Arabic as:</w:t>
      </w:r>
    </w:p>
    <w:p w14:paraId="5525BDAC" w14:textId="77777777" w:rsidR="00B12694" w:rsidRPr="00B12694" w:rsidRDefault="00B12694" w:rsidP="00B12694">
      <w:proofErr w:type="spellStart"/>
      <w:r w:rsidRPr="00B12694">
        <w:rPr>
          <w:rFonts w:ascii="Arial" w:hAnsi="Arial" w:cs="Arial"/>
          <w:b/>
          <w:bCs/>
        </w:rPr>
        <w:t>غير</w:t>
      </w:r>
      <w:proofErr w:type="spellEnd"/>
      <w:r w:rsidRPr="00B12694">
        <w:rPr>
          <w:b/>
          <w:bCs/>
        </w:rPr>
        <w:t xml:space="preserve"> </w:t>
      </w:r>
      <w:proofErr w:type="spellStart"/>
      <w:r w:rsidRPr="00B12694">
        <w:rPr>
          <w:rFonts w:ascii="Arial" w:hAnsi="Arial" w:cs="Arial"/>
          <w:b/>
          <w:bCs/>
        </w:rPr>
        <w:t>مخصص</w:t>
      </w:r>
      <w:proofErr w:type="spellEnd"/>
      <w:r w:rsidRPr="00B12694">
        <w:br/>
        <w:t xml:space="preserve">(Ghayr </w:t>
      </w:r>
      <w:proofErr w:type="spellStart"/>
      <w:r w:rsidRPr="00B12694">
        <w:t>Mukhassas</w:t>
      </w:r>
      <w:proofErr w:type="spellEnd"/>
      <w:r w:rsidRPr="00B12694">
        <w:t>)</w:t>
      </w:r>
    </w:p>
    <w:p w14:paraId="23EA59CF" w14:textId="77777777" w:rsidR="00B12694" w:rsidRPr="00B12694" w:rsidRDefault="00B12694" w:rsidP="00B12694">
      <w:r w:rsidRPr="00B12694">
        <w:t>This term is commonly used in financial or administrative contexts to indicate something that has not been assigned or allocated.</w:t>
      </w:r>
    </w:p>
    <w:p w14:paraId="70842A5F" w14:textId="77777777" w:rsidR="00B12694" w:rsidRPr="00B12694" w:rsidRDefault="00B12694" w:rsidP="00B12694">
      <w:pPr>
        <w:pStyle w:val="Heading3"/>
      </w:pPr>
      <w:r w:rsidRPr="00B12694">
        <w:t>Empty</w:t>
      </w:r>
    </w:p>
    <w:p w14:paraId="195A65FE" w14:textId="77777777" w:rsidR="00B12694" w:rsidRPr="00B12694" w:rsidRDefault="00B12694" w:rsidP="00B12694">
      <w:r w:rsidRPr="00B12694">
        <w:t xml:space="preserve">The term </w:t>
      </w:r>
      <w:r w:rsidRPr="00B12694">
        <w:rPr>
          <w:b/>
          <w:bCs/>
        </w:rPr>
        <w:t>"Empty"</w:t>
      </w:r>
      <w:r w:rsidRPr="00B12694">
        <w:t xml:space="preserve"> can be translated into Modern Standard Arabic as:</w:t>
      </w:r>
    </w:p>
    <w:p w14:paraId="3C076EE8" w14:textId="77777777" w:rsidR="00B12694" w:rsidRPr="00B12694" w:rsidRDefault="00B12694" w:rsidP="00B12694">
      <w:proofErr w:type="spellStart"/>
      <w:r w:rsidRPr="00B12694">
        <w:rPr>
          <w:rFonts w:ascii="Arial" w:hAnsi="Arial" w:cs="Arial"/>
          <w:b/>
          <w:bCs/>
        </w:rPr>
        <w:t>فارغ</w:t>
      </w:r>
      <w:proofErr w:type="spellEnd"/>
      <w:r w:rsidRPr="00B12694">
        <w:br/>
        <w:t>(</w:t>
      </w:r>
      <w:proofErr w:type="spellStart"/>
      <w:r w:rsidRPr="00B12694">
        <w:t>Farigh</w:t>
      </w:r>
      <w:proofErr w:type="spellEnd"/>
      <w:r w:rsidRPr="00B12694">
        <w:t>)</w:t>
      </w:r>
    </w:p>
    <w:p w14:paraId="04368583" w14:textId="77777777" w:rsidR="00B12694" w:rsidRPr="00B12694" w:rsidRDefault="00B12694" w:rsidP="00B12694">
      <w:r w:rsidRPr="00B12694">
        <w:t>This word is used to describe something that is empty or void of content.</w:t>
      </w:r>
    </w:p>
    <w:p w14:paraId="3AACB427" w14:textId="77777777" w:rsidR="00B12694" w:rsidRPr="00B12694" w:rsidRDefault="00B12694" w:rsidP="00B12694">
      <w:pPr>
        <w:pStyle w:val="Heading3"/>
      </w:pPr>
      <w:r w:rsidRPr="00B12694">
        <w:t>No group</w:t>
      </w:r>
    </w:p>
    <w:p w14:paraId="0E88138A" w14:textId="77777777" w:rsidR="00B12694" w:rsidRPr="00B12694" w:rsidRDefault="00B12694" w:rsidP="00B12694">
      <w:r w:rsidRPr="00B12694">
        <w:t xml:space="preserve">The term </w:t>
      </w:r>
      <w:r w:rsidRPr="00B12694">
        <w:rPr>
          <w:b/>
          <w:bCs/>
        </w:rPr>
        <w:t>"No group"</w:t>
      </w:r>
      <w:r w:rsidRPr="00B12694">
        <w:t xml:space="preserve"> can be translated into Modern Standard Arabic as:</w:t>
      </w:r>
    </w:p>
    <w:p w14:paraId="156240AB" w14:textId="77777777" w:rsidR="00B12694" w:rsidRPr="00B12694" w:rsidRDefault="00B12694" w:rsidP="00B12694">
      <w:proofErr w:type="spellStart"/>
      <w:r w:rsidRPr="00B12694">
        <w:rPr>
          <w:rFonts w:ascii="Arial" w:hAnsi="Arial" w:cs="Arial"/>
          <w:b/>
          <w:bCs/>
        </w:rPr>
        <w:t>بدون</w:t>
      </w:r>
      <w:proofErr w:type="spellEnd"/>
      <w:r w:rsidRPr="00B12694">
        <w:rPr>
          <w:b/>
          <w:bCs/>
        </w:rPr>
        <w:t xml:space="preserve"> </w:t>
      </w:r>
      <w:proofErr w:type="spellStart"/>
      <w:r w:rsidRPr="00B12694">
        <w:rPr>
          <w:rFonts w:ascii="Arial" w:hAnsi="Arial" w:cs="Arial"/>
          <w:b/>
          <w:bCs/>
        </w:rPr>
        <w:t>مجموعة</w:t>
      </w:r>
      <w:proofErr w:type="spellEnd"/>
      <w:r w:rsidRPr="00B12694">
        <w:br/>
        <w:t>(</w:t>
      </w:r>
      <w:proofErr w:type="spellStart"/>
      <w:r w:rsidRPr="00B12694">
        <w:t>Bidun</w:t>
      </w:r>
      <w:proofErr w:type="spellEnd"/>
      <w:r w:rsidRPr="00B12694">
        <w:t xml:space="preserve"> </w:t>
      </w:r>
      <w:proofErr w:type="spellStart"/>
      <w:r w:rsidRPr="00B12694">
        <w:t>Majmooa</w:t>
      </w:r>
      <w:proofErr w:type="spellEnd"/>
      <w:r w:rsidRPr="00B12694">
        <w:t>)</w:t>
      </w:r>
    </w:p>
    <w:p w14:paraId="7557A80D" w14:textId="77777777" w:rsidR="00B12694" w:rsidRPr="00B12694" w:rsidRDefault="00B12694" w:rsidP="00B12694">
      <w:r w:rsidRPr="00B12694">
        <w:t>This phrase is used to indicate that something is not associated with any group.</w:t>
      </w:r>
    </w:p>
    <w:p w14:paraId="0AF06EFE" w14:textId="145F1119" w:rsidR="00C7411A" w:rsidRPr="00C7411A" w:rsidRDefault="00C7411A" w:rsidP="00C7411A">
      <w:pPr>
        <w:pStyle w:val="Heading2"/>
      </w:pPr>
      <w:r>
        <w:lastRenderedPageBreak/>
        <w:t>T</w:t>
      </w:r>
      <w:r w:rsidRPr="00C7411A">
        <w:t xml:space="preserve">ranslate Types table </w:t>
      </w:r>
    </w:p>
    <w:p w14:paraId="44DEC4C3" w14:textId="77777777" w:rsidR="00C7411A" w:rsidRPr="00C7411A" w:rsidRDefault="00C7411A" w:rsidP="00C7411A">
      <w:r w:rsidRPr="00C7411A">
        <w:t xml:space="preserve">Here is the translation of the </w:t>
      </w:r>
      <w:r w:rsidRPr="00C7411A">
        <w:rPr>
          <w:b/>
          <w:bCs/>
        </w:rPr>
        <w:t>Types Table</w:t>
      </w:r>
      <w:r w:rsidRPr="00C7411A">
        <w:t xml:space="preserve"> into </w:t>
      </w:r>
      <w:r w:rsidRPr="00C7411A">
        <w:rPr>
          <w:b/>
          <w:bCs/>
        </w:rPr>
        <w:t>Modern Standard Arabic</w:t>
      </w:r>
      <w:r w:rsidRPr="00C7411A">
        <w:t xml:space="preserve"> along with a brief explanation in English:</w:t>
      </w:r>
    </w:p>
    <w:p w14:paraId="312F596A" w14:textId="77777777" w:rsidR="00C7411A" w:rsidRPr="00C7411A" w:rsidRDefault="00000000" w:rsidP="00C7411A">
      <w:r>
        <w:pict w14:anchorId="2BA01BB2">
          <v:rect id="_x0000_i1094" style="width:0;height:1.5pt" o:hralign="center" o:hrstd="t" o:hr="t" fillcolor="#a0a0a0" stroked="f"/>
        </w:pict>
      </w:r>
    </w:p>
    <w:p w14:paraId="0085F28E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Accounts</w:t>
      </w:r>
    </w:p>
    <w:p w14:paraId="2DB6EA29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الحسابات</w:t>
      </w:r>
      <w:proofErr w:type="spellEnd"/>
      <w:r w:rsidRPr="00C7411A">
        <w:br/>
        <w:t>Categories used to classify financial transactions.</w:t>
      </w:r>
    </w:p>
    <w:p w14:paraId="5D41DFB1" w14:textId="77777777" w:rsidR="00C7411A" w:rsidRPr="00C7411A" w:rsidRDefault="00000000" w:rsidP="00C7411A">
      <w:r>
        <w:pict w14:anchorId="385353DB">
          <v:rect id="_x0000_i1095" style="width:0;height:1.5pt" o:hralign="center" o:hrstd="t" o:hr="t" fillcolor="#a0a0a0" stroked="f"/>
        </w:pict>
      </w:r>
    </w:p>
    <w:p w14:paraId="432F6281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General ledger</w:t>
      </w:r>
    </w:p>
    <w:p w14:paraId="0BE2BEE4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دفتر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الأستاذ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العام</w:t>
      </w:r>
      <w:proofErr w:type="spellEnd"/>
      <w:r w:rsidRPr="00C7411A">
        <w:br/>
        <w:t>The primary accounting record that contains all financial transactions of a business.</w:t>
      </w:r>
    </w:p>
    <w:p w14:paraId="14C1E402" w14:textId="77777777" w:rsidR="00C7411A" w:rsidRPr="00C7411A" w:rsidRDefault="00000000" w:rsidP="00C7411A">
      <w:r>
        <w:pict w14:anchorId="6FC4CA61">
          <v:rect id="_x0000_i1096" style="width:0;height:1.5pt" o:hralign="center" o:hrstd="t" o:hr="t" fillcolor="#a0a0a0" stroked="f"/>
        </w:pict>
      </w:r>
    </w:p>
    <w:p w14:paraId="6D54D686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Debtor</w:t>
      </w:r>
    </w:p>
    <w:p w14:paraId="6AB6BC8D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المدين</w:t>
      </w:r>
      <w:proofErr w:type="spellEnd"/>
      <w:r w:rsidRPr="00C7411A">
        <w:br/>
        <w:t>A customer or entity that owes money to the business.</w:t>
      </w:r>
    </w:p>
    <w:p w14:paraId="7F6C6062" w14:textId="77777777" w:rsidR="00C7411A" w:rsidRPr="00C7411A" w:rsidRDefault="00000000" w:rsidP="00C7411A">
      <w:r>
        <w:pict w14:anchorId="6B94D290">
          <v:rect id="_x0000_i1097" style="width:0;height:1.5pt" o:hralign="center" o:hrstd="t" o:hr="t" fillcolor="#a0a0a0" stroked="f"/>
        </w:pict>
      </w:r>
    </w:p>
    <w:p w14:paraId="7BBA96C5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Creditor</w:t>
      </w:r>
    </w:p>
    <w:p w14:paraId="4036F77B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الدائن</w:t>
      </w:r>
      <w:proofErr w:type="spellEnd"/>
      <w:r w:rsidRPr="00C7411A">
        <w:br/>
        <w:t>A supplier or entity to whom the business owes money.</w:t>
      </w:r>
    </w:p>
    <w:p w14:paraId="17C10387" w14:textId="77777777" w:rsidR="00C7411A" w:rsidRPr="00C7411A" w:rsidRDefault="00000000" w:rsidP="00C7411A">
      <w:r>
        <w:pict w14:anchorId="475ECABC">
          <v:rect id="_x0000_i1098" style="width:0;height:1.5pt" o:hralign="center" o:hrstd="t" o:hr="t" fillcolor="#a0a0a0" stroked="f"/>
        </w:pict>
      </w:r>
    </w:p>
    <w:p w14:paraId="62B0FD5A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Bank account</w:t>
      </w:r>
    </w:p>
    <w:p w14:paraId="3AF43F16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الحساب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البنكي</w:t>
      </w:r>
      <w:proofErr w:type="spellEnd"/>
      <w:r w:rsidRPr="00C7411A">
        <w:br/>
        <w:t>An account held with a bank for depositing and withdrawing funds.</w:t>
      </w:r>
    </w:p>
    <w:p w14:paraId="4724FD38" w14:textId="77777777" w:rsidR="00C7411A" w:rsidRPr="00C7411A" w:rsidRDefault="00000000" w:rsidP="00C7411A">
      <w:r>
        <w:pict w14:anchorId="1A9461D8">
          <v:rect id="_x0000_i1099" style="width:0;height:1.5pt" o:hralign="center" o:hrstd="t" o:hr="t" fillcolor="#a0a0a0" stroked="f"/>
        </w:pict>
      </w:r>
    </w:p>
    <w:p w14:paraId="71131918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Tax account</w:t>
      </w:r>
    </w:p>
    <w:p w14:paraId="04B6A010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حساب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الضرائب</w:t>
      </w:r>
      <w:proofErr w:type="spellEnd"/>
      <w:r w:rsidRPr="00C7411A">
        <w:br/>
        <w:t>An account used to track tax-related transactions, such as VAT or income tax.</w:t>
      </w:r>
    </w:p>
    <w:p w14:paraId="6D27407B" w14:textId="77777777" w:rsidR="00C7411A" w:rsidRPr="00C7411A" w:rsidRDefault="00000000" w:rsidP="00C7411A">
      <w:r>
        <w:pict w14:anchorId="497A6340">
          <v:rect id="_x0000_i1100" style="width:0;height:1.5pt" o:hralign="center" o:hrstd="t" o:hr="t" fillcolor="#a0a0a0" stroked="f"/>
        </w:pict>
      </w:r>
    </w:p>
    <w:p w14:paraId="15E19124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Document types</w:t>
      </w:r>
    </w:p>
    <w:p w14:paraId="0989DFA2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أنواع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المستندات</w:t>
      </w:r>
      <w:proofErr w:type="spellEnd"/>
      <w:r w:rsidRPr="00C7411A">
        <w:br/>
        <w:t>Categories of documents used in business operations.</w:t>
      </w:r>
    </w:p>
    <w:p w14:paraId="0954FD42" w14:textId="77777777" w:rsidR="00C7411A" w:rsidRPr="00C7411A" w:rsidRDefault="00000000" w:rsidP="00C7411A">
      <w:r>
        <w:lastRenderedPageBreak/>
        <w:pict w14:anchorId="773E6889">
          <v:rect id="_x0000_i1101" style="width:0;height:1.5pt" o:hralign="center" o:hrstd="t" o:hr="t" fillcolor="#a0a0a0" stroked="f"/>
        </w:pict>
      </w:r>
    </w:p>
    <w:p w14:paraId="1C847152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Invoice</w:t>
      </w:r>
    </w:p>
    <w:p w14:paraId="1FFC0DF0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فاتورة</w:t>
      </w:r>
      <w:proofErr w:type="spellEnd"/>
      <w:r w:rsidRPr="00C7411A">
        <w:br/>
        <w:t>A document issued to a customer requesting payment for goods or services.</w:t>
      </w:r>
    </w:p>
    <w:p w14:paraId="23AF7E0A" w14:textId="77777777" w:rsidR="00C7411A" w:rsidRPr="00C7411A" w:rsidRDefault="00000000" w:rsidP="00C7411A">
      <w:r>
        <w:pict w14:anchorId="303D4B41">
          <v:rect id="_x0000_i1102" style="width:0;height:1.5pt" o:hralign="center" o:hrstd="t" o:hr="t" fillcolor="#a0a0a0" stroked="f"/>
        </w:pict>
      </w:r>
    </w:p>
    <w:p w14:paraId="1E8314E9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Credit note</w:t>
      </w:r>
    </w:p>
    <w:p w14:paraId="25C5E8DE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إشعار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دائن</w:t>
      </w:r>
      <w:proofErr w:type="spellEnd"/>
      <w:r w:rsidRPr="00C7411A">
        <w:br/>
        <w:t>A document issued to a customer to reduce the amount owed, often due to returns or errors.</w:t>
      </w:r>
    </w:p>
    <w:p w14:paraId="3483454C" w14:textId="77777777" w:rsidR="00C7411A" w:rsidRPr="00C7411A" w:rsidRDefault="00000000" w:rsidP="00C7411A">
      <w:r>
        <w:pict w14:anchorId="3A7CBD47">
          <v:rect id="_x0000_i1103" style="width:0;height:1.5pt" o:hralign="center" o:hrstd="t" o:hr="t" fillcolor="#a0a0a0" stroked="f"/>
        </w:pict>
      </w:r>
    </w:p>
    <w:p w14:paraId="2B063460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Purchase</w:t>
      </w:r>
    </w:p>
    <w:p w14:paraId="28141075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شراء</w:t>
      </w:r>
      <w:proofErr w:type="spellEnd"/>
      <w:r w:rsidRPr="00C7411A">
        <w:br/>
        <w:t>A document recording the acquisition of goods or services.</w:t>
      </w:r>
    </w:p>
    <w:p w14:paraId="24C81A38" w14:textId="77777777" w:rsidR="00C7411A" w:rsidRPr="00C7411A" w:rsidRDefault="00000000" w:rsidP="00C7411A">
      <w:r>
        <w:pict w14:anchorId="5E761D44">
          <v:rect id="_x0000_i1104" style="width:0;height:1.5pt" o:hralign="center" o:hrstd="t" o:hr="t" fillcolor="#a0a0a0" stroked="f"/>
        </w:pict>
      </w:r>
    </w:p>
    <w:p w14:paraId="2BA29549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Supplier return</w:t>
      </w:r>
    </w:p>
    <w:p w14:paraId="1745DB2D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مرتجعات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الموردين</w:t>
      </w:r>
      <w:proofErr w:type="spellEnd"/>
      <w:r w:rsidRPr="00C7411A">
        <w:br/>
        <w:t>Goods returned to a supplier, often due to defects or incorrect orders.</w:t>
      </w:r>
    </w:p>
    <w:p w14:paraId="6DF61607" w14:textId="77777777" w:rsidR="00C7411A" w:rsidRPr="00C7411A" w:rsidRDefault="00000000" w:rsidP="00C7411A">
      <w:r>
        <w:pict w14:anchorId="744D96B0">
          <v:rect id="_x0000_i1105" style="width:0;height:1.5pt" o:hralign="center" o:hrstd="t" o:hr="t" fillcolor="#a0a0a0" stroked="f"/>
        </w:pict>
      </w:r>
    </w:p>
    <w:p w14:paraId="14B7EBBA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Quote</w:t>
      </w:r>
    </w:p>
    <w:p w14:paraId="6EDB08AC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عرض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سعر</w:t>
      </w:r>
      <w:proofErr w:type="spellEnd"/>
      <w:r w:rsidRPr="00C7411A">
        <w:br/>
        <w:t>A document providing a price estimate for goods or services.</w:t>
      </w:r>
    </w:p>
    <w:p w14:paraId="63E8A0F9" w14:textId="77777777" w:rsidR="00C7411A" w:rsidRPr="00C7411A" w:rsidRDefault="00000000" w:rsidP="00C7411A">
      <w:r>
        <w:pict w14:anchorId="5F9AC7BC">
          <v:rect id="_x0000_i1106" style="width:0;height:1.5pt" o:hralign="center" o:hrstd="t" o:hr="t" fillcolor="#a0a0a0" stroked="f"/>
        </w:pict>
      </w:r>
    </w:p>
    <w:p w14:paraId="6E745F46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Order</w:t>
      </w:r>
    </w:p>
    <w:p w14:paraId="0177F313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طلب</w:t>
      </w:r>
      <w:proofErr w:type="spellEnd"/>
      <w:r w:rsidRPr="00C7411A">
        <w:br/>
        <w:t>A document requesting goods or services from a supplier.</w:t>
      </w:r>
    </w:p>
    <w:p w14:paraId="71B4D014" w14:textId="77777777" w:rsidR="00C7411A" w:rsidRPr="00C7411A" w:rsidRDefault="00000000" w:rsidP="00C7411A">
      <w:r>
        <w:pict w14:anchorId="4FED636B">
          <v:rect id="_x0000_i1107" style="width:0;height:1.5pt" o:hralign="center" o:hrstd="t" o:hr="t" fillcolor="#a0a0a0" stroked="f"/>
        </w:pict>
      </w:r>
    </w:p>
    <w:p w14:paraId="409F879A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Adjustment</w:t>
      </w:r>
    </w:p>
    <w:p w14:paraId="4321F962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تسوية</w:t>
      </w:r>
      <w:proofErr w:type="spellEnd"/>
      <w:r w:rsidRPr="00C7411A">
        <w:br/>
        <w:t>A document used to correct or adjust account balances.</w:t>
      </w:r>
    </w:p>
    <w:p w14:paraId="096907A9" w14:textId="77777777" w:rsidR="00C7411A" w:rsidRPr="00C7411A" w:rsidRDefault="00000000" w:rsidP="00C7411A">
      <w:r>
        <w:pict w14:anchorId="610BDDD4">
          <v:rect id="_x0000_i1108" style="width:0;height:1.5pt" o:hralign="center" o:hrstd="t" o:hr="t" fillcolor="#a0a0a0" stroked="f"/>
        </w:pict>
      </w:r>
    </w:p>
    <w:p w14:paraId="1D5796D1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Statement</w:t>
      </w:r>
    </w:p>
    <w:p w14:paraId="4441A126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lastRenderedPageBreak/>
        <w:t>كشف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حساب</w:t>
      </w:r>
      <w:proofErr w:type="spellEnd"/>
      <w:r w:rsidRPr="00C7411A">
        <w:br/>
        <w:t>A summary of transactions between a business and a customer or supplier.</w:t>
      </w:r>
    </w:p>
    <w:p w14:paraId="24D004C0" w14:textId="77777777" w:rsidR="00C7411A" w:rsidRPr="00C7411A" w:rsidRDefault="00000000" w:rsidP="00C7411A">
      <w:r>
        <w:pict w14:anchorId="1F4A05AE">
          <v:rect id="_x0000_i1109" style="width:0;height:1.5pt" o:hralign="center" o:hrstd="t" o:hr="t" fillcolor="#a0a0a0" stroked="f"/>
        </w:pict>
      </w:r>
    </w:p>
    <w:p w14:paraId="5B52FA56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Remittance</w:t>
      </w:r>
    </w:p>
    <w:p w14:paraId="195AA51D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تحويل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مالي</w:t>
      </w:r>
      <w:proofErr w:type="spellEnd"/>
      <w:r w:rsidRPr="00C7411A">
        <w:br/>
        <w:t>A document confirming the payment of an invoice.</w:t>
      </w:r>
    </w:p>
    <w:p w14:paraId="457D0447" w14:textId="77777777" w:rsidR="00C7411A" w:rsidRPr="00C7411A" w:rsidRDefault="00000000" w:rsidP="00C7411A">
      <w:r>
        <w:pict w14:anchorId="75C89AC1">
          <v:rect id="_x0000_i1110" style="width:0;height:1.5pt" o:hralign="center" o:hrstd="t" o:hr="t" fillcolor="#a0a0a0" stroked="f"/>
        </w:pict>
      </w:r>
    </w:p>
    <w:p w14:paraId="681A0137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Delivery note</w:t>
      </w:r>
    </w:p>
    <w:p w14:paraId="48AD8AA0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إذن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تسليم</w:t>
      </w:r>
      <w:proofErr w:type="spellEnd"/>
      <w:r w:rsidRPr="00C7411A">
        <w:br/>
        <w:t>A document accompanying goods during delivery, confirming receipt.</w:t>
      </w:r>
    </w:p>
    <w:p w14:paraId="44ABE854" w14:textId="77777777" w:rsidR="00C7411A" w:rsidRPr="00C7411A" w:rsidRDefault="00000000" w:rsidP="00C7411A">
      <w:r>
        <w:pict w14:anchorId="2BE5E74F">
          <v:rect id="_x0000_i1111" style="width:0;height:1.5pt" o:hralign="center" o:hrstd="t" o:hr="t" fillcolor="#a0a0a0" stroked="f"/>
        </w:pict>
      </w:r>
    </w:p>
    <w:p w14:paraId="11FCADF1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Reporting Groups</w:t>
      </w:r>
    </w:p>
    <w:p w14:paraId="25A9BEB5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مجموعات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التقارير</w:t>
      </w:r>
      <w:proofErr w:type="spellEnd"/>
      <w:r w:rsidRPr="00C7411A">
        <w:br/>
        <w:t>Categories used to group accounts or transactions for reporting purposes.</w:t>
      </w:r>
    </w:p>
    <w:p w14:paraId="7C05FC84" w14:textId="77777777" w:rsidR="00C7411A" w:rsidRPr="00C7411A" w:rsidRDefault="00000000" w:rsidP="00C7411A">
      <w:r>
        <w:pict w14:anchorId="2DE78BA8">
          <v:rect id="_x0000_i1112" style="width:0;height:1.5pt" o:hralign="center" o:hrstd="t" o:hr="t" fillcolor="#a0a0a0" stroked="f"/>
        </w:pict>
      </w:r>
    </w:p>
    <w:p w14:paraId="0CB56132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Account group1</w:t>
      </w:r>
    </w:p>
    <w:p w14:paraId="255E7DC7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مجموعة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الحسابات</w:t>
      </w:r>
      <w:proofErr w:type="spellEnd"/>
      <w:r w:rsidRPr="00C7411A">
        <w:rPr>
          <w:b/>
          <w:bCs/>
        </w:rPr>
        <w:t xml:space="preserve"> 1</w:t>
      </w:r>
      <w:r w:rsidRPr="00C7411A">
        <w:br/>
        <w:t>A primary classification group for accounts.</w:t>
      </w:r>
    </w:p>
    <w:p w14:paraId="350C0121" w14:textId="77777777" w:rsidR="00C7411A" w:rsidRPr="00C7411A" w:rsidRDefault="00000000" w:rsidP="00C7411A">
      <w:r>
        <w:pict w14:anchorId="26E56A39">
          <v:rect id="_x0000_i1113" style="width:0;height:1.5pt" o:hralign="center" o:hrstd="t" o:hr="t" fillcolor="#a0a0a0" stroked="f"/>
        </w:pict>
      </w:r>
    </w:p>
    <w:p w14:paraId="28940D8E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Account group2</w:t>
      </w:r>
    </w:p>
    <w:p w14:paraId="52D8CDC3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مجموعة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الحسابات</w:t>
      </w:r>
      <w:proofErr w:type="spellEnd"/>
      <w:r w:rsidRPr="00C7411A">
        <w:rPr>
          <w:b/>
          <w:bCs/>
        </w:rPr>
        <w:t xml:space="preserve"> 2</w:t>
      </w:r>
      <w:r w:rsidRPr="00C7411A">
        <w:br/>
        <w:t>A secondary classification group for accounts.</w:t>
      </w:r>
    </w:p>
    <w:p w14:paraId="625A8F20" w14:textId="77777777" w:rsidR="00C7411A" w:rsidRPr="00C7411A" w:rsidRDefault="00000000" w:rsidP="00C7411A">
      <w:r>
        <w:pict w14:anchorId="4A28DD68">
          <v:rect id="_x0000_i1114" style="width:0;height:1.5pt" o:hralign="center" o:hrstd="t" o:hr="t" fillcolor="#a0a0a0" stroked="f"/>
        </w:pict>
      </w:r>
    </w:p>
    <w:p w14:paraId="47319DEF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Debtor group1</w:t>
      </w:r>
    </w:p>
    <w:p w14:paraId="5584B576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مجموعة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المدينين</w:t>
      </w:r>
      <w:proofErr w:type="spellEnd"/>
      <w:r w:rsidRPr="00C7411A">
        <w:rPr>
          <w:b/>
          <w:bCs/>
        </w:rPr>
        <w:t xml:space="preserve"> 1</w:t>
      </w:r>
      <w:r w:rsidRPr="00C7411A">
        <w:br/>
        <w:t>A primary classification group for debtors.</w:t>
      </w:r>
    </w:p>
    <w:p w14:paraId="5F324F53" w14:textId="77777777" w:rsidR="00C7411A" w:rsidRPr="00C7411A" w:rsidRDefault="00000000" w:rsidP="00C7411A">
      <w:r>
        <w:pict w14:anchorId="1CC2AA50">
          <v:rect id="_x0000_i1115" style="width:0;height:1.5pt" o:hralign="center" o:hrstd="t" o:hr="t" fillcolor="#a0a0a0" stroked="f"/>
        </w:pict>
      </w:r>
    </w:p>
    <w:p w14:paraId="281A0CBA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Debtor group2</w:t>
      </w:r>
    </w:p>
    <w:p w14:paraId="0A6712CA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مجموعة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المدينين</w:t>
      </w:r>
      <w:proofErr w:type="spellEnd"/>
      <w:r w:rsidRPr="00C7411A">
        <w:rPr>
          <w:b/>
          <w:bCs/>
        </w:rPr>
        <w:t xml:space="preserve"> 2</w:t>
      </w:r>
      <w:r w:rsidRPr="00C7411A">
        <w:br/>
        <w:t>A secondary classification group for debtors.</w:t>
      </w:r>
    </w:p>
    <w:p w14:paraId="2F489358" w14:textId="77777777" w:rsidR="00C7411A" w:rsidRPr="00C7411A" w:rsidRDefault="00000000" w:rsidP="00C7411A">
      <w:r>
        <w:pict w14:anchorId="730C7622">
          <v:rect id="_x0000_i1116" style="width:0;height:1.5pt" o:hralign="center" o:hrstd="t" o:hr="t" fillcolor="#a0a0a0" stroked="f"/>
        </w:pict>
      </w:r>
    </w:p>
    <w:p w14:paraId="0E496725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lastRenderedPageBreak/>
        <w:t>Creditor group 1</w:t>
      </w:r>
    </w:p>
    <w:p w14:paraId="3106B78E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مجموعة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الدائنين</w:t>
      </w:r>
      <w:proofErr w:type="spellEnd"/>
      <w:r w:rsidRPr="00C7411A">
        <w:rPr>
          <w:b/>
          <w:bCs/>
        </w:rPr>
        <w:t xml:space="preserve"> 1</w:t>
      </w:r>
      <w:r w:rsidRPr="00C7411A">
        <w:br/>
        <w:t>A primary classification group for creditors.</w:t>
      </w:r>
    </w:p>
    <w:p w14:paraId="69BC9681" w14:textId="77777777" w:rsidR="00C7411A" w:rsidRPr="00C7411A" w:rsidRDefault="00000000" w:rsidP="00C7411A">
      <w:r>
        <w:pict w14:anchorId="401CE399">
          <v:rect id="_x0000_i1117" style="width:0;height:1.5pt" o:hralign="center" o:hrstd="t" o:hr="t" fillcolor="#a0a0a0" stroked="f"/>
        </w:pict>
      </w:r>
    </w:p>
    <w:p w14:paraId="02E6BD7E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Creditor group 2</w:t>
      </w:r>
    </w:p>
    <w:p w14:paraId="69002A17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مجموعة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الدائنين</w:t>
      </w:r>
      <w:proofErr w:type="spellEnd"/>
      <w:r w:rsidRPr="00C7411A">
        <w:rPr>
          <w:b/>
          <w:bCs/>
        </w:rPr>
        <w:t xml:space="preserve"> 2</w:t>
      </w:r>
      <w:r w:rsidRPr="00C7411A">
        <w:br/>
        <w:t>A secondary classification group for creditors.</w:t>
      </w:r>
    </w:p>
    <w:p w14:paraId="465BB1B6" w14:textId="77777777" w:rsidR="00C7411A" w:rsidRPr="00C7411A" w:rsidRDefault="00000000" w:rsidP="00C7411A">
      <w:r>
        <w:pict w14:anchorId="2F543821">
          <v:rect id="_x0000_i1118" style="width:0;height:1.5pt" o:hralign="center" o:hrstd="t" o:hr="t" fillcolor="#a0a0a0" stroked="f"/>
        </w:pict>
      </w:r>
    </w:p>
    <w:p w14:paraId="46BD7F8A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Stock group1</w:t>
      </w:r>
    </w:p>
    <w:p w14:paraId="6ED2A49A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مجموعة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المخزون</w:t>
      </w:r>
      <w:proofErr w:type="spellEnd"/>
      <w:r w:rsidRPr="00C7411A">
        <w:rPr>
          <w:b/>
          <w:bCs/>
        </w:rPr>
        <w:t xml:space="preserve"> 1</w:t>
      </w:r>
      <w:r w:rsidRPr="00C7411A">
        <w:br/>
        <w:t>A primary classification group for stock items.</w:t>
      </w:r>
    </w:p>
    <w:p w14:paraId="22018F20" w14:textId="77777777" w:rsidR="00C7411A" w:rsidRPr="00C7411A" w:rsidRDefault="00000000" w:rsidP="00C7411A">
      <w:r>
        <w:pict w14:anchorId="4CFA11C5">
          <v:rect id="_x0000_i1119" style="width:0;height:1.5pt" o:hralign="center" o:hrstd="t" o:hr="t" fillcolor="#a0a0a0" stroked="f"/>
        </w:pict>
      </w:r>
    </w:p>
    <w:p w14:paraId="30DC76BF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Stock group2</w:t>
      </w:r>
    </w:p>
    <w:p w14:paraId="14C4591A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مجموعة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المخزون</w:t>
      </w:r>
      <w:proofErr w:type="spellEnd"/>
      <w:r w:rsidRPr="00C7411A">
        <w:rPr>
          <w:b/>
          <w:bCs/>
        </w:rPr>
        <w:t xml:space="preserve"> 2</w:t>
      </w:r>
      <w:r w:rsidRPr="00C7411A">
        <w:br/>
        <w:t>A secondary classification group for stock items.</w:t>
      </w:r>
    </w:p>
    <w:p w14:paraId="4B9AFA82" w14:textId="77777777" w:rsidR="00C7411A" w:rsidRPr="00C7411A" w:rsidRDefault="00000000" w:rsidP="00C7411A">
      <w:r>
        <w:pict w14:anchorId="30888CDB">
          <v:rect id="_x0000_i1120" style="width:0;height:1.5pt" o:hralign="center" o:hrstd="t" o:hr="t" fillcolor="#a0a0a0" stroked="f"/>
        </w:pict>
      </w:r>
    </w:p>
    <w:p w14:paraId="138932AF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Document group1</w:t>
      </w:r>
    </w:p>
    <w:p w14:paraId="116A14CE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مجموعة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المستندات</w:t>
      </w:r>
      <w:proofErr w:type="spellEnd"/>
      <w:r w:rsidRPr="00C7411A">
        <w:rPr>
          <w:b/>
          <w:bCs/>
        </w:rPr>
        <w:t xml:space="preserve"> 1</w:t>
      </w:r>
      <w:r w:rsidRPr="00C7411A">
        <w:br/>
        <w:t>A primary classification group for documents.</w:t>
      </w:r>
    </w:p>
    <w:p w14:paraId="2DACE347" w14:textId="77777777" w:rsidR="00C7411A" w:rsidRPr="00C7411A" w:rsidRDefault="00000000" w:rsidP="00C7411A">
      <w:r>
        <w:pict w14:anchorId="019082AE">
          <v:rect id="_x0000_i1121" style="width:0;height:1.5pt" o:hralign="center" o:hrstd="t" o:hr="t" fillcolor="#a0a0a0" stroked="f"/>
        </w:pict>
      </w:r>
    </w:p>
    <w:p w14:paraId="5C97D65C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Document group2</w:t>
      </w:r>
    </w:p>
    <w:p w14:paraId="480770C5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مجموعة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المستندات</w:t>
      </w:r>
      <w:proofErr w:type="spellEnd"/>
      <w:r w:rsidRPr="00C7411A">
        <w:rPr>
          <w:b/>
          <w:bCs/>
        </w:rPr>
        <w:t xml:space="preserve"> 2</w:t>
      </w:r>
      <w:r w:rsidRPr="00C7411A">
        <w:br/>
        <w:t>A secondary classification group for documents.</w:t>
      </w:r>
    </w:p>
    <w:p w14:paraId="607E1E3D" w14:textId="77777777" w:rsidR="00C7411A" w:rsidRPr="00C7411A" w:rsidRDefault="00000000" w:rsidP="00C7411A">
      <w:r>
        <w:pict w14:anchorId="1FF20DE0">
          <v:rect id="_x0000_i1122" style="width:0;height:1.5pt" o:hralign="center" o:hrstd="t" o:hr="t" fillcolor="#a0a0a0" stroked="f"/>
        </w:pict>
      </w:r>
    </w:p>
    <w:p w14:paraId="615B00D8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Payment types</w:t>
      </w:r>
    </w:p>
    <w:p w14:paraId="7B3C53E1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أنواع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الدفع</w:t>
      </w:r>
      <w:proofErr w:type="spellEnd"/>
      <w:r w:rsidRPr="00C7411A">
        <w:br/>
        <w:t>Methods of payment, such as cash, credit card, or bank transfer.</w:t>
      </w:r>
    </w:p>
    <w:p w14:paraId="546AD0C7" w14:textId="77777777" w:rsidR="00C7411A" w:rsidRPr="00C7411A" w:rsidRDefault="00000000" w:rsidP="00C7411A">
      <w:r>
        <w:pict w14:anchorId="240B1ADA">
          <v:rect id="_x0000_i1123" style="width:0;height:1.5pt" o:hralign="center" o:hrstd="t" o:hr="t" fillcolor="#a0a0a0" stroked="f"/>
        </w:pict>
      </w:r>
    </w:p>
    <w:p w14:paraId="20D84DD1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Salespersons</w:t>
      </w:r>
    </w:p>
    <w:p w14:paraId="252E1781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مناديب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المبيعات</w:t>
      </w:r>
      <w:proofErr w:type="spellEnd"/>
      <w:r w:rsidRPr="00C7411A">
        <w:br/>
        <w:t>Individuals responsible for selling goods or services.</w:t>
      </w:r>
    </w:p>
    <w:p w14:paraId="74487BC3" w14:textId="77777777" w:rsidR="00C7411A" w:rsidRPr="00C7411A" w:rsidRDefault="00000000" w:rsidP="00C7411A">
      <w:r>
        <w:lastRenderedPageBreak/>
        <w:pict w14:anchorId="5911DF51">
          <v:rect id="_x0000_i1124" style="width:0;height:1.5pt" o:hralign="center" o:hrstd="t" o:hr="t" fillcolor="#a0a0a0" stroked="f"/>
        </w:pict>
      </w:r>
    </w:p>
    <w:p w14:paraId="1BC0E81F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Projects</w:t>
      </w:r>
    </w:p>
    <w:p w14:paraId="52959F8A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المشاريع</w:t>
      </w:r>
      <w:proofErr w:type="spellEnd"/>
      <w:r w:rsidRPr="00C7411A">
        <w:br/>
        <w:t>Specific initiatives or tasks undertaken by the business.</w:t>
      </w:r>
    </w:p>
    <w:p w14:paraId="51164667" w14:textId="77777777" w:rsidR="00C7411A" w:rsidRPr="00C7411A" w:rsidRDefault="00000000" w:rsidP="00C7411A">
      <w:r>
        <w:pict w14:anchorId="1DB11EE0">
          <v:rect id="_x0000_i1125" style="width:0;height:1.5pt" o:hralign="center" o:hrstd="t" o:hr="t" fillcolor="#a0a0a0" stroked="f"/>
        </w:pict>
      </w:r>
    </w:p>
    <w:p w14:paraId="5E97AC04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Cost centre 1</w:t>
      </w:r>
    </w:p>
    <w:p w14:paraId="7BAF040B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مركز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التكلفة</w:t>
      </w:r>
      <w:proofErr w:type="spellEnd"/>
      <w:r w:rsidRPr="00C7411A">
        <w:rPr>
          <w:b/>
          <w:bCs/>
        </w:rPr>
        <w:t xml:space="preserve"> 1</w:t>
      </w:r>
      <w:r w:rsidRPr="00C7411A">
        <w:br/>
        <w:t>A primary classification for tracking costs.</w:t>
      </w:r>
    </w:p>
    <w:p w14:paraId="043B1E19" w14:textId="77777777" w:rsidR="00C7411A" w:rsidRPr="00C7411A" w:rsidRDefault="00000000" w:rsidP="00C7411A">
      <w:r>
        <w:pict w14:anchorId="2EFA3D82">
          <v:rect id="_x0000_i1126" style="width:0;height:1.5pt" o:hralign="center" o:hrstd="t" o:hr="t" fillcolor="#a0a0a0" stroked="f"/>
        </w:pict>
      </w:r>
    </w:p>
    <w:p w14:paraId="6AFE618C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Cost centre 2</w:t>
      </w:r>
    </w:p>
    <w:p w14:paraId="3BF1281A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مركز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التكلفة</w:t>
      </w:r>
      <w:proofErr w:type="spellEnd"/>
      <w:r w:rsidRPr="00C7411A">
        <w:rPr>
          <w:b/>
          <w:bCs/>
        </w:rPr>
        <w:t xml:space="preserve"> 2</w:t>
      </w:r>
      <w:r w:rsidRPr="00C7411A">
        <w:br/>
        <w:t>A secondary classification for tracking costs.</w:t>
      </w:r>
    </w:p>
    <w:p w14:paraId="2D9C4B2F" w14:textId="77777777" w:rsidR="00C7411A" w:rsidRPr="00C7411A" w:rsidRDefault="00000000" w:rsidP="00C7411A">
      <w:r>
        <w:pict w14:anchorId="51167EAA">
          <v:rect id="_x0000_i1127" style="width:0;height:1.5pt" o:hralign="center" o:hrstd="t" o:hr="t" fillcolor="#a0a0a0" stroked="f"/>
        </w:pict>
      </w:r>
    </w:p>
    <w:p w14:paraId="5FFD0677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Languages</w:t>
      </w:r>
    </w:p>
    <w:p w14:paraId="08EDEC82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اللغات</w:t>
      </w:r>
      <w:proofErr w:type="spellEnd"/>
      <w:r w:rsidRPr="00C7411A">
        <w:br/>
        <w:t>Languages supported by the system or used in business operations.</w:t>
      </w:r>
    </w:p>
    <w:p w14:paraId="2A96F292" w14:textId="77777777" w:rsidR="00C7411A" w:rsidRPr="00C7411A" w:rsidRDefault="00000000" w:rsidP="00C7411A">
      <w:r>
        <w:pict w14:anchorId="670622D0">
          <v:rect id="_x0000_i1128" style="width:0;height:1.5pt" o:hralign="center" o:hrstd="t" o:hr="t" fillcolor="#a0a0a0" stroked="f"/>
        </w:pict>
      </w:r>
    </w:p>
    <w:p w14:paraId="7BE49F7B" w14:textId="77777777" w:rsidR="00C7411A" w:rsidRPr="00C7411A" w:rsidRDefault="00C7411A" w:rsidP="00C7411A">
      <w:pPr>
        <w:rPr>
          <w:b/>
          <w:bCs/>
        </w:rPr>
      </w:pPr>
      <w:proofErr w:type="gramStart"/>
      <w:r w:rsidRPr="00C7411A">
        <w:rPr>
          <w:b/>
          <w:bCs/>
        </w:rPr>
        <w:t>Types</w:t>
      </w:r>
      <w:proofErr w:type="gramEnd"/>
      <w:r w:rsidRPr="00C7411A">
        <w:rPr>
          <w:b/>
          <w:bCs/>
        </w:rPr>
        <w:t xml:space="preserve"> themes</w:t>
      </w:r>
    </w:p>
    <w:p w14:paraId="0CC726BA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سمات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الأنواع</w:t>
      </w:r>
      <w:proofErr w:type="spellEnd"/>
      <w:r w:rsidRPr="00C7411A">
        <w:br/>
        <w:t>Themes or templates used for document formatting.</w:t>
      </w:r>
    </w:p>
    <w:p w14:paraId="4F25568E" w14:textId="77777777" w:rsidR="00C7411A" w:rsidRPr="00C7411A" w:rsidRDefault="00000000" w:rsidP="00C7411A">
      <w:r>
        <w:pict w14:anchorId="71726458">
          <v:rect id="_x0000_i1129" style="width:0;height:1.5pt" o:hralign="center" o:hrstd="t" o:hr="t" fillcolor="#a0a0a0" stroked="f"/>
        </w:pict>
      </w:r>
    </w:p>
    <w:p w14:paraId="66766D23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Types – Paper types</w:t>
      </w:r>
    </w:p>
    <w:p w14:paraId="6845B29A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أنواع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الورق</w:t>
      </w:r>
      <w:proofErr w:type="spellEnd"/>
      <w:r w:rsidRPr="00C7411A">
        <w:br/>
        <w:t>Categories of paper used for printing documents.</w:t>
      </w:r>
    </w:p>
    <w:p w14:paraId="54E1A472" w14:textId="77777777" w:rsidR="00C7411A" w:rsidRPr="00C7411A" w:rsidRDefault="00000000" w:rsidP="00C7411A">
      <w:r>
        <w:pict w14:anchorId="4C807B8E">
          <v:rect id="_x0000_i1130" style="width:0;height:1.5pt" o:hralign="center" o:hrstd="t" o:hr="t" fillcolor="#a0a0a0" stroked="f"/>
        </w:pict>
      </w:r>
    </w:p>
    <w:p w14:paraId="6F6E95D5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Preprinted</w:t>
      </w:r>
    </w:p>
    <w:p w14:paraId="00770637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مطبوع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مسبقاً</w:t>
      </w:r>
      <w:proofErr w:type="spellEnd"/>
      <w:r w:rsidRPr="00C7411A">
        <w:br/>
        <w:t>Paper that comes with pre-printed information, such as logos or headers.</w:t>
      </w:r>
    </w:p>
    <w:p w14:paraId="71362CF1" w14:textId="77777777" w:rsidR="00C7411A" w:rsidRPr="00C7411A" w:rsidRDefault="00000000" w:rsidP="00C7411A">
      <w:r>
        <w:pict w14:anchorId="7810CC87">
          <v:rect id="_x0000_i1131" style="width:0;height:1.5pt" o:hralign="center" o:hrstd="t" o:hr="t" fillcolor="#a0a0a0" stroked="f"/>
        </w:pict>
      </w:r>
    </w:p>
    <w:p w14:paraId="466705E6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Plain</w:t>
      </w:r>
    </w:p>
    <w:p w14:paraId="795A2098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lastRenderedPageBreak/>
        <w:t>عادي</w:t>
      </w:r>
      <w:proofErr w:type="spellEnd"/>
      <w:r w:rsidRPr="00C7411A">
        <w:br/>
        <w:t>Blank paper without any pre-printed information.</w:t>
      </w:r>
    </w:p>
    <w:p w14:paraId="11A15178" w14:textId="77777777" w:rsidR="00C7411A" w:rsidRPr="00C7411A" w:rsidRDefault="00000000" w:rsidP="00C7411A">
      <w:r>
        <w:pict w14:anchorId="37833DFF">
          <v:rect id="_x0000_i1132" style="width:0;height:1.5pt" o:hralign="center" o:hrstd="t" o:hr="t" fillcolor="#a0a0a0" stroked="f"/>
        </w:pict>
      </w:r>
    </w:p>
    <w:p w14:paraId="74BF31F2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Service</w:t>
      </w:r>
    </w:p>
    <w:p w14:paraId="65EC0A72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خدمة</w:t>
      </w:r>
      <w:proofErr w:type="spellEnd"/>
      <w:r w:rsidRPr="00C7411A">
        <w:br/>
        <w:t>A category for service-related transactions or documents.</w:t>
      </w:r>
    </w:p>
    <w:p w14:paraId="2B59A93B" w14:textId="77777777" w:rsidR="00C7411A" w:rsidRPr="00C7411A" w:rsidRDefault="00000000" w:rsidP="00C7411A">
      <w:r>
        <w:pict w14:anchorId="40EE294B">
          <v:rect id="_x0000_i1133" style="width:0;height:1.5pt" o:hralign="center" o:hrstd="t" o:hr="t" fillcolor="#a0a0a0" stroked="f"/>
        </w:pict>
      </w:r>
    </w:p>
    <w:p w14:paraId="29BE12E7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Forty</w:t>
      </w:r>
    </w:p>
    <w:p w14:paraId="7BE7F2EB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فورتي</w:t>
      </w:r>
      <w:proofErr w:type="spellEnd"/>
      <w:r w:rsidRPr="00C7411A">
        <w:br/>
        <w:t>A specific type or category (context-dependent).</w:t>
      </w:r>
    </w:p>
    <w:p w14:paraId="0C5F1AC2" w14:textId="77777777" w:rsidR="00C7411A" w:rsidRPr="00C7411A" w:rsidRDefault="00000000" w:rsidP="00C7411A">
      <w:r>
        <w:pict w14:anchorId="0BB2EAEE">
          <v:rect id="_x0000_i1134" style="width:0;height:1.5pt" o:hralign="center" o:hrstd="t" o:hr="t" fillcolor="#a0a0a0" stroked="f"/>
        </w:pict>
      </w:r>
    </w:p>
    <w:p w14:paraId="379241D8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ABS1</w:t>
      </w:r>
    </w:p>
    <w:p w14:paraId="00F4CC3F" w14:textId="77777777" w:rsidR="00C7411A" w:rsidRPr="00C7411A" w:rsidRDefault="00C7411A" w:rsidP="00C7411A">
      <w:r w:rsidRPr="00C7411A">
        <w:rPr>
          <w:b/>
          <w:bCs/>
        </w:rPr>
        <w:t>ABS1</w:t>
      </w:r>
      <w:r w:rsidRPr="00C7411A">
        <w:br/>
        <w:t>A specific type or category (context-dependent).</w:t>
      </w:r>
    </w:p>
    <w:p w14:paraId="4A4C3905" w14:textId="77777777" w:rsidR="00C7411A" w:rsidRPr="00C7411A" w:rsidRDefault="00000000" w:rsidP="00C7411A">
      <w:r>
        <w:pict w14:anchorId="69EB6747">
          <v:rect id="_x0000_i1135" style="width:0;height:1.5pt" o:hralign="center" o:hrstd="t" o:hr="t" fillcolor="#a0a0a0" stroked="f"/>
        </w:pict>
      </w:r>
    </w:p>
    <w:p w14:paraId="69344E21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Till slip</w:t>
      </w:r>
    </w:p>
    <w:p w14:paraId="16A64113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إيصال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الصندوق</w:t>
      </w:r>
      <w:proofErr w:type="spellEnd"/>
      <w:r w:rsidRPr="00C7411A">
        <w:br/>
        <w:t>A receipt issued at the point of sale.</w:t>
      </w:r>
    </w:p>
    <w:p w14:paraId="031B3DC3" w14:textId="77777777" w:rsidR="00C7411A" w:rsidRPr="00C7411A" w:rsidRDefault="00000000" w:rsidP="00C7411A">
      <w:r>
        <w:pict w14:anchorId="06E5FF30">
          <v:rect id="_x0000_i1136" style="width:0;height:1.5pt" o:hralign="center" o:hrstd="t" o:hr="t" fillcolor="#a0a0a0" stroked="f"/>
        </w:pict>
      </w:r>
    </w:p>
    <w:p w14:paraId="471D1CBC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New plain</w:t>
      </w:r>
    </w:p>
    <w:p w14:paraId="42E4294C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عادي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جديد</w:t>
      </w:r>
      <w:proofErr w:type="spellEnd"/>
      <w:r w:rsidRPr="00C7411A">
        <w:br/>
        <w:t>A new type of plain paper or document.</w:t>
      </w:r>
    </w:p>
    <w:p w14:paraId="461120A6" w14:textId="77777777" w:rsidR="00C7411A" w:rsidRPr="00C7411A" w:rsidRDefault="00000000" w:rsidP="00C7411A">
      <w:r>
        <w:pict w14:anchorId="407B9999">
          <v:rect id="_x0000_i1137" style="width:0;height:1.5pt" o:hralign="center" o:hrstd="t" o:hr="t" fillcolor="#a0a0a0" stroked="f"/>
        </w:pict>
      </w:r>
    </w:p>
    <w:p w14:paraId="1A1E6A8E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Stock item</w:t>
      </w:r>
    </w:p>
    <w:p w14:paraId="1BEA92CB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عنصر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المخزون</w:t>
      </w:r>
      <w:proofErr w:type="spellEnd"/>
      <w:r w:rsidRPr="00C7411A">
        <w:br/>
        <w:t>An item held in inventory for sale or use.</w:t>
      </w:r>
    </w:p>
    <w:p w14:paraId="110E3AFC" w14:textId="77777777" w:rsidR="00C7411A" w:rsidRPr="00C7411A" w:rsidRDefault="00000000" w:rsidP="00C7411A">
      <w:r>
        <w:pict w14:anchorId="60C04F28">
          <v:rect id="_x0000_i1138" style="width:0;height:1.5pt" o:hralign="center" o:hrstd="t" o:hr="t" fillcolor="#a0a0a0" stroked="f"/>
        </w:pict>
      </w:r>
    </w:p>
    <w:p w14:paraId="69F982BA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Comment</w:t>
      </w:r>
    </w:p>
    <w:p w14:paraId="241907B8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تعليق</w:t>
      </w:r>
      <w:proofErr w:type="spellEnd"/>
      <w:r w:rsidRPr="00C7411A">
        <w:br/>
        <w:t>Additional notes or remarks related to a transaction or document.</w:t>
      </w:r>
    </w:p>
    <w:p w14:paraId="6F49D1C4" w14:textId="77777777" w:rsidR="00C7411A" w:rsidRPr="00C7411A" w:rsidRDefault="00000000" w:rsidP="00C7411A">
      <w:r>
        <w:pict w14:anchorId="4CA9A3CC">
          <v:rect id="_x0000_i1139" style="width:0;height:1.5pt" o:hralign="center" o:hrstd="t" o:hr="t" fillcolor="#a0a0a0" stroked="f"/>
        </w:pict>
      </w:r>
    </w:p>
    <w:p w14:paraId="7E0147AE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lastRenderedPageBreak/>
        <w:t>Serial number</w:t>
      </w:r>
    </w:p>
    <w:p w14:paraId="1227EB9B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الرقم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التسلسلي</w:t>
      </w:r>
      <w:proofErr w:type="spellEnd"/>
      <w:r w:rsidRPr="00C7411A">
        <w:br/>
        <w:t>A unique identifier assigned to a specific item.</w:t>
      </w:r>
    </w:p>
    <w:p w14:paraId="2086437F" w14:textId="77777777" w:rsidR="00C7411A" w:rsidRPr="00C7411A" w:rsidRDefault="00000000" w:rsidP="00C7411A">
      <w:r>
        <w:pict w14:anchorId="22FDA307">
          <v:rect id="_x0000_i1140" style="width:0;height:1.5pt" o:hralign="center" o:hrstd="t" o:hr="t" fillcolor="#a0a0a0" stroked="f"/>
        </w:pict>
      </w:r>
    </w:p>
    <w:p w14:paraId="59D81CBA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Financial entry</w:t>
      </w:r>
    </w:p>
    <w:p w14:paraId="52D2F13F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قيد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مالي</w:t>
      </w:r>
      <w:proofErr w:type="spellEnd"/>
      <w:r w:rsidRPr="00C7411A">
        <w:br/>
        <w:t>A record of a financial transaction in the accounting system.</w:t>
      </w:r>
    </w:p>
    <w:p w14:paraId="017DEA63" w14:textId="77777777" w:rsidR="00C7411A" w:rsidRPr="00C7411A" w:rsidRDefault="00000000" w:rsidP="00C7411A">
      <w:r>
        <w:pict w14:anchorId="7763F5D1">
          <v:rect id="_x0000_i1141" style="width:0;height:1.5pt" o:hralign="center" o:hrstd="t" o:hr="t" fillcolor="#a0a0a0" stroked="f"/>
        </w:pict>
      </w:r>
    </w:p>
    <w:p w14:paraId="5131D1B9" w14:textId="1EF5E6D2" w:rsidR="00C7411A" w:rsidRPr="00C7411A" w:rsidRDefault="00C7411A" w:rsidP="00C7411A">
      <w:pPr>
        <w:pStyle w:val="Heading2"/>
      </w:pPr>
      <w:r>
        <w:t>T</w:t>
      </w:r>
      <w:r w:rsidRPr="00C7411A">
        <w:t xml:space="preserve">ranslate </w:t>
      </w:r>
      <w:r>
        <w:t xml:space="preserve">Rest </w:t>
      </w:r>
      <w:r w:rsidRPr="00C7411A">
        <w:t xml:space="preserve">tab? </w:t>
      </w:r>
    </w:p>
    <w:p w14:paraId="56958C0A" w14:textId="0812A8AF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Empty account</w:t>
      </w:r>
    </w:p>
    <w:p w14:paraId="422A3EB0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حساب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فارغ</w:t>
      </w:r>
      <w:proofErr w:type="spellEnd"/>
      <w:r w:rsidRPr="00C7411A">
        <w:br/>
        <w:t>An account with no transactions or balances.</w:t>
      </w:r>
    </w:p>
    <w:p w14:paraId="69B3D02F" w14:textId="77777777" w:rsidR="00C7411A" w:rsidRPr="00C7411A" w:rsidRDefault="00000000" w:rsidP="00C7411A">
      <w:r>
        <w:pict w14:anchorId="50DA4E8F">
          <v:rect id="_x0000_i1142" style="width:0;height:1.5pt" o:hralign="center" o:hrstd="t" o:hr="t" fillcolor="#a0a0a0" stroked="f"/>
        </w:pict>
      </w:r>
    </w:p>
    <w:p w14:paraId="32468AA5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No group</w:t>
      </w:r>
    </w:p>
    <w:p w14:paraId="5741A12D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بدون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مجموعة</w:t>
      </w:r>
      <w:proofErr w:type="spellEnd"/>
      <w:r w:rsidRPr="00C7411A">
        <w:br/>
        <w:t>An item or account that is not assigned to any specific group.</w:t>
      </w:r>
    </w:p>
    <w:p w14:paraId="0BD10EE5" w14:textId="77777777" w:rsidR="00C7411A" w:rsidRPr="00C7411A" w:rsidRDefault="00000000" w:rsidP="00C7411A">
      <w:r>
        <w:pict w14:anchorId="620492B2">
          <v:rect id="_x0000_i1143" style="width:0;height:1.5pt" o:hralign="center" o:hrstd="t" o:hr="t" fillcolor="#a0a0a0" stroked="f"/>
        </w:pict>
      </w:r>
    </w:p>
    <w:p w14:paraId="0957E0C0" w14:textId="09D5BFCD" w:rsidR="00C7411A" w:rsidRPr="00C7411A" w:rsidRDefault="00C7411A" w:rsidP="00C7411A">
      <w:pPr>
        <w:pStyle w:val="Heading2"/>
      </w:pPr>
      <w:r>
        <w:t>T</w:t>
      </w:r>
      <w:r w:rsidRPr="00C7411A">
        <w:t>ranslate journals (batches) with common abbreviations in Modern Standard Arabic? "Sales journal, Purchase journal, General journals"</w:t>
      </w:r>
    </w:p>
    <w:p w14:paraId="0B55D495" w14:textId="77777777" w:rsidR="00C7411A" w:rsidRPr="00C7411A" w:rsidRDefault="00C7411A" w:rsidP="00C7411A">
      <w:r w:rsidRPr="00C7411A">
        <w:t xml:space="preserve">Certainly! Here are the translations of the </w:t>
      </w:r>
      <w:r w:rsidRPr="00C7411A">
        <w:rPr>
          <w:b/>
          <w:bCs/>
        </w:rPr>
        <w:t>journals (batches)</w:t>
      </w:r>
      <w:r w:rsidRPr="00C7411A">
        <w:t xml:space="preserve"> into </w:t>
      </w:r>
      <w:r w:rsidRPr="00C7411A">
        <w:rPr>
          <w:b/>
          <w:bCs/>
        </w:rPr>
        <w:t>Modern Standard Arabic</w:t>
      </w:r>
      <w:r w:rsidRPr="00C7411A">
        <w:t xml:space="preserve"> along with their </w:t>
      </w:r>
      <w:r w:rsidRPr="00C7411A">
        <w:rPr>
          <w:b/>
          <w:bCs/>
        </w:rPr>
        <w:t>common abbreviations</w:t>
      </w:r>
      <w:r w:rsidRPr="00C7411A">
        <w:t>:</w:t>
      </w:r>
    </w:p>
    <w:p w14:paraId="76C91FC2" w14:textId="77777777" w:rsidR="00C7411A" w:rsidRPr="00C7411A" w:rsidRDefault="00000000" w:rsidP="00C7411A">
      <w:r>
        <w:pict w14:anchorId="647CB331">
          <v:rect id="_x0000_i1144" style="width:0;height:1.5pt" o:hralign="center" o:hrstd="t" o:hr="t" fillcolor="#a0a0a0" stroked="f"/>
        </w:pict>
      </w:r>
    </w:p>
    <w:p w14:paraId="1CD44832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1. Sales Journal</w:t>
      </w:r>
    </w:p>
    <w:p w14:paraId="16E25D3D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دفتر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يومية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المبيعات</w:t>
      </w:r>
      <w:proofErr w:type="spellEnd"/>
      <w:r w:rsidRPr="00C7411A">
        <w:br/>
      </w:r>
      <w:r w:rsidRPr="00C7411A">
        <w:rPr>
          <w:b/>
          <w:bCs/>
        </w:rPr>
        <w:t>Abbreviation:</w:t>
      </w:r>
      <w:r w:rsidRPr="00C7411A"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يومية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المبيعات</w:t>
      </w:r>
      <w:proofErr w:type="spellEnd"/>
      <w:r w:rsidRPr="00C7411A">
        <w:rPr>
          <w:b/>
          <w:bCs/>
        </w:rPr>
        <w:t xml:space="preserve"> (YM)</w:t>
      </w:r>
      <w:r w:rsidRPr="00C7411A">
        <w:br/>
        <w:t>A journal used to record all sales transactions on credit.</w:t>
      </w:r>
    </w:p>
    <w:p w14:paraId="051FB40C" w14:textId="77777777" w:rsidR="00C7411A" w:rsidRPr="00C7411A" w:rsidRDefault="00000000" w:rsidP="00C7411A">
      <w:r>
        <w:pict w14:anchorId="1EF35AA9">
          <v:rect id="_x0000_i1145" style="width:0;height:1.5pt" o:hralign="center" o:hrstd="t" o:hr="t" fillcolor="#a0a0a0" stroked="f"/>
        </w:pict>
      </w:r>
    </w:p>
    <w:p w14:paraId="2C4ADD65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2. Purchase Journal</w:t>
      </w:r>
    </w:p>
    <w:p w14:paraId="4F1C2589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دفتر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يومية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المشتريات</w:t>
      </w:r>
      <w:proofErr w:type="spellEnd"/>
      <w:r w:rsidRPr="00C7411A">
        <w:br/>
      </w:r>
      <w:r w:rsidRPr="00C7411A">
        <w:rPr>
          <w:b/>
          <w:bCs/>
        </w:rPr>
        <w:t>Abbreviation:</w:t>
      </w:r>
      <w:r w:rsidRPr="00C7411A"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يومية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المشتريات</w:t>
      </w:r>
      <w:proofErr w:type="spellEnd"/>
      <w:r w:rsidRPr="00C7411A">
        <w:rPr>
          <w:b/>
          <w:bCs/>
        </w:rPr>
        <w:t xml:space="preserve"> (</w:t>
      </w:r>
      <w:proofErr w:type="spellStart"/>
      <w:r w:rsidRPr="00C7411A">
        <w:rPr>
          <w:b/>
          <w:bCs/>
        </w:rPr>
        <w:t>YMSh</w:t>
      </w:r>
      <w:proofErr w:type="spellEnd"/>
      <w:r w:rsidRPr="00C7411A">
        <w:rPr>
          <w:b/>
          <w:bCs/>
        </w:rPr>
        <w:t>)</w:t>
      </w:r>
      <w:r w:rsidRPr="00C7411A">
        <w:br/>
        <w:t>A journal used to record all purchase transactions on credit.</w:t>
      </w:r>
    </w:p>
    <w:p w14:paraId="05D8DB4E" w14:textId="77777777" w:rsidR="00C7411A" w:rsidRPr="00C7411A" w:rsidRDefault="00000000" w:rsidP="00C7411A">
      <w:r>
        <w:lastRenderedPageBreak/>
        <w:pict w14:anchorId="78E9C288">
          <v:rect id="_x0000_i1146" style="width:0;height:1.5pt" o:hralign="center" o:hrstd="t" o:hr="t" fillcolor="#a0a0a0" stroked="f"/>
        </w:pict>
      </w:r>
    </w:p>
    <w:p w14:paraId="6B61ED57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3. General Journals</w:t>
      </w:r>
    </w:p>
    <w:p w14:paraId="26DB10AD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دفتر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اليومية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العامة</w:t>
      </w:r>
      <w:proofErr w:type="spellEnd"/>
      <w:r w:rsidRPr="00C7411A">
        <w:br/>
      </w:r>
      <w:r w:rsidRPr="00C7411A">
        <w:rPr>
          <w:b/>
          <w:bCs/>
        </w:rPr>
        <w:t>Abbreviation:</w:t>
      </w:r>
      <w:r w:rsidRPr="00C7411A"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اليومية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العامة</w:t>
      </w:r>
      <w:proofErr w:type="spellEnd"/>
      <w:r w:rsidRPr="00C7411A">
        <w:rPr>
          <w:b/>
          <w:bCs/>
        </w:rPr>
        <w:t xml:space="preserve"> (</w:t>
      </w:r>
      <w:proofErr w:type="spellStart"/>
      <w:r w:rsidRPr="00C7411A">
        <w:rPr>
          <w:b/>
          <w:bCs/>
        </w:rPr>
        <w:t>YAm</w:t>
      </w:r>
      <w:proofErr w:type="spellEnd"/>
      <w:r w:rsidRPr="00C7411A">
        <w:rPr>
          <w:b/>
          <w:bCs/>
        </w:rPr>
        <w:t>)</w:t>
      </w:r>
      <w:r w:rsidRPr="00C7411A">
        <w:br/>
        <w:t>A journal used to record all financial transactions that do not fit into specialized journals (e.g., adjustments, corrections, or non-routine transactions).</w:t>
      </w:r>
    </w:p>
    <w:p w14:paraId="3D1B903E" w14:textId="77777777" w:rsidR="00C7411A" w:rsidRPr="00C7411A" w:rsidRDefault="00000000" w:rsidP="00C7411A">
      <w:r>
        <w:pict w14:anchorId="3AD8E400">
          <v:rect id="_x0000_i1147" style="width:0;height:1.5pt" o:hralign="center" o:hrstd="t" o:hr="t" fillcolor="#a0a0a0" stroked="f"/>
        </w:pict>
      </w:r>
    </w:p>
    <w:p w14:paraId="65797ABB" w14:textId="377D2113" w:rsidR="00C7411A" w:rsidRDefault="00C7411A" w:rsidP="00C7411A">
      <w:r w:rsidRPr="00C7411A">
        <w:t xml:space="preserve">These translations and abbreviations are commonly used in Arabic accounting contexts. </w:t>
      </w:r>
    </w:p>
    <w:p w14:paraId="6B50489F" w14:textId="01FEE172" w:rsidR="00C7411A" w:rsidRDefault="00C7411A" w:rsidP="00E422C3">
      <w:pPr>
        <w:pStyle w:val="Heading1"/>
      </w:pPr>
      <w:r>
        <w:t>T</w:t>
      </w:r>
      <w:r w:rsidRPr="00C7411A">
        <w:t xml:space="preserve">ranslate creditor accounts </w:t>
      </w:r>
    </w:p>
    <w:p w14:paraId="00663A78" w14:textId="69B1F6A7" w:rsidR="00C7411A" w:rsidRPr="00C7411A" w:rsidRDefault="00C7411A" w:rsidP="00C7411A">
      <w:r w:rsidRPr="00C7411A">
        <w:t>"Opening balances - Creditor" and "SUNDRY CREDITORS" in Modern Standard Arabic?</w:t>
      </w:r>
    </w:p>
    <w:p w14:paraId="6CDDBB99" w14:textId="77777777" w:rsidR="00C7411A" w:rsidRPr="00C7411A" w:rsidRDefault="00C7411A" w:rsidP="00C7411A">
      <w:r w:rsidRPr="00C7411A">
        <w:t xml:space="preserve">Certainly! Here are the translations of the </w:t>
      </w:r>
      <w:r w:rsidRPr="00C7411A">
        <w:rPr>
          <w:b/>
          <w:bCs/>
        </w:rPr>
        <w:t>creditor accounts</w:t>
      </w:r>
      <w:r w:rsidRPr="00C7411A">
        <w:t xml:space="preserve"> into </w:t>
      </w:r>
      <w:r w:rsidRPr="00C7411A">
        <w:rPr>
          <w:b/>
          <w:bCs/>
        </w:rPr>
        <w:t>Modern Standard Arabic</w:t>
      </w:r>
      <w:r w:rsidRPr="00C7411A">
        <w:t>:</w:t>
      </w:r>
    </w:p>
    <w:p w14:paraId="1172CAA8" w14:textId="77777777" w:rsidR="00C7411A" w:rsidRPr="00C7411A" w:rsidRDefault="00000000" w:rsidP="00C7411A">
      <w:r>
        <w:pict w14:anchorId="2DAFB2F0">
          <v:rect id="_x0000_i1148" style="width:0;height:1.5pt" o:hralign="center" o:hrstd="t" o:hr="t" fillcolor="#a0a0a0" stroked="f"/>
        </w:pict>
      </w:r>
    </w:p>
    <w:p w14:paraId="7BD54A72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1. Opening Balances - Creditor</w:t>
      </w:r>
    </w:p>
    <w:p w14:paraId="4095F931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الأرصدة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الافتتاحية</w:t>
      </w:r>
      <w:proofErr w:type="spellEnd"/>
      <w:r w:rsidRPr="00C7411A">
        <w:rPr>
          <w:b/>
          <w:bCs/>
        </w:rPr>
        <w:t xml:space="preserve"> - </w:t>
      </w:r>
      <w:proofErr w:type="spellStart"/>
      <w:r w:rsidRPr="00C7411A">
        <w:rPr>
          <w:rFonts w:ascii="Arial" w:hAnsi="Arial" w:cs="Arial"/>
          <w:b/>
          <w:bCs/>
        </w:rPr>
        <w:t>الدائنين</w:t>
      </w:r>
      <w:proofErr w:type="spellEnd"/>
      <w:r w:rsidRPr="00C7411A">
        <w:br/>
        <w:t>This account represents the initial balances owed to creditors at the start of an accounting period.</w:t>
      </w:r>
    </w:p>
    <w:p w14:paraId="5485975A" w14:textId="77777777" w:rsidR="00C7411A" w:rsidRPr="00C7411A" w:rsidRDefault="00000000" w:rsidP="00C7411A">
      <w:r>
        <w:pict w14:anchorId="487059FC">
          <v:rect id="_x0000_i1149" style="width:0;height:1.5pt" o:hralign="center" o:hrstd="t" o:hr="t" fillcolor="#a0a0a0" stroked="f"/>
        </w:pict>
      </w:r>
    </w:p>
    <w:p w14:paraId="240C4DA2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2. Sundry Creditors</w:t>
      </w:r>
    </w:p>
    <w:p w14:paraId="070B15F3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الدائنون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المتنوعون</w:t>
      </w:r>
      <w:proofErr w:type="spellEnd"/>
      <w:r w:rsidRPr="00C7411A">
        <w:br/>
        <w:t>This account is used to record small or miscellaneous creditors who do not have individual accounts.</w:t>
      </w:r>
    </w:p>
    <w:p w14:paraId="4F55B370" w14:textId="77777777" w:rsidR="00C7411A" w:rsidRPr="00C7411A" w:rsidRDefault="00000000" w:rsidP="00C7411A">
      <w:r>
        <w:pict w14:anchorId="1938E640">
          <v:rect id="_x0000_i1150" style="width:0;height:1.5pt" o:hralign="center" o:hrstd="t" o:hr="t" fillcolor="#a0a0a0" stroked="f"/>
        </w:pict>
      </w:r>
    </w:p>
    <w:p w14:paraId="7B01B751" w14:textId="77777777" w:rsidR="00C7411A" w:rsidRDefault="00C7411A" w:rsidP="00E422C3">
      <w:pPr>
        <w:pStyle w:val="Heading1"/>
      </w:pPr>
      <w:r>
        <w:t>T</w:t>
      </w:r>
      <w:r w:rsidRPr="00C7411A">
        <w:t xml:space="preserve">ranslate debtor accounts </w:t>
      </w:r>
    </w:p>
    <w:p w14:paraId="797259EA" w14:textId="0A9B1859" w:rsidR="00C7411A" w:rsidRPr="00C7411A" w:rsidRDefault="00C7411A" w:rsidP="00C7411A">
      <w:r w:rsidRPr="00C7411A">
        <w:t>"Opening balances - Debtor" and "CASH CUSTOMERS" in Modern Standard Arabic?</w:t>
      </w:r>
    </w:p>
    <w:p w14:paraId="32F06EC1" w14:textId="77777777" w:rsidR="00C7411A" w:rsidRPr="00C7411A" w:rsidRDefault="00C7411A" w:rsidP="00C7411A">
      <w:r w:rsidRPr="00C7411A">
        <w:t xml:space="preserve">Certainly! Here are the translations of the </w:t>
      </w:r>
      <w:r w:rsidRPr="00C7411A">
        <w:rPr>
          <w:b/>
          <w:bCs/>
        </w:rPr>
        <w:t>debtor accounts</w:t>
      </w:r>
      <w:r w:rsidRPr="00C7411A">
        <w:t xml:space="preserve"> into </w:t>
      </w:r>
      <w:r w:rsidRPr="00C7411A">
        <w:rPr>
          <w:b/>
          <w:bCs/>
        </w:rPr>
        <w:t>Modern Standard Arabic</w:t>
      </w:r>
      <w:r w:rsidRPr="00C7411A">
        <w:t>:</w:t>
      </w:r>
    </w:p>
    <w:p w14:paraId="4CD5A89F" w14:textId="77777777" w:rsidR="00C7411A" w:rsidRPr="00C7411A" w:rsidRDefault="00000000" w:rsidP="00C7411A">
      <w:r>
        <w:pict w14:anchorId="36E5E697">
          <v:rect id="_x0000_i1151" style="width:0;height:1.5pt" o:hralign="center" o:hrstd="t" o:hr="t" fillcolor="#a0a0a0" stroked="f"/>
        </w:pict>
      </w:r>
    </w:p>
    <w:p w14:paraId="3BB2B2AE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1. Opening Balances - Debtor</w:t>
      </w:r>
    </w:p>
    <w:p w14:paraId="517D8BA9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lastRenderedPageBreak/>
        <w:t>الأرصدة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الافتتاحية</w:t>
      </w:r>
      <w:proofErr w:type="spellEnd"/>
      <w:r w:rsidRPr="00C7411A">
        <w:rPr>
          <w:b/>
          <w:bCs/>
        </w:rPr>
        <w:t xml:space="preserve"> - </w:t>
      </w:r>
      <w:proofErr w:type="spellStart"/>
      <w:r w:rsidRPr="00C7411A">
        <w:rPr>
          <w:rFonts w:ascii="Arial" w:hAnsi="Arial" w:cs="Arial"/>
          <w:b/>
          <w:bCs/>
        </w:rPr>
        <w:t>المدينين</w:t>
      </w:r>
      <w:proofErr w:type="spellEnd"/>
      <w:r w:rsidRPr="00C7411A">
        <w:br/>
        <w:t>This account represents the initial balances owed by debtors at the start of an accounting period.</w:t>
      </w:r>
    </w:p>
    <w:p w14:paraId="5863B30D" w14:textId="77777777" w:rsidR="00C7411A" w:rsidRPr="00C7411A" w:rsidRDefault="00000000" w:rsidP="00C7411A">
      <w:r>
        <w:pict w14:anchorId="2CCBF152">
          <v:rect id="_x0000_i1152" style="width:0;height:1.5pt" o:hralign="center" o:hrstd="t" o:hr="t" fillcolor="#a0a0a0" stroked="f"/>
        </w:pict>
      </w:r>
    </w:p>
    <w:p w14:paraId="03D8DFB4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2. Cash Customers</w:t>
      </w:r>
    </w:p>
    <w:p w14:paraId="320AB809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العملاء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النقديون</w:t>
      </w:r>
      <w:proofErr w:type="spellEnd"/>
      <w:r w:rsidRPr="00C7411A">
        <w:br/>
        <w:t>This account is used to record customers who pay in cash at the time of purchase (no credit is extended).</w:t>
      </w:r>
    </w:p>
    <w:p w14:paraId="6042FB39" w14:textId="77777777" w:rsidR="00C7411A" w:rsidRPr="00C7411A" w:rsidRDefault="00000000" w:rsidP="00C7411A">
      <w:r>
        <w:pict w14:anchorId="26F58EB0">
          <v:rect id="_x0000_i1153" style="width:0;height:1.5pt" o:hralign="center" o:hrstd="t" o:hr="t" fillcolor="#a0a0a0" stroked="f"/>
        </w:pict>
      </w:r>
    </w:p>
    <w:p w14:paraId="3F46DD6A" w14:textId="5FC98B6D" w:rsidR="00C7411A" w:rsidRDefault="00C7411A" w:rsidP="00C7411A">
      <w:pPr>
        <w:pStyle w:val="Heading1"/>
      </w:pPr>
      <w:r>
        <w:t>VAT – Accounts and Structure</w:t>
      </w:r>
    </w:p>
    <w:p w14:paraId="7C80F9A8" w14:textId="3A35D1C6" w:rsidR="00C7411A" w:rsidRPr="00C7411A" w:rsidRDefault="00C7411A" w:rsidP="00C7411A">
      <w:pPr>
        <w:pStyle w:val="Heading2"/>
      </w:pPr>
      <w:r>
        <w:t xml:space="preserve">UAE (United Arab </w:t>
      </w:r>
      <w:proofErr w:type="spellStart"/>
      <w:r>
        <w:t>Emrates</w:t>
      </w:r>
      <w:proofErr w:type="spellEnd"/>
      <w:r>
        <w:t>)</w:t>
      </w:r>
    </w:p>
    <w:p w14:paraId="599238F4" w14:textId="1D5ACBBD" w:rsidR="00C7411A" w:rsidRPr="00C7411A" w:rsidRDefault="00C7411A" w:rsidP="00C7411A">
      <w:r w:rsidRPr="00C7411A">
        <w:t xml:space="preserve">In the UAE, what would the tax structure be in a Chart of Accounts such as a VAT control account and VAT payments </w:t>
      </w:r>
      <w:proofErr w:type="gramStart"/>
      <w:r w:rsidRPr="00C7411A">
        <w:t>account .</w:t>
      </w:r>
      <w:proofErr w:type="gramEnd"/>
      <w:r w:rsidRPr="00C7411A">
        <w:t xml:space="preserve"> Within these accounts the input and output VAT tax accounts with </w:t>
      </w:r>
      <w:proofErr w:type="spellStart"/>
      <w:r w:rsidRPr="00C7411A">
        <w:t>there</w:t>
      </w:r>
      <w:proofErr w:type="spellEnd"/>
      <w:r w:rsidRPr="00C7411A">
        <w:t xml:space="preserve"> respective percentages is accommodated.</w:t>
      </w:r>
    </w:p>
    <w:p w14:paraId="599FC1CE" w14:textId="77777777" w:rsidR="00C7411A" w:rsidRPr="00C7411A" w:rsidRDefault="00C7411A" w:rsidP="00C7411A">
      <w:r w:rsidRPr="00C7411A">
        <w:t xml:space="preserve">In the </w:t>
      </w:r>
      <w:r w:rsidRPr="00C7411A">
        <w:rPr>
          <w:b/>
          <w:bCs/>
        </w:rPr>
        <w:t>UAE</w:t>
      </w:r>
      <w:r w:rsidRPr="00C7411A">
        <w:t xml:space="preserve">, the </w:t>
      </w:r>
      <w:r w:rsidRPr="00C7411A">
        <w:rPr>
          <w:b/>
          <w:bCs/>
        </w:rPr>
        <w:t>Value Added Tax (VAT)</w:t>
      </w:r>
      <w:r w:rsidRPr="00C7411A">
        <w:t xml:space="preserve"> structure is integrated into the </w:t>
      </w:r>
      <w:r w:rsidRPr="00C7411A">
        <w:rPr>
          <w:b/>
          <w:bCs/>
        </w:rPr>
        <w:t>Chart of Accounts</w:t>
      </w:r>
      <w:r w:rsidRPr="00C7411A">
        <w:t xml:space="preserve"> to ensure proper tracking and reporting of VAT-related transactions. The standard VAT rate in the UAE is </w:t>
      </w:r>
      <w:r w:rsidRPr="00C7411A">
        <w:rPr>
          <w:b/>
          <w:bCs/>
        </w:rPr>
        <w:t>5%</w:t>
      </w:r>
      <w:r w:rsidRPr="00C7411A">
        <w:t xml:space="preserve">, and businesses must account for both </w:t>
      </w:r>
      <w:r w:rsidRPr="00C7411A">
        <w:rPr>
          <w:b/>
          <w:bCs/>
        </w:rPr>
        <w:t>Input VAT</w:t>
      </w:r>
      <w:r w:rsidRPr="00C7411A">
        <w:t xml:space="preserve"> (VAT paid on purchases) and </w:t>
      </w:r>
      <w:r w:rsidRPr="00C7411A">
        <w:rPr>
          <w:b/>
          <w:bCs/>
        </w:rPr>
        <w:t>Output VAT</w:t>
      </w:r>
      <w:r w:rsidRPr="00C7411A">
        <w:t xml:space="preserve"> (VAT collected on sales). Below is how the </w:t>
      </w:r>
      <w:r w:rsidRPr="00C7411A">
        <w:rPr>
          <w:b/>
          <w:bCs/>
        </w:rPr>
        <w:t>VAT structure</w:t>
      </w:r>
      <w:r w:rsidRPr="00C7411A">
        <w:t xml:space="preserve"> can be organized in a </w:t>
      </w:r>
      <w:r w:rsidRPr="00C7411A">
        <w:rPr>
          <w:b/>
          <w:bCs/>
        </w:rPr>
        <w:t>Chart of Accounts</w:t>
      </w:r>
      <w:r w:rsidRPr="00C7411A">
        <w:t>:</w:t>
      </w:r>
    </w:p>
    <w:p w14:paraId="60DADB85" w14:textId="77777777" w:rsidR="00C7411A" w:rsidRPr="00C7411A" w:rsidRDefault="00000000" w:rsidP="00C7411A">
      <w:r>
        <w:pict w14:anchorId="09AF57EF">
          <v:rect id="_x0000_i1154" style="width:0;height:1.5pt" o:hralign="center" o:hrstd="t" o:hr="t" fillcolor="#a0a0a0" stroked="f"/>
        </w:pict>
      </w:r>
    </w:p>
    <w:p w14:paraId="4724556F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1. VAT Control Account</w:t>
      </w:r>
    </w:p>
    <w:p w14:paraId="57EE4E2D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حساب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ضبط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ضريبة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القيمة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المضافة</w:t>
      </w:r>
      <w:proofErr w:type="spellEnd"/>
      <w:r w:rsidRPr="00C7411A">
        <w:br/>
        <w:t xml:space="preserve">This account is used to track the net VAT liability or refund due to the Federal Tax Authority (FTA). It consolidates the </w:t>
      </w:r>
      <w:r w:rsidRPr="00C7411A">
        <w:rPr>
          <w:b/>
          <w:bCs/>
        </w:rPr>
        <w:t>Input VAT</w:t>
      </w:r>
      <w:r w:rsidRPr="00C7411A">
        <w:t xml:space="preserve"> and </w:t>
      </w:r>
      <w:r w:rsidRPr="00C7411A">
        <w:rPr>
          <w:b/>
          <w:bCs/>
        </w:rPr>
        <w:t>Output VAT</w:t>
      </w:r>
      <w:r w:rsidRPr="00C7411A">
        <w:t xml:space="preserve"> amounts.</w:t>
      </w:r>
    </w:p>
    <w:p w14:paraId="6C39FFCB" w14:textId="77777777" w:rsidR="00C7411A" w:rsidRPr="00C7411A" w:rsidRDefault="00C7411A" w:rsidP="00C7411A">
      <w:pPr>
        <w:numPr>
          <w:ilvl w:val="0"/>
          <w:numId w:val="1"/>
        </w:numPr>
      </w:pPr>
      <w:r w:rsidRPr="00C7411A">
        <w:rPr>
          <w:b/>
          <w:bCs/>
        </w:rPr>
        <w:t>Formula for Net VAT Liability:</w:t>
      </w:r>
      <w:r w:rsidRPr="00C7411A">
        <w:br/>
      </w:r>
      <w:r w:rsidRPr="00C7411A">
        <w:rPr>
          <w:b/>
          <w:bCs/>
        </w:rPr>
        <w:t>Output VAT - Input VAT = Net VAT Payable/Refundable</w:t>
      </w:r>
    </w:p>
    <w:p w14:paraId="0816FAB9" w14:textId="77777777" w:rsidR="00C7411A" w:rsidRPr="00C7411A" w:rsidRDefault="00000000" w:rsidP="00C7411A">
      <w:r>
        <w:pict w14:anchorId="26CD1017">
          <v:rect id="_x0000_i1155" style="width:0;height:1.5pt" o:hralign="center" o:hrstd="t" o:hr="t" fillcolor="#a0a0a0" stroked="f"/>
        </w:pict>
      </w:r>
    </w:p>
    <w:p w14:paraId="749D34F0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2. VAT Payments Account</w:t>
      </w:r>
    </w:p>
    <w:p w14:paraId="4E04E20F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حساب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مدفوعات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ضريبة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القيمة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المضافة</w:t>
      </w:r>
      <w:proofErr w:type="spellEnd"/>
      <w:r w:rsidRPr="00C7411A">
        <w:br/>
        <w:t>This account records the actual payments made to the FTA for VAT liabilities.</w:t>
      </w:r>
    </w:p>
    <w:p w14:paraId="2C61317E" w14:textId="77777777" w:rsidR="00C7411A" w:rsidRPr="00C7411A" w:rsidRDefault="00000000" w:rsidP="00C7411A">
      <w:r>
        <w:pict w14:anchorId="23EF18E6">
          <v:rect id="_x0000_i1156" style="width:0;height:1.5pt" o:hralign="center" o:hrstd="t" o:hr="t" fillcolor="#a0a0a0" stroked="f"/>
        </w:pict>
      </w:r>
    </w:p>
    <w:p w14:paraId="27B472A9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3. Output VAT (5%)</w:t>
      </w:r>
    </w:p>
    <w:p w14:paraId="509F8699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lastRenderedPageBreak/>
        <w:t>ضريبة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القيمة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المضافة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المخرجة</w:t>
      </w:r>
      <w:proofErr w:type="spellEnd"/>
      <w:r w:rsidRPr="00C7411A">
        <w:rPr>
          <w:b/>
          <w:bCs/>
        </w:rPr>
        <w:t xml:space="preserve"> (5%)</w:t>
      </w:r>
      <w:r w:rsidRPr="00C7411A">
        <w:br/>
        <w:t xml:space="preserve">This account tracks the VAT collected on sales and services at the standard rate of </w:t>
      </w:r>
      <w:r w:rsidRPr="00C7411A">
        <w:rPr>
          <w:b/>
          <w:bCs/>
        </w:rPr>
        <w:t>5%</w:t>
      </w:r>
      <w:r w:rsidRPr="00C7411A">
        <w:t>.</w:t>
      </w:r>
    </w:p>
    <w:p w14:paraId="12FB872F" w14:textId="77777777" w:rsidR="00C7411A" w:rsidRPr="00C7411A" w:rsidRDefault="00C7411A" w:rsidP="00C7411A">
      <w:pPr>
        <w:numPr>
          <w:ilvl w:val="0"/>
          <w:numId w:val="2"/>
        </w:numPr>
      </w:pPr>
      <w:r w:rsidRPr="00C7411A">
        <w:rPr>
          <w:b/>
          <w:bCs/>
        </w:rPr>
        <w:t>Example:</w:t>
      </w:r>
      <w:r w:rsidRPr="00C7411A">
        <w:t xml:space="preserve"> If you sell goods worth AED 1,000, the Output VAT is AED 50 (5% of 1,000).</w:t>
      </w:r>
    </w:p>
    <w:p w14:paraId="567DC341" w14:textId="77777777" w:rsidR="00C7411A" w:rsidRPr="00C7411A" w:rsidRDefault="00000000" w:rsidP="00C7411A">
      <w:r>
        <w:pict w14:anchorId="269B0187">
          <v:rect id="_x0000_i1157" style="width:0;height:1.5pt" o:hralign="center" o:hrstd="t" o:hr="t" fillcolor="#a0a0a0" stroked="f"/>
        </w:pict>
      </w:r>
    </w:p>
    <w:p w14:paraId="31B882C2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4. Input VAT (5%)</w:t>
      </w:r>
    </w:p>
    <w:p w14:paraId="0E7D26C5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ضريبة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القيمة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المضافة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المدخلة</w:t>
      </w:r>
      <w:proofErr w:type="spellEnd"/>
      <w:r w:rsidRPr="00C7411A">
        <w:rPr>
          <w:b/>
          <w:bCs/>
        </w:rPr>
        <w:t xml:space="preserve"> (5%)</w:t>
      </w:r>
      <w:r w:rsidRPr="00C7411A">
        <w:br/>
        <w:t xml:space="preserve">This account tracks the VAT paid on purchases and expenses at the standard rate of </w:t>
      </w:r>
      <w:r w:rsidRPr="00C7411A">
        <w:rPr>
          <w:b/>
          <w:bCs/>
        </w:rPr>
        <w:t>5%</w:t>
      </w:r>
      <w:r w:rsidRPr="00C7411A">
        <w:t>.</w:t>
      </w:r>
    </w:p>
    <w:p w14:paraId="72450252" w14:textId="77777777" w:rsidR="00C7411A" w:rsidRPr="00C7411A" w:rsidRDefault="00C7411A" w:rsidP="00C7411A">
      <w:pPr>
        <w:numPr>
          <w:ilvl w:val="0"/>
          <w:numId w:val="3"/>
        </w:numPr>
      </w:pPr>
      <w:r w:rsidRPr="00C7411A">
        <w:rPr>
          <w:b/>
          <w:bCs/>
        </w:rPr>
        <w:t>Example:</w:t>
      </w:r>
      <w:r w:rsidRPr="00C7411A">
        <w:t xml:space="preserve"> If you purchase goods worth AED 500, the Input VAT is AED 25 (5% of 500).</w:t>
      </w:r>
    </w:p>
    <w:p w14:paraId="5C76EAD0" w14:textId="77777777" w:rsidR="00C7411A" w:rsidRPr="00C7411A" w:rsidRDefault="00000000" w:rsidP="00C7411A">
      <w:r>
        <w:pict w14:anchorId="239666F2">
          <v:rect id="_x0000_i1158" style="width:0;height:1.5pt" o:hralign="center" o:hrstd="t" o:hr="t" fillcolor="#a0a0a0" stroked="f"/>
        </w:pict>
      </w:r>
    </w:p>
    <w:p w14:paraId="591B2479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5. Zero-Rated VAT (0%)</w:t>
      </w:r>
    </w:p>
    <w:p w14:paraId="015319EA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ضريبة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القيمة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المضافة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صفرية</w:t>
      </w:r>
      <w:proofErr w:type="spellEnd"/>
      <w:r w:rsidRPr="00C7411A">
        <w:rPr>
          <w:b/>
          <w:bCs/>
        </w:rPr>
        <w:t xml:space="preserve"> (0%)</w:t>
      </w:r>
      <w:r w:rsidRPr="00C7411A">
        <w:br/>
        <w:t xml:space="preserve">This account is used for transactions that are subject to VAT at </w:t>
      </w:r>
      <w:r w:rsidRPr="00C7411A">
        <w:rPr>
          <w:b/>
          <w:bCs/>
        </w:rPr>
        <w:t>0%</w:t>
      </w:r>
      <w:r w:rsidRPr="00C7411A">
        <w:t>, such as exports or certain essential goods.</w:t>
      </w:r>
    </w:p>
    <w:p w14:paraId="6C15E552" w14:textId="77777777" w:rsidR="00C7411A" w:rsidRPr="00C7411A" w:rsidRDefault="00000000" w:rsidP="00C7411A">
      <w:r>
        <w:pict w14:anchorId="5BF80FA7">
          <v:rect id="_x0000_i1159" style="width:0;height:1.5pt" o:hralign="center" o:hrstd="t" o:hr="t" fillcolor="#a0a0a0" stroked="f"/>
        </w:pict>
      </w:r>
    </w:p>
    <w:p w14:paraId="1F0B674A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6. Exempt Supplies</w:t>
      </w:r>
    </w:p>
    <w:p w14:paraId="13864180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الإمدادات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المعفاة</w:t>
      </w:r>
      <w:proofErr w:type="spellEnd"/>
      <w:r w:rsidRPr="00C7411A">
        <w:br/>
        <w:t xml:space="preserve">This account is used for transactions that are </w:t>
      </w:r>
      <w:r w:rsidRPr="00C7411A">
        <w:rPr>
          <w:b/>
          <w:bCs/>
        </w:rPr>
        <w:t>exempt from VAT</w:t>
      </w:r>
      <w:r w:rsidRPr="00C7411A">
        <w:t>, such as residential rent or certain financial services.</w:t>
      </w:r>
    </w:p>
    <w:p w14:paraId="208B8725" w14:textId="77777777" w:rsidR="00C7411A" w:rsidRPr="00C7411A" w:rsidRDefault="00000000" w:rsidP="00C7411A">
      <w:r>
        <w:pict w14:anchorId="567D6D48">
          <v:rect id="_x0000_i1160" style="width:0;height:1.5pt" o:hralign="center" o:hrstd="t" o:hr="t" fillcolor="#a0a0a0" stroked="f"/>
        </w:pict>
      </w:r>
    </w:p>
    <w:p w14:paraId="23CC6066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7. VAT Recoverable</w:t>
      </w:r>
    </w:p>
    <w:p w14:paraId="729AE73E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ضريبة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القيمة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المضافة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القابلة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للاسترداد</w:t>
      </w:r>
      <w:proofErr w:type="spellEnd"/>
      <w:r w:rsidRPr="00C7411A">
        <w:br/>
        <w:t>This account tracks the Input VAT that can be recovered from the FTA.</w:t>
      </w:r>
    </w:p>
    <w:p w14:paraId="3BA62C96" w14:textId="77777777" w:rsidR="00C7411A" w:rsidRPr="00C7411A" w:rsidRDefault="00000000" w:rsidP="00C7411A">
      <w:r>
        <w:pict w14:anchorId="24D6476A">
          <v:rect id="_x0000_i1161" style="width:0;height:1.5pt" o:hralign="center" o:hrstd="t" o:hr="t" fillcolor="#a0a0a0" stroked="f"/>
        </w:pict>
      </w:r>
    </w:p>
    <w:p w14:paraId="71094218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8. VAT Payable</w:t>
      </w:r>
    </w:p>
    <w:p w14:paraId="0B397720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ضريبة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القيمة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المضافة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المستحقة</w:t>
      </w:r>
      <w:proofErr w:type="spellEnd"/>
      <w:r w:rsidRPr="00C7411A">
        <w:br/>
        <w:t>This account tracks the Output VAT that must be paid to the FTA.</w:t>
      </w:r>
    </w:p>
    <w:p w14:paraId="369BC963" w14:textId="77777777" w:rsidR="00C7411A" w:rsidRPr="00C7411A" w:rsidRDefault="00000000" w:rsidP="00C7411A">
      <w:r>
        <w:pict w14:anchorId="4B7E6255">
          <v:rect id="_x0000_i1162" style="width:0;height:1.5pt" o:hralign="center" o:hrstd="t" o:hr="t" fillcolor="#a0a0a0" stroked="f"/>
        </w:pict>
      </w:r>
    </w:p>
    <w:p w14:paraId="1189AEBD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Example of VAT Integration in the Chart of Accounts: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2106"/>
        <w:gridCol w:w="2120"/>
        <w:gridCol w:w="3449"/>
      </w:tblGrid>
      <w:tr w:rsidR="00C7411A" w:rsidRPr="00C7411A" w14:paraId="0448744C" w14:textId="77777777" w:rsidTr="00C741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013EFB" w14:textId="77777777" w:rsidR="00C7411A" w:rsidRPr="00C7411A" w:rsidRDefault="00C7411A" w:rsidP="00C7411A">
            <w:pPr>
              <w:rPr>
                <w:b/>
                <w:bCs/>
              </w:rPr>
            </w:pPr>
            <w:r w:rsidRPr="00C7411A">
              <w:rPr>
                <w:b/>
                <w:bCs/>
              </w:rPr>
              <w:lastRenderedPageBreak/>
              <w:t>Account Code</w:t>
            </w:r>
          </w:p>
        </w:tc>
        <w:tc>
          <w:tcPr>
            <w:tcW w:w="0" w:type="auto"/>
            <w:vAlign w:val="center"/>
            <w:hideMark/>
          </w:tcPr>
          <w:p w14:paraId="4CDA1779" w14:textId="77777777" w:rsidR="00C7411A" w:rsidRPr="00C7411A" w:rsidRDefault="00C7411A" w:rsidP="00C7411A">
            <w:pPr>
              <w:rPr>
                <w:b/>
                <w:bCs/>
              </w:rPr>
            </w:pPr>
            <w:r w:rsidRPr="00C7411A">
              <w:rPr>
                <w:b/>
                <w:bCs/>
              </w:rPr>
              <w:t>Account Name (English)</w:t>
            </w:r>
          </w:p>
        </w:tc>
        <w:tc>
          <w:tcPr>
            <w:tcW w:w="0" w:type="auto"/>
            <w:vAlign w:val="center"/>
            <w:hideMark/>
          </w:tcPr>
          <w:p w14:paraId="65C35333" w14:textId="77777777" w:rsidR="00C7411A" w:rsidRPr="00C7411A" w:rsidRDefault="00C7411A" w:rsidP="00C7411A">
            <w:pPr>
              <w:rPr>
                <w:b/>
                <w:bCs/>
              </w:rPr>
            </w:pPr>
            <w:r w:rsidRPr="00C7411A">
              <w:rPr>
                <w:b/>
                <w:bCs/>
              </w:rPr>
              <w:t>Account Name (Arabic)</w:t>
            </w:r>
          </w:p>
        </w:tc>
        <w:tc>
          <w:tcPr>
            <w:tcW w:w="0" w:type="auto"/>
            <w:vAlign w:val="center"/>
            <w:hideMark/>
          </w:tcPr>
          <w:p w14:paraId="115BA7FE" w14:textId="77777777" w:rsidR="00C7411A" w:rsidRPr="00C7411A" w:rsidRDefault="00C7411A" w:rsidP="00C7411A">
            <w:pPr>
              <w:rPr>
                <w:b/>
                <w:bCs/>
              </w:rPr>
            </w:pPr>
            <w:r w:rsidRPr="00C7411A">
              <w:rPr>
                <w:b/>
                <w:bCs/>
              </w:rPr>
              <w:t>Description</w:t>
            </w:r>
          </w:p>
        </w:tc>
      </w:tr>
      <w:tr w:rsidR="00C7411A" w:rsidRPr="00C7411A" w14:paraId="79D49392" w14:textId="77777777" w:rsidTr="00C741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243D9" w14:textId="77777777" w:rsidR="00C7411A" w:rsidRPr="00C7411A" w:rsidRDefault="00C7411A" w:rsidP="00C7411A">
            <w:r w:rsidRPr="00C7411A">
              <w:t>2101</w:t>
            </w:r>
          </w:p>
        </w:tc>
        <w:tc>
          <w:tcPr>
            <w:tcW w:w="0" w:type="auto"/>
            <w:vAlign w:val="center"/>
            <w:hideMark/>
          </w:tcPr>
          <w:p w14:paraId="6E11DD88" w14:textId="77777777" w:rsidR="00C7411A" w:rsidRPr="00C7411A" w:rsidRDefault="00C7411A" w:rsidP="00C7411A">
            <w:r w:rsidRPr="00C7411A">
              <w:t>Output VAT - 5%</w:t>
            </w:r>
          </w:p>
        </w:tc>
        <w:tc>
          <w:tcPr>
            <w:tcW w:w="0" w:type="auto"/>
            <w:vAlign w:val="center"/>
            <w:hideMark/>
          </w:tcPr>
          <w:p w14:paraId="3E6C945B" w14:textId="77777777" w:rsidR="00C7411A" w:rsidRPr="00C7411A" w:rsidRDefault="00C7411A" w:rsidP="00C7411A">
            <w:proofErr w:type="spellStart"/>
            <w:r w:rsidRPr="00C7411A">
              <w:rPr>
                <w:rFonts w:ascii="Arial" w:hAnsi="Arial" w:cs="Arial"/>
              </w:rPr>
              <w:t>ضريبة</w:t>
            </w:r>
            <w:proofErr w:type="spellEnd"/>
            <w:r w:rsidRPr="00C7411A">
              <w:t xml:space="preserve"> </w:t>
            </w:r>
            <w:proofErr w:type="spellStart"/>
            <w:r w:rsidRPr="00C7411A">
              <w:rPr>
                <w:rFonts w:ascii="Arial" w:hAnsi="Arial" w:cs="Arial"/>
              </w:rPr>
              <w:t>القيمة</w:t>
            </w:r>
            <w:proofErr w:type="spellEnd"/>
            <w:r w:rsidRPr="00C7411A">
              <w:t xml:space="preserve"> </w:t>
            </w:r>
            <w:proofErr w:type="spellStart"/>
            <w:r w:rsidRPr="00C7411A">
              <w:rPr>
                <w:rFonts w:ascii="Arial" w:hAnsi="Arial" w:cs="Arial"/>
              </w:rPr>
              <w:t>المضافة</w:t>
            </w:r>
            <w:proofErr w:type="spellEnd"/>
            <w:r w:rsidRPr="00C7411A">
              <w:t xml:space="preserve"> </w:t>
            </w:r>
            <w:proofErr w:type="spellStart"/>
            <w:r w:rsidRPr="00C7411A">
              <w:rPr>
                <w:rFonts w:ascii="Arial" w:hAnsi="Arial" w:cs="Arial"/>
              </w:rPr>
              <w:t>المخرجة</w:t>
            </w:r>
            <w:proofErr w:type="spellEnd"/>
            <w:r w:rsidRPr="00C7411A">
              <w:t xml:space="preserve"> - 5%</w:t>
            </w:r>
          </w:p>
        </w:tc>
        <w:tc>
          <w:tcPr>
            <w:tcW w:w="0" w:type="auto"/>
            <w:vAlign w:val="center"/>
            <w:hideMark/>
          </w:tcPr>
          <w:p w14:paraId="66843AE7" w14:textId="77777777" w:rsidR="00C7411A" w:rsidRPr="00C7411A" w:rsidRDefault="00C7411A" w:rsidP="00C7411A">
            <w:r w:rsidRPr="00C7411A">
              <w:t>VAT collected on sales and services at 5%.</w:t>
            </w:r>
          </w:p>
        </w:tc>
      </w:tr>
      <w:tr w:rsidR="00C7411A" w:rsidRPr="00C7411A" w14:paraId="1E0CEC72" w14:textId="77777777" w:rsidTr="00C741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E3834" w14:textId="77777777" w:rsidR="00C7411A" w:rsidRPr="00C7411A" w:rsidRDefault="00C7411A" w:rsidP="00C7411A">
            <w:r w:rsidRPr="00C7411A">
              <w:t>2102</w:t>
            </w:r>
          </w:p>
        </w:tc>
        <w:tc>
          <w:tcPr>
            <w:tcW w:w="0" w:type="auto"/>
            <w:vAlign w:val="center"/>
            <w:hideMark/>
          </w:tcPr>
          <w:p w14:paraId="672F1FF2" w14:textId="77777777" w:rsidR="00C7411A" w:rsidRPr="00C7411A" w:rsidRDefault="00C7411A" w:rsidP="00C7411A">
            <w:r w:rsidRPr="00C7411A">
              <w:t>Input VAT - 5%</w:t>
            </w:r>
          </w:p>
        </w:tc>
        <w:tc>
          <w:tcPr>
            <w:tcW w:w="0" w:type="auto"/>
            <w:vAlign w:val="center"/>
            <w:hideMark/>
          </w:tcPr>
          <w:p w14:paraId="15E966E6" w14:textId="77777777" w:rsidR="00C7411A" w:rsidRPr="00C7411A" w:rsidRDefault="00C7411A" w:rsidP="00C7411A">
            <w:proofErr w:type="spellStart"/>
            <w:r w:rsidRPr="00C7411A">
              <w:rPr>
                <w:rFonts w:ascii="Arial" w:hAnsi="Arial" w:cs="Arial"/>
              </w:rPr>
              <w:t>ضريبة</w:t>
            </w:r>
            <w:proofErr w:type="spellEnd"/>
            <w:r w:rsidRPr="00C7411A">
              <w:t xml:space="preserve"> </w:t>
            </w:r>
            <w:proofErr w:type="spellStart"/>
            <w:r w:rsidRPr="00C7411A">
              <w:rPr>
                <w:rFonts w:ascii="Arial" w:hAnsi="Arial" w:cs="Arial"/>
              </w:rPr>
              <w:t>القيمة</w:t>
            </w:r>
            <w:proofErr w:type="spellEnd"/>
            <w:r w:rsidRPr="00C7411A">
              <w:t xml:space="preserve"> </w:t>
            </w:r>
            <w:proofErr w:type="spellStart"/>
            <w:r w:rsidRPr="00C7411A">
              <w:rPr>
                <w:rFonts w:ascii="Arial" w:hAnsi="Arial" w:cs="Arial"/>
              </w:rPr>
              <w:t>المضافة</w:t>
            </w:r>
            <w:proofErr w:type="spellEnd"/>
            <w:r w:rsidRPr="00C7411A">
              <w:t xml:space="preserve"> </w:t>
            </w:r>
            <w:proofErr w:type="spellStart"/>
            <w:r w:rsidRPr="00C7411A">
              <w:rPr>
                <w:rFonts w:ascii="Arial" w:hAnsi="Arial" w:cs="Arial"/>
              </w:rPr>
              <w:t>المدخلة</w:t>
            </w:r>
            <w:proofErr w:type="spellEnd"/>
            <w:r w:rsidRPr="00C7411A">
              <w:t xml:space="preserve"> - 5%</w:t>
            </w:r>
          </w:p>
        </w:tc>
        <w:tc>
          <w:tcPr>
            <w:tcW w:w="0" w:type="auto"/>
            <w:vAlign w:val="center"/>
            <w:hideMark/>
          </w:tcPr>
          <w:p w14:paraId="361D532E" w14:textId="77777777" w:rsidR="00C7411A" w:rsidRPr="00C7411A" w:rsidRDefault="00C7411A" w:rsidP="00C7411A">
            <w:r w:rsidRPr="00C7411A">
              <w:t>VAT paid on purchases and expenses at 5%.</w:t>
            </w:r>
          </w:p>
        </w:tc>
      </w:tr>
      <w:tr w:rsidR="00C7411A" w:rsidRPr="00C7411A" w14:paraId="6DBC79D2" w14:textId="77777777" w:rsidTr="00C741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797FE" w14:textId="77777777" w:rsidR="00C7411A" w:rsidRPr="00C7411A" w:rsidRDefault="00C7411A" w:rsidP="00C7411A">
            <w:r w:rsidRPr="00C7411A">
              <w:t>2103</w:t>
            </w:r>
          </w:p>
        </w:tc>
        <w:tc>
          <w:tcPr>
            <w:tcW w:w="0" w:type="auto"/>
            <w:vAlign w:val="center"/>
            <w:hideMark/>
          </w:tcPr>
          <w:p w14:paraId="19EEEF86" w14:textId="77777777" w:rsidR="00C7411A" w:rsidRPr="00C7411A" w:rsidRDefault="00C7411A" w:rsidP="00C7411A">
            <w:r w:rsidRPr="00C7411A">
              <w:t>VAT Control Account</w:t>
            </w:r>
          </w:p>
        </w:tc>
        <w:tc>
          <w:tcPr>
            <w:tcW w:w="0" w:type="auto"/>
            <w:vAlign w:val="center"/>
            <w:hideMark/>
          </w:tcPr>
          <w:p w14:paraId="7E67B214" w14:textId="77777777" w:rsidR="00C7411A" w:rsidRPr="00C7411A" w:rsidRDefault="00C7411A" w:rsidP="00C7411A">
            <w:proofErr w:type="spellStart"/>
            <w:r w:rsidRPr="00C7411A">
              <w:rPr>
                <w:rFonts w:ascii="Arial" w:hAnsi="Arial" w:cs="Arial"/>
              </w:rPr>
              <w:t>حساب</w:t>
            </w:r>
            <w:proofErr w:type="spellEnd"/>
            <w:r w:rsidRPr="00C7411A">
              <w:t xml:space="preserve"> </w:t>
            </w:r>
            <w:proofErr w:type="spellStart"/>
            <w:r w:rsidRPr="00C7411A">
              <w:rPr>
                <w:rFonts w:ascii="Arial" w:hAnsi="Arial" w:cs="Arial"/>
              </w:rPr>
              <w:t>ضبط</w:t>
            </w:r>
            <w:proofErr w:type="spellEnd"/>
            <w:r w:rsidRPr="00C7411A">
              <w:t xml:space="preserve"> </w:t>
            </w:r>
            <w:proofErr w:type="spellStart"/>
            <w:r w:rsidRPr="00C7411A">
              <w:rPr>
                <w:rFonts w:ascii="Arial" w:hAnsi="Arial" w:cs="Arial"/>
              </w:rPr>
              <w:t>ضريبة</w:t>
            </w:r>
            <w:proofErr w:type="spellEnd"/>
            <w:r w:rsidRPr="00C7411A">
              <w:t xml:space="preserve"> </w:t>
            </w:r>
            <w:proofErr w:type="spellStart"/>
            <w:r w:rsidRPr="00C7411A">
              <w:rPr>
                <w:rFonts w:ascii="Arial" w:hAnsi="Arial" w:cs="Arial"/>
              </w:rPr>
              <w:t>القيمة</w:t>
            </w:r>
            <w:proofErr w:type="spellEnd"/>
            <w:r w:rsidRPr="00C7411A">
              <w:t xml:space="preserve"> </w:t>
            </w:r>
            <w:proofErr w:type="spellStart"/>
            <w:r w:rsidRPr="00C7411A">
              <w:rPr>
                <w:rFonts w:ascii="Arial" w:hAnsi="Arial" w:cs="Arial"/>
              </w:rPr>
              <w:t>المضافة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27B7A1" w14:textId="77777777" w:rsidR="00C7411A" w:rsidRPr="00C7411A" w:rsidRDefault="00C7411A" w:rsidP="00C7411A">
            <w:r w:rsidRPr="00C7411A">
              <w:t>Tracks the net VAT liability or refund.</w:t>
            </w:r>
          </w:p>
        </w:tc>
      </w:tr>
      <w:tr w:rsidR="00C7411A" w:rsidRPr="00C7411A" w14:paraId="5E41839E" w14:textId="77777777" w:rsidTr="00C741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A6180" w14:textId="77777777" w:rsidR="00C7411A" w:rsidRPr="00C7411A" w:rsidRDefault="00C7411A" w:rsidP="00C7411A">
            <w:r w:rsidRPr="00C7411A">
              <w:t>2104</w:t>
            </w:r>
          </w:p>
        </w:tc>
        <w:tc>
          <w:tcPr>
            <w:tcW w:w="0" w:type="auto"/>
            <w:vAlign w:val="center"/>
            <w:hideMark/>
          </w:tcPr>
          <w:p w14:paraId="279B6137" w14:textId="77777777" w:rsidR="00C7411A" w:rsidRPr="00C7411A" w:rsidRDefault="00C7411A" w:rsidP="00C7411A">
            <w:r w:rsidRPr="00C7411A">
              <w:t>VAT Payments Account</w:t>
            </w:r>
          </w:p>
        </w:tc>
        <w:tc>
          <w:tcPr>
            <w:tcW w:w="0" w:type="auto"/>
            <w:vAlign w:val="center"/>
            <w:hideMark/>
          </w:tcPr>
          <w:p w14:paraId="0EED3C3F" w14:textId="77777777" w:rsidR="00C7411A" w:rsidRPr="00C7411A" w:rsidRDefault="00C7411A" w:rsidP="00C7411A">
            <w:proofErr w:type="spellStart"/>
            <w:r w:rsidRPr="00C7411A">
              <w:rPr>
                <w:rFonts w:ascii="Arial" w:hAnsi="Arial" w:cs="Arial"/>
              </w:rPr>
              <w:t>حساب</w:t>
            </w:r>
            <w:proofErr w:type="spellEnd"/>
            <w:r w:rsidRPr="00C7411A">
              <w:t xml:space="preserve"> </w:t>
            </w:r>
            <w:proofErr w:type="spellStart"/>
            <w:r w:rsidRPr="00C7411A">
              <w:rPr>
                <w:rFonts w:ascii="Arial" w:hAnsi="Arial" w:cs="Arial"/>
              </w:rPr>
              <w:t>مدفوعات</w:t>
            </w:r>
            <w:proofErr w:type="spellEnd"/>
            <w:r w:rsidRPr="00C7411A">
              <w:t xml:space="preserve"> </w:t>
            </w:r>
            <w:proofErr w:type="spellStart"/>
            <w:r w:rsidRPr="00C7411A">
              <w:rPr>
                <w:rFonts w:ascii="Arial" w:hAnsi="Arial" w:cs="Arial"/>
              </w:rPr>
              <w:t>ضريبة</w:t>
            </w:r>
            <w:proofErr w:type="spellEnd"/>
            <w:r w:rsidRPr="00C7411A">
              <w:t xml:space="preserve"> </w:t>
            </w:r>
            <w:proofErr w:type="spellStart"/>
            <w:r w:rsidRPr="00C7411A">
              <w:rPr>
                <w:rFonts w:ascii="Arial" w:hAnsi="Arial" w:cs="Arial"/>
              </w:rPr>
              <w:t>القيمة</w:t>
            </w:r>
            <w:proofErr w:type="spellEnd"/>
            <w:r w:rsidRPr="00C7411A">
              <w:t xml:space="preserve"> </w:t>
            </w:r>
            <w:proofErr w:type="spellStart"/>
            <w:r w:rsidRPr="00C7411A">
              <w:rPr>
                <w:rFonts w:ascii="Arial" w:hAnsi="Arial" w:cs="Arial"/>
              </w:rPr>
              <w:t>المضافة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2CF861" w14:textId="77777777" w:rsidR="00C7411A" w:rsidRPr="00C7411A" w:rsidRDefault="00C7411A" w:rsidP="00C7411A">
            <w:r w:rsidRPr="00C7411A">
              <w:t>Records payments made to the FTA for VAT.</w:t>
            </w:r>
          </w:p>
        </w:tc>
      </w:tr>
      <w:tr w:rsidR="00C7411A" w:rsidRPr="00C7411A" w14:paraId="2F7F78DC" w14:textId="77777777" w:rsidTr="00C741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33133" w14:textId="77777777" w:rsidR="00C7411A" w:rsidRPr="00C7411A" w:rsidRDefault="00C7411A" w:rsidP="00C7411A">
            <w:r w:rsidRPr="00C7411A">
              <w:t>2105</w:t>
            </w:r>
          </w:p>
        </w:tc>
        <w:tc>
          <w:tcPr>
            <w:tcW w:w="0" w:type="auto"/>
            <w:vAlign w:val="center"/>
            <w:hideMark/>
          </w:tcPr>
          <w:p w14:paraId="02631B1E" w14:textId="77777777" w:rsidR="00C7411A" w:rsidRPr="00C7411A" w:rsidRDefault="00C7411A" w:rsidP="00C7411A">
            <w:r w:rsidRPr="00C7411A">
              <w:t>Zero-Rated VAT - 0%</w:t>
            </w:r>
          </w:p>
        </w:tc>
        <w:tc>
          <w:tcPr>
            <w:tcW w:w="0" w:type="auto"/>
            <w:vAlign w:val="center"/>
            <w:hideMark/>
          </w:tcPr>
          <w:p w14:paraId="2F13FA1C" w14:textId="77777777" w:rsidR="00C7411A" w:rsidRPr="00C7411A" w:rsidRDefault="00C7411A" w:rsidP="00C7411A">
            <w:proofErr w:type="spellStart"/>
            <w:r w:rsidRPr="00C7411A">
              <w:rPr>
                <w:rFonts w:ascii="Arial" w:hAnsi="Arial" w:cs="Arial"/>
              </w:rPr>
              <w:t>ضريبة</w:t>
            </w:r>
            <w:proofErr w:type="spellEnd"/>
            <w:r w:rsidRPr="00C7411A">
              <w:t xml:space="preserve"> </w:t>
            </w:r>
            <w:proofErr w:type="spellStart"/>
            <w:r w:rsidRPr="00C7411A">
              <w:rPr>
                <w:rFonts w:ascii="Arial" w:hAnsi="Arial" w:cs="Arial"/>
              </w:rPr>
              <w:t>القيمة</w:t>
            </w:r>
            <w:proofErr w:type="spellEnd"/>
            <w:r w:rsidRPr="00C7411A">
              <w:t xml:space="preserve"> </w:t>
            </w:r>
            <w:proofErr w:type="spellStart"/>
            <w:r w:rsidRPr="00C7411A">
              <w:rPr>
                <w:rFonts w:ascii="Arial" w:hAnsi="Arial" w:cs="Arial"/>
              </w:rPr>
              <w:t>المضافة</w:t>
            </w:r>
            <w:proofErr w:type="spellEnd"/>
            <w:r w:rsidRPr="00C7411A">
              <w:t xml:space="preserve"> </w:t>
            </w:r>
            <w:proofErr w:type="spellStart"/>
            <w:r w:rsidRPr="00C7411A">
              <w:rPr>
                <w:rFonts w:ascii="Arial" w:hAnsi="Arial" w:cs="Arial"/>
              </w:rPr>
              <w:t>صفرية</w:t>
            </w:r>
            <w:proofErr w:type="spellEnd"/>
            <w:r w:rsidRPr="00C7411A">
              <w:t xml:space="preserve"> - 0%</w:t>
            </w:r>
          </w:p>
        </w:tc>
        <w:tc>
          <w:tcPr>
            <w:tcW w:w="0" w:type="auto"/>
            <w:vAlign w:val="center"/>
            <w:hideMark/>
          </w:tcPr>
          <w:p w14:paraId="2C6EBE18" w14:textId="77777777" w:rsidR="00C7411A" w:rsidRPr="00C7411A" w:rsidRDefault="00C7411A" w:rsidP="00C7411A">
            <w:r w:rsidRPr="00C7411A">
              <w:t>Tracks VAT at 0% for zero-rated supplies.</w:t>
            </w:r>
          </w:p>
        </w:tc>
      </w:tr>
      <w:tr w:rsidR="00C7411A" w:rsidRPr="00C7411A" w14:paraId="54B2A117" w14:textId="77777777" w:rsidTr="00C741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C571B" w14:textId="77777777" w:rsidR="00C7411A" w:rsidRPr="00C7411A" w:rsidRDefault="00C7411A" w:rsidP="00C7411A">
            <w:r w:rsidRPr="00C7411A">
              <w:t>2106</w:t>
            </w:r>
          </w:p>
        </w:tc>
        <w:tc>
          <w:tcPr>
            <w:tcW w:w="0" w:type="auto"/>
            <w:vAlign w:val="center"/>
            <w:hideMark/>
          </w:tcPr>
          <w:p w14:paraId="33B66FB7" w14:textId="77777777" w:rsidR="00C7411A" w:rsidRPr="00C7411A" w:rsidRDefault="00C7411A" w:rsidP="00C7411A">
            <w:r w:rsidRPr="00C7411A">
              <w:t>Exempt Supplies</w:t>
            </w:r>
          </w:p>
        </w:tc>
        <w:tc>
          <w:tcPr>
            <w:tcW w:w="0" w:type="auto"/>
            <w:vAlign w:val="center"/>
            <w:hideMark/>
          </w:tcPr>
          <w:p w14:paraId="78E88F33" w14:textId="77777777" w:rsidR="00C7411A" w:rsidRPr="00C7411A" w:rsidRDefault="00C7411A" w:rsidP="00C7411A">
            <w:proofErr w:type="spellStart"/>
            <w:r w:rsidRPr="00C7411A">
              <w:rPr>
                <w:rFonts w:ascii="Arial" w:hAnsi="Arial" w:cs="Arial"/>
              </w:rPr>
              <w:t>الإمدادات</w:t>
            </w:r>
            <w:proofErr w:type="spellEnd"/>
            <w:r w:rsidRPr="00C7411A">
              <w:t xml:space="preserve"> </w:t>
            </w:r>
            <w:proofErr w:type="spellStart"/>
            <w:r w:rsidRPr="00C7411A">
              <w:rPr>
                <w:rFonts w:ascii="Arial" w:hAnsi="Arial" w:cs="Arial"/>
              </w:rPr>
              <w:t>المعفاة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CAA1EC" w14:textId="77777777" w:rsidR="00C7411A" w:rsidRPr="00C7411A" w:rsidRDefault="00C7411A" w:rsidP="00C7411A">
            <w:r w:rsidRPr="00C7411A">
              <w:t>Tracks transactions exempt from VAT.</w:t>
            </w:r>
          </w:p>
        </w:tc>
      </w:tr>
      <w:tr w:rsidR="00C7411A" w:rsidRPr="00C7411A" w14:paraId="0A772180" w14:textId="77777777" w:rsidTr="00C741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ADEB2" w14:textId="77777777" w:rsidR="00C7411A" w:rsidRPr="00C7411A" w:rsidRDefault="00C7411A" w:rsidP="00C7411A">
            <w:r w:rsidRPr="00C7411A">
              <w:t>2107</w:t>
            </w:r>
          </w:p>
        </w:tc>
        <w:tc>
          <w:tcPr>
            <w:tcW w:w="0" w:type="auto"/>
            <w:vAlign w:val="center"/>
            <w:hideMark/>
          </w:tcPr>
          <w:p w14:paraId="5E9E4FB8" w14:textId="77777777" w:rsidR="00C7411A" w:rsidRPr="00C7411A" w:rsidRDefault="00C7411A" w:rsidP="00C7411A">
            <w:r w:rsidRPr="00C7411A">
              <w:t>VAT Recoverable</w:t>
            </w:r>
          </w:p>
        </w:tc>
        <w:tc>
          <w:tcPr>
            <w:tcW w:w="0" w:type="auto"/>
            <w:vAlign w:val="center"/>
            <w:hideMark/>
          </w:tcPr>
          <w:p w14:paraId="7A6525C0" w14:textId="77777777" w:rsidR="00C7411A" w:rsidRPr="00C7411A" w:rsidRDefault="00C7411A" w:rsidP="00C7411A">
            <w:proofErr w:type="spellStart"/>
            <w:r w:rsidRPr="00C7411A">
              <w:rPr>
                <w:rFonts w:ascii="Arial" w:hAnsi="Arial" w:cs="Arial"/>
              </w:rPr>
              <w:t>ضريبة</w:t>
            </w:r>
            <w:proofErr w:type="spellEnd"/>
            <w:r w:rsidRPr="00C7411A">
              <w:t xml:space="preserve"> </w:t>
            </w:r>
            <w:proofErr w:type="spellStart"/>
            <w:r w:rsidRPr="00C7411A">
              <w:rPr>
                <w:rFonts w:ascii="Arial" w:hAnsi="Arial" w:cs="Arial"/>
              </w:rPr>
              <w:t>القيمة</w:t>
            </w:r>
            <w:proofErr w:type="spellEnd"/>
            <w:r w:rsidRPr="00C7411A">
              <w:t xml:space="preserve"> </w:t>
            </w:r>
            <w:proofErr w:type="spellStart"/>
            <w:r w:rsidRPr="00C7411A">
              <w:rPr>
                <w:rFonts w:ascii="Arial" w:hAnsi="Arial" w:cs="Arial"/>
              </w:rPr>
              <w:t>المضافة</w:t>
            </w:r>
            <w:proofErr w:type="spellEnd"/>
            <w:r w:rsidRPr="00C7411A">
              <w:t xml:space="preserve"> </w:t>
            </w:r>
            <w:proofErr w:type="spellStart"/>
            <w:r w:rsidRPr="00C7411A">
              <w:rPr>
                <w:rFonts w:ascii="Arial" w:hAnsi="Arial" w:cs="Arial"/>
              </w:rPr>
              <w:t>القابلة</w:t>
            </w:r>
            <w:proofErr w:type="spellEnd"/>
            <w:r w:rsidRPr="00C7411A">
              <w:t xml:space="preserve"> </w:t>
            </w:r>
            <w:proofErr w:type="spellStart"/>
            <w:r w:rsidRPr="00C7411A">
              <w:rPr>
                <w:rFonts w:ascii="Arial" w:hAnsi="Arial" w:cs="Arial"/>
              </w:rPr>
              <w:t>للاسترداد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6623C6" w14:textId="77777777" w:rsidR="00C7411A" w:rsidRPr="00C7411A" w:rsidRDefault="00C7411A" w:rsidP="00C7411A">
            <w:r w:rsidRPr="00C7411A">
              <w:t>Tracks Input VAT that can be recovered.</w:t>
            </w:r>
          </w:p>
        </w:tc>
      </w:tr>
      <w:tr w:rsidR="00C7411A" w:rsidRPr="00C7411A" w14:paraId="7FDEC16F" w14:textId="77777777" w:rsidTr="00C741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CD251" w14:textId="77777777" w:rsidR="00C7411A" w:rsidRPr="00C7411A" w:rsidRDefault="00C7411A" w:rsidP="00C7411A">
            <w:r w:rsidRPr="00C7411A">
              <w:t>2108</w:t>
            </w:r>
          </w:p>
        </w:tc>
        <w:tc>
          <w:tcPr>
            <w:tcW w:w="0" w:type="auto"/>
            <w:vAlign w:val="center"/>
            <w:hideMark/>
          </w:tcPr>
          <w:p w14:paraId="792D2458" w14:textId="77777777" w:rsidR="00C7411A" w:rsidRPr="00C7411A" w:rsidRDefault="00C7411A" w:rsidP="00C7411A">
            <w:r w:rsidRPr="00C7411A">
              <w:t>VAT Payable</w:t>
            </w:r>
          </w:p>
        </w:tc>
        <w:tc>
          <w:tcPr>
            <w:tcW w:w="0" w:type="auto"/>
            <w:vAlign w:val="center"/>
            <w:hideMark/>
          </w:tcPr>
          <w:p w14:paraId="53D849A4" w14:textId="77777777" w:rsidR="00C7411A" w:rsidRPr="00C7411A" w:rsidRDefault="00C7411A" w:rsidP="00C7411A">
            <w:proofErr w:type="spellStart"/>
            <w:r w:rsidRPr="00C7411A">
              <w:rPr>
                <w:rFonts w:ascii="Arial" w:hAnsi="Arial" w:cs="Arial"/>
              </w:rPr>
              <w:t>ضريبة</w:t>
            </w:r>
            <w:proofErr w:type="spellEnd"/>
            <w:r w:rsidRPr="00C7411A">
              <w:t xml:space="preserve"> </w:t>
            </w:r>
            <w:proofErr w:type="spellStart"/>
            <w:r w:rsidRPr="00C7411A">
              <w:rPr>
                <w:rFonts w:ascii="Arial" w:hAnsi="Arial" w:cs="Arial"/>
              </w:rPr>
              <w:t>القيمة</w:t>
            </w:r>
            <w:proofErr w:type="spellEnd"/>
            <w:r w:rsidRPr="00C7411A">
              <w:t xml:space="preserve"> </w:t>
            </w:r>
            <w:proofErr w:type="spellStart"/>
            <w:r w:rsidRPr="00C7411A">
              <w:rPr>
                <w:rFonts w:ascii="Arial" w:hAnsi="Arial" w:cs="Arial"/>
              </w:rPr>
              <w:t>المضافة</w:t>
            </w:r>
            <w:proofErr w:type="spellEnd"/>
            <w:r w:rsidRPr="00C7411A">
              <w:t xml:space="preserve"> </w:t>
            </w:r>
            <w:proofErr w:type="spellStart"/>
            <w:r w:rsidRPr="00C7411A">
              <w:rPr>
                <w:rFonts w:ascii="Arial" w:hAnsi="Arial" w:cs="Arial"/>
              </w:rPr>
              <w:t>المستحقة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8DF438" w14:textId="77777777" w:rsidR="00C7411A" w:rsidRPr="00C7411A" w:rsidRDefault="00C7411A" w:rsidP="00C7411A">
            <w:r w:rsidRPr="00C7411A">
              <w:t>Tracks Output VAT that must be paid to the FTA.</w:t>
            </w:r>
          </w:p>
        </w:tc>
      </w:tr>
    </w:tbl>
    <w:p w14:paraId="1FAFCF44" w14:textId="77777777" w:rsidR="00C7411A" w:rsidRPr="00C7411A" w:rsidRDefault="00000000" w:rsidP="00C7411A">
      <w:r>
        <w:pict w14:anchorId="4A8F32E4">
          <v:rect id="_x0000_i1163" style="width:0;height:1.5pt" o:hralign="center" o:hrstd="t" o:hr="t" fillcolor="#a0a0a0" stroked="f"/>
        </w:pict>
      </w:r>
    </w:p>
    <w:p w14:paraId="36AF14A2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How It Works:</w:t>
      </w:r>
    </w:p>
    <w:p w14:paraId="75B755C7" w14:textId="77777777" w:rsidR="00C7411A" w:rsidRPr="00C7411A" w:rsidRDefault="00C7411A" w:rsidP="00C7411A">
      <w:pPr>
        <w:numPr>
          <w:ilvl w:val="0"/>
          <w:numId w:val="4"/>
        </w:numPr>
      </w:pPr>
      <w:r w:rsidRPr="00C7411A">
        <w:rPr>
          <w:b/>
          <w:bCs/>
        </w:rPr>
        <w:t>Output VAT (5%)</w:t>
      </w:r>
      <w:r w:rsidRPr="00C7411A">
        <w:t xml:space="preserve"> is recorded when sales are made.</w:t>
      </w:r>
    </w:p>
    <w:p w14:paraId="1562A5B6" w14:textId="77777777" w:rsidR="00C7411A" w:rsidRPr="00C7411A" w:rsidRDefault="00C7411A" w:rsidP="00C7411A">
      <w:pPr>
        <w:numPr>
          <w:ilvl w:val="0"/>
          <w:numId w:val="4"/>
        </w:numPr>
      </w:pPr>
      <w:r w:rsidRPr="00C7411A">
        <w:rPr>
          <w:b/>
          <w:bCs/>
        </w:rPr>
        <w:t>Input VAT (5%)</w:t>
      </w:r>
      <w:r w:rsidRPr="00C7411A">
        <w:t xml:space="preserve"> is recorded when purchases are made.</w:t>
      </w:r>
    </w:p>
    <w:p w14:paraId="047BF8AF" w14:textId="77777777" w:rsidR="00C7411A" w:rsidRPr="00C7411A" w:rsidRDefault="00C7411A" w:rsidP="00C7411A">
      <w:pPr>
        <w:numPr>
          <w:ilvl w:val="0"/>
          <w:numId w:val="4"/>
        </w:numPr>
      </w:pPr>
      <w:r w:rsidRPr="00C7411A">
        <w:t xml:space="preserve">The </w:t>
      </w:r>
      <w:r w:rsidRPr="00C7411A">
        <w:rPr>
          <w:b/>
          <w:bCs/>
        </w:rPr>
        <w:t>VAT Control Account</w:t>
      </w:r>
      <w:r w:rsidRPr="00C7411A">
        <w:t xml:space="preserve"> calculates the net VAT liability or refund (Output VAT - Input VAT).</w:t>
      </w:r>
    </w:p>
    <w:p w14:paraId="23000294" w14:textId="77777777" w:rsidR="00C7411A" w:rsidRPr="00C7411A" w:rsidRDefault="00C7411A" w:rsidP="00C7411A">
      <w:pPr>
        <w:numPr>
          <w:ilvl w:val="0"/>
          <w:numId w:val="4"/>
        </w:numPr>
      </w:pPr>
      <w:r w:rsidRPr="00C7411A">
        <w:t xml:space="preserve">Payments to the FTA are recorded in the </w:t>
      </w:r>
      <w:r w:rsidRPr="00C7411A">
        <w:rPr>
          <w:b/>
          <w:bCs/>
        </w:rPr>
        <w:t>VAT Payments Account</w:t>
      </w:r>
      <w:r w:rsidRPr="00C7411A">
        <w:t>.</w:t>
      </w:r>
    </w:p>
    <w:p w14:paraId="526FB9A9" w14:textId="77777777" w:rsidR="00C7411A" w:rsidRPr="00C7411A" w:rsidRDefault="00C7411A" w:rsidP="00C7411A">
      <w:pPr>
        <w:numPr>
          <w:ilvl w:val="0"/>
          <w:numId w:val="4"/>
        </w:numPr>
      </w:pPr>
      <w:r w:rsidRPr="00C7411A">
        <w:rPr>
          <w:b/>
          <w:bCs/>
        </w:rPr>
        <w:t>Zero-Rated VAT (0%)</w:t>
      </w:r>
      <w:r w:rsidRPr="00C7411A">
        <w:t xml:space="preserve"> and </w:t>
      </w:r>
      <w:r w:rsidRPr="00C7411A">
        <w:rPr>
          <w:b/>
          <w:bCs/>
        </w:rPr>
        <w:t>Exempt Supplies</w:t>
      </w:r>
      <w:r w:rsidRPr="00C7411A">
        <w:t xml:space="preserve"> are tracked separately as they do not contribute to VAT liability.</w:t>
      </w:r>
    </w:p>
    <w:p w14:paraId="233276B1" w14:textId="77777777" w:rsidR="00C7411A" w:rsidRPr="00C7411A" w:rsidRDefault="00000000" w:rsidP="00C7411A">
      <w:r>
        <w:pict w14:anchorId="72A030C3">
          <v:rect id="_x0000_i1164" style="width:0;height:1.5pt" o:hralign="center" o:hrstd="t" o:hr="t" fillcolor="#a0a0a0" stroked="f"/>
        </w:pict>
      </w:r>
    </w:p>
    <w:p w14:paraId="62002629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Example Transaction:</w:t>
      </w:r>
    </w:p>
    <w:p w14:paraId="3AC4E623" w14:textId="77777777" w:rsidR="00C7411A" w:rsidRPr="00C7411A" w:rsidRDefault="00C7411A" w:rsidP="00C7411A">
      <w:pPr>
        <w:numPr>
          <w:ilvl w:val="0"/>
          <w:numId w:val="5"/>
        </w:numPr>
      </w:pPr>
      <w:r w:rsidRPr="00C7411A">
        <w:rPr>
          <w:b/>
          <w:bCs/>
        </w:rPr>
        <w:t>Sale:</w:t>
      </w:r>
      <w:r w:rsidRPr="00C7411A">
        <w:t xml:space="preserve"> AED 1,000 (Output VAT = AED 50)</w:t>
      </w:r>
    </w:p>
    <w:p w14:paraId="2EBD8E21" w14:textId="77777777" w:rsidR="00C7411A" w:rsidRPr="00C7411A" w:rsidRDefault="00C7411A" w:rsidP="00C7411A">
      <w:pPr>
        <w:numPr>
          <w:ilvl w:val="0"/>
          <w:numId w:val="5"/>
        </w:numPr>
      </w:pPr>
      <w:r w:rsidRPr="00C7411A">
        <w:rPr>
          <w:b/>
          <w:bCs/>
        </w:rPr>
        <w:lastRenderedPageBreak/>
        <w:t>Purchase:</w:t>
      </w:r>
      <w:r w:rsidRPr="00C7411A">
        <w:t xml:space="preserve"> AED 500 (Input VAT = AED 25)</w:t>
      </w:r>
    </w:p>
    <w:p w14:paraId="3902516B" w14:textId="77777777" w:rsidR="00C7411A" w:rsidRPr="00C7411A" w:rsidRDefault="00C7411A" w:rsidP="00C7411A">
      <w:pPr>
        <w:numPr>
          <w:ilvl w:val="0"/>
          <w:numId w:val="5"/>
        </w:numPr>
      </w:pPr>
      <w:r w:rsidRPr="00C7411A">
        <w:rPr>
          <w:b/>
          <w:bCs/>
        </w:rPr>
        <w:t>Net VAT Payable:</w:t>
      </w:r>
      <w:r w:rsidRPr="00C7411A">
        <w:t xml:space="preserve"> AED 50 - AED 25 = </w:t>
      </w:r>
      <w:r w:rsidRPr="00C7411A">
        <w:rPr>
          <w:b/>
          <w:bCs/>
        </w:rPr>
        <w:t>AED 25</w:t>
      </w:r>
    </w:p>
    <w:p w14:paraId="28FA5003" w14:textId="77777777" w:rsidR="00C7411A" w:rsidRPr="00C7411A" w:rsidRDefault="00000000" w:rsidP="00C7411A">
      <w:r>
        <w:pict w14:anchorId="067BA42D">
          <v:rect id="_x0000_i1165" style="width:0;height:1.5pt" o:hralign="center" o:hrstd="t" o:hr="t" fillcolor="#a0a0a0" stroked="f"/>
        </w:pict>
      </w:r>
    </w:p>
    <w:p w14:paraId="25DC4A46" w14:textId="75FCBCBF" w:rsidR="00C7411A" w:rsidRPr="00C7411A" w:rsidRDefault="00C7411A" w:rsidP="00C7411A">
      <w:r w:rsidRPr="00C7411A">
        <w:t xml:space="preserve">This structure ensures compliance with UAE VAT regulations and simplifies VAT reporting. </w:t>
      </w:r>
    </w:p>
    <w:p w14:paraId="0F1A2857" w14:textId="77777777" w:rsidR="00C7411A" w:rsidRPr="00C7411A" w:rsidRDefault="00C7411A" w:rsidP="00C7411A">
      <w:pPr>
        <w:pStyle w:val="Heading3"/>
      </w:pPr>
      <w:r w:rsidRPr="00C7411A">
        <w:t>Exempt Supplies What is the % and does the UAE have zero-rated VAT?</w:t>
      </w:r>
    </w:p>
    <w:p w14:paraId="798A3AF6" w14:textId="77777777" w:rsidR="00C7411A" w:rsidRPr="00C7411A" w:rsidRDefault="00C7411A" w:rsidP="00C7411A">
      <w:r w:rsidRPr="00C7411A">
        <w:t xml:space="preserve">In the </w:t>
      </w:r>
      <w:r w:rsidRPr="00C7411A">
        <w:rPr>
          <w:b/>
          <w:bCs/>
        </w:rPr>
        <w:t>UAE</w:t>
      </w:r>
      <w:r w:rsidRPr="00C7411A">
        <w:t xml:space="preserve">, the </w:t>
      </w:r>
      <w:r w:rsidRPr="00C7411A">
        <w:rPr>
          <w:b/>
          <w:bCs/>
        </w:rPr>
        <w:t>Value Added Tax (VAT)</w:t>
      </w:r>
      <w:r w:rsidRPr="00C7411A">
        <w:t xml:space="preserve"> system includes </w:t>
      </w:r>
      <w:r w:rsidRPr="00C7411A">
        <w:rPr>
          <w:b/>
          <w:bCs/>
        </w:rPr>
        <w:t>Exempt Supplies</w:t>
      </w:r>
      <w:r w:rsidRPr="00C7411A">
        <w:t xml:space="preserve"> and </w:t>
      </w:r>
      <w:r w:rsidRPr="00C7411A">
        <w:rPr>
          <w:b/>
          <w:bCs/>
        </w:rPr>
        <w:t>Zero-Rated Supplies</w:t>
      </w:r>
      <w:r w:rsidRPr="00C7411A">
        <w:t>, each with distinct characteristics. Here’s a detailed explanation:</w:t>
      </w:r>
    </w:p>
    <w:p w14:paraId="4704F9C2" w14:textId="77777777" w:rsidR="00C7411A" w:rsidRPr="00C7411A" w:rsidRDefault="00000000" w:rsidP="00C7411A">
      <w:r>
        <w:pict w14:anchorId="50560539">
          <v:rect id="_x0000_i1166" style="width:0;height:1.5pt" o:hralign="center" o:hrstd="t" o:hr="t" fillcolor="#a0a0a0" stroked="f"/>
        </w:pict>
      </w:r>
    </w:p>
    <w:p w14:paraId="24EE7433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1. Exempt Supplies</w:t>
      </w:r>
    </w:p>
    <w:p w14:paraId="6AEC9181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الإمدادات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المعفاة</w:t>
      </w:r>
      <w:proofErr w:type="spellEnd"/>
    </w:p>
    <w:p w14:paraId="1096FEEC" w14:textId="77777777" w:rsidR="00C7411A" w:rsidRPr="00C7411A" w:rsidRDefault="00C7411A" w:rsidP="00C7411A">
      <w:pPr>
        <w:numPr>
          <w:ilvl w:val="0"/>
          <w:numId w:val="6"/>
        </w:numPr>
      </w:pPr>
      <w:r w:rsidRPr="00C7411A">
        <w:rPr>
          <w:b/>
          <w:bCs/>
        </w:rPr>
        <w:t>VAT Rate:</w:t>
      </w:r>
      <w:r w:rsidRPr="00C7411A">
        <w:t xml:space="preserve"> </w:t>
      </w:r>
      <w:r w:rsidRPr="00C7411A">
        <w:rPr>
          <w:b/>
          <w:bCs/>
        </w:rPr>
        <w:t>0%</w:t>
      </w:r>
      <w:r w:rsidRPr="00C7411A">
        <w:t xml:space="preserve"> (but treated differently from zero-rated supplies).</w:t>
      </w:r>
    </w:p>
    <w:p w14:paraId="0BBE5D5C" w14:textId="77777777" w:rsidR="00C7411A" w:rsidRPr="00C7411A" w:rsidRDefault="00C7411A" w:rsidP="00C7411A">
      <w:pPr>
        <w:numPr>
          <w:ilvl w:val="0"/>
          <w:numId w:val="6"/>
        </w:numPr>
      </w:pPr>
      <w:r w:rsidRPr="00C7411A">
        <w:rPr>
          <w:b/>
          <w:bCs/>
        </w:rPr>
        <w:t>Description:</w:t>
      </w:r>
      <w:r w:rsidRPr="00C7411A">
        <w:t xml:space="preserve"> Exempt supplies are </w:t>
      </w:r>
      <w:r w:rsidRPr="00C7411A">
        <w:rPr>
          <w:b/>
          <w:bCs/>
        </w:rPr>
        <w:t>not subject to VAT</w:t>
      </w:r>
      <w:r w:rsidRPr="00C7411A">
        <w:t xml:space="preserve">, and businesses </w:t>
      </w:r>
      <w:r w:rsidRPr="00C7411A">
        <w:rPr>
          <w:b/>
          <w:bCs/>
        </w:rPr>
        <w:t>cannot recover Input VAT</w:t>
      </w:r>
      <w:r w:rsidRPr="00C7411A">
        <w:t xml:space="preserve"> on expenses related to these supplies.</w:t>
      </w:r>
    </w:p>
    <w:p w14:paraId="211039B0" w14:textId="77777777" w:rsidR="00C7411A" w:rsidRPr="00C7411A" w:rsidRDefault="00C7411A" w:rsidP="00C7411A">
      <w:pPr>
        <w:numPr>
          <w:ilvl w:val="0"/>
          <w:numId w:val="6"/>
        </w:numPr>
      </w:pPr>
      <w:r w:rsidRPr="00C7411A">
        <w:rPr>
          <w:b/>
          <w:bCs/>
        </w:rPr>
        <w:t>Examples:</w:t>
      </w:r>
    </w:p>
    <w:p w14:paraId="0681CF4F" w14:textId="77777777" w:rsidR="00C7411A" w:rsidRPr="00C7411A" w:rsidRDefault="00C7411A" w:rsidP="00C7411A">
      <w:pPr>
        <w:numPr>
          <w:ilvl w:val="1"/>
          <w:numId w:val="6"/>
        </w:numPr>
      </w:pPr>
      <w:r w:rsidRPr="00C7411A">
        <w:t>Residential rent (excluding commercial rent).</w:t>
      </w:r>
    </w:p>
    <w:p w14:paraId="3CFAD048" w14:textId="77777777" w:rsidR="00C7411A" w:rsidRPr="00C7411A" w:rsidRDefault="00C7411A" w:rsidP="00C7411A">
      <w:pPr>
        <w:numPr>
          <w:ilvl w:val="1"/>
          <w:numId w:val="6"/>
        </w:numPr>
      </w:pPr>
      <w:r w:rsidRPr="00C7411A">
        <w:t>Certain financial services (e.g., life insurance, loans, and credit cards).</w:t>
      </w:r>
    </w:p>
    <w:p w14:paraId="7D15380A" w14:textId="77777777" w:rsidR="00C7411A" w:rsidRPr="00C7411A" w:rsidRDefault="00C7411A" w:rsidP="00C7411A">
      <w:pPr>
        <w:numPr>
          <w:ilvl w:val="1"/>
          <w:numId w:val="6"/>
        </w:numPr>
      </w:pPr>
      <w:r w:rsidRPr="00C7411A">
        <w:t>Bare land (not developed or constructed).</w:t>
      </w:r>
    </w:p>
    <w:p w14:paraId="3213C853" w14:textId="77777777" w:rsidR="00C7411A" w:rsidRPr="00C7411A" w:rsidRDefault="00C7411A" w:rsidP="00C7411A">
      <w:pPr>
        <w:numPr>
          <w:ilvl w:val="1"/>
          <w:numId w:val="6"/>
        </w:numPr>
      </w:pPr>
      <w:r w:rsidRPr="00C7411A">
        <w:t>Local passenger transport (e.g., buses, taxis).</w:t>
      </w:r>
    </w:p>
    <w:p w14:paraId="3BF8F92F" w14:textId="77777777" w:rsidR="00C7411A" w:rsidRPr="00C7411A" w:rsidRDefault="00000000" w:rsidP="00C7411A">
      <w:r>
        <w:pict w14:anchorId="0F13425D">
          <v:rect id="_x0000_i1167" style="width:0;height:1.5pt" o:hralign="center" o:hrstd="t" o:hr="t" fillcolor="#a0a0a0" stroked="f"/>
        </w:pict>
      </w:r>
    </w:p>
    <w:p w14:paraId="597C6287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2. Zero-Rated Supplies</w:t>
      </w:r>
    </w:p>
    <w:p w14:paraId="13DCC8CF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الإمدادات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ذات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الصفر</w:t>
      </w:r>
      <w:proofErr w:type="spellEnd"/>
      <w:r w:rsidRPr="00C7411A">
        <w:rPr>
          <w:b/>
          <w:bCs/>
        </w:rPr>
        <w:t>%</w:t>
      </w:r>
    </w:p>
    <w:p w14:paraId="18107908" w14:textId="77777777" w:rsidR="00C7411A" w:rsidRPr="00C7411A" w:rsidRDefault="00C7411A" w:rsidP="00C7411A">
      <w:pPr>
        <w:numPr>
          <w:ilvl w:val="0"/>
          <w:numId w:val="7"/>
        </w:numPr>
      </w:pPr>
      <w:r w:rsidRPr="00C7411A">
        <w:rPr>
          <w:b/>
          <w:bCs/>
        </w:rPr>
        <w:t>VAT Rate:</w:t>
      </w:r>
      <w:r w:rsidRPr="00C7411A">
        <w:t xml:space="preserve"> </w:t>
      </w:r>
      <w:r w:rsidRPr="00C7411A">
        <w:rPr>
          <w:b/>
          <w:bCs/>
        </w:rPr>
        <w:t>0%</w:t>
      </w:r>
      <w:r w:rsidRPr="00C7411A">
        <w:t>.</w:t>
      </w:r>
    </w:p>
    <w:p w14:paraId="4AFFD47D" w14:textId="77777777" w:rsidR="00C7411A" w:rsidRPr="00C7411A" w:rsidRDefault="00C7411A" w:rsidP="00C7411A">
      <w:pPr>
        <w:numPr>
          <w:ilvl w:val="0"/>
          <w:numId w:val="7"/>
        </w:numPr>
      </w:pPr>
      <w:r w:rsidRPr="00C7411A">
        <w:rPr>
          <w:b/>
          <w:bCs/>
        </w:rPr>
        <w:t>Description:</w:t>
      </w:r>
      <w:r w:rsidRPr="00C7411A">
        <w:t xml:space="preserve"> Zero-rated supplies are </w:t>
      </w:r>
      <w:r w:rsidRPr="00C7411A">
        <w:rPr>
          <w:b/>
          <w:bCs/>
        </w:rPr>
        <w:t>subject to VAT at 0%</w:t>
      </w:r>
      <w:r w:rsidRPr="00C7411A">
        <w:t xml:space="preserve">, and businesses </w:t>
      </w:r>
      <w:r w:rsidRPr="00C7411A">
        <w:rPr>
          <w:b/>
          <w:bCs/>
        </w:rPr>
        <w:t>can recover Input VAT</w:t>
      </w:r>
      <w:r w:rsidRPr="00C7411A">
        <w:t xml:space="preserve"> on expenses related to these supplies.</w:t>
      </w:r>
    </w:p>
    <w:p w14:paraId="53879C2C" w14:textId="77777777" w:rsidR="00C7411A" w:rsidRPr="00C7411A" w:rsidRDefault="00C7411A" w:rsidP="00C7411A">
      <w:pPr>
        <w:numPr>
          <w:ilvl w:val="0"/>
          <w:numId w:val="7"/>
        </w:numPr>
      </w:pPr>
      <w:r w:rsidRPr="00C7411A">
        <w:rPr>
          <w:b/>
          <w:bCs/>
        </w:rPr>
        <w:t>Examples:</w:t>
      </w:r>
    </w:p>
    <w:p w14:paraId="147F18E2" w14:textId="77777777" w:rsidR="00C7411A" w:rsidRPr="00C7411A" w:rsidRDefault="00C7411A" w:rsidP="00C7411A">
      <w:pPr>
        <w:numPr>
          <w:ilvl w:val="1"/>
          <w:numId w:val="7"/>
        </w:numPr>
      </w:pPr>
      <w:r w:rsidRPr="00C7411A">
        <w:t>Exports of goods and services outside the GCC (Gulf Cooperation Council).</w:t>
      </w:r>
    </w:p>
    <w:p w14:paraId="6AEA41DB" w14:textId="77777777" w:rsidR="00C7411A" w:rsidRPr="00C7411A" w:rsidRDefault="00C7411A" w:rsidP="00C7411A">
      <w:pPr>
        <w:numPr>
          <w:ilvl w:val="1"/>
          <w:numId w:val="7"/>
        </w:numPr>
      </w:pPr>
      <w:r w:rsidRPr="00C7411A">
        <w:t>International transportation (e.g., flights, shipping).</w:t>
      </w:r>
    </w:p>
    <w:p w14:paraId="37ED71C2" w14:textId="77777777" w:rsidR="00C7411A" w:rsidRPr="00C7411A" w:rsidRDefault="00C7411A" w:rsidP="00C7411A">
      <w:pPr>
        <w:numPr>
          <w:ilvl w:val="1"/>
          <w:numId w:val="7"/>
        </w:numPr>
      </w:pPr>
      <w:r w:rsidRPr="00C7411A">
        <w:t>Certain healthcare and education services.</w:t>
      </w:r>
    </w:p>
    <w:p w14:paraId="2B31FB6A" w14:textId="77777777" w:rsidR="00C7411A" w:rsidRPr="00C7411A" w:rsidRDefault="00C7411A" w:rsidP="00C7411A">
      <w:pPr>
        <w:numPr>
          <w:ilvl w:val="1"/>
          <w:numId w:val="7"/>
        </w:numPr>
      </w:pPr>
      <w:r w:rsidRPr="00C7411A">
        <w:lastRenderedPageBreak/>
        <w:t>Investment-grade precious metals (e.g., gold, silver of 99% purity).</w:t>
      </w:r>
    </w:p>
    <w:p w14:paraId="3786E67A" w14:textId="77777777" w:rsidR="00C7411A" w:rsidRPr="00C7411A" w:rsidRDefault="00C7411A" w:rsidP="00C7411A">
      <w:pPr>
        <w:numPr>
          <w:ilvl w:val="1"/>
          <w:numId w:val="7"/>
        </w:numPr>
      </w:pPr>
      <w:r w:rsidRPr="00C7411A">
        <w:t>Newly constructed residential properties (first sale/rent within 3 years of completion).</w:t>
      </w:r>
    </w:p>
    <w:p w14:paraId="4D44AF69" w14:textId="77777777" w:rsidR="00C7411A" w:rsidRPr="00C7411A" w:rsidRDefault="00000000" w:rsidP="00C7411A">
      <w:r>
        <w:pict w14:anchorId="70E5976A">
          <v:rect id="_x0000_i1168" style="width:0;height:1.5pt" o:hralign="center" o:hrstd="t" o:hr="t" fillcolor="#a0a0a0" stroked="f"/>
        </w:pict>
      </w:r>
    </w:p>
    <w:p w14:paraId="5F0A27DC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Key Differences Between Exempt and Zero-Rated Supplies: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3296"/>
        <w:gridCol w:w="3967"/>
      </w:tblGrid>
      <w:tr w:rsidR="00C7411A" w:rsidRPr="00C7411A" w14:paraId="283089F9" w14:textId="77777777" w:rsidTr="00C741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A7FF29" w14:textId="77777777" w:rsidR="00C7411A" w:rsidRPr="00C7411A" w:rsidRDefault="00C7411A" w:rsidP="00C7411A">
            <w:pPr>
              <w:rPr>
                <w:b/>
                <w:bCs/>
              </w:rPr>
            </w:pPr>
            <w:r w:rsidRPr="00C7411A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EF4925F" w14:textId="77777777" w:rsidR="00C7411A" w:rsidRPr="00C7411A" w:rsidRDefault="00C7411A" w:rsidP="00C7411A">
            <w:pPr>
              <w:rPr>
                <w:b/>
                <w:bCs/>
              </w:rPr>
            </w:pPr>
            <w:r w:rsidRPr="00C7411A">
              <w:rPr>
                <w:b/>
                <w:bCs/>
              </w:rPr>
              <w:t>Exempt Supplies</w:t>
            </w:r>
          </w:p>
        </w:tc>
        <w:tc>
          <w:tcPr>
            <w:tcW w:w="0" w:type="auto"/>
            <w:vAlign w:val="center"/>
            <w:hideMark/>
          </w:tcPr>
          <w:p w14:paraId="07A0357C" w14:textId="77777777" w:rsidR="00C7411A" w:rsidRPr="00C7411A" w:rsidRDefault="00C7411A" w:rsidP="00C7411A">
            <w:pPr>
              <w:rPr>
                <w:b/>
                <w:bCs/>
              </w:rPr>
            </w:pPr>
            <w:r w:rsidRPr="00C7411A">
              <w:rPr>
                <w:b/>
                <w:bCs/>
              </w:rPr>
              <w:t>Zero-Rated Supplies</w:t>
            </w:r>
          </w:p>
        </w:tc>
      </w:tr>
      <w:tr w:rsidR="00C7411A" w:rsidRPr="00C7411A" w14:paraId="22CE8B50" w14:textId="77777777" w:rsidTr="00C741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9EA93" w14:textId="77777777" w:rsidR="00C7411A" w:rsidRPr="00C7411A" w:rsidRDefault="00C7411A" w:rsidP="00C7411A">
            <w:r w:rsidRPr="00C7411A">
              <w:rPr>
                <w:b/>
                <w:bCs/>
              </w:rPr>
              <w:t>VAT Rate</w:t>
            </w:r>
          </w:p>
        </w:tc>
        <w:tc>
          <w:tcPr>
            <w:tcW w:w="0" w:type="auto"/>
            <w:vAlign w:val="center"/>
            <w:hideMark/>
          </w:tcPr>
          <w:p w14:paraId="0818F06F" w14:textId="77777777" w:rsidR="00C7411A" w:rsidRPr="00C7411A" w:rsidRDefault="00C7411A" w:rsidP="00C7411A">
            <w:r w:rsidRPr="00C7411A">
              <w:t>0% (not subject to VAT)</w:t>
            </w:r>
          </w:p>
        </w:tc>
        <w:tc>
          <w:tcPr>
            <w:tcW w:w="0" w:type="auto"/>
            <w:vAlign w:val="center"/>
            <w:hideMark/>
          </w:tcPr>
          <w:p w14:paraId="3FCC7C6F" w14:textId="77777777" w:rsidR="00C7411A" w:rsidRPr="00C7411A" w:rsidRDefault="00C7411A" w:rsidP="00C7411A">
            <w:r w:rsidRPr="00C7411A">
              <w:t>0% (subject to VAT but at 0% rate)</w:t>
            </w:r>
          </w:p>
        </w:tc>
      </w:tr>
      <w:tr w:rsidR="00C7411A" w:rsidRPr="00C7411A" w14:paraId="445DB47C" w14:textId="77777777" w:rsidTr="00C741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33F7F" w14:textId="77777777" w:rsidR="00C7411A" w:rsidRPr="00C7411A" w:rsidRDefault="00C7411A" w:rsidP="00C7411A">
            <w:r w:rsidRPr="00C7411A">
              <w:rPr>
                <w:b/>
                <w:bCs/>
              </w:rPr>
              <w:t>Input VAT Recovery</w:t>
            </w:r>
          </w:p>
        </w:tc>
        <w:tc>
          <w:tcPr>
            <w:tcW w:w="0" w:type="auto"/>
            <w:vAlign w:val="center"/>
            <w:hideMark/>
          </w:tcPr>
          <w:p w14:paraId="2567D743" w14:textId="77777777" w:rsidR="00C7411A" w:rsidRPr="00C7411A" w:rsidRDefault="00C7411A" w:rsidP="00C7411A">
            <w:r w:rsidRPr="00C7411A">
              <w:rPr>
                <w:b/>
                <w:bCs/>
              </w:rPr>
              <w:t>Cannot recover Input VAT</w:t>
            </w:r>
          </w:p>
        </w:tc>
        <w:tc>
          <w:tcPr>
            <w:tcW w:w="0" w:type="auto"/>
            <w:vAlign w:val="center"/>
            <w:hideMark/>
          </w:tcPr>
          <w:p w14:paraId="1BB9DCF0" w14:textId="77777777" w:rsidR="00C7411A" w:rsidRPr="00C7411A" w:rsidRDefault="00C7411A" w:rsidP="00C7411A">
            <w:r w:rsidRPr="00C7411A">
              <w:rPr>
                <w:b/>
                <w:bCs/>
              </w:rPr>
              <w:t>Can recover Input VAT</w:t>
            </w:r>
          </w:p>
        </w:tc>
      </w:tr>
      <w:tr w:rsidR="00C7411A" w:rsidRPr="00C7411A" w14:paraId="00A98A5A" w14:textId="77777777" w:rsidTr="00C741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1D5F5" w14:textId="77777777" w:rsidR="00C7411A" w:rsidRPr="00C7411A" w:rsidRDefault="00C7411A" w:rsidP="00C7411A">
            <w:r w:rsidRPr="00C7411A"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47D9FAD6" w14:textId="77777777" w:rsidR="00C7411A" w:rsidRPr="00C7411A" w:rsidRDefault="00C7411A" w:rsidP="00C7411A">
            <w:r w:rsidRPr="00C7411A">
              <w:t>Residential rent, financial services, bare land</w:t>
            </w:r>
          </w:p>
        </w:tc>
        <w:tc>
          <w:tcPr>
            <w:tcW w:w="0" w:type="auto"/>
            <w:vAlign w:val="center"/>
            <w:hideMark/>
          </w:tcPr>
          <w:p w14:paraId="1078ADA0" w14:textId="77777777" w:rsidR="00C7411A" w:rsidRPr="00C7411A" w:rsidRDefault="00C7411A" w:rsidP="00C7411A">
            <w:r w:rsidRPr="00C7411A">
              <w:t>Exports, international transport, healthcare, education</w:t>
            </w:r>
          </w:p>
        </w:tc>
      </w:tr>
    </w:tbl>
    <w:p w14:paraId="032D4D28" w14:textId="77777777" w:rsidR="00C7411A" w:rsidRPr="00C7411A" w:rsidRDefault="00000000" w:rsidP="00C7411A">
      <w:r>
        <w:pict w14:anchorId="32EEAF1A">
          <v:rect id="_x0000_i1169" style="width:0;height:1.5pt" o:hralign="center" o:hrstd="t" o:hr="t" fillcolor="#a0a0a0" stroked="f"/>
        </w:pict>
      </w:r>
    </w:p>
    <w:p w14:paraId="7BF59C52" w14:textId="77777777" w:rsidR="00C7411A" w:rsidRPr="00C7411A" w:rsidRDefault="00C7411A" w:rsidP="00C7411A">
      <w:pPr>
        <w:pStyle w:val="Heading3"/>
      </w:pPr>
      <w:r w:rsidRPr="00C7411A">
        <w:t>Does the UAE Have Zero-Rated VAT?</w:t>
      </w:r>
    </w:p>
    <w:p w14:paraId="187AE240" w14:textId="77777777" w:rsidR="00C7411A" w:rsidRPr="00C7411A" w:rsidRDefault="00C7411A" w:rsidP="00C7411A">
      <w:r w:rsidRPr="00C7411A">
        <w:t xml:space="preserve">Yes, the UAE has </w:t>
      </w:r>
      <w:r w:rsidRPr="00C7411A">
        <w:rPr>
          <w:b/>
          <w:bCs/>
        </w:rPr>
        <w:t>zero-rated VAT</w:t>
      </w:r>
      <w:r w:rsidRPr="00C7411A">
        <w:t xml:space="preserve"> for specific categories of goods and services, as outlined above. These supplies are treated differently from </w:t>
      </w:r>
      <w:r w:rsidRPr="00C7411A">
        <w:rPr>
          <w:b/>
          <w:bCs/>
        </w:rPr>
        <w:t>exempt supplies</w:t>
      </w:r>
      <w:r w:rsidRPr="00C7411A">
        <w:t xml:space="preserve"> because businesses can reclaim Input VAT on expenses related to zero-rated supplies, making them more </w:t>
      </w:r>
      <w:proofErr w:type="spellStart"/>
      <w:r w:rsidRPr="00C7411A">
        <w:t>favorable</w:t>
      </w:r>
      <w:proofErr w:type="spellEnd"/>
      <w:r w:rsidRPr="00C7411A">
        <w:t xml:space="preserve"> for businesses.</w:t>
      </w:r>
    </w:p>
    <w:p w14:paraId="3D465E22" w14:textId="77777777" w:rsidR="00C7411A" w:rsidRPr="00C7411A" w:rsidRDefault="00000000" w:rsidP="00C7411A">
      <w:r>
        <w:pict w14:anchorId="09C03A03">
          <v:rect id="_x0000_i1170" style="width:0;height:1.5pt" o:hralign="center" o:hrstd="t" o:hr="t" fillcolor="#a0a0a0" stroked="f"/>
        </w:pict>
      </w:r>
    </w:p>
    <w:p w14:paraId="4F96109F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How to Handle Exempt and Zero-Rated Supplies in the Chart of Accounts:</w:t>
      </w:r>
    </w:p>
    <w:p w14:paraId="4B088E89" w14:textId="77777777" w:rsidR="00C7411A" w:rsidRPr="00C7411A" w:rsidRDefault="00C7411A" w:rsidP="00C7411A">
      <w:pPr>
        <w:numPr>
          <w:ilvl w:val="0"/>
          <w:numId w:val="8"/>
        </w:numPr>
      </w:pPr>
      <w:r w:rsidRPr="00C7411A">
        <w:rPr>
          <w:b/>
          <w:bCs/>
        </w:rPr>
        <w:t>Exempt Supplies:</w:t>
      </w:r>
    </w:p>
    <w:p w14:paraId="2250F164" w14:textId="77777777" w:rsidR="00C7411A" w:rsidRPr="00C7411A" w:rsidRDefault="00C7411A" w:rsidP="00C7411A">
      <w:pPr>
        <w:numPr>
          <w:ilvl w:val="1"/>
          <w:numId w:val="8"/>
        </w:numPr>
      </w:pPr>
      <w:r w:rsidRPr="00C7411A">
        <w:t xml:space="preserve">Create a separate account (e.g., </w:t>
      </w:r>
      <w:r w:rsidRPr="00C7411A">
        <w:rPr>
          <w:b/>
          <w:bCs/>
        </w:rPr>
        <w:t>Exempt Supplies</w:t>
      </w:r>
      <w:r w:rsidRPr="00C7411A">
        <w:t>) to track transactions that are exempt from VAT.</w:t>
      </w:r>
    </w:p>
    <w:p w14:paraId="16495815" w14:textId="77777777" w:rsidR="00C7411A" w:rsidRPr="00C7411A" w:rsidRDefault="00C7411A" w:rsidP="00C7411A">
      <w:pPr>
        <w:numPr>
          <w:ilvl w:val="1"/>
          <w:numId w:val="8"/>
        </w:numPr>
      </w:pPr>
      <w:r w:rsidRPr="00C7411A">
        <w:t xml:space="preserve">Input VAT related to exempt supplies </w:t>
      </w:r>
      <w:r w:rsidRPr="00C7411A">
        <w:rPr>
          <w:b/>
          <w:bCs/>
        </w:rPr>
        <w:t>cannot be recovered</w:t>
      </w:r>
      <w:r w:rsidRPr="00C7411A">
        <w:t>, so it should be treated as part of the cost of goods or services.</w:t>
      </w:r>
    </w:p>
    <w:p w14:paraId="16C4CD70" w14:textId="77777777" w:rsidR="00C7411A" w:rsidRPr="00C7411A" w:rsidRDefault="00C7411A" w:rsidP="00C7411A">
      <w:pPr>
        <w:numPr>
          <w:ilvl w:val="0"/>
          <w:numId w:val="8"/>
        </w:numPr>
      </w:pPr>
      <w:r w:rsidRPr="00C7411A">
        <w:rPr>
          <w:b/>
          <w:bCs/>
        </w:rPr>
        <w:t>Zero-Rated Supplies:</w:t>
      </w:r>
    </w:p>
    <w:p w14:paraId="1709F0D2" w14:textId="77777777" w:rsidR="00C7411A" w:rsidRPr="00C7411A" w:rsidRDefault="00C7411A" w:rsidP="00C7411A">
      <w:pPr>
        <w:numPr>
          <w:ilvl w:val="1"/>
          <w:numId w:val="8"/>
        </w:numPr>
      </w:pPr>
      <w:r w:rsidRPr="00C7411A">
        <w:t xml:space="preserve">Create a separate account (e.g., </w:t>
      </w:r>
      <w:r w:rsidRPr="00C7411A">
        <w:rPr>
          <w:b/>
          <w:bCs/>
        </w:rPr>
        <w:t>Zero-Rated VAT - 0%</w:t>
      </w:r>
      <w:r w:rsidRPr="00C7411A">
        <w:t>) to track transactions subject to VAT at 0%.</w:t>
      </w:r>
    </w:p>
    <w:p w14:paraId="7368656E" w14:textId="77777777" w:rsidR="00C7411A" w:rsidRPr="00C7411A" w:rsidRDefault="00C7411A" w:rsidP="00C7411A">
      <w:pPr>
        <w:numPr>
          <w:ilvl w:val="1"/>
          <w:numId w:val="8"/>
        </w:numPr>
      </w:pPr>
      <w:r w:rsidRPr="00C7411A">
        <w:t xml:space="preserve">Input VAT related to zero-rated supplies </w:t>
      </w:r>
      <w:r w:rsidRPr="00C7411A">
        <w:rPr>
          <w:b/>
          <w:bCs/>
        </w:rPr>
        <w:t>can be recovered</w:t>
      </w:r>
      <w:r w:rsidRPr="00C7411A">
        <w:t>, so it should be recorded separately for reclaim purposes.</w:t>
      </w:r>
    </w:p>
    <w:p w14:paraId="07080F32" w14:textId="77777777" w:rsidR="00C7411A" w:rsidRPr="00C7411A" w:rsidRDefault="00000000" w:rsidP="00C7411A">
      <w:r>
        <w:pict w14:anchorId="2E7E3618">
          <v:rect id="_x0000_i1171" style="width:0;height:1.5pt" o:hralign="center" o:hrstd="t" o:hr="t" fillcolor="#a0a0a0" stroked="f"/>
        </w:pict>
      </w:r>
    </w:p>
    <w:p w14:paraId="5B3BA9BC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Example of Accounts in the Chart of Accounts: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2110"/>
        <w:gridCol w:w="2184"/>
        <w:gridCol w:w="3322"/>
      </w:tblGrid>
      <w:tr w:rsidR="00C7411A" w:rsidRPr="00C7411A" w14:paraId="671D968B" w14:textId="77777777" w:rsidTr="00C741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EB7075" w14:textId="77777777" w:rsidR="00C7411A" w:rsidRPr="00C7411A" w:rsidRDefault="00C7411A" w:rsidP="00C7411A">
            <w:pPr>
              <w:rPr>
                <w:b/>
                <w:bCs/>
              </w:rPr>
            </w:pPr>
            <w:r w:rsidRPr="00C7411A">
              <w:rPr>
                <w:b/>
                <w:bCs/>
              </w:rPr>
              <w:lastRenderedPageBreak/>
              <w:t>Account Code</w:t>
            </w:r>
          </w:p>
        </w:tc>
        <w:tc>
          <w:tcPr>
            <w:tcW w:w="0" w:type="auto"/>
            <w:vAlign w:val="center"/>
            <w:hideMark/>
          </w:tcPr>
          <w:p w14:paraId="55460634" w14:textId="77777777" w:rsidR="00C7411A" w:rsidRPr="00C7411A" w:rsidRDefault="00C7411A" w:rsidP="00C7411A">
            <w:pPr>
              <w:rPr>
                <w:b/>
                <w:bCs/>
              </w:rPr>
            </w:pPr>
            <w:r w:rsidRPr="00C7411A">
              <w:rPr>
                <w:b/>
                <w:bCs/>
              </w:rPr>
              <w:t>Account Name (English)</w:t>
            </w:r>
          </w:p>
        </w:tc>
        <w:tc>
          <w:tcPr>
            <w:tcW w:w="0" w:type="auto"/>
            <w:vAlign w:val="center"/>
            <w:hideMark/>
          </w:tcPr>
          <w:p w14:paraId="7A68E097" w14:textId="77777777" w:rsidR="00C7411A" w:rsidRPr="00C7411A" w:rsidRDefault="00C7411A" w:rsidP="00C7411A">
            <w:pPr>
              <w:rPr>
                <w:b/>
                <w:bCs/>
              </w:rPr>
            </w:pPr>
            <w:r w:rsidRPr="00C7411A">
              <w:rPr>
                <w:b/>
                <w:bCs/>
              </w:rPr>
              <w:t>Account Name (Arabic)</w:t>
            </w:r>
          </w:p>
        </w:tc>
        <w:tc>
          <w:tcPr>
            <w:tcW w:w="0" w:type="auto"/>
            <w:vAlign w:val="center"/>
            <w:hideMark/>
          </w:tcPr>
          <w:p w14:paraId="247CE9AF" w14:textId="77777777" w:rsidR="00C7411A" w:rsidRPr="00C7411A" w:rsidRDefault="00C7411A" w:rsidP="00C7411A">
            <w:pPr>
              <w:rPr>
                <w:b/>
                <w:bCs/>
              </w:rPr>
            </w:pPr>
            <w:r w:rsidRPr="00C7411A">
              <w:rPr>
                <w:b/>
                <w:bCs/>
              </w:rPr>
              <w:t>Description</w:t>
            </w:r>
          </w:p>
        </w:tc>
      </w:tr>
      <w:tr w:rsidR="00C7411A" w:rsidRPr="00C7411A" w14:paraId="0311CF52" w14:textId="77777777" w:rsidTr="00C741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546A2" w14:textId="77777777" w:rsidR="00C7411A" w:rsidRPr="00C7411A" w:rsidRDefault="00C7411A" w:rsidP="00C7411A">
            <w:r w:rsidRPr="00C7411A">
              <w:t>2105</w:t>
            </w:r>
          </w:p>
        </w:tc>
        <w:tc>
          <w:tcPr>
            <w:tcW w:w="0" w:type="auto"/>
            <w:vAlign w:val="center"/>
            <w:hideMark/>
          </w:tcPr>
          <w:p w14:paraId="3213A386" w14:textId="77777777" w:rsidR="00C7411A" w:rsidRPr="00C7411A" w:rsidRDefault="00C7411A" w:rsidP="00C7411A">
            <w:r w:rsidRPr="00C7411A">
              <w:t>Zero-Rated VAT - 0%</w:t>
            </w:r>
          </w:p>
        </w:tc>
        <w:tc>
          <w:tcPr>
            <w:tcW w:w="0" w:type="auto"/>
            <w:vAlign w:val="center"/>
            <w:hideMark/>
          </w:tcPr>
          <w:p w14:paraId="36750A19" w14:textId="77777777" w:rsidR="00C7411A" w:rsidRPr="00C7411A" w:rsidRDefault="00C7411A" w:rsidP="00C7411A">
            <w:proofErr w:type="spellStart"/>
            <w:r w:rsidRPr="00C7411A">
              <w:rPr>
                <w:rFonts w:ascii="Arial" w:hAnsi="Arial" w:cs="Arial"/>
              </w:rPr>
              <w:t>ضريبة</w:t>
            </w:r>
            <w:proofErr w:type="spellEnd"/>
            <w:r w:rsidRPr="00C7411A">
              <w:t xml:space="preserve"> </w:t>
            </w:r>
            <w:proofErr w:type="spellStart"/>
            <w:r w:rsidRPr="00C7411A">
              <w:rPr>
                <w:rFonts w:ascii="Arial" w:hAnsi="Arial" w:cs="Arial"/>
              </w:rPr>
              <w:t>القيمة</w:t>
            </w:r>
            <w:proofErr w:type="spellEnd"/>
            <w:r w:rsidRPr="00C7411A">
              <w:t xml:space="preserve"> </w:t>
            </w:r>
            <w:proofErr w:type="spellStart"/>
            <w:r w:rsidRPr="00C7411A">
              <w:rPr>
                <w:rFonts w:ascii="Arial" w:hAnsi="Arial" w:cs="Arial"/>
              </w:rPr>
              <w:t>المضافة</w:t>
            </w:r>
            <w:proofErr w:type="spellEnd"/>
            <w:r w:rsidRPr="00C7411A">
              <w:t xml:space="preserve"> </w:t>
            </w:r>
            <w:proofErr w:type="spellStart"/>
            <w:r w:rsidRPr="00C7411A">
              <w:rPr>
                <w:rFonts w:ascii="Arial" w:hAnsi="Arial" w:cs="Arial"/>
              </w:rPr>
              <w:t>صفرية</w:t>
            </w:r>
            <w:proofErr w:type="spellEnd"/>
            <w:r w:rsidRPr="00C7411A">
              <w:t xml:space="preserve"> - 0%</w:t>
            </w:r>
          </w:p>
        </w:tc>
        <w:tc>
          <w:tcPr>
            <w:tcW w:w="0" w:type="auto"/>
            <w:vAlign w:val="center"/>
            <w:hideMark/>
          </w:tcPr>
          <w:p w14:paraId="43112052" w14:textId="77777777" w:rsidR="00C7411A" w:rsidRPr="00C7411A" w:rsidRDefault="00C7411A" w:rsidP="00C7411A">
            <w:r w:rsidRPr="00C7411A">
              <w:t>Tracks VAT at 0% for zero-rated supplies.</w:t>
            </w:r>
          </w:p>
        </w:tc>
      </w:tr>
      <w:tr w:rsidR="00C7411A" w:rsidRPr="00C7411A" w14:paraId="75A80EE4" w14:textId="77777777" w:rsidTr="00C741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B34FC" w14:textId="77777777" w:rsidR="00C7411A" w:rsidRPr="00C7411A" w:rsidRDefault="00C7411A" w:rsidP="00C7411A">
            <w:r w:rsidRPr="00C7411A">
              <w:t>2106</w:t>
            </w:r>
          </w:p>
        </w:tc>
        <w:tc>
          <w:tcPr>
            <w:tcW w:w="0" w:type="auto"/>
            <w:vAlign w:val="center"/>
            <w:hideMark/>
          </w:tcPr>
          <w:p w14:paraId="293C8A3B" w14:textId="77777777" w:rsidR="00C7411A" w:rsidRPr="00C7411A" w:rsidRDefault="00C7411A" w:rsidP="00C7411A">
            <w:r w:rsidRPr="00C7411A">
              <w:t>Exempt Supplies</w:t>
            </w:r>
          </w:p>
        </w:tc>
        <w:tc>
          <w:tcPr>
            <w:tcW w:w="0" w:type="auto"/>
            <w:vAlign w:val="center"/>
            <w:hideMark/>
          </w:tcPr>
          <w:p w14:paraId="128FCC62" w14:textId="77777777" w:rsidR="00C7411A" w:rsidRPr="00C7411A" w:rsidRDefault="00C7411A" w:rsidP="00C7411A">
            <w:proofErr w:type="spellStart"/>
            <w:r w:rsidRPr="00C7411A">
              <w:rPr>
                <w:rFonts w:ascii="Arial" w:hAnsi="Arial" w:cs="Arial"/>
              </w:rPr>
              <w:t>الإمدادات</w:t>
            </w:r>
            <w:proofErr w:type="spellEnd"/>
            <w:r w:rsidRPr="00C7411A">
              <w:t xml:space="preserve"> </w:t>
            </w:r>
            <w:proofErr w:type="spellStart"/>
            <w:r w:rsidRPr="00C7411A">
              <w:rPr>
                <w:rFonts w:ascii="Arial" w:hAnsi="Arial" w:cs="Arial"/>
              </w:rPr>
              <w:t>المعفاة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A08200" w14:textId="77777777" w:rsidR="00C7411A" w:rsidRPr="00C7411A" w:rsidRDefault="00C7411A" w:rsidP="00C7411A">
            <w:r w:rsidRPr="00C7411A">
              <w:t>Tracks transactions exempt from VAT.</w:t>
            </w:r>
          </w:p>
        </w:tc>
      </w:tr>
    </w:tbl>
    <w:p w14:paraId="4B503950" w14:textId="77777777" w:rsidR="00C7411A" w:rsidRPr="00C7411A" w:rsidRDefault="00000000" w:rsidP="00C7411A">
      <w:r>
        <w:pict w14:anchorId="3AEE089E">
          <v:rect id="_x0000_i1172" style="width:0;height:1.5pt" o:hralign="center" o:hrstd="t" o:hr="t" fillcolor="#a0a0a0" stroked="f"/>
        </w:pict>
      </w:r>
    </w:p>
    <w:p w14:paraId="5FB38EE6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Practical Example:</w:t>
      </w:r>
    </w:p>
    <w:p w14:paraId="067DE96C" w14:textId="77777777" w:rsidR="00C7411A" w:rsidRPr="00C7411A" w:rsidRDefault="00C7411A" w:rsidP="00C7411A">
      <w:pPr>
        <w:numPr>
          <w:ilvl w:val="0"/>
          <w:numId w:val="9"/>
        </w:numPr>
      </w:pPr>
      <w:r w:rsidRPr="00C7411A">
        <w:rPr>
          <w:b/>
          <w:bCs/>
        </w:rPr>
        <w:t>Zero-Rated Supply:</w:t>
      </w:r>
      <w:r w:rsidRPr="00C7411A">
        <w:t xml:space="preserve"> Export of goods worth AED 10,000.</w:t>
      </w:r>
    </w:p>
    <w:p w14:paraId="27707BE0" w14:textId="77777777" w:rsidR="00C7411A" w:rsidRPr="00C7411A" w:rsidRDefault="00C7411A" w:rsidP="00C7411A">
      <w:pPr>
        <w:numPr>
          <w:ilvl w:val="1"/>
          <w:numId w:val="9"/>
        </w:numPr>
      </w:pPr>
      <w:r w:rsidRPr="00C7411A">
        <w:t>Output VAT = AED 0 (0% VAT).</w:t>
      </w:r>
    </w:p>
    <w:p w14:paraId="214CF73A" w14:textId="77777777" w:rsidR="00C7411A" w:rsidRPr="00C7411A" w:rsidRDefault="00C7411A" w:rsidP="00C7411A">
      <w:pPr>
        <w:numPr>
          <w:ilvl w:val="1"/>
          <w:numId w:val="9"/>
        </w:numPr>
      </w:pPr>
      <w:r w:rsidRPr="00C7411A">
        <w:t>Input VAT on related expenses (e.g., AED 500) can be recovered.</w:t>
      </w:r>
    </w:p>
    <w:p w14:paraId="20B51E0D" w14:textId="77777777" w:rsidR="00C7411A" w:rsidRPr="00C7411A" w:rsidRDefault="00C7411A" w:rsidP="00C7411A">
      <w:pPr>
        <w:numPr>
          <w:ilvl w:val="0"/>
          <w:numId w:val="9"/>
        </w:numPr>
      </w:pPr>
      <w:r w:rsidRPr="00C7411A">
        <w:rPr>
          <w:b/>
          <w:bCs/>
        </w:rPr>
        <w:t>Exempt Supply:</w:t>
      </w:r>
      <w:r w:rsidRPr="00C7411A">
        <w:t xml:space="preserve"> Residential rent of AED 5,000.</w:t>
      </w:r>
    </w:p>
    <w:p w14:paraId="5F4E921E" w14:textId="77777777" w:rsidR="00C7411A" w:rsidRPr="00C7411A" w:rsidRDefault="00C7411A" w:rsidP="00C7411A">
      <w:pPr>
        <w:numPr>
          <w:ilvl w:val="1"/>
          <w:numId w:val="9"/>
        </w:numPr>
      </w:pPr>
      <w:r w:rsidRPr="00C7411A">
        <w:t>Output VAT = AED 0 (exempt).</w:t>
      </w:r>
    </w:p>
    <w:p w14:paraId="644867FB" w14:textId="77777777" w:rsidR="00C7411A" w:rsidRPr="00C7411A" w:rsidRDefault="00C7411A" w:rsidP="00C7411A">
      <w:pPr>
        <w:numPr>
          <w:ilvl w:val="1"/>
          <w:numId w:val="9"/>
        </w:numPr>
      </w:pPr>
      <w:r w:rsidRPr="00C7411A">
        <w:t xml:space="preserve">Input VAT on related expenses (e.g., AED 200) </w:t>
      </w:r>
      <w:r w:rsidRPr="00C7411A">
        <w:rPr>
          <w:b/>
          <w:bCs/>
        </w:rPr>
        <w:t>cannot be recovered</w:t>
      </w:r>
      <w:r w:rsidRPr="00C7411A">
        <w:t>.</w:t>
      </w:r>
    </w:p>
    <w:p w14:paraId="48C9F547" w14:textId="77777777" w:rsidR="00C7411A" w:rsidRPr="00C7411A" w:rsidRDefault="00000000" w:rsidP="00C7411A">
      <w:r>
        <w:pict w14:anchorId="58CD5D54">
          <v:rect id="_x0000_i1173" style="width:0;height:1.5pt" o:hralign="center" o:hrstd="t" o:hr="t" fillcolor="#a0a0a0" stroked="f"/>
        </w:pict>
      </w:r>
    </w:p>
    <w:p w14:paraId="06D3909E" w14:textId="488D1626" w:rsidR="00C7411A" w:rsidRPr="00C7411A" w:rsidRDefault="00C7411A" w:rsidP="00C7411A">
      <w:r w:rsidRPr="00C7411A">
        <w:t>This structure ensures compliance with UAE VAT regulations and proper tracking of exempt and zero-rated supplies</w:t>
      </w:r>
      <w:r>
        <w:t>.</w:t>
      </w:r>
    </w:p>
    <w:p w14:paraId="7D5FBF7B" w14:textId="77777777" w:rsidR="00C7411A" w:rsidRPr="00C7411A" w:rsidRDefault="00C7411A" w:rsidP="00C7411A">
      <w:pPr>
        <w:pStyle w:val="Heading3"/>
      </w:pPr>
      <w:r w:rsidRPr="00C7411A">
        <w:t xml:space="preserve">Could we have the 0% in brackets in Arabic in the Zero-Rated VAT (0%) translation " </w:t>
      </w:r>
      <w:proofErr w:type="spellStart"/>
      <w:r w:rsidRPr="00C7411A">
        <w:rPr>
          <w:rFonts w:ascii="Arial" w:hAnsi="Arial" w:cs="Arial"/>
        </w:rPr>
        <w:t>ضريبة</w:t>
      </w:r>
      <w:proofErr w:type="spellEnd"/>
      <w:r w:rsidRPr="00C7411A">
        <w:t xml:space="preserve"> </w:t>
      </w:r>
      <w:proofErr w:type="spellStart"/>
      <w:r w:rsidRPr="00C7411A">
        <w:rPr>
          <w:rFonts w:ascii="Arial" w:hAnsi="Arial" w:cs="Arial"/>
        </w:rPr>
        <w:t>القيمة</w:t>
      </w:r>
      <w:proofErr w:type="spellEnd"/>
      <w:r w:rsidRPr="00C7411A">
        <w:t xml:space="preserve"> </w:t>
      </w:r>
      <w:proofErr w:type="spellStart"/>
      <w:r w:rsidRPr="00C7411A">
        <w:rPr>
          <w:rFonts w:ascii="Arial" w:hAnsi="Arial" w:cs="Arial"/>
        </w:rPr>
        <w:t>المضافة</w:t>
      </w:r>
      <w:proofErr w:type="spellEnd"/>
      <w:r w:rsidRPr="00C7411A">
        <w:t xml:space="preserve"> </w:t>
      </w:r>
      <w:proofErr w:type="spellStart"/>
      <w:r w:rsidRPr="00C7411A">
        <w:rPr>
          <w:rFonts w:ascii="Arial" w:hAnsi="Arial" w:cs="Arial"/>
        </w:rPr>
        <w:t>صفرية</w:t>
      </w:r>
      <w:proofErr w:type="spellEnd"/>
      <w:r w:rsidRPr="00C7411A">
        <w:t xml:space="preserve"> - 0% "</w:t>
      </w:r>
    </w:p>
    <w:p w14:paraId="5D41D9D4" w14:textId="77777777" w:rsidR="00C7411A" w:rsidRPr="00C7411A" w:rsidRDefault="00C7411A" w:rsidP="00C7411A">
      <w:r w:rsidRPr="00C7411A">
        <w:t xml:space="preserve">Certainly! Here’s the corrected translation with </w:t>
      </w:r>
      <w:r w:rsidRPr="00C7411A">
        <w:rPr>
          <w:b/>
          <w:bCs/>
        </w:rPr>
        <w:t>0% in brackets</w:t>
      </w:r>
      <w:r w:rsidRPr="00C7411A">
        <w:t xml:space="preserve"> in Arabic for </w:t>
      </w:r>
      <w:r w:rsidRPr="00C7411A">
        <w:rPr>
          <w:b/>
          <w:bCs/>
        </w:rPr>
        <w:t>Zero-Rated VAT (0%)</w:t>
      </w:r>
      <w:r w:rsidRPr="00C7411A">
        <w:t>:</w:t>
      </w:r>
    </w:p>
    <w:p w14:paraId="424E7581" w14:textId="77777777" w:rsidR="00C7411A" w:rsidRPr="00C7411A" w:rsidRDefault="00000000" w:rsidP="00C7411A">
      <w:r>
        <w:pict w14:anchorId="598247BD">
          <v:rect id="_x0000_i1174" style="width:0;height:1.5pt" o:hralign="center" o:hrstd="t" o:hr="t" fillcolor="#a0a0a0" stroked="f"/>
        </w:pict>
      </w:r>
    </w:p>
    <w:p w14:paraId="56FEA762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Zero-Rated VAT (0%)</w:t>
      </w:r>
    </w:p>
    <w:p w14:paraId="02684C6C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ضريبة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القيمة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المضافة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صفرية</w:t>
      </w:r>
      <w:proofErr w:type="spellEnd"/>
      <w:r w:rsidRPr="00C7411A">
        <w:rPr>
          <w:b/>
          <w:bCs/>
        </w:rPr>
        <w:t xml:space="preserve"> (0%)</w:t>
      </w:r>
    </w:p>
    <w:p w14:paraId="76487B56" w14:textId="77777777" w:rsidR="00C7411A" w:rsidRPr="00C7411A" w:rsidRDefault="00000000" w:rsidP="00C7411A">
      <w:r>
        <w:pict w14:anchorId="760710E6">
          <v:rect id="_x0000_i1175" style="width:0;height:1.5pt" o:hralign="center" o:hrstd="t" o:hr="t" fillcolor="#a0a0a0" stroked="f"/>
        </w:pict>
      </w:r>
    </w:p>
    <w:p w14:paraId="55B0839C" w14:textId="0ED31C7A" w:rsidR="00C7411A" w:rsidRPr="00C7411A" w:rsidRDefault="00C7411A" w:rsidP="00C7411A">
      <w:r w:rsidRPr="00C7411A">
        <w:t xml:space="preserve">This format includes the </w:t>
      </w:r>
      <w:r w:rsidRPr="00C7411A">
        <w:rPr>
          <w:b/>
          <w:bCs/>
        </w:rPr>
        <w:t>0%</w:t>
      </w:r>
      <w:r w:rsidRPr="00C7411A">
        <w:t xml:space="preserve"> in brackets, which is commonly used in Arabic accounting contexts. </w:t>
      </w:r>
    </w:p>
    <w:p w14:paraId="6FB5E1B1" w14:textId="77777777" w:rsidR="00C7411A" w:rsidRPr="00C7411A" w:rsidRDefault="00C7411A" w:rsidP="00C7411A">
      <w:pPr>
        <w:pStyle w:val="Heading1"/>
      </w:pPr>
      <w:r w:rsidRPr="00C7411A">
        <w:t>no group</w:t>
      </w:r>
    </w:p>
    <w:p w14:paraId="2FA04454" w14:textId="77777777" w:rsidR="00C7411A" w:rsidRPr="00C7411A" w:rsidRDefault="00C7411A" w:rsidP="00C7411A">
      <w:r w:rsidRPr="00C7411A">
        <w:t xml:space="preserve">The translation of </w:t>
      </w:r>
      <w:r w:rsidRPr="00C7411A">
        <w:rPr>
          <w:b/>
          <w:bCs/>
        </w:rPr>
        <w:t>"No Group"</w:t>
      </w:r>
      <w:r w:rsidRPr="00C7411A">
        <w:t xml:space="preserve"> in </w:t>
      </w:r>
      <w:r w:rsidRPr="00C7411A">
        <w:rPr>
          <w:b/>
          <w:bCs/>
        </w:rPr>
        <w:t>Modern Standard Arabic</w:t>
      </w:r>
      <w:r w:rsidRPr="00C7411A">
        <w:t xml:space="preserve"> is:</w:t>
      </w:r>
    </w:p>
    <w:p w14:paraId="326A1C43" w14:textId="77777777" w:rsidR="00C7411A" w:rsidRPr="00C7411A" w:rsidRDefault="00000000" w:rsidP="00C7411A">
      <w:r>
        <w:lastRenderedPageBreak/>
        <w:pict w14:anchorId="08202F56">
          <v:rect id="_x0000_i1176" style="width:0;height:1.5pt" o:hralign="center" o:hrstd="t" o:hr="t" fillcolor="#a0a0a0" stroked="f"/>
        </w:pict>
      </w:r>
    </w:p>
    <w:p w14:paraId="2BCB16B3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No Group</w:t>
      </w:r>
    </w:p>
    <w:p w14:paraId="29329B22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بدون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مجموعة</w:t>
      </w:r>
      <w:proofErr w:type="spellEnd"/>
    </w:p>
    <w:p w14:paraId="1576337B" w14:textId="77777777" w:rsidR="00C7411A" w:rsidRPr="00C7411A" w:rsidRDefault="00000000" w:rsidP="00C7411A">
      <w:r>
        <w:pict w14:anchorId="55C49962">
          <v:rect id="_x0000_i1177" style="width:0;height:1.5pt" o:hralign="center" o:hrstd="t" o:hr="t" fillcolor="#a0a0a0" stroked="f"/>
        </w:pict>
      </w:r>
    </w:p>
    <w:p w14:paraId="72A1BE23" w14:textId="64E474EE" w:rsidR="00C7411A" w:rsidRDefault="00C7411A" w:rsidP="00C7411A">
      <w:r w:rsidRPr="00C7411A">
        <w:t xml:space="preserve">This term is used to indicate that an item, account, or entity is </w:t>
      </w:r>
      <w:r w:rsidRPr="00C7411A">
        <w:rPr>
          <w:b/>
          <w:bCs/>
        </w:rPr>
        <w:t>not assigned to any specific group</w:t>
      </w:r>
      <w:r w:rsidRPr="00C7411A">
        <w:t xml:space="preserve">. </w:t>
      </w:r>
    </w:p>
    <w:p w14:paraId="42C40F7C" w14:textId="46947C1C" w:rsidR="00A32C76" w:rsidRDefault="00A32C76" w:rsidP="00A32C76">
      <w:pPr>
        <w:pStyle w:val="Heading1"/>
      </w:pPr>
      <w:r>
        <w:t>Stock items (Products)</w:t>
      </w:r>
    </w:p>
    <w:p w14:paraId="4910617C" w14:textId="7E5A3211" w:rsidR="00A32C76" w:rsidRPr="00A32C76" w:rsidRDefault="00A32C76" w:rsidP="00A32C76">
      <w:pPr>
        <w:pStyle w:val="Heading2"/>
      </w:pPr>
      <w:r>
        <w:t xml:space="preserve">Translate Stock items (products) descriptions </w:t>
      </w:r>
    </w:p>
    <w:p w14:paraId="1171FCD8" w14:textId="5674328C" w:rsidR="00A32C76" w:rsidRPr="00A32C76" w:rsidRDefault="00A32C76" w:rsidP="00A32C76">
      <w:r w:rsidRPr="00A32C76">
        <w:t>Could we translate these stock items (products)? Drill press Compressor Sales Purchases Sales (no stock) Paint - Exterior Install - Built-in cupboards General ledger Option item Option item (no stock) Purchases (no stock) BOM</w:t>
      </w:r>
    </w:p>
    <w:p w14:paraId="5CFD976D" w14:textId="77777777" w:rsidR="00A32C76" w:rsidRPr="00A32C76" w:rsidRDefault="00A32C76" w:rsidP="00A32C76">
      <w:r w:rsidRPr="00A32C76">
        <w:t xml:space="preserve">Certainly! Here are the translations of the stock items (products) into </w:t>
      </w:r>
      <w:r w:rsidRPr="00A32C76">
        <w:rPr>
          <w:b/>
          <w:bCs/>
        </w:rPr>
        <w:t>Modern Standard Arabic</w:t>
      </w:r>
      <w:r w:rsidRPr="00A32C76">
        <w:t>:</w:t>
      </w:r>
    </w:p>
    <w:p w14:paraId="07A709D7" w14:textId="77777777" w:rsidR="00A32C76" w:rsidRPr="00A32C76" w:rsidRDefault="00A32C76" w:rsidP="00A32C76">
      <w:pPr>
        <w:numPr>
          <w:ilvl w:val="0"/>
          <w:numId w:val="31"/>
        </w:numPr>
      </w:pPr>
      <w:r w:rsidRPr="00A32C76">
        <w:rPr>
          <w:b/>
          <w:bCs/>
        </w:rPr>
        <w:t>Drill Press</w:t>
      </w:r>
      <w:r w:rsidRPr="00A32C76">
        <w:t xml:space="preserve"> - </w:t>
      </w:r>
      <w:proofErr w:type="spellStart"/>
      <w:r w:rsidRPr="00A32C76">
        <w:rPr>
          <w:rFonts w:ascii="Arial" w:hAnsi="Arial" w:cs="Arial"/>
        </w:rPr>
        <w:t>مكبس</w:t>
      </w:r>
      <w:proofErr w:type="spellEnd"/>
      <w:r w:rsidRPr="00A32C76">
        <w:t xml:space="preserve"> </w:t>
      </w:r>
      <w:proofErr w:type="spellStart"/>
      <w:r w:rsidRPr="00A32C76">
        <w:rPr>
          <w:rFonts w:ascii="Arial" w:hAnsi="Arial" w:cs="Arial"/>
        </w:rPr>
        <w:t>مثقاب</w:t>
      </w:r>
      <w:proofErr w:type="spellEnd"/>
      <w:r w:rsidRPr="00A32C76">
        <w:t xml:space="preserve"> (</w:t>
      </w:r>
      <w:proofErr w:type="spellStart"/>
      <w:r w:rsidRPr="00A32C76">
        <w:t>Makbas</w:t>
      </w:r>
      <w:proofErr w:type="spellEnd"/>
      <w:r w:rsidRPr="00A32C76">
        <w:t xml:space="preserve"> </w:t>
      </w:r>
      <w:proofErr w:type="spellStart"/>
      <w:r w:rsidRPr="00A32C76">
        <w:t>Mathqab</w:t>
      </w:r>
      <w:proofErr w:type="spellEnd"/>
      <w:r w:rsidRPr="00A32C76">
        <w:t>)</w:t>
      </w:r>
    </w:p>
    <w:p w14:paraId="2E313D65" w14:textId="77777777" w:rsidR="00A32C76" w:rsidRPr="00A32C76" w:rsidRDefault="00A32C76" w:rsidP="00A32C76">
      <w:pPr>
        <w:numPr>
          <w:ilvl w:val="0"/>
          <w:numId w:val="31"/>
        </w:numPr>
      </w:pPr>
      <w:r w:rsidRPr="00A32C76">
        <w:rPr>
          <w:b/>
          <w:bCs/>
        </w:rPr>
        <w:t>Compressor</w:t>
      </w:r>
      <w:r w:rsidRPr="00A32C76">
        <w:t xml:space="preserve"> - </w:t>
      </w:r>
      <w:proofErr w:type="spellStart"/>
      <w:r w:rsidRPr="00A32C76">
        <w:rPr>
          <w:rFonts w:ascii="Arial" w:hAnsi="Arial" w:cs="Arial"/>
        </w:rPr>
        <w:t>ضاغط</w:t>
      </w:r>
      <w:proofErr w:type="spellEnd"/>
      <w:r w:rsidRPr="00A32C76">
        <w:t xml:space="preserve"> (</w:t>
      </w:r>
      <w:proofErr w:type="spellStart"/>
      <w:r w:rsidRPr="00A32C76">
        <w:t>Daght</w:t>
      </w:r>
      <w:proofErr w:type="spellEnd"/>
      <w:r w:rsidRPr="00A32C76">
        <w:t>)</w:t>
      </w:r>
    </w:p>
    <w:p w14:paraId="320D1FB0" w14:textId="77777777" w:rsidR="00A32C76" w:rsidRPr="00A32C76" w:rsidRDefault="00A32C76" w:rsidP="00A32C76">
      <w:pPr>
        <w:numPr>
          <w:ilvl w:val="0"/>
          <w:numId w:val="31"/>
        </w:numPr>
      </w:pPr>
      <w:r w:rsidRPr="00A32C76">
        <w:rPr>
          <w:b/>
          <w:bCs/>
        </w:rPr>
        <w:t>Sales</w:t>
      </w:r>
      <w:r w:rsidRPr="00A32C76">
        <w:t xml:space="preserve"> - </w:t>
      </w:r>
      <w:proofErr w:type="spellStart"/>
      <w:r w:rsidRPr="00A32C76">
        <w:rPr>
          <w:rFonts w:ascii="Arial" w:hAnsi="Arial" w:cs="Arial"/>
        </w:rPr>
        <w:t>مبيعات</w:t>
      </w:r>
      <w:proofErr w:type="spellEnd"/>
      <w:r w:rsidRPr="00A32C76">
        <w:t xml:space="preserve"> (</w:t>
      </w:r>
      <w:proofErr w:type="spellStart"/>
      <w:r w:rsidRPr="00A32C76">
        <w:t>Mabi'at</w:t>
      </w:r>
      <w:proofErr w:type="spellEnd"/>
      <w:r w:rsidRPr="00A32C76">
        <w:t>)</w:t>
      </w:r>
    </w:p>
    <w:p w14:paraId="3C856E2B" w14:textId="77777777" w:rsidR="00A32C76" w:rsidRPr="00A32C76" w:rsidRDefault="00A32C76" w:rsidP="00A32C76">
      <w:pPr>
        <w:numPr>
          <w:ilvl w:val="0"/>
          <w:numId w:val="31"/>
        </w:numPr>
      </w:pPr>
      <w:r w:rsidRPr="00A32C76">
        <w:rPr>
          <w:b/>
          <w:bCs/>
        </w:rPr>
        <w:t>Purchases</w:t>
      </w:r>
      <w:r w:rsidRPr="00A32C76">
        <w:t xml:space="preserve"> - </w:t>
      </w:r>
      <w:proofErr w:type="spellStart"/>
      <w:r w:rsidRPr="00A32C76">
        <w:rPr>
          <w:rFonts w:ascii="Arial" w:hAnsi="Arial" w:cs="Arial"/>
        </w:rPr>
        <w:t>مشتريات</w:t>
      </w:r>
      <w:proofErr w:type="spellEnd"/>
      <w:r w:rsidRPr="00A32C76">
        <w:t xml:space="preserve"> (</w:t>
      </w:r>
      <w:proofErr w:type="spellStart"/>
      <w:r w:rsidRPr="00A32C76">
        <w:t>Mushtarayat</w:t>
      </w:r>
      <w:proofErr w:type="spellEnd"/>
      <w:r w:rsidRPr="00A32C76">
        <w:t>)</w:t>
      </w:r>
    </w:p>
    <w:p w14:paraId="65E0292E" w14:textId="77777777" w:rsidR="00A32C76" w:rsidRPr="00A32C76" w:rsidRDefault="00A32C76" w:rsidP="00A32C76">
      <w:pPr>
        <w:numPr>
          <w:ilvl w:val="0"/>
          <w:numId w:val="31"/>
        </w:numPr>
      </w:pPr>
      <w:r w:rsidRPr="00A32C76">
        <w:rPr>
          <w:b/>
          <w:bCs/>
        </w:rPr>
        <w:t>Sales (no stock)</w:t>
      </w:r>
      <w:r w:rsidRPr="00A32C76">
        <w:t xml:space="preserve"> - </w:t>
      </w:r>
      <w:proofErr w:type="spellStart"/>
      <w:r w:rsidRPr="00A32C76">
        <w:rPr>
          <w:rFonts w:ascii="Arial" w:hAnsi="Arial" w:cs="Arial"/>
        </w:rPr>
        <w:t>مبيعات</w:t>
      </w:r>
      <w:proofErr w:type="spellEnd"/>
      <w:r w:rsidRPr="00A32C76">
        <w:t xml:space="preserve"> (</w:t>
      </w:r>
      <w:proofErr w:type="spellStart"/>
      <w:r w:rsidRPr="00A32C76">
        <w:rPr>
          <w:rFonts w:ascii="Arial" w:hAnsi="Arial" w:cs="Arial"/>
        </w:rPr>
        <w:t>بدون</w:t>
      </w:r>
      <w:proofErr w:type="spellEnd"/>
      <w:r w:rsidRPr="00A32C76">
        <w:t xml:space="preserve"> </w:t>
      </w:r>
      <w:proofErr w:type="spellStart"/>
      <w:r w:rsidRPr="00A32C76">
        <w:rPr>
          <w:rFonts w:ascii="Arial" w:hAnsi="Arial" w:cs="Arial"/>
        </w:rPr>
        <w:t>مخزون</w:t>
      </w:r>
      <w:proofErr w:type="spellEnd"/>
      <w:r w:rsidRPr="00A32C76">
        <w:t>) (</w:t>
      </w:r>
      <w:proofErr w:type="spellStart"/>
      <w:r w:rsidRPr="00A32C76">
        <w:t>Mabi'at</w:t>
      </w:r>
      <w:proofErr w:type="spellEnd"/>
      <w:r w:rsidRPr="00A32C76">
        <w:t xml:space="preserve"> - </w:t>
      </w:r>
      <w:proofErr w:type="spellStart"/>
      <w:r w:rsidRPr="00A32C76">
        <w:t>Bidun</w:t>
      </w:r>
      <w:proofErr w:type="spellEnd"/>
      <w:r w:rsidRPr="00A32C76">
        <w:t xml:space="preserve"> </w:t>
      </w:r>
      <w:proofErr w:type="spellStart"/>
      <w:r w:rsidRPr="00A32C76">
        <w:t>Makhoon</w:t>
      </w:r>
      <w:proofErr w:type="spellEnd"/>
      <w:r w:rsidRPr="00A32C76">
        <w:t>)</w:t>
      </w:r>
    </w:p>
    <w:p w14:paraId="6398C770" w14:textId="77777777" w:rsidR="00A32C76" w:rsidRPr="00A32C76" w:rsidRDefault="00A32C76" w:rsidP="00A32C76">
      <w:pPr>
        <w:numPr>
          <w:ilvl w:val="0"/>
          <w:numId w:val="31"/>
        </w:numPr>
      </w:pPr>
      <w:r w:rsidRPr="00A32C76">
        <w:rPr>
          <w:b/>
          <w:bCs/>
        </w:rPr>
        <w:t>Paint - Exterior</w:t>
      </w:r>
      <w:r w:rsidRPr="00A32C76">
        <w:t xml:space="preserve"> - </w:t>
      </w:r>
      <w:proofErr w:type="spellStart"/>
      <w:r w:rsidRPr="00A32C76">
        <w:rPr>
          <w:rFonts w:ascii="Arial" w:hAnsi="Arial" w:cs="Arial"/>
        </w:rPr>
        <w:t>دهان</w:t>
      </w:r>
      <w:proofErr w:type="spellEnd"/>
      <w:r w:rsidRPr="00A32C76">
        <w:t xml:space="preserve"> </w:t>
      </w:r>
      <w:proofErr w:type="spellStart"/>
      <w:r w:rsidRPr="00A32C76">
        <w:rPr>
          <w:rFonts w:ascii="Arial" w:hAnsi="Arial" w:cs="Arial"/>
        </w:rPr>
        <w:t>خارجي</w:t>
      </w:r>
      <w:proofErr w:type="spellEnd"/>
      <w:r w:rsidRPr="00A32C76">
        <w:t xml:space="preserve"> (Dahan </w:t>
      </w:r>
      <w:proofErr w:type="spellStart"/>
      <w:r w:rsidRPr="00A32C76">
        <w:t>Khariji</w:t>
      </w:r>
      <w:proofErr w:type="spellEnd"/>
      <w:r w:rsidRPr="00A32C76">
        <w:t>)</w:t>
      </w:r>
    </w:p>
    <w:p w14:paraId="77280BF2" w14:textId="77777777" w:rsidR="00A32C76" w:rsidRPr="00A32C76" w:rsidRDefault="00A32C76" w:rsidP="00A32C76">
      <w:pPr>
        <w:numPr>
          <w:ilvl w:val="0"/>
          <w:numId w:val="31"/>
        </w:numPr>
      </w:pPr>
      <w:r w:rsidRPr="00A32C76">
        <w:rPr>
          <w:b/>
          <w:bCs/>
        </w:rPr>
        <w:t>Install - Built-in Cupboards</w:t>
      </w:r>
      <w:r w:rsidRPr="00A32C76">
        <w:t xml:space="preserve"> - </w:t>
      </w:r>
      <w:proofErr w:type="spellStart"/>
      <w:r w:rsidRPr="00A32C76">
        <w:rPr>
          <w:rFonts w:ascii="Arial" w:hAnsi="Arial" w:cs="Arial"/>
        </w:rPr>
        <w:t>تركيب</w:t>
      </w:r>
      <w:proofErr w:type="spellEnd"/>
      <w:r w:rsidRPr="00A32C76">
        <w:t xml:space="preserve"> </w:t>
      </w:r>
      <w:proofErr w:type="spellStart"/>
      <w:r w:rsidRPr="00A32C76">
        <w:rPr>
          <w:rFonts w:ascii="Arial" w:hAnsi="Arial" w:cs="Arial"/>
        </w:rPr>
        <w:t>خزائن</w:t>
      </w:r>
      <w:proofErr w:type="spellEnd"/>
      <w:r w:rsidRPr="00A32C76">
        <w:t xml:space="preserve"> </w:t>
      </w:r>
      <w:proofErr w:type="spellStart"/>
      <w:r w:rsidRPr="00A32C76">
        <w:rPr>
          <w:rFonts w:ascii="Arial" w:hAnsi="Arial" w:cs="Arial"/>
        </w:rPr>
        <w:t>مدمجة</w:t>
      </w:r>
      <w:proofErr w:type="spellEnd"/>
      <w:r w:rsidRPr="00A32C76">
        <w:t xml:space="preserve"> (</w:t>
      </w:r>
      <w:proofErr w:type="spellStart"/>
      <w:r w:rsidRPr="00A32C76">
        <w:t>Tarkheeb</w:t>
      </w:r>
      <w:proofErr w:type="spellEnd"/>
      <w:r w:rsidRPr="00A32C76">
        <w:t xml:space="preserve"> </w:t>
      </w:r>
      <w:proofErr w:type="spellStart"/>
      <w:r w:rsidRPr="00A32C76">
        <w:t>Khaza'in</w:t>
      </w:r>
      <w:proofErr w:type="spellEnd"/>
      <w:r w:rsidRPr="00A32C76">
        <w:t xml:space="preserve"> </w:t>
      </w:r>
      <w:proofErr w:type="spellStart"/>
      <w:r w:rsidRPr="00A32C76">
        <w:t>Mudmajah</w:t>
      </w:r>
      <w:proofErr w:type="spellEnd"/>
      <w:r w:rsidRPr="00A32C76">
        <w:t>)</w:t>
      </w:r>
    </w:p>
    <w:p w14:paraId="565F3135" w14:textId="77777777" w:rsidR="00A32C76" w:rsidRPr="00A32C76" w:rsidRDefault="00A32C76" w:rsidP="00A32C76">
      <w:pPr>
        <w:numPr>
          <w:ilvl w:val="0"/>
          <w:numId w:val="31"/>
        </w:numPr>
      </w:pPr>
      <w:r w:rsidRPr="00A32C76">
        <w:rPr>
          <w:b/>
          <w:bCs/>
        </w:rPr>
        <w:t>General Ledger</w:t>
      </w:r>
      <w:r w:rsidRPr="00A32C76">
        <w:t xml:space="preserve"> - </w:t>
      </w:r>
      <w:proofErr w:type="spellStart"/>
      <w:r w:rsidRPr="00A32C76">
        <w:rPr>
          <w:rFonts w:ascii="Arial" w:hAnsi="Arial" w:cs="Arial"/>
        </w:rPr>
        <w:t>دفتر</w:t>
      </w:r>
      <w:proofErr w:type="spellEnd"/>
      <w:r w:rsidRPr="00A32C76">
        <w:t xml:space="preserve"> </w:t>
      </w:r>
      <w:proofErr w:type="spellStart"/>
      <w:r w:rsidRPr="00A32C76">
        <w:rPr>
          <w:rFonts w:ascii="Arial" w:hAnsi="Arial" w:cs="Arial"/>
        </w:rPr>
        <w:t>الأستاذ</w:t>
      </w:r>
      <w:proofErr w:type="spellEnd"/>
      <w:r w:rsidRPr="00A32C76">
        <w:t xml:space="preserve"> </w:t>
      </w:r>
      <w:proofErr w:type="spellStart"/>
      <w:r w:rsidRPr="00A32C76">
        <w:rPr>
          <w:rFonts w:ascii="Arial" w:hAnsi="Arial" w:cs="Arial"/>
        </w:rPr>
        <w:t>العام</w:t>
      </w:r>
      <w:proofErr w:type="spellEnd"/>
      <w:r w:rsidRPr="00A32C76">
        <w:t xml:space="preserve"> (Daftar Al-Asaad Al-Aam)</w:t>
      </w:r>
    </w:p>
    <w:p w14:paraId="1CEFA67B" w14:textId="77777777" w:rsidR="00A32C76" w:rsidRPr="00A32C76" w:rsidRDefault="00A32C76" w:rsidP="00A32C76">
      <w:pPr>
        <w:numPr>
          <w:ilvl w:val="0"/>
          <w:numId w:val="31"/>
        </w:numPr>
      </w:pPr>
      <w:r w:rsidRPr="00A32C76">
        <w:rPr>
          <w:b/>
          <w:bCs/>
        </w:rPr>
        <w:t>Option Item</w:t>
      </w:r>
      <w:r w:rsidRPr="00A32C76">
        <w:t xml:space="preserve"> - </w:t>
      </w:r>
      <w:proofErr w:type="spellStart"/>
      <w:r w:rsidRPr="00A32C76">
        <w:rPr>
          <w:rFonts w:ascii="Arial" w:hAnsi="Arial" w:cs="Arial"/>
        </w:rPr>
        <w:t>عنصر</w:t>
      </w:r>
      <w:proofErr w:type="spellEnd"/>
      <w:r w:rsidRPr="00A32C76">
        <w:t xml:space="preserve"> </w:t>
      </w:r>
      <w:proofErr w:type="spellStart"/>
      <w:r w:rsidRPr="00A32C76">
        <w:rPr>
          <w:rFonts w:ascii="Arial" w:hAnsi="Arial" w:cs="Arial"/>
        </w:rPr>
        <w:t>اختياري</w:t>
      </w:r>
      <w:proofErr w:type="spellEnd"/>
      <w:r w:rsidRPr="00A32C76">
        <w:t xml:space="preserve"> (</w:t>
      </w:r>
      <w:proofErr w:type="spellStart"/>
      <w:r w:rsidRPr="00A32C76">
        <w:t>Unsar</w:t>
      </w:r>
      <w:proofErr w:type="spellEnd"/>
      <w:r w:rsidRPr="00A32C76">
        <w:t xml:space="preserve"> </w:t>
      </w:r>
      <w:proofErr w:type="spellStart"/>
      <w:r w:rsidRPr="00A32C76">
        <w:t>Ikhtiari</w:t>
      </w:r>
      <w:proofErr w:type="spellEnd"/>
      <w:r w:rsidRPr="00A32C76">
        <w:t>)</w:t>
      </w:r>
    </w:p>
    <w:p w14:paraId="30D28990" w14:textId="77777777" w:rsidR="00A32C76" w:rsidRPr="00A32C76" w:rsidRDefault="00A32C76" w:rsidP="00A32C76">
      <w:pPr>
        <w:numPr>
          <w:ilvl w:val="0"/>
          <w:numId w:val="31"/>
        </w:numPr>
      </w:pPr>
      <w:r w:rsidRPr="00A32C76">
        <w:rPr>
          <w:b/>
          <w:bCs/>
        </w:rPr>
        <w:t>Option Item (no stock)</w:t>
      </w:r>
      <w:r w:rsidRPr="00A32C76">
        <w:t xml:space="preserve"> - </w:t>
      </w:r>
      <w:proofErr w:type="spellStart"/>
      <w:r w:rsidRPr="00A32C76">
        <w:rPr>
          <w:rFonts w:ascii="Arial" w:hAnsi="Arial" w:cs="Arial"/>
        </w:rPr>
        <w:t>عنصر</w:t>
      </w:r>
      <w:proofErr w:type="spellEnd"/>
      <w:r w:rsidRPr="00A32C76">
        <w:t xml:space="preserve"> </w:t>
      </w:r>
      <w:proofErr w:type="spellStart"/>
      <w:r w:rsidRPr="00A32C76">
        <w:rPr>
          <w:rFonts w:ascii="Arial" w:hAnsi="Arial" w:cs="Arial"/>
        </w:rPr>
        <w:t>اختياري</w:t>
      </w:r>
      <w:proofErr w:type="spellEnd"/>
      <w:r w:rsidRPr="00A32C76">
        <w:t xml:space="preserve"> (</w:t>
      </w:r>
      <w:proofErr w:type="spellStart"/>
      <w:r w:rsidRPr="00A32C76">
        <w:rPr>
          <w:rFonts w:ascii="Arial" w:hAnsi="Arial" w:cs="Arial"/>
        </w:rPr>
        <w:t>بدون</w:t>
      </w:r>
      <w:proofErr w:type="spellEnd"/>
      <w:r w:rsidRPr="00A32C76">
        <w:t xml:space="preserve"> </w:t>
      </w:r>
      <w:proofErr w:type="spellStart"/>
      <w:r w:rsidRPr="00A32C76">
        <w:rPr>
          <w:rFonts w:ascii="Arial" w:hAnsi="Arial" w:cs="Arial"/>
        </w:rPr>
        <w:t>مخزون</w:t>
      </w:r>
      <w:proofErr w:type="spellEnd"/>
      <w:r w:rsidRPr="00A32C76">
        <w:t>) (</w:t>
      </w:r>
      <w:proofErr w:type="spellStart"/>
      <w:r w:rsidRPr="00A32C76">
        <w:t>Unsar</w:t>
      </w:r>
      <w:proofErr w:type="spellEnd"/>
      <w:r w:rsidRPr="00A32C76">
        <w:t xml:space="preserve"> </w:t>
      </w:r>
      <w:proofErr w:type="spellStart"/>
      <w:r w:rsidRPr="00A32C76">
        <w:t>Ikhtiari</w:t>
      </w:r>
      <w:proofErr w:type="spellEnd"/>
      <w:r w:rsidRPr="00A32C76">
        <w:t xml:space="preserve"> - </w:t>
      </w:r>
      <w:proofErr w:type="spellStart"/>
      <w:r w:rsidRPr="00A32C76">
        <w:t>Bidun</w:t>
      </w:r>
      <w:proofErr w:type="spellEnd"/>
      <w:r w:rsidRPr="00A32C76">
        <w:t xml:space="preserve"> </w:t>
      </w:r>
      <w:proofErr w:type="spellStart"/>
      <w:r w:rsidRPr="00A32C76">
        <w:t>Makhoon</w:t>
      </w:r>
      <w:proofErr w:type="spellEnd"/>
      <w:r w:rsidRPr="00A32C76">
        <w:t>)</w:t>
      </w:r>
    </w:p>
    <w:p w14:paraId="17F41ABA" w14:textId="77777777" w:rsidR="00A32C76" w:rsidRPr="00A32C76" w:rsidRDefault="00A32C76" w:rsidP="00A32C76">
      <w:pPr>
        <w:numPr>
          <w:ilvl w:val="0"/>
          <w:numId w:val="31"/>
        </w:numPr>
      </w:pPr>
      <w:r w:rsidRPr="00A32C76">
        <w:rPr>
          <w:b/>
          <w:bCs/>
        </w:rPr>
        <w:t>Purchases (no stock)</w:t>
      </w:r>
      <w:r w:rsidRPr="00A32C76">
        <w:t xml:space="preserve"> - </w:t>
      </w:r>
      <w:proofErr w:type="spellStart"/>
      <w:r w:rsidRPr="00A32C76">
        <w:rPr>
          <w:rFonts w:ascii="Arial" w:hAnsi="Arial" w:cs="Arial"/>
        </w:rPr>
        <w:t>مشتريات</w:t>
      </w:r>
      <w:proofErr w:type="spellEnd"/>
      <w:r w:rsidRPr="00A32C76">
        <w:t xml:space="preserve"> (</w:t>
      </w:r>
      <w:proofErr w:type="spellStart"/>
      <w:r w:rsidRPr="00A32C76">
        <w:rPr>
          <w:rFonts w:ascii="Arial" w:hAnsi="Arial" w:cs="Arial"/>
        </w:rPr>
        <w:t>بدون</w:t>
      </w:r>
      <w:proofErr w:type="spellEnd"/>
      <w:r w:rsidRPr="00A32C76">
        <w:t xml:space="preserve"> </w:t>
      </w:r>
      <w:proofErr w:type="spellStart"/>
      <w:r w:rsidRPr="00A32C76">
        <w:rPr>
          <w:rFonts w:ascii="Arial" w:hAnsi="Arial" w:cs="Arial"/>
        </w:rPr>
        <w:t>مخزون</w:t>
      </w:r>
      <w:proofErr w:type="spellEnd"/>
      <w:r w:rsidRPr="00A32C76">
        <w:t>) (</w:t>
      </w:r>
      <w:proofErr w:type="spellStart"/>
      <w:r w:rsidRPr="00A32C76">
        <w:t>Mushtarayat</w:t>
      </w:r>
      <w:proofErr w:type="spellEnd"/>
      <w:r w:rsidRPr="00A32C76">
        <w:t xml:space="preserve"> - </w:t>
      </w:r>
      <w:proofErr w:type="spellStart"/>
      <w:r w:rsidRPr="00A32C76">
        <w:t>Bidun</w:t>
      </w:r>
      <w:proofErr w:type="spellEnd"/>
      <w:r w:rsidRPr="00A32C76">
        <w:t xml:space="preserve"> </w:t>
      </w:r>
      <w:proofErr w:type="spellStart"/>
      <w:r w:rsidRPr="00A32C76">
        <w:t>Makhoon</w:t>
      </w:r>
      <w:proofErr w:type="spellEnd"/>
      <w:r w:rsidRPr="00A32C76">
        <w:t>)</w:t>
      </w:r>
    </w:p>
    <w:p w14:paraId="0AB21B01" w14:textId="77777777" w:rsidR="00A32C76" w:rsidRPr="00A32C76" w:rsidRDefault="00A32C76" w:rsidP="00A32C76">
      <w:pPr>
        <w:numPr>
          <w:ilvl w:val="0"/>
          <w:numId w:val="31"/>
        </w:numPr>
      </w:pPr>
      <w:r w:rsidRPr="00A32C76">
        <w:rPr>
          <w:b/>
          <w:bCs/>
        </w:rPr>
        <w:t>BOM (Bill of Materials)</w:t>
      </w:r>
      <w:r w:rsidRPr="00A32C76">
        <w:t xml:space="preserve"> - </w:t>
      </w:r>
      <w:proofErr w:type="spellStart"/>
      <w:r w:rsidRPr="00A32C76">
        <w:rPr>
          <w:rFonts w:ascii="Arial" w:hAnsi="Arial" w:cs="Arial"/>
        </w:rPr>
        <w:t>قائمة</w:t>
      </w:r>
      <w:proofErr w:type="spellEnd"/>
      <w:r w:rsidRPr="00A32C76">
        <w:t xml:space="preserve"> </w:t>
      </w:r>
      <w:proofErr w:type="spellStart"/>
      <w:r w:rsidRPr="00A32C76">
        <w:rPr>
          <w:rFonts w:ascii="Arial" w:hAnsi="Arial" w:cs="Arial"/>
        </w:rPr>
        <w:t>المواد</w:t>
      </w:r>
      <w:proofErr w:type="spellEnd"/>
      <w:r w:rsidRPr="00A32C76">
        <w:t xml:space="preserve"> (</w:t>
      </w:r>
      <w:proofErr w:type="spellStart"/>
      <w:r w:rsidRPr="00A32C76">
        <w:t>Qa'imah</w:t>
      </w:r>
      <w:proofErr w:type="spellEnd"/>
      <w:r w:rsidRPr="00A32C76">
        <w:t xml:space="preserve"> Al-</w:t>
      </w:r>
      <w:proofErr w:type="spellStart"/>
      <w:r w:rsidRPr="00A32C76">
        <w:t>Mawad</w:t>
      </w:r>
      <w:proofErr w:type="spellEnd"/>
      <w:r w:rsidRPr="00A32C76">
        <w:t>)</w:t>
      </w:r>
    </w:p>
    <w:p w14:paraId="6DC2A923" w14:textId="77777777" w:rsidR="00A32C76" w:rsidRPr="00A32C76" w:rsidRDefault="00A32C76" w:rsidP="00A32C76">
      <w:r w:rsidRPr="00A32C76">
        <w:t>Let me know if you need further clarification or adjustments!</w:t>
      </w:r>
    </w:p>
    <w:p w14:paraId="5FDF9142" w14:textId="77777777" w:rsidR="00A32C76" w:rsidRPr="00A32C76" w:rsidRDefault="00A32C76" w:rsidP="00A32C76">
      <w:pPr>
        <w:rPr>
          <w:b/>
          <w:bCs/>
        </w:rPr>
      </w:pPr>
      <w:r w:rsidRPr="00A32C76">
        <w:rPr>
          <w:b/>
          <w:bCs/>
        </w:rPr>
        <w:t>Could we translations of the stock items (products) into Modern Standard Arabic: with a brief English description?</w:t>
      </w:r>
    </w:p>
    <w:p w14:paraId="1ED48066" w14:textId="77777777" w:rsidR="00A32C76" w:rsidRPr="00A32C76" w:rsidRDefault="00A32C76" w:rsidP="00A32C76">
      <w:r w:rsidRPr="00A32C76">
        <w:lastRenderedPageBreak/>
        <w:t xml:space="preserve">Certainly! Here are the translations of the stock items (products) into </w:t>
      </w:r>
      <w:r w:rsidRPr="00A32C76">
        <w:rPr>
          <w:b/>
          <w:bCs/>
        </w:rPr>
        <w:t>Modern Standard Arabic</w:t>
      </w:r>
      <w:r w:rsidRPr="00A32C76">
        <w:t xml:space="preserve"> along with a </w:t>
      </w:r>
      <w:r w:rsidRPr="00A32C76">
        <w:rPr>
          <w:b/>
          <w:bCs/>
        </w:rPr>
        <w:t>brief English description</w:t>
      </w:r>
      <w:r w:rsidRPr="00A32C76">
        <w:t xml:space="preserve"> for each:</w:t>
      </w:r>
    </w:p>
    <w:p w14:paraId="594E805A" w14:textId="77777777" w:rsidR="00A32C76" w:rsidRPr="00A32C76" w:rsidRDefault="00000000" w:rsidP="00A32C76">
      <w:r>
        <w:pict w14:anchorId="669C3389">
          <v:rect id="_x0000_i1178" style="width:0;height:1.5pt" o:hralign="center" o:hrstd="t" o:hr="t" fillcolor="#a0a0a0" stroked="f"/>
        </w:pict>
      </w:r>
    </w:p>
    <w:p w14:paraId="339ED87C" w14:textId="77777777" w:rsidR="00A32C76" w:rsidRPr="00A32C76" w:rsidRDefault="00A32C76" w:rsidP="00A32C76">
      <w:pPr>
        <w:numPr>
          <w:ilvl w:val="0"/>
          <w:numId w:val="32"/>
        </w:numPr>
      </w:pPr>
      <w:r w:rsidRPr="00A32C76">
        <w:rPr>
          <w:b/>
          <w:bCs/>
        </w:rPr>
        <w:t>Drill Press</w:t>
      </w:r>
    </w:p>
    <w:p w14:paraId="6FE3D414" w14:textId="77777777" w:rsidR="00A32C76" w:rsidRPr="00A32C76" w:rsidRDefault="00A32C76" w:rsidP="00A32C76">
      <w:pPr>
        <w:numPr>
          <w:ilvl w:val="1"/>
          <w:numId w:val="32"/>
        </w:numPr>
      </w:pPr>
      <w:r w:rsidRPr="00A32C76">
        <w:rPr>
          <w:b/>
          <w:bCs/>
        </w:rPr>
        <w:t>Arabic</w:t>
      </w:r>
      <w:r w:rsidRPr="00A32C76">
        <w:t xml:space="preserve">: </w:t>
      </w:r>
      <w:proofErr w:type="spellStart"/>
      <w:r w:rsidRPr="00A32C76">
        <w:rPr>
          <w:rFonts w:ascii="Arial" w:hAnsi="Arial" w:cs="Arial"/>
        </w:rPr>
        <w:t>مكبس</w:t>
      </w:r>
      <w:proofErr w:type="spellEnd"/>
      <w:r w:rsidRPr="00A32C76">
        <w:t xml:space="preserve"> </w:t>
      </w:r>
      <w:proofErr w:type="spellStart"/>
      <w:r w:rsidRPr="00A32C76">
        <w:rPr>
          <w:rFonts w:ascii="Arial" w:hAnsi="Arial" w:cs="Arial"/>
        </w:rPr>
        <w:t>مثقاب</w:t>
      </w:r>
      <w:proofErr w:type="spellEnd"/>
      <w:r w:rsidRPr="00A32C76">
        <w:t xml:space="preserve"> (</w:t>
      </w:r>
      <w:proofErr w:type="spellStart"/>
      <w:r w:rsidRPr="00A32C76">
        <w:t>Makbas</w:t>
      </w:r>
      <w:proofErr w:type="spellEnd"/>
      <w:r w:rsidRPr="00A32C76">
        <w:t xml:space="preserve"> </w:t>
      </w:r>
      <w:proofErr w:type="spellStart"/>
      <w:r w:rsidRPr="00A32C76">
        <w:t>Mathqab</w:t>
      </w:r>
      <w:proofErr w:type="spellEnd"/>
      <w:r w:rsidRPr="00A32C76">
        <w:t>)</w:t>
      </w:r>
    </w:p>
    <w:p w14:paraId="124BE49A" w14:textId="77777777" w:rsidR="00A32C76" w:rsidRPr="00A32C76" w:rsidRDefault="00A32C76" w:rsidP="00A32C76">
      <w:pPr>
        <w:numPr>
          <w:ilvl w:val="1"/>
          <w:numId w:val="32"/>
        </w:numPr>
      </w:pPr>
      <w:r w:rsidRPr="00A32C76">
        <w:rPr>
          <w:b/>
          <w:bCs/>
        </w:rPr>
        <w:t>Description</w:t>
      </w:r>
      <w:r w:rsidRPr="00A32C76">
        <w:t>: A machine tool used for drilling holes in various materials.</w:t>
      </w:r>
    </w:p>
    <w:p w14:paraId="048D99A0" w14:textId="77777777" w:rsidR="00A32C76" w:rsidRPr="00A32C76" w:rsidRDefault="00A32C76" w:rsidP="00A32C76">
      <w:pPr>
        <w:numPr>
          <w:ilvl w:val="0"/>
          <w:numId w:val="32"/>
        </w:numPr>
      </w:pPr>
      <w:r w:rsidRPr="00A32C76">
        <w:rPr>
          <w:b/>
          <w:bCs/>
        </w:rPr>
        <w:t>Compressor</w:t>
      </w:r>
    </w:p>
    <w:p w14:paraId="474B5303" w14:textId="77777777" w:rsidR="00A32C76" w:rsidRPr="00A32C76" w:rsidRDefault="00A32C76" w:rsidP="00A32C76">
      <w:pPr>
        <w:numPr>
          <w:ilvl w:val="1"/>
          <w:numId w:val="32"/>
        </w:numPr>
      </w:pPr>
      <w:r w:rsidRPr="00A32C76">
        <w:rPr>
          <w:b/>
          <w:bCs/>
        </w:rPr>
        <w:t>Arabic</w:t>
      </w:r>
      <w:r w:rsidRPr="00A32C76">
        <w:t xml:space="preserve">: </w:t>
      </w:r>
      <w:proofErr w:type="spellStart"/>
      <w:r w:rsidRPr="00A32C76">
        <w:rPr>
          <w:rFonts w:ascii="Arial" w:hAnsi="Arial" w:cs="Arial"/>
        </w:rPr>
        <w:t>ضاغط</w:t>
      </w:r>
      <w:proofErr w:type="spellEnd"/>
      <w:r w:rsidRPr="00A32C76">
        <w:t xml:space="preserve"> (</w:t>
      </w:r>
      <w:proofErr w:type="spellStart"/>
      <w:r w:rsidRPr="00A32C76">
        <w:t>Daght</w:t>
      </w:r>
      <w:proofErr w:type="spellEnd"/>
      <w:r w:rsidRPr="00A32C76">
        <w:t>)</w:t>
      </w:r>
    </w:p>
    <w:p w14:paraId="2FBC634C" w14:textId="77777777" w:rsidR="00A32C76" w:rsidRPr="00A32C76" w:rsidRDefault="00A32C76" w:rsidP="00A32C76">
      <w:pPr>
        <w:numPr>
          <w:ilvl w:val="1"/>
          <w:numId w:val="32"/>
        </w:numPr>
      </w:pPr>
      <w:r w:rsidRPr="00A32C76">
        <w:rPr>
          <w:b/>
          <w:bCs/>
        </w:rPr>
        <w:t>Description</w:t>
      </w:r>
      <w:r w:rsidRPr="00A32C76">
        <w:t>: A device that increases the pressure of air or gas for industrial or mechanical use.</w:t>
      </w:r>
    </w:p>
    <w:p w14:paraId="693A1FD7" w14:textId="77777777" w:rsidR="00A32C76" w:rsidRPr="00A32C76" w:rsidRDefault="00A32C76" w:rsidP="00A32C76">
      <w:pPr>
        <w:numPr>
          <w:ilvl w:val="0"/>
          <w:numId w:val="32"/>
        </w:numPr>
      </w:pPr>
      <w:r w:rsidRPr="00A32C76">
        <w:rPr>
          <w:b/>
          <w:bCs/>
        </w:rPr>
        <w:t>Sales</w:t>
      </w:r>
    </w:p>
    <w:p w14:paraId="75E47503" w14:textId="77777777" w:rsidR="00A32C76" w:rsidRPr="00A32C76" w:rsidRDefault="00A32C76" w:rsidP="00A32C76">
      <w:pPr>
        <w:numPr>
          <w:ilvl w:val="1"/>
          <w:numId w:val="32"/>
        </w:numPr>
      </w:pPr>
      <w:r w:rsidRPr="00A32C76">
        <w:rPr>
          <w:b/>
          <w:bCs/>
        </w:rPr>
        <w:t>Arabic</w:t>
      </w:r>
      <w:r w:rsidRPr="00A32C76">
        <w:t xml:space="preserve">: </w:t>
      </w:r>
      <w:proofErr w:type="spellStart"/>
      <w:r w:rsidRPr="00A32C76">
        <w:rPr>
          <w:rFonts w:ascii="Arial" w:hAnsi="Arial" w:cs="Arial"/>
        </w:rPr>
        <w:t>مبيعات</w:t>
      </w:r>
      <w:proofErr w:type="spellEnd"/>
      <w:r w:rsidRPr="00A32C76">
        <w:t xml:space="preserve"> (</w:t>
      </w:r>
      <w:proofErr w:type="spellStart"/>
      <w:r w:rsidRPr="00A32C76">
        <w:t>Mabi'at</w:t>
      </w:r>
      <w:proofErr w:type="spellEnd"/>
      <w:r w:rsidRPr="00A32C76">
        <w:t>)</w:t>
      </w:r>
    </w:p>
    <w:p w14:paraId="5869E23C" w14:textId="77777777" w:rsidR="00A32C76" w:rsidRPr="00A32C76" w:rsidRDefault="00A32C76" w:rsidP="00A32C76">
      <w:pPr>
        <w:numPr>
          <w:ilvl w:val="1"/>
          <w:numId w:val="32"/>
        </w:numPr>
      </w:pPr>
      <w:r w:rsidRPr="00A32C76">
        <w:rPr>
          <w:b/>
          <w:bCs/>
        </w:rPr>
        <w:t>Description</w:t>
      </w:r>
      <w:r w:rsidRPr="00A32C76">
        <w:t>: The exchange of goods or services for money.</w:t>
      </w:r>
    </w:p>
    <w:p w14:paraId="7118F23C" w14:textId="77777777" w:rsidR="00A32C76" w:rsidRPr="00A32C76" w:rsidRDefault="00A32C76" w:rsidP="00A32C76">
      <w:pPr>
        <w:numPr>
          <w:ilvl w:val="0"/>
          <w:numId w:val="32"/>
        </w:numPr>
      </w:pPr>
      <w:r w:rsidRPr="00A32C76">
        <w:rPr>
          <w:b/>
          <w:bCs/>
        </w:rPr>
        <w:t>Purchases</w:t>
      </w:r>
    </w:p>
    <w:p w14:paraId="6511CADA" w14:textId="77777777" w:rsidR="00A32C76" w:rsidRPr="00A32C76" w:rsidRDefault="00A32C76" w:rsidP="00A32C76">
      <w:pPr>
        <w:numPr>
          <w:ilvl w:val="1"/>
          <w:numId w:val="32"/>
        </w:numPr>
      </w:pPr>
      <w:r w:rsidRPr="00A32C76">
        <w:rPr>
          <w:b/>
          <w:bCs/>
        </w:rPr>
        <w:t>Arabic</w:t>
      </w:r>
      <w:r w:rsidRPr="00A32C76">
        <w:t xml:space="preserve">: </w:t>
      </w:r>
      <w:proofErr w:type="spellStart"/>
      <w:r w:rsidRPr="00A32C76">
        <w:rPr>
          <w:rFonts w:ascii="Arial" w:hAnsi="Arial" w:cs="Arial"/>
        </w:rPr>
        <w:t>مشتريات</w:t>
      </w:r>
      <w:proofErr w:type="spellEnd"/>
      <w:r w:rsidRPr="00A32C76">
        <w:t xml:space="preserve"> (</w:t>
      </w:r>
      <w:proofErr w:type="spellStart"/>
      <w:r w:rsidRPr="00A32C76">
        <w:t>Mushtarayat</w:t>
      </w:r>
      <w:proofErr w:type="spellEnd"/>
      <w:r w:rsidRPr="00A32C76">
        <w:t>)</w:t>
      </w:r>
    </w:p>
    <w:p w14:paraId="769FEC20" w14:textId="77777777" w:rsidR="00A32C76" w:rsidRPr="00A32C76" w:rsidRDefault="00A32C76" w:rsidP="00A32C76">
      <w:pPr>
        <w:numPr>
          <w:ilvl w:val="1"/>
          <w:numId w:val="32"/>
        </w:numPr>
      </w:pPr>
      <w:r w:rsidRPr="00A32C76">
        <w:rPr>
          <w:b/>
          <w:bCs/>
        </w:rPr>
        <w:t>Description</w:t>
      </w:r>
      <w:r w:rsidRPr="00A32C76">
        <w:t>: Goods or services bought by a business for use or resale.</w:t>
      </w:r>
    </w:p>
    <w:p w14:paraId="70328D25" w14:textId="77777777" w:rsidR="00A32C76" w:rsidRPr="00A32C76" w:rsidRDefault="00A32C76" w:rsidP="00A32C76">
      <w:pPr>
        <w:numPr>
          <w:ilvl w:val="0"/>
          <w:numId w:val="32"/>
        </w:numPr>
      </w:pPr>
      <w:r w:rsidRPr="00A32C76">
        <w:rPr>
          <w:b/>
          <w:bCs/>
        </w:rPr>
        <w:t>Sales (no stock)</w:t>
      </w:r>
    </w:p>
    <w:p w14:paraId="5E5DB8A7" w14:textId="77777777" w:rsidR="00A32C76" w:rsidRPr="00A32C76" w:rsidRDefault="00A32C76" w:rsidP="00A32C76">
      <w:pPr>
        <w:numPr>
          <w:ilvl w:val="1"/>
          <w:numId w:val="32"/>
        </w:numPr>
      </w:pPr>
      <w:r w:rsidRPr="00A32C76">
        <w:rPr>
          <w:b/>
          <w:bCs/>
        </w:rPr>
        <w:t>Arabic</w:t>
      </w:r>
      <w:r w:rsidRPr="00A32C76">
        <w:t xml:space="preserve">: </w:t>
      </w:r>
      <w:proofErr w:type="spellStart"/>
      <w:r w:rsidRPr="00A32C76">
        <w:rPr>
          <w:rFonts w:ascii="Arial" w:hAnsi="Arial" w:cs="Arial"/>
        </w:rPr>
        <w:t>مبيعات</w:t>
      </w:r>
      <w:proofErr w:type="spellEnd"/>
      <w:r w:rsidRPr="00A32C76">
        <w:t xml:space="preserve"> (</w:t>
      </w:r>
      <w:proofErr w:type="spellStart"/>
      <w:r w:rsidRPr="00A32C76">
        <w:rPr>
          <w:rFonts w:ascii="Arial" w:hAnsi="Arial" w:cs="Arial"/>
        </w:rPr>
        <w:t>بدون</w:t>
      </w:r>
      <w:proofErr w:type="spellEnd"/>
      <w:r w:rsidRPr="00A32C76">
        <w:t xml:space="preserve"> </w:t>
      </w:r>
      <w:proofErr w:type="spellStart"/>
      <w:r w:rsidRPr="00A32C76">
        <w:rPr>
          <w:rFonts w:ascii="Arial" w:hAnsi="Arial" w:cs="Arial"/>
        </w:rPr>
        <w:t>مخزون</w:t>
      </w:r>
      <w:proofErr w:type="spellEnd"/>
      <w:r w:rsidRPr="00A32C76">
        <w:t>) (</w:t>
      </w:r>
      <w:proofErr w:type="spellStart"/>
      <w:r w:rsidRPr="00A32C76">
        <w:t>Mabi'at</w:t>
      </w:r>
      <w:proofErr w:type="spellEnd"/>
      <w:r w:rsidRPr="00A32C76">
        <w:t xml:space="preserve"> - </w:t>
      </w:r>
      <w:proofErr w:type="spellStart"/>
      <w:r w:rsidRPr="00A32C76">
        <w:t>Bidun</w:t>
      </w:r>
      <w:proofErr w:type="spellEnd"/>
      <w:r w:rsidRPr="00A32C76">
        <w:t xml:space="preserve"> </w:t>
      </w:r>
      <w:proofErr w:type="spellStart"/>
      <w:r w:rsidRPr="00A32C76">
        <w:t>Makhoon</w:t>
      </w:r>
      <w:proofErr w:type="spellEnd"/>
      <w:r w:rsidRPr="00A32C76">
        <w:t>)</w:t>
      </w:r>
    </w:p>
    <w:p w14:paraId="4C81D461" w14:textId="77777777" w:rsidR="00A32C76" w:rsidRPr="00A32C76" w:rsidRDefault="00A32C76" w:rsidP="00A32C76">
      <w:pPr>
        <w:numPr>
          <w:ilvl w:val="1"/>
          <w:numId w:val="32"/>
        </w:numPr>
      </w:pPr>
      <w:r w:rsidRPr="00A32C76">
        <w:rPr>
          <w:b/>
          <w:bCs/>
        </w:rPr>
        <w:t>Description</w:t>
      </w:r>
      <w:r w:rsidRPr="00A32C76">
        <w:t>: Sales transactions that do not involve physical inventory.</w:t>
      </w:r>
    </w:p>
    <w:p w14:paraId="2BBD74CA" w14:textId="77777777" w:rsidR="00A32C76" w:rsidRPr="00A32C76" w:rsidRDefault="00A32C76" w:rsidP="00A32C76">
      <w:pPr>
        <w:numPr>
          <w:ilvl w:val="0"/>
          <w:numId w:val="32"/>
        </w:numPr>
      </w:pPr>
      <w:r w:rsidRPr="00A32C76">
        <w:rPr>
          <w:b/>
          <w:bCs/>
        </w:rPr>
        <w:t>Paint - Exterior</w:t>
      </w:r>
    </w:p>
    <w:p w14:paraId="1E364446" w14:textId="77777777" w:rsidR="00A32C76" w:rsidRPr="00A32C76" w:rsidRDefault="00A32C76" w:rsidP="00A32C76">
      <w:pPr>
        <w:numPr>
          <w:ilvl w:val="1"/>
          <w:numId w:val="32"/>
        </w:numPr>
      </w:pPr>
      <w:r w:rsidRPr="00A32C76">
        <w:rPr>
          <w:b/>
          <w:bCs/>
        </w:rPr>
        <w:t>Arabic</w:t>
      </w:r>
      <w:r w:rsidRPr="00A32C76">
        <w:t xml:space="preserve">: </w:t>
      </w:r>
      <w:proofErr w:type="spellStart"/>
      <w:r w:rsidRPr="00A32C76">
        <w:rPr>
          <w:rFonts w:ascii="Arial" w:hAnsi="Arial" w:cs="Arial"/>
        </w:rPr>
        <w:t>دهان</w:t>
      </w:r>
      <w:proofErr w:type="spellEnd"/>
      <w:r w:rsidRPr="00A32C76">
        <w:t xml:space="preserve"> </w:t>
      </w:r>
      <w:proofErr w:type="spellStart"/>
      <w:r w:rsidRPr="00A32C76">
        <w:rPr>
          <w:rFonts w:ascii="Arial" w:hAnsi="Arial" w:cs="Arial"/>
        </w:rPr>
        <w:t>خارجي</w:t>
      </w:r>
      <w:proofErr w:type="spellEnd"/>
      <w:r w:rsidRPr="00A32C76">
        <w:t xml:space="preserve"> (Dahan </w:t>
      </w:r>
      <w:proofErr w:type="spellStart"/>
      <w:r w:rsidRPr="00A32C76">
        <w:t>Khariji</w:t>
      </w:r>
      <w:proofErr w:type="spellEnd"/>
      <w:r w:rsidRPr="00A32C76">
        <w:t>)</w:t>
      </w:r>
    </w:p>
    <w:p w14:paraId="22E5F192" w14:textId="77777777" w:rsidR="00A32C76" w:rsidRPr="00A32C76" w:rsidRDefault="00A32C76" w:rsidP="00A32C76">
      <w:pPr>
        <w:numPr>
          <w:ilvl w:val="1"/>
          <w:numId w:val="32"/>
        </w:numPr>
      </w:pPr>
      <w:r w:rsidRPr="00A32C76">
        <w:rPr>
          <w:b/>
          <w:bCs/>
        </w:rPr>
        <w:t>Description</w:t>
      </w:r>
      <w:r w:rsidRPr="00A32C76">
        <w:t>: Paint designed for outdoor surfaces to withstand weather conditions.</w:t>
      </w:r>
    </w:p>
    <w:p w14:paraId="6A713418" w14:textId="77777777" w:rsidR="00A32C76" w:rsidRPr="00A32C76" w:rsidRDefault="00A32C76" w:rsidP="00A32C76">
      <w:pPr>
        <w:numPr>
          <w:ilvl w:val="0"/>
          <w:numId w:val="32"/>
        </w:numPr>
      </w:pPr>
      <w:r w:rsidRPr="00A32C76">
        <w:rPr>
          <w:b/>
          <w:bCs/>
        </w:rPr>
        <w:t>Install - Built-in Cupboards</w:t>
      </w:r>
    </w:p>
    <w:p w14:paraId="13E8768E" w14:textId="77777777" w:rsidR="00A32C76" w:rsidRPr="00A32C76" w:rsidRDefault="00A32C76" w:rsidP="00A32C76">
      <w:pPr>
        <w:numPr>
          <w:ilvl w:val="1"/>
          <w:numId w:val="32"/>
        </w:numPr>
      </w:pPr>
      <w:r w:rsidRPr="00A32C76">
        <w:rPr>
          <w:b/>
          <w:bCs/>
        </w:rPr>
        <w:t>Arabic</w:t>
      </w:r>
      <w:r w:rsidRPr="00A32C76">
        <w:t xml:space="preserve">: </w:t>
      </w:r>
      <w:proofErr w:type="spellStart"/>
      <w:r w:rsidRPr="00A32C76">
        <w:rPr>
          <w:rFonts w:ascii="Arial" w:hAnsi="Arial" w:cs="Arial"/>
        </w:rPr>
        <w:t>تركيب</w:t>
      </w:r>
      <w:proofErr w:type="spellEnd"/>
      <w:r w:rsidRPr="00A32C76">
        <w:t xml:space="preserve"> </w:t>
      </w:r>
      <w:proofErr w:type="spellStart"/>
      <w:r w:rsidRPr="00A32C76">
        <w:rPr>
          <w:rFonts w:ascii="Arial" w:hAnsi="Arial" w:cs="Arial"/>
        </w:rPr>
        <w:t>خزائن</w:t>
      </w:r>
      <w:proofErr w:type="spellEnd"/>
      <w:r w:rsidRPr="00A32C76">
        <w:t xml:space="preserve"> </w:t>
      </w:r>
      <w:proofErr w:type="spellStart"/>
      <w:r w:rsidRPr="00A32C76">
        <w:rPr>
          <w:rFonts w:ascii="Arial" w:hAnsi="Arial" w:cs="Arial"/>
        </w:rPr>
        <w:t>مدمجة</w:t>
      </w:r>
      <w:proofErr w:type="spellEnd"/>
      <w:r w:rsidRPr="00A32C76">
        <w:t xml:space="preserve"> (</w:t>
      </w:r>
      <w:proofErr w:type="spellStart"/>
      <w:r w:rsidRPr="00A32C76">
        <w:t>Tarkheeb</w:t>
      </w:r>
      <w:proofErr w:type="spellEnd"/>
      <w:r w:rsidRPr="00A32C76">
        <w:t xml:space="preserve"> </w:t>
      </w:r>
      <w:proofErr w:type="spellStart"/>
      <w:r w:rsidRPr="00A32C76">
        <w:t>Khaza'in</w:t>
      </w:r>
      <w:proofErr w:type="spellEnd"/>
      <w:r w:rsidRPr="00A32C76">
        <w:t xml:space="preserve"> </w:t>
      </w:r>
      <w:proofErr w:type="spellStart"/>
      <w:r w:rsidRPr="00A32C76">
        <w:t>Mudmajah</w:t>
      </w:r>
      <w:proofErr w:type="spellEnd"/>
      <w:r w:rsidRPr="00A32C76">
        <w:t>)</w:t>
      </w:r>
    </w:p>
    <w:p w14:paraId="5818E666" w14:textId="77777777" w:rsidR="00A32C76" w:rsidRPr="00A32C76" w:rsidRDefault="00A32C76" w:rsidP="00A32C76">
      <w:pPr>
        <w:numPr>
          <w:ilvl w:val="1"/>
          <w:numId w:val="32"/>
        </w:numPr>
      </w:pPr>
      <w:r w:rsidRPr="00A32C76">
        <w:rPr>
          <w:b/>
          <w:bCs/>
        </w:rPr>
        <w:t>Description</w:t>
      </w:r>
      <w:r w:rsidRPr="00A32C76">
        <w:t>: The installation of custom cabinets fixed into walls or spaces.</w:t>
      </w:r>
    </w:p>
    <w:p w14:paraId="4E4BB577" w14:textId="77777777" w:rsidR="00A32C76" w:rsidRPr="00A32C76" w:rsidRDefault="00A32C76" w:rsidP="00A32C76">
      <w:pPr>
        <w:numPr>
          <w:ilvl w:val="0"/>
          <w:numId w:val="32"/>
        </w:numPr>
      </w:pPr>
      <w:r w:rsidRPr="00A32C76">
        <w:rPr>
          <w:b/>
          <w:bCs/>
        </w:rPr>
        <w:t>General Ledger</w:t>
      </w:r>
    </w:p>
    <w:p w14:paraId="497D6AF9" w14:textId="77777777" w:rsidR="00A32C76" w:rsidRPr="00A32C76" w:rsidRDefault="00A32C76" w:rsidP="00A32C76">
      <w:pPr>
        <w:numPr>
          <w:ilvl w:val="1"/>
          <w:numId w:val="32"/>
        </w:numPr>
      </w:pPr>
      <w:r w:rsidRPr="00A32C76">
        <w:rPr>
          <w:b/>
          <w:bCs/>
        </w:rPr>
        <w:t>Arabic</w:t>
      </w:r>
      <w:r w:rsidRPr="00A32C76">
        <w:t xml:space="preserve">: </w:t>
      </w:r>
      <w:proofErr w:type="spellStart"/>
      <w:r w:rsidRPr="00A32C76">
        <w:rPr>
          <w:rFonts w:ascii="Arial" w:hAnsi="Arial" w:cs="Arial"/>
        </w:rPr>
        <w:t>دفتر</w:t>
      </w:r>
      <w:proofErr w:type="spellEnd"/>
      <w:r w:rsidRPr="00A32C76">
        <w:t xml:space="preserve"> </w:t>
      </w:r>
      <w:proofErr w:type="spellStart"/>
      <w:r w:rsidRPr="00A32C76">
        <w:rPr>
          <w:rFonts w:ascii="Arial" w:hAnsi="Arial" w:cs="Arial"/>
        </w:rPr>
        <w:t>الأستاذ</w:t>
      </w:r>
      <w:proofErr w:type="spellEnd"/>
      <w:r w:rsidRPr="00A32C76">
        <w:t xml:space="preserve"> </w:t>
      </w:r>
      <w:proofErr w:type="spellStart"/>
      <w:r w:rsidRPr="00A32C76">
        <w:rPr>
          <w:rFonts w:ascii="Arial" w:hAnsi="Arial" w:cs="Arial"/>
        </w:rPr>
        <w:t>العام</w:t>
      </w:r>
      <w:proofErr w:type="spellEnd"/>
      <w:r w:rsidRPr="00A32C76">
        <w:t xml:space="preserve"> (Daftar Al-Asaad Al-Aam)</w:t>
      </w:r>
    </w:p>
    <w:p w14:paraId="6B7DBD01" w14:textId="77777777" w:rsidR="00A32C76" w:rsidRPr="00A32C76" w:rsidRDefault="00A32C76" w:rsidP="00A32C76">
      <w:pPr>
        <w:numPr>
          <w:ilvl w:val="1"/>
          <w:numId w:val="32"/>
        </w:numPr>
      </w:pPr>
      <w:r w:rsidRPr="00A32C76">
        <w:rPr>
          <w:b/>
          <w:bCs/>
        </w:rPr>
        <w:lastRenderedPageBreak/>
        <w:t>Description</w:t>
      </w:r>
      <w:r w:rsidRPr="00A32C76">
        <w:t>: A complete record of a company's financial transactions.</w:t>
      </w:r>
    </w:p>
    <w:p w14:paraId="51C8B471" w14:textId="77777777" w:rsidR="00A32C76" w:rsidRPr="00A32C76" w:rsidRDefault="00A32C76" w:rsidP="00A32C76">
      <w:pPr>
        <w:numPr>
          <w:ilvl w:val="0"/>
          <w:numId w:val="32"/>
        </w:numPr>
      </w:pPr>
      <w:r w:rsidRPr="00A32C76">
        <w:rPr>
          <w:b/>
          <w:bCs/>
        </w:rPr>
        <w:t>Option Item</w:t>
      </w:r>
    </w:p>
    <w:p w14:paraId="1BBF2E3E" w14:textId="77777777" w:rsidR="00A32C76" w:rsidRPr="00A32C76" w:rsidRDefault="00A32C76" w:rsidP="00A32C76">
      <w:pPr>
        <w:numPr>
          <w:ilvl w:val="1"/>
          <w:numId w:val="32"/>
        </w:numPr>
      </w:pPr>
      <w:r w:rsidRPr="00A32C76">
        <w:rPr>
          <w:b/>
          <w:bCs/>
        </w:rPr>
        <w:t>Arabic</w:t>
      </w:r>
      <w:r w:rsidRPr="00A32C76">
        <w:t xml:space="preserve">: </w:t>
      </w:r>
      <w:proofErr w:type="spellStart"/>
      <w:r w:rsidRPr="00A32C76">
        <w:rPr>
          <w:rFonts w:ascii="Arial" w:hAnsi="Arial" w:cs="Arial"/>
        </w:rPr>
        <w:t>عنصر</w:t>
      </w:r>
      <w:proofErr w:type="spellEnd"/>
      <w:r w:rsidRPr="00A32C76">
        <w:t xml:space="preserve"> </w:t>
      </w:r>
      <w:proofErr w:type="spellStart"/>
      <w:r w:rsidRPr="00A32C76">
        <w:rPr>
          <w:rFonts w:ascii="Arial" w:hAnsi="Arial" w:cs="Arial"/>
        </w:rPr>
        <w:t>اختياري</w:t>
      </w:r>
      <w:proofErr w:type="spellEnd"/>
      <w:r w:rsidRPr="00A32C76">
        <w:t xml:space="preserve"> (</w:t>
      </w:r>
      <w:proofErr w:type="spellStart"/>
      <w:r w:rsidRPr="00A32C76">
        <w:t>Unsar</w:t>
      </w:r>
      <w:proofErr w:type="spellEnd"/>
      <w:r w:rsidRPr="00A32C76">
        <w:t xml:space="preserve"> </w:t>
      </w:r>
      <w:proofErr w:type="spellStart"/>
      <w:r w:rsidRPr="00A32C76">
        <w:t>Ikhtiari</w:t>
      </w:r>
      <w:proofErr w:type="spellEnd"/>
      <w:r w:rsidRPr="00A32C76">
        <w:t>)</w:t>
      </w:r>
    </w:p>
    <w:p w14:paraId="105DB62D" w14:textId="77777777" w:rsidR="00A32C76" w:rsidRPr="00A32C76" w:rsidRDefault="00A32C76" w:rsidP="00A32C76">
      <w:pPr>
        <w:numPr>
          <w:ilvl w:val="1"/>
          <w:numId w:val="32"/>
        </w:numPr>
      </w:pPr>
      <w:r w:rsidRPr="00A32C76">
        <w:rPr>
          <w:b/>
          <w:bCs/>
        </w:rPr>
        <w:t>Description</w:t>
      </w:r>
      <w:r w:rsidRPr="00A32C76">
        <w:t>: A product or service that can be optionally added to a main offering.</w:t>
      </w:r>
    </w:p>
    <w:p w14:paraId="762291EB" w14:textId="77777777" w:rsidR="00A32C76" w:rsidRPr="00A32C76" w:rsidRDefault="00A32C76" w:rsidP="00A32C76">
      <w:pPr>
        <w:numPr>
          <w:ilvl w:val="0"/>
          <w:numId w:val="32"/>
        </w:numPr>
      </w:pPr>
      <w:r w:rsidRPr="00A32C76">
        <w:rPr>
          <w:b/>
          <w:bCs/>
        </w:rPr>
        <w:t>Option Item (no stock)</w:t>
      </w:r>
    </w:p>
    <w:p w14:paraId="2744DFB4" w14:textId="77777777" w:rsidR="00A32C76" w:rsidRPr="00A32C76" w:rsidRDefault="00A32C76" w:rsidP="00A32C76">
      <w:pPr>
        <w:numPr>
          <w:ilvl w:val="1"/>
          <w:numId w:val="32"/>
        </w:numPr>
      </w:pPr>
      <w:r w:rsidRPr="00A32C76">
        <w:rPr>
          <w:b/>
          <w:bCs/>
        </w:rPr>
        <w:t>Arabic</w:t>
      </w:r>
      <w:r w:rsidRPr="00A32C76">
        <w:t xml:space="preserve">: </w:t>
      </w:r>
      <w:proofErr w:type="spellStart"/>
      <w:r w:rsidRPr="00A32C76">
        <w:rPr>
          <w:rFonts w:ascii="Arial" w:hAnsi="Arial" w:cs="Arial"/>
        </w:rPr>
        <w:t>عنصر</w:t>
      </w:r>
      <w:proofErr w:type="spellEnd"/>
      <w:r w:rsidRPr="00A32C76">
        <w:t xml:space="preserve"> </w:t>
      </w:r>
      <w:proofErr w:type="spellStart"/>
      <w:r w:rsidRPr="00A32C76">
        <w:rPr>
          <w:rFonts w:ascii="Arial" w:hAnsi="Arial" w:cs="Arial"/>
        </w:rPr>
        <w:t>اختياري</w:t>
      </w:r>
      <w:proofErr w:type="spellEnd"/>
      <w:r w:rsidRPr="00A32C76">
        <w:t xml:space="preserve"> (</w:t>
      </w:r>
      <w:proofErr w:type="spellStart"/>
      <w:r w:rsidRPr="00A32C76">
        <w:rPr>
          <w:rFonts w:ascii="Arial" w:hAnsi="Arial" w:cs="Arial"/>
        </w:rPr>
        <w:t>بدون</w:t>
      </w:r>
      <w:proofErr w:type="spellEnd"/>
      <w:r w:rsidRPr="00A32C76">
        <w:t xml:space="preserve"> </w:t>
      </w:r>
      <w:proofErr w:type="spellStart"/>
      <w:r w:rsidRPr="00A32C76">
        <w:rPr>
          <w:rFonts w:ascii="Arial" w:hAnsi="Arial" w:cs="Arial"/>
        </w:rPr>
        <w:t>مخزون</w:t>
      </w:r>
      <w:proofErr w:type="spellEnd"/>
      <w:r w:rsidRPr="00A32C76">
        <w:t>) (</w:t>
      </w:r>
      <w:proofErr w:type="spellStart"/>
      <w:r w:rsidRPr="00A32C76">
        <w:t>Unsar</w:t>
      </w:r>
      <w:proofErr w:type="spellEnd"/>
      <w:r w:rsidRPr="00A32C76">
        <w:t xml:space="preserve"> </w:t>
      </w:r>
      <w:proofErr w:type="spellStart"/>
      <w:r w:rsidRPr="00A32C76">
        <w:t>Ikhtiari</w:t>
      </w:r>
      <w:proofErr w:type="spellEnd"/>
      <w:r w:rsidRPr="00A32C76">
        <w:t xml:space="preserve"> - </w:t>
      </w:r>
      <w:proofErr w:type="spellStart"/>
      <w:r w:rsidRPr="00A32C76">
        <w:t>Bidun</w:t>
      </w:r>
      <w:proofErr w:type="spellEnd"/>
      <w:r w:rsidRPr="00A32C76">
        <w:t xml:space="preserve"> </w:t>
      </w:r>
      <w:proofErr w:type="spellStart"/>
      <w:r w:rsidRPr="00A32C76">
        <w:t>Makhoon</w:t>
      </w:r>
      <w:proofErr w:type="spellEnd"/>
      <w:r w:rsidRPr="00A32C76">
        <w:t>)</w:t>
      </w:r>
    </w:p>
    <w:p w14:paraId="1846D5A2" w14:textId="77777777" w:rsidR="00A32C76" w:rsidRPr="00A32C76" w:rsidRDefault="00A32C76" w:rsidP="00A32C76">
      <w:pPr>
        <w:numPr>
          <w:ilvl w:val="1"/>
          <w:numId w:val="32"/>
        </w:numPr>
      </w:pPr>
      <w:r w:rsidRPr="00A32C76">
        <w:rPr>
          <w:b/>
          <w:bCs/>
        </w:rPr>
        <w:t>Description</w:t>
      </w:r>
      <w:r w:rsidRPr="00A32C76">
        <w:t>: An optional item that does not require physical inventory.</w:t>
      </w:r>
    </w:p>
    <w:p w14:paraId="707E6823" w14:textId="77777777" w:rsidR="00A32C76" w:rsidRPr="00A32C76" w:rsidRDefault="00A32C76" w:rsidP="00A32C76">
      <w:pPr>
        <w:numPr>
          <w:ilvl w:val="0"/>
          <w:numId w:val="32"/>
        </w:numPr>
      </w:pPr>
      <w:r w:rsidRPr="00A32C76">
        <w:rPr>
          <w:b/>
          <w:bCs/>
        </w:rPr>
        <w:t>Purchases (no stock)</w:t>
      </w:r>
    </w:p>
    <w:p w14:paraId="3C6E0113" w14:textId="77777777" w:rsidR="00A32C76" w:rsidRPr="00A32C76" w:rsidRDefault="00A32C76" w:rsidP="00A32C76">
      <w:pPr>
        <w:numPr>
          <w:ilvl w:val="1"/>
          <w:numId w:val="32"/>
        </w:numPr>
      </w:pPr>
      <w:r w:rsidRPr="00A32C76">
        <w:rPr>
          <w:b/>
          <w:bCs/>
        </w:rPr>
        <w:t>Arabic</w:t>
      </w:r>
      <w:r w:rsidRPr="00A32C76">
        <w:t xml:space="preserve">: </w:t>
      </w:r>
      <w:proofErr w:type="spellStart"/>
      <w:r w:rsidRPr="00A32C76">
        <w:rPr>
          <w:rFonts w:ascii="Arial" w:hAnsi="Arial" w:cs="Arial"/>
        </w:rPr>
        <w:t>مشتريات</w:t>
      </w:r>
      <w:proofErr w:type="spellEnd"/>
      <w:r w:rsidRPr="00A32C76">
        <w:t xml:space="preserve"> (</w:t>
      </w:r>
      <w:proofErr w:type="spellStart"/>
      <w:r w:rsidRPr="00A32C76">
        <w:rPr>
          <w:rFonts w:ascii="Arial" w:hAnsi="Arial" w:cs="Arial"/>
        </w:rPr>
        <w:t>بدون</w:t>
      </w:r>
      <w:proofErr w:type="spellEnd"/>
      <w:r w:rsidRPr="00A32C76">
        <w:t xml:space="preserve"> </w:t>
      </w:r>
      <w:proofErr w:type="spellStart"/>
      <w:r w:rsidRPr="00A32C76">
        <w:rPr>
          <w:rFonts w:ascii="Arial" w:hAnsi="Arial" w:cs="Arial"/>
        </w:rPr>
        <w:t>مخزون</w:t>
      </w:r>
      <w:proofErr w:type="spellEnd"/>
      <w:r w:rsidRPr="00A32C76">
        <w:t>) (</w:t>
      </w:r>
      <w:proofErr w:type="spellStart"/>
      <w:r w:rsidRPr="00A32C76">
        <w:t>Mushtarayat</w:t>
      </w:r>
      <w:proofErr w:type="spellEnd"/>
      <w:r w:rsidRPr="00A32C76">
        <w:t xml:space="preserve"> - </w:t>
      </w:r>
      <w:proofErr w:type="spellStart"/>
      <w:r w:rsidRPr="00A32C76">
        <w:t>Bidun</w:t>
      </w:r>
      <w:proofErr w:type="spellEnd"/>
      <w:r w:rsidRPr="00A32C76">
        <w:t xml:space="preserve"> </w:t>
      </w:r>
      <w:proofErr w:type="spellStart"/>
      <w:r w:rsidRPr="00A32C76">
        <w:t>Makhoon</w:t>
      </w:r>
      <w:proofErr w:type="spellEnd"/>
      <w:r w:rsidRPr="00A32C76">
        <w:t>)</w:t>
      </w:r>
    </w:p>
    <w:p w14:paraId="632C0134" w14:textId="77777777" w:rsidR="00A32C76" w:rsidRPr="00A32C76" w:rsidRDefault="00A32C76" w:rsidP="00A32C76">
      <w:pPr>
        <w:numPr>
          <w:ilvl w:val="1"/>
          <w:numId w:val="32"/>
        </w:numPr>
      </w:pPr>
      <w:r w:rsidRPr="00A32C76">
        <w:rPr>
          <w:b/>
          <w:bCs/>
        </w:rPr>
        <w:t>Description</w:t>
      </w:r>
      <w:r w:rsidRPr="00A32C76">
        <w:t>: Purchases that do not involve physical inventory.</w:t>
      </w:r>
    </w:p>
    <w:p w14:paraId="2A3716C9" w14:textId="77777777" w:rsidR="00A32C76" w:rsidRPr="00A32C76" w:rsidRDefault="00A32C76" w:rsidP="00A32C76">
      <w:pPr>
        <w:numPr>
          <w:ilvl w:val="0"/>
          <w:numId w:val="32"/>
        </w:numPr>
      </w:pPr>
      <w:r w:rsidRPr="00A32C76">
        <w:rPr>
          <w:b/>
          <w:bCs/>
        </w:rPr>
        <w:t>BOM (Bill of Materials)</w:t>
      </w:r>
    </w:p>
    <w:p w14:paraId="1E71F044" w14:textId="77777777" w:rsidR="00A32C76" w:rsidRPr="00A32C76" w:rsidRDefault="00A32C76" w:rsidP="00A32C76">
      <w:pPr>
        <w:numPr>
          <w:ilvl w:val="1"/>
          <w:numId w:val="32"/>
        </w:numPr>
      </w:pPr>
      <w:r w:rsidRPr="00A32C76">
        <w:rPr>
          <w:b/>
          <w:bCs/>
        </w:rPr>
        <w:t>Arabic</w:t>
      </w:r>
      <w:r w:rsidRPr="00A32C76">
        <w:t xml:space="preserve">: </w:t>
      </w:r>
      <w:proofErr w:type="spellStart"/>
      <w:r w:rsidRPr="00A32C76">
        <w:rPr>
          <w:rFonts w:ascii="Arial" w:hAnsi="Arial" w:cs="Arial"/>
        </w:rPr>
        <w:t>قائمة</w:t>
      </w:r>
      <w:proofErr w:type="spellEnd"/>
      <w:r w:rsidRPr="00A32C76">
        <w:t xml:space="preserve"> </w:t>
      </w:r>
      <w:proofErr w:type="spellStart"/>
      <w:r w:rsidRPr="00A32C76">
        <w:rPr>
          <w:rFonts w:ascii="Arial" w:hAnsi="Arial" w:cs="Arial"/>
        </w:rPr>
        <w:t>المواد</w:t>
      </w:r>
      <w:proofErr w:type="spellEnd"/>
      <w:r w:rsidRPr="00A32C76">
        <w:t xml:space="preserve"> (</w:t>
      </w:r>
      <w:proofErr w:type="spellStart"/>
      <w:r w:rsidRPr="00A32C76">
        <w:t>Qa'imah</w:t>
      </w:r>
      <w:proofErr w:type="spellEnd"/>
      <w:r w:rsidRPr="00A32C76">
        <w:t xml:space="preserve"> Al-</w:t>
      </w:r>
      <w:proofErr w:type="spellStart"/>
      <w:r w:rsidRPr="00A32C76">
        <w:t>Mawad</w:t>
      </w:r>
      <w:proofErr w:type="spellEnd"/>
      <w:r w:rsidRPr="00A32C76">
        <w:t>)</w:t>
      </w:r>
    </w:p>
    <w:p w14:paraId="141B32FA" w14:textId="77777777" w:rsidR="00A32C76" w:rsidRPr="00A32C76" w:rsidRDefault="00A32C76" w:rsidP="00A32C76">
      <w:pPr>
        <w:numPr>
          <w:ilvl w:val="1"/>
          <w:numId w:val="32"/>
        </w:numPr>
      </w:pPr>
      <w:r w:rsidRPr="00A32C76">
        <w:rPr>
          <w:b/>
          <w:bCs/>
        </w:rPr>
        <w:t>Description</w:t>
      </w:r>
      <w:r w:rsidRPr="00A32C76">
        <w:t>: A list of raw materials, components, and instructions required to manufacture a product.</w:t>
      </w:r>
    </w:p>
    <w:p w14:paraId="5D69A840" w14:textId="33919FFA" w:rsidR="00100C9F" w:rsidRPr="00100C9F" w:rsidRDefault="00100C9F" w:rsidP="00100C9F">
      <w:r w:rsidRPr="00100C9F">
        <w:rPr>
          <w:b/>
          <w:bCs/>
        </w:rPr>
        <w:t>BOM (Production)</w:t>
      </w:r>
    </w:p>
    <w:p w14:paraId="3968763E" w14:textId="77777777" w:rsidR="00100C9F" w:rsidRPr="00100C9F" w:rsidRDefault="00100C9F" w:rsidP="00100C9F">
      <w:proofErr w:type="spellStart"/>
      <w:r w:rsidRPr="00100C9F">
        <w:rPr>
          <w:rFonts w:ascii="Arial" w:hAnsi="Arial" w:cs="Arial"/>
          <w:b/>
          <w:bCs/>
        </w:rPr>
        <w:t>قائمة</w:t>
      </w:r>
      <w:proofErr w:type="spellEnd"/>
      <w:r w:rsidRPr="00100C9F">
        <w:rPr>
          <w:b/>
          <w:bCs/>
        </w:rPr>
        <w:t xml:space="preserve"> </w:t>
      </w:r>
      <w:proofErr w:type="spellStart"/>
      <w:r w:rsidRPr="00100C9F">
        <w:rPr>
          <w:rFonts w:ascii="Arial" w:hAnsi="Arial" w:cs="Arial"/>
          <w:b/>
          <w:bCs/>
        </w:rPr>
        <w:t>المواد</w:t>
      </w:r>
      <w:proofErr w:type="spellEnd"/>
      <w:r w:rsidRPr="00100C9F">
        <w:rPr>
          <w:b/>
          <w:bCs/>
        </w:rPr>
        <w:t xml:space="preserve"> (</w:t>
      </w:r>
      <w:proofErr w:type="spellStart"/>
      <w:r w:rsidRPr="00100C9F">
        <w:rPr>
          <w:rFonts w:ascii="Arial" w:hAnsi="Arial" w:cs="Arial"/>
          <w:b/>
          <w:bCs/>
        </w:rPr>
        <w:t>إنتاج</w:t>
      </w:r>
      <w:proofErr w:type="spellEnd"/>
      <w:r w:rsidRPr="00100C9F">
        <w:rPr>
          <w:b/>
          <w:bCs/>
        </w:rPr>
        <w:t>)</w:t>
      </w:r>
      <w:r w:rsidRPr="00100C9F">
        <w:br/>
        <w:t>(</w:t>
      </w:r>
      <w:proofErr w:type="spellStart"/>
      <w:r w:rsidRPr="00100C9F">
        <w:t>Qa'imah</w:t>
      </w:r>
      <w:proofErr w:type="spellEnd"/>
      <w:r w:rsidRPr="00100C9F">
        <w:t xml:space="preserve"> Al-</w:t>
      </w:r>
      <w:proofErr w:type="spellStart"/>
      <w:r w:rsidRPr="00100C9F">
        <w:t>Mawad</w:t>
      </w:r>
      <w:proofErr w:type="spellEnd"/>
      <w:r w:rsidRPr="00100C9F">
        <w:t xml:space="preserve"> - Intaj)</w:t>
      </w:r>
    </w:p>
    <w:p w14:paraId="778CFDF0" w14:textId="77777777" w:rsidR="00100C9F" w:rsidRPr="00100C9F" w:rsidRDefault="00100C9F" w:rsidP="00100C9F">
      <w:pPr>
        <w:rPr>
          <w:b/>
          <w:bCs/>
        </w:rPr>
      </w:pPr>
      <w:r w:rsidRPr="00100C9F">
        <w:rPr>
          <w:b/>
          <w:bCs/>
        </w:rPr>
        <w:t>Breakdown:</w:t>
      </w:r>
    </w:p>
    <w:p w14:paraId="76F6E316" w14:textId="77777777" w:rsidR="00100C9F" w:rsidRPr="00100C9F" w:rsidRDefault="00100C9F" w:rsidP="00100C9F">
      <w:pPr>
        <w:numPr>
          <w:ilvl w:val="0"/>
          <w:numId w:val="50"/>
        </w:numPr>
      </w:pPr>
      <w:r w:rsidRPr="00100C9F">
        <w:rPr>
          <w:b/>
          <w:bCs/>
        </w:rPr>
        <w:t>BOM</w:t>
      </w:r>
      <w:r w:rsidRPr="00100C9F">
        <w:t xml:space="preserve">: </w:t>
      </w:r>
      <w:proofErr w:type="spellStart"/>
      <w:r w:rsidRPr="00100C9F">
        <w:rPr>
          <w:rFonts w:ascii="Arial" w:hAnsi="Arial" w:cs="Arial"/>
        </w:rPr>
        <w:t>قائمة</w:t>
      </w:r>
      <w:proofErr w:type="spellEnd"/>
      <w:r w:rsidRPr="00100C9F">
        <w:t xml:space="preserve"> </w:t>
      </w:r>
      <w:proofErr w:type="spellStart"/>
      <w:r w:rsidRPr="00100C9F">
        <w:rPr>
          <w:rFonts w:ascii="Arial" w:hAnsi="Arial" w:cs="Arial"/>
        </w:rPr>
        <w:t>المواد</w:t>
      </w:r>
      <w:proofErr w:type="spellEnd"/>
      <w:r w:rsidRPr="00100C9F">
        <w:t xml:space="preserve"> (</w:t>
      </w:r>
      <w:proofErr w:type="spellStart"/>
      <w:r w:rsidRPr="00100C9F">
        <w:t>Qa'imah</w:t>
      </w:r>
      <w:proofErr w:type="spellEnd"/>
      <w:r w:rsidRPr="00100C9F">
        <w:t xml:space="preserve"> Al-</w:t>
      </w:r>
      <w:proofErr w:type="spellStart"/>
      <w:r w:rsidRPr="00100C9F">
        <w:t>Mawad</w:t>
      </w:r>
      <w:proofErr w:type="spellEnd"/>
      <w:r w:rsidRPr="00100C9F">
        <w:t>)</w:t>
      </w:r>
    </w:p>
    <w:p w14:paraId="7872A96B" w14:textId="77777777" w:rsidR="00100C9F" w:rsidRPr="00100C9F" w:rsidRDefault="00100C9F" w:rsidP="00100C9F">
      <w:pPr>
        <w:numPr>
          <w:ilvl w:val="0"/>
          <w:numId w:val="50"/>
        </w:numPr>
      </w:pPr>
      <w:r w:rsidRPr="00100C9F">
        <w:rPr>
          <w:b/>
          <w:bCs/>
        </w:rPr>
        <w:t>Production</w:t>
      </w:r>
      <w:r w:rsidRPr="00100C9F">
        <w:t xml:space="preserve">: </w:t>
      </w:r>
      <w:proofErr w:type="spellStart"/>
      <w:r w:rsidRPr="00100C9F">
        <w:rPr>
          <w:rFonts w:ascii="Arial" w:hAnsi="Arial" w:cs="Arial"/>
        </w:rPr>
        <w:t>إنتاج</w:t>
      </w:r>
      <w:proofErr w:type="spellEnd"/>
      <w:r w:rsidRPr="00100C9F">
        <w:t xml:space="preserve"> (Intaj)</w:t>
      </w:r>
    </w:p>
    <w:p w14:paraId="61DA5366" w14:textId="77777777" w:rsidR="00100C9F" w:rsidRPr="00100C9F" w:rsidRDefault="00100C9F" w:rsidP="00100C9F">
      <w:pPr>
        <w:rPr>
          <w:b/>
          <w:bCs/>
        </w:rPr>
      </w:pPr>
      <w:r w:rsidRPr="00100C9F">
        <w:rPr>
          <w:b/>
          <w:bCs/>
        </w:rPr>
        <w:t>English Description:</w:t>
      </w:r>
    </w:p>
    <w:p w14:paraId="0FBE4EB1" w14:textId="77777777" w:rsidR="00100C9F" w:rsidRPr="00100C9F" w:rsidRDefault="00100C9F" w:rsidP="00100C9F">
      <w:pPr>
        <w:numPr>
          <w:ilvl w:val="0"/>
          <w:numId w:val="51"/>
        </w:numPr>
      </w:pPr>
      <w:r w:rsidRPr="00100C9F">
        <w:rPr>
          <w:b/>
          <w:bCs/>
        </w:rPr>
        <w:t>BOM (Production)</w:t>
      </w:r>
      <w:r w:rsidRPr="00100C9F">
        <w:t xml:space="preserve">: A list of raw materials, components, and instructions required </w:t>
      </w:r>
      <w:proofErr w:type="gramStart"/>
      <w:r w:rsidRPr="00100C9F">
        <w:t>for the production of</w:t>
      </w:r>
      <w:proofErr w:type="gramEnd"/>
      <w:r w:rsidRPr="00100C9F">
        <w:t xml:space="preserve"> a specific item.</w:t>
      </w:r>
    </w:p>
    <w:p w14:paraId="2E6B2401" w14:textId="77777777" w:rsidR="00A32C76" w:rsidRDefault="00A32C76" w:rsidP="00A32C76"/>
    <w:p w14:paraId="4258F965" w14:textId="77777777" w:rsidR="00A32C76" w:rsidRPr="00A32C76" w:rsidRDefault="00A32C76" w:rsidP="00A32C76"/>
    <w:p w14:paraId="6A30B190" w14:textId="4532C466" w:rsidR="00A32C76" w:rsidRDefault="00A32C76" w:rsidP="00A32C76">
      <w:pPr>
        <w:pStyle w:val="Heading2"/>
      </w:pPr>
      <w:r>
        <w:t>Setup -&gt; Stock information - Unit</w:t>
      </w:r>
    </w:p>
    <w:p w14:paraId="38DB7C33" w14:textId="77777777" w:rsidR="00B12694" w:rsidRPr="00B12694" w:rsidRDefault="00B12694" w:rsidP="00B12694">
      <w:r w:rsidRPr="00B12694">
        <w:t>What stock types is commonly used? Could we translate these in including Each, Hours and @</w:t>
      </w:r>
    </w:p>
    <w:p w14:paraId="57387C47" w14:textId="77777777" w:rsidR="00B12694" w:rsidRPr="00B12694" w:rsidRDefault="00B12694" w:rsidP="00B12694">
      <w:r w:rsidRPr="00B12694">
        <w:lastRenderedPageBreak/>
        <w:t xml:space="preserve">Certainly! Here are some commonly used </w:t>
      </w:r>
      <w:r w:rsidRPr="00B12694">
        <w:rPr>
          <w:b/>
          <w:bCs/>
        </w:rPr>
        <w:t>stock types</w:t>
      </w:r>
      <w:r w:rsidRPr="00B12694">
        <w:t xml:space="preserve"> and their translations into </w:t>
      </w:r>
      <w:r w:rsidRPr="00B12694">
        <w:rPr>
          <w:b/>
          <w:bCs/>
        </w:rPr>
        <w:t>Modern Standard Arabic</w:t>
      </w:r>
      <w:r w:rsidRPr="00B12694">
        <w:t xml:space="preserve">, including the terms </w:t>
      </w:r>
      <w:r w:rsidRPr="00B12694">
        <w:rPr>
          <w:b/>
          <w:bCs/>
        </w:rPr>
        <w:t>"Each," "Hours,"</w:t>
      </w:r>
      <w:r w:rsidRPr="00B12694">
        <w:t xml:space="preserve"> and </w:t>
      </w:r>
      <w:r w:rsidRPr="00B12694">
        <w:rPr>
          <w:b/>
          <w:bCs/>
        </w:rPr>
        <w:t>"@"</w:t>
      </w:r>
      <w:r w:rsidRPr="00B12694">
        <w:t>:</w:t>
      </w:r>
    </w:p>
    <w:p w14:paraId="2D04A223" w14:textId="77777777" w:rsidR="00B12694" w:rsidRPr="00B12694" w:rsidRDefault="00B12694" w:rsidP="00B12694">
      <w:pPr>
        <w:rPr>
          <w:b/>
          <w:bCs/>
        </w:rPr>
      </w:pPr>
      <w:r w:rsidRPr="00B12694">
        <w:rPr>
          <w:b/>
          <w:bCs/>
        </w:rPr>
        <w:t>Common Stock Types:</w:t>
      </w:r>
    </w:p>
    <w:p w14:paraId="25CCD33C" w14:textId="77777777" w:rsidR="00B12694" w:rsidRPr="00B12694" w:rsidRDefault="00B12694" w:rsidP="00B12694">
      <w:pPr>
        <w:numPr>
          <w:ilvl w:val="0"/>
          <w:numId w:val="25"/>
        </w:numPr>
      </w:pPr>
      <w:r w:rsidRPr="00B12694">
        <w:rPr>
          <w:b/>
          <w:bCs/>
        </w:rPr>
        <w:t>Raw Materials</w:t>
      </w:r>
      <w:r w:rsidRPr="00B12694">
        <w:t xml:space="preserve"> - </w:t>
      </w:r>
      <w:proofErr w:type="spellStart"/>
      <w:r w:rsidRPr="00B12694">
        <w:rPr>
          <w:rFonts w:ascii="Arial" w:hAnsi="Arial" w:cs="Arial"/>
        </w:rPr>
        <w:t>المواد</w:t>
      </w:r>
      <w:proofErr w:type="spellEnd"/>
      <w:r w:rsidRPr="00B12694">
        <w:t xml:space="preserve"> </w:t>
      </w:r>
      <w:proofErr w:type="spellStart"/>
      <w:r w:rsidRPr="00B12694">
        <w:rPr>
          <w:rFonts w:ascii="Arial" w:hAnsi="Arial" w:cs="Arial"/>
        </w:rPr>
        <w:t>الخام</w:t>
      </w:r>
      <w:proofErr w:type="spellEnd"/>
      <w:r w:rsidRPr="00B12694">
        <w:t xml:space="preserve"> (Al-</w:t>
      </w:r>
      <w:proofErr w:type="spellStart"/>
      <w:r w:rsidRPr="00B12694">
        <w:t>Mawad</w:t>
      </w:r>
      <w:proofErr w:type="spellEnd"/>
      <w:r w:rsidRPr="00B12694">
        <w:t xml:space="preserve"> Al-Kham)</w:t>
      </w:r>
    </w:p>
    <w:p w14:paraId="3DD07951" w14:textId="77777777" w:rsidR="00B12694" w:rsidRPr="00B12694" w:rsidRDefault="00B12694" w:rsidP="00B12694">
      <w:pPr>
        <w:numPr>
          <w:ilvl w:val="0"/>
          <w:numId w:val="25"/>
        </w:numPr>
      </w:pPr>
      <w:r w:rsidRPr="00B12694">
        <w:rPr>
          <w:b/>
          <w:bCs/>
        </w:rPr>
        <w:t>Finished Goods</w:t>
      </w:r>
      <w:r w:rsidRPr="00B12694">
        <w:t xml:space="preserve"> - </w:t>
      </w:r>
      <w:proofErr w:type="spellStart"/>
      <w:r w:rsidRPr="00B12694">
        <w:rPr>
          <w:rFonts w:ascii="Arial" w:hAnsi="Arial" w:cs="Arial"/>
        </w:rPr>
        <w:t>السلع</w:t>
      </w:r>
      <w:proofErr w:type="spellEnd"/>
      <w:r w:rsidRPr="00B12694">
        <w:t xml:space="preserve"> </w:t>
      </w:r>
      <w:proofErr w:type="spellStart"/>
      <w:r w:rsidRPr="00B12694">
        <w:rPr>
          <w:rFonts w:ascii="Arial" w:hAnsi="Arial" w:cs="Arial"/>
        </w:rPr>
        <w:t>التامة</w:t>
      </w:r>
      <w:proofErr w:type="spellEnd"/>
      <w:r w:rsidRPr="00B12694">
        <w:t xml:space="preserve"> </w:t>
      </w:r>
      <w:proofErr w:type="spellStart"/>
      <w:r w:rsidRPr="00B12694">
        <w:rPr>
          <w:rFonts w:ascii="Arial" w:hAnsi="Arial" w:cs="Arial"/>
        </w:rPr>
        <w:t>الصنع</w:t>
      </w:r>
      <w:proofErr w:type="spellEnd"/>
      <w:r w:rsidRPr="00B12694">
        <w:t xml:space="preserve"> (Al-Sila' Al-</w:t>
      </w:r>
      <w:proofErr w:type="spellStart"/>
      <w:r w:rsidRPr="00B12694">
        <w:t>Tammah</w:t>
      </w:r>
      <w:proofErr w:type="spellEnd"/>
      <w:r w:rsidRPr="00B12694">
        <w:t xml:space="preserve"> Al-Sina')</w:t>
      </w:r>
    </w:p>
    <w:p w14:paraId="01CAEE13" w14:textId="77777777" w:rsidR="00B12694" w:rsidRPr="00B12694" w:rsidRDefault="00B12694" w:rsidP="00B12694">
      <w:pPr>
        <w:numPr>
          <w:ilvl w:val="0"/>
          <w:numId w:val="25"/>
        </w:numPr>
      </w:pPr>
      <w:r w:rsidRPr="00B12694">
        <w:rPr>
          <w:b/>
          <w:bCs/>
        </w:rPr>
        <w:t>Work in Progress (WIP)</w:t>
      </w:r>
      <w:r w:rsidRPr="00B12694">
        <w:t xml:space="preserve"> - </w:t>
      </w:r>
      <w:proofErr w:type="spellStart"/>
      <w:r w:rsidRPr="00B12694">
        <w:rPr>
          <w:rFonts w:ascii="Arial" w:hAnsi="Arial" w:cs="Arial"/>
        </w:rPr>
        <w:t>العمل</w:t>
      </w:r>
      <w:proofErr w:type="spellEnd"/>
      <w:r w:rsidRPr="00B12694">
        <w:t xml:space="preserve"> </w:t>
      </w:r>
      <w:proofErr w:type="spellStart"/>
      <w:r w:rsidRPr="00B12694">
        <w:rPr>
          <w:rFonts w:ascii="Arial" w:hAnsi="Arial" w:cs="Arial"/>
        </w:rPr>
        <w:t>قيد</w:t>
      </w:r>
      <w:proofErr w:type="spellEnd"/>
      <w:r w:rsidRPr="00B12694">
        <w:t xml:space="preserve"> </w:t>
      </w:r>
      <w:proofErr w:type="spellStart"/>
      <w:r w:rsidRPr="00B12694">
        <w:rPr>
          <w:rFonts w:ascii="Arial" w:hAnsi="Arial" w:cs="Arial"/>
        </w:rPr>
        <w:t>التصنيع</w:t>
      </w:r>
      <w:proofErr w:type="spellEnd"/>
      <w:r w:rsidRPr="00B12694">
        <w:t xml:space="preserve"> (Al-'Amal </w:t>
      </w:r>
      <w:proofErr w:type="spellStart"/>
      <w:r w:rsidRPr="00B12694">
        <w:t>Qayd</w:t>
      </w:r>
      <w:proofErr w:type="spellEnd"/>
      <w:r w:rsidRPr="00B12694">
        <w:t xml:space="preserve"> Al-Tasnia')</w:t>
      </w:r>
    </w:p>
    <w:p w14:paraId="611BF39E" w14:textId="77777777" w:rsidR="00B12694" w:rsidRPr="00B12694" w:rsidRDefault="00B12694" w:rsidP="00B12694">
      <w:pPr>
        <w:numPr>
          <w:ilvl w:val="0"/>
          <w:numId w:val="25"/>
        </w:numPr>
      </w:pPr>
      <w:r w:rsidRPr="00B12694">
        <w:rPr>
          <w:b/>
          <w:bCs/>
        </w:rPr>
        <w:t>Packaging Materials</w:t>
      </w:r>
      <w:r w:rsidRPr="00B12694">
        <w:t xml:space="preserve"> - </w:t>
      </w:r>
      <w:proofErr w:type="spellStart"/>
      <w:r w:rsidRPr="00B12694">
        <w:rPr>
          <w:rFonts w:ascii="Arial" w:hAnsi="Arial" w:cs="Arial"/>
        </w:rPr>
        <w:t>مواد</w:t>
      </w:r>
      <w:proofErr w:type="spellEnd"/>
      <w:r w:rsidRPr="00B12694">
        <w:t xml:space="preserve"> </w:t>
      </w:r>
      <w:proofErr w:type="spellStart"/>
      <w:r w:rsidRPr="00B12694">
        <w:rPr>
          <w:rFonts w:ascii="Arial" w:hAnsi="Arial" w:cs="Arial"/>
        </w:rPr>
        <w:t>التغليف</w:t>
      </w:r>
      <w:proofErr w:type="spellEnd"/>
      <w:r w:rsidRPr="00B12694">
        <w:t xml:space="preserve"> (</w:t>
      </w:r>
      <w:proofErr w:type="spellStart"/>
      <w:r w:rsidRPr="00B12694">
        <w:t>Mawad</w:t>
      </w:r>
      <w:proofErr w:type="spellEnd"/>
      <w:r w:rsidRPr="00B12694">
        <w:t xml:space="preserve"> Al-</w:t>
      </w:r>
      <w:proofErr w:type="spellStart"/>
      <w:r w:rsidRPr="00B12694">
        <w:t>Taghleef</w:t>
      </w:r>
      <w:proofErr w:type="spellEnd"/>
      <w:r w:rsidRPr="00B12694">
        <w:t>)</w:t>
      </w:r>
    </w:p>
    <w:p w14:paraId="085DCE65" w14:textId="77777777" w:rsidR="00B12694" w:rsidRPr="00B12694" w:rsidRDefault="00B12694" w:rsidP="00B12694">
      <w:pPr>
        <w:numPr>
          <w:ilvl w:val="0"/>
          <w:numId w:val="25"/>
        </w:numPr>
      </w:pPr>
      <w:r w:rsidRPr="00B12694">
        <w:rPr>
          <w:b/>
          <w:bCs/>
        </w:rPr>
        <w:t>Spare Parts</w:t>
      </w:r>
      <w:r w:rsidRPr="00B12694">
        <w:t xml:space="preserve"> - </w:t>
      </w:r>
      <w:proofErr w:type="spellStart"/>
      <w:r w:rsidRPr="00B12694">
        <w:rPr>
          <w:rFonts w:ascii="Arial" w:hAnsi="Arial" w:cs="Arial"/>
        </w:rPr>
        <w:t>قطع</w:t>
      </w:r>
      <w:proofErr w:type="spellEnd"/>
      <w:r w:rsidRPr="00B12694">
        <w:t xml:space="preserve"> </w:t>
      </w:r>
      <w:proofErr w:type="spellStart"/>
      <w:r w:rsidRPr="00B12694">
        <w:rPr>
          <w:rFonts w:ascii="Arial" w:hAnsi="Arial" w:cs="Arial"/>
        </w:rPr>
        <w:t>الغيار</w:t>
      </w:r>
      <w:proofErr w:type="spellEnd"/>
      <w:r w:rsidRPr="00B12694">
        <w:t xml:space="preserve"> (</w:t>
      </w:r>
      <w:proofErr w:type="spellStart"/>
      <w:r w:rsidRPr="00B12694">
        <w:t>Qita</w:t>
      </w:r>
      <w:proofErr w:type="spellEnd"/>
      <w:r w:rsidRPr="00B12694">
        <w:t>' Al-</w:t>
      </w:r>
      <w:proofErr w:type="spellStart"/>
      <w:r w:rsidRPr="00B12694">
        <w:t>Ghiyar</w:t>
      </w:r>
      <w:proofErr w:type="spellEnd"/>
      <w:r w:rsidRPr="00B12694">
        <w:t>)</w:t>
      </w:r>
    </w:p>
    <w:p w14:paraId="11C3A294" w14:textId="77777777" w:rsidR="00B12694" w:rsidRPr="00B12694" w:rsidRDefault="00B12694" w:rsidP="00B12694">
      <w:pPr>
        <w:numPr>
          <w:ilvl w:val="0"/>
          <w:numId w:val="25"/>
        </w:numPr>
      </w:pPr>
      <w:r w:rsidRPr="00B12694">
        <w:rPr>
          <w:b/>
          <w:bCs/>
        </w:rPr>
        <w:t>Consumables</w:t>
      </w:r>
      <w:r w:rsidRPr="00B12694">
        <w:t xml:space="preserve"> - </w:t>
      </w:r>
      <w:proofErr w:type="spellStart"/>
      <w:r w:rsidRPr="00B12694">
        <w:rPr>
          <w:rFonts w:ascii="Arial" w:hAnsi="Arial" w:cs="Arial"/>
        </w:rPr>
        <w:t>المستهلكات</w:t>
      </w:r>
      <w:proofErr w:type="spellEnd"/>
      <w:r w:rsidRPr="00B12694">
        <w:t xml:space="preserve"> (Al-</w:t>
      </w:r>
      <w:proofErr w:type="spellStart"/>
      <w:r w:rsidRPr="00B12694">
        <w:t>Mustahlikat</w:t>
      </w:r>
      <w:proofErr w:type="spellEnd"/>
      <w:r w:rsidRPr="00B12694">
        <w:t>)</w:t>
      </w:r>
    </w:p>
    <w:p w14:paraId="1940CFD9" w14:textId="77777777" w:rsidR="00B12694" w:rsidRPr="00B12694" w:rsidRDefault="00B12694" w:rsidP="00B12694">
      <w:pPr>
        <w:numPr>
          <w:ilvl w:val="0"/>
          <w:numId w:val="25"/>
        </w:numPr>
      </w:pPr>
      <w:r w:rsidRPr="00B12694">
        <w:rPr>
          <w:b/>
          <w:bCs/>
        </w:rPr>
        <w:t>Merchandise</w:t>
      </w:r>
      <w:r w:rsidRPr="00B12694">
        <w:t xml:space="preserve"> - </w:t>
      </w:r>
      <w:proofErr w:type="spellStart"/>
      <w:r w:rsidRPr="00B12694">
        <w:rPr>
          <w:rFonts w:ascii="Arial" w:hAnsi="Arial" w:cs="Arial"/>
        </w:rPr>
        <w:t>البضائع</w:t>
      </w:r>
      <w:proofErr w:type="spellEnd"/>
      <w:r w:rsidRPr="00B12694">
        <w:t xml:space="preserve"> (Al-</w:t>
      </w:r>
      <w:proofErr w:type="spellStart"/>
      <w:r w:rsidRPr="00B12694">
        <w:t>Badaa</w:t>
      </w:r>
      <w:proofErr w:type="spellEnd"/>
      <w:r w:rsidRPr="00B12694">
        <w:t>')</w:t>
      </w:r>
    </w:p>
    <w:p w14:paraId="667287A1" w14:textId="77777777" w:rsidR="00B12694" w:rsidRPr="00B12694" w:rsidRDefault="00B12694" w:rsidP="00B12694">
      <w:pPr>
        <w:numPr>
          <w:ilvl w:val="0"/>
          <w:numId w:val="25"/>
        </w:numPr>
      </w:pPr>
      <w:r w:rsidRPr="00B12694">
        <w:rPr>
          <w:b/>
          <w:bCs/>
        </w:rPr>
        <w:t>Components</w:t>
      </w:r>
      <w:r w:rsidRPr="00B12694">
        <w:t xml:space="preserve"> - </w:t>
      </w:r>
      <w:proofErr w:type="spellStart"/>
      <w:r w:rsidRPr="00B12694">
        <w:rPr>
          <w:rFonts w:ascii="Arial" w:hAnsi="Arial" w:cs="Arial"/>
        </w:rPr>
        <w:t>المكونات</w:t>
      </w:r>
      <w:proofErr w:type="spellEnd"/>
      <w:r w:rsidRPr="00B12694">
        <w:t xml:space="preserve"> (Al-</w:t>
      </w:r>
      <w:proofErr w:type="spellStart"/>
      <w:r w:rsidRPr="00B12694">
        <w:t>Mukawwanat</w:t>
      </w:r>
      <w:proofErr w:type="spellEnd"/>
      <w:r w:rsidRPr="00B12694">
        <w:t>)</w:t>
      </w:r>
    </w:p>
    <w:p w14:paraId="52CA167C" w14:textId="77777777" w:rsidR="00B12694" w:rsidRPr="00B12694" w:rsidRDefault="00B12694" w:rsidP="00B12694">
      <w:pPr>
        <w:rPr>
          <w:b/>
          <w:bCs/>
        </w:rPr>
      </w:pPr>
      <w:r w:rsidRPr="00B12694">
        <w:rPr>
          <w:b/>
          <w:bCs/>
        </w:rPr>
        <w:t>Including "Each," "Hours," and "@":</w:t>
      </w:r>
    </w:p>
    <w:p w14:paraId="2DCD7B93" w14:textId="77777777" w:rsidR="00B12694" w:rsidRPr="00B12694" w:rsidRDefault="00B12694" w:rsidP="00B12694">
      <w:pPr>
        <w:numPr>
          <w:ilvl w:val="0"/>
          <w:numId w:val="26"/>
        </w:numPr>
      </w:pPr>
      <w:r w:rsidRPr="00B12694">
        <w:rPr>
          <w:b/>
          <w:bCs/>
        </w:rPr>
        <w:t>Each</w:t>
      </w:r>
      <w:r w:rsidRPr="00B12694">
        <w:t xml:space="preserve"> - </w:t>
      </w:r>
      <w:proofErr w:type="spellStart"/>
      <w:r w:rsidRPr="00B12694">
        <w:rPr>
          <w:rFonts w:ascii="Arial" w:hAnsi="Arial" w:cs="Arial"/>
        </w:rPr>
        <w:t>لكل</w:t>
      </w:r>
      <w:proofErr w:type="spellEnd"/>
      <w:r w:rsidRPr="00B12694">
        <w:t xml:space="preserve"> (Li-Kull)</w:t>
      </w:r>
      <w:r w:rsidRPr="00B12694">
        <w:br/>
        <w:t xml:space="preserve">Example: </w:t>
      </w:r>
      <w:r w:rsidRPr="00B12694">
        <w:rPr>
          <w:b/>
          <w:bCs/>
        </w:rPr>
        <w:t>Each unit</w:t>
      </w:r>
      <w:r w:rsidRPr="00B12694">
        <w:t xml:space="preserve"> - </w:t>
      </w:r>
      <w:proofErr w:type="spellStart"/>
      <w:r w:rsidRPr="00B12694">
        <w:rPr>
          <w:rFonts w:ascii="Arial" w:hAnsi="Arial" w:cs="Arial"/>
        </w:rPr>
        <w:t>لكل</w:t>
      </w:r>
      <w:proofErr w:type="spellEnd"/>
      <w:r w:rsidRPr="00B12694">
        <w:t xml:space="preserve"> </w:t>
      </w:r>
      <w:proofErr w:type="spellStart"/>
      <w:r w:rsidRPr="00B12694">
        <w:rPr>
          <w:rFonts w:ascii="Arial" w:hAnsi="Arial" w:cs="Arial"/>
        </w:rPr>
        <w:t>وحدة</w:t>
      </w:r>
      <w:proofErr w:type="spellEnd"/>
      <w:r w:rsidRPr="00B12694">
        <w:t xml:space="preserve"> (Li-Kull Wahda)</w:t>
      </w:r>
    </w:p>
    <w:p w14:paraId="3F0A78CA" w14:textId="77777777" w:rsidR="00B12694" w:rsidRPr="00B12694" w:rsidRDefault="00B12694" w:rsidP="00B12694">
      <w:pPr>
        <w:numPr>
          <w:ilvl w:val="0"/>
          <w:numId w:val="26"/>
        </w:numPr>
      </w:pPr>
      <w:r w:rsidRPr="00B12694">
        <w:rPr>
          <w:b/>
          <w:bCs/>
        </w:rPr>
        <w:t>Hours</w:t>
      </w:r>
      <w:r w:rsidRPr="00B12694">
        <w:t xml:space="preserve"> - </w:t>
      </w:r>
      <w:proofErr w:type="spellStart"/>
      <w:r w:rsidRPr="00B12694">
        <w:rPr>
          <w:rFonts w:ascii="Arial" w:hAnsi="Arial" w:cs="Arial"/>
        </w:rPr>
        <w:t>ساعات</w:t>
      </w:r>
      <w:proofErr w:type="spellEnd"/>
      <w:r w:rsidRPr="00B12694">
        <w:t xml:space="preserve"> (</w:t>
      </w:r>
      <w:proofErr w:type="spellStart"/>
      <w:r w:rsidRPr="00B12694">
        <w:t>Sa'at</w:t>
      </w:r>
      <w:proofErr w:type="spellEnd"/>
      <w:r w:rsidRPr="00B12694">
        <w:t>)</w:t>
      </w:r>
      <w:r w:rsidRPr="00B12694">
        <w:br/>
        <w:t xml:space="preserve">Example: </w:t>
      </w:r>
      <w:r w:rsidRPr="00B12694">
        <w:rPr>
          <w:b/>
          <w:bCs/>
        </w:rPr>
        <w:t>2 Hours</w:t>
      </w:r>
      <w:r w:rsidRPr="00B12694">
        <w:t xml:space="preserve"> - </w:t>
      </w:r>
      <w:proofErr w:type="spellStart"/>
      <w:r w:rsidRPr="00B12694">
        <w:rPr>
          <w:rFonts w:ascii="Arial" w:hAnsi="Arial" w:cs="Arial"/>
        </w:rPr>
        <w:t>ساعتان</w:t>
      </w:r>
      <w:proofErr w:type="spellEnd"/>
      <w:r w:rsidRPr="00B12694">
        <w:t xml:space="preserve"> (</w:t>
      </w:r>
      <w:proofErr w:type="spellStart"/>
      <w:r w:rsidRPr="00B12694">
        <w:t>Sa'atan</w:t>
      </w:r>
      <w:proofErr w:type="spellEnd"/>
      <w:r w:rsidRPr="00B12694">
        <w:t>)</w:t>
      </w:r>
    </w:p>
    <w:p w14:paraId="0FC8B4AD" w14:textId="77777777" w:rsidR="00B12694" w:rsidRPr="00B12694" w:rsidRDefault="00B12694" w:rsidP="00B12694">
      <w:pPr>
        <w:numPr>
          <w:ilvl w:val="0"/>
          <w:numId w:val="26"/>
        </w:numPr>
      </w:pPr>
      <w:r w:rsidRPr="00B12694">
        <w:rPr>
          <w:b/>
          <w:bCs/>
        </w:rPr>
        <w:t>@</w:t>
      </w:r>
      <w:r w:rsidRPr="00B12694">
        <w:t xml:space="preserve"> - </w:t>
      </w:r>
      <w:proofErr w:type="spellStart"/>
      <w:r w:rsidRPr="00B12694">
        <w:rPr>
          <w:rFonts w:ascii="Arial" w:hAnsi="Arial" w:cs="Arial"/>
        </w:rPr>
        <w:t>عند</w:t>
      </w:r>
      <w:proofErr w:type="spellEnd"/>
      <w:r w:rsidRPr="00B12694">
        <w:t xml:space="preserve"> (</w:t>
      </w:r>
      <w:proofErr w:type="spellStart"/>
      <w:r w:rsidRPr="00B12694">
        <w:rPr>
          <w:rFonts w:ascii="Arial" w:hAnsi="Arial" w:cs="Arial"/>
        </w:rPr>
        <w:t>ʿ</w:t>
      </w:r>
      <w:r w:rsidRPr="00B12694">
        <w:t>Ind</w:t>
      </w:r>
      <w:proofErr w:type="spellEnd"/>
      <w:r w:rsidRPr="00B12694">
        <w:t xml:space="preserve">) or </w:t>
      </w:r>
      <w:proofErr w:type="spellStart"/>
      <w:r w:rsidRPr="00B12694">
        <w:rPr>
          <w:rFonts w:ascii="Arial" w:hAnsi="Arial" w:cs="Arial"/>
        </w:rPr>
        <w:t>في</w:t>
      </w:r>
      <w:proofErr w:type="spellEnd"/>
      <w:r w:rsidRPr="00B12694">
        <w:t xml:space="preserve"> (Fi)</w:t>
      </w:r>
      <w:r w:rsidRPr="00B12694">
        <w:br/>
        <w:t xml:space="preserve">Example: </w:t>
      </w:r>
      <w:r w:rsidRPr="00B12694">
        <w:rPr>
          <w:b/>
          <w:bCs/>
        </w:rPr>
        <w:t>Price @ $10</w:t>
      </w:r>
      <w:r w:rsidRPr="00B12694">
        <w:t xml:space="preserve"> - </w:t>
      </w:r>
      <w:proofErr w:type="spellStart"/>
      <w:r w:rsidRPr="00B12694">
        <w:rPr>
          <w:rFonts w:ascii="Arial" w:hAnsi="Arial" w:cs="Arial"/>
        </w:rPr>
        <w:t>السعر</w:t>
      </w:r>
      <w:proofErr w:type="spellEnd"/>
      <w:r w:rsidRPr="00B12694">
        <w:t xml:space="preserve"> </w:t>
      </w:r>
      <w:proofErr w:type="spellStart"/>
      <w:r w:rsidRPr="00B12694">
        <w:rPr>
          <w:rFonts w:ascii="Arial" w:hAnsi="Arial" w:cs="Arial"/>
        </w:rPr>
        <w:t>عند</w:t>
      </w:r>
      <w:proofErr w:type="spellEnd"/>
      <w:r w:rsidRPr="00B12694">
        <w:t xml:space="preserve"> 10 </w:t>
      </w:r>
      <w:proofErr w:type="spellStart"/>
      <w:r w:rsidRPr="00B12694">
        <w:rPr>
          <w:rFonts w:ascii="Arial" w:hAnsi="Arial" w:cs="Arial"/>
        </w:rPr>
        <w:t>دولارات</w:t>
      </w:r>
      <w:proofErr w:type="spellEnd"/>
      <w:r w:rsidRPr="00B12694">
        <w:t xml:space="preserve"> (Al-</w:t>
      </w:r>
      <w:proofErr w:type="spellStart"/>
      <w:r w:rsidRPr="00B12694">
        <w:t>Si</w:t>
      </w:r>
      <w:r w:rsidRPr="00B12694">
        <w:rPr>
          <w:rFonts w:ascii="Arial" w:hAnsi="Arial" w:cs="Arial"/>
        </w:rPr>
        <w:t>ʿ</w:t>
      </w:r>
      <w:r w:rsidRPr="00B12694">
        <w:t>r</w:t>
      </w:r>
      <w:proofErr w:type="spellEnd"/>
      <w:r w:rsidRPr="00B12694">
        <w:t xml:space="preserve"> </w:t>
      </w:r>
      <w:proofErr w:type="spellStart"/>
      <w:r w:rsidRPr="00B12694">
        <w:rPr>
          <w:rFonts w:ascii="Arial" w:hAnsi="Arial" w:cs="Arial"/>
        </w:rPr>
        <w:t>ʿ</w:t>
      </w:r>
      <w:r w:rsidRPr="00B12694">
        <w:t>Ind</w:t>
      </w:r>
      <w:proofErr w:type="spellEnd"/>
      <w:r w:rsidRPr="00B12694">
        <w:t xml:space="preserve"> 10 </w:t>
      </w:r>
      <w:proofErr w:type="spellStart"/>
      <w:r w:rsidRPr="00B12694">
        <w:t>Dolarat</w:t>
      </w:r>
      <w:proofErr w:type="spellEnd"/>
      <w:r w:rsidRPr="00B12694">
        <w:t>)</w:t>
      </w:r>
      <w:r w:rsidRPr="00B12694">
        <w:br/>
        <w:t>(Note: The "@" symbol is often replaced with words like "</w:t>
      </w:r>
      <w:proofErr w:type="spellStart"/>
      <w:r w:rsidRPr="00B12694">
        <w:rPr>
          <w:rFonts w:ascii="Arial" w:hAnsi="Arial" w:cs="Arial"/>
        </w:rPr>
        <w:t>عند</w:t>
      </w:r>
      <w:proofErr w:type="spellEnd"/>
      <w:r w:rsidRPr="00B12694">
        <w:t>" or "</w:t>
      </w:r>
      <w:proofErr w:type="spellStart"/>
      <w:r w:rsidRPr="00B12694">
        <w:rPr>
          <w:rFonts w:ascii="Arial" w:hAnsi="Arial" w:cs="Arial"/>
        </w:rPr>
        <w:t>في</w:t>
      </w:r>
      <w:proofErr w:type="spellEnd"/>
      <w:r w:rsidRPr="00B12694">
        <w:t>" in Arabic, depending on the context.)</w:t>
      </w:r>
    </w:p>
    <w:p w14:paraId="21C81BC7" w14:textId="77777777" w:rsidR="00B12694" w:rsidRPr="00B12694" w:rsidRDefault="00B12694" w:rsidP="00B12694">
      <w:r w:rsidRPr="00B12694">
        <w:t>Let me know if you'd like further clarification or additional examples!</w:t>
      </w:r>
    </w:p>
    <w:p w14:paraId="14DE6D59" w14:textId="77777777" w:rsidR="00B12694" w:rsidRPr="00B12694" w:rsidRDefault="00B12694" w:rsidP="00B12694">
      <w:r w:rsidRPr="00B12694">
        <w:t>box, carton, pack</w:t>
      </w:r>
    </w:p>
    <w:p w14:paraId="3415B0D2" w14:textId="77777777" w:rsidR="00B12694" w:rsidRPr="00B12694" w:rsidRDefault="00B12694" w:rsidP="00B12694">
      <w:r w:rsidRPr="00B12694">
        <w:t xml:space="preserve">Here are the translations for </w:t>
      </w:r>
      <w:r w:rsidRPr="00B12694">
        <w:rPr>
          <w:b/>
          <w:bCs/>
        </w:rPr>
        <w:t>"box," "carton,"</w:t>
      </w:r>
      <w:r w:rsidRPr="00B12694">
        <w:t xml:space="preserve"> and </w:t>
      </w:r>
      <w:r w:rsidRPr="00B12694">
        <w:rPr>
          <w:b/>
          <w:bCs/>
        </w:rPr>
        <w:t>"pack"</w:t>
      </w:r>
      <w:r w:rsidRPr="00B12694">
        <w:t xml:space="preserve"> in </w:t>
      </w:r>
      <w:r w:rsidRPr="00B12694">
        <w:rPr>
          <w:b/>
          <w:bCs/>
        </w:rPr>
        <w:t>Modern Standard Arabic</w:t>
      </w:r>
      <w:r w:rsidRPr="00B12694">
        <w:t>, along with their common usage:</w:t>
      </w:r>
    </w:p>
    <w:p w14:paraId="3F2D38B0" w14:textId="77777777" w:rsidR="00B12694" w:rsidRPr="00B12694" w:rsidRDefault="00B12694" w:rsidP="00B12694">
      <w:pPr>
        <w:numPr>
          <w:ilvl w:val="0"/>
          <w:numId w:val="27"/>
        </w:numPr>
      </w:pPr>
      <w:r w:rsidRPr="00B12694">
        <w:rPr>
          <w:b/>
          <w:bCs/>
        </w:rPr>
        <w:t>Box</w:t>
      </w:r>
      <w:r w:rsidRPr="00B12694">
        <w:t xml:space="preserve"> - </w:t>
      </w:r>
      <w:proofErr w:type="spellStart"/>
      <w:r w:rsidRPr="00B12694">
        <w:rPr>
          <w:rFonts w:ascii="Arial" w:hAnsi="Arial" w:cs="Arial"/>
        </w:rPr>
        <w:t>صندوق</w:t>
      </w:r>
      <w:proofErr w:type="spellEnd"/>
      <w:r w:rsidRPr="00B12694">
        <w:t xml:space="preserve"> (</w:t>
      </w:r>
      <w:proofErr w:type="spellStart"/>
      <w:r w:rsidRPr="00B12694">
        <w:t>Sanduq</w:t>
      </w:r>
      <w:proofErr w:type="spellEnd"/>
      <w:r w:rsidRPr="00B12694">
        <w:t>)</w:t>
      </w:r>
      <w:r w:rsidRPr="00B12694">
        <w:br/>
        <w:t xml:space="preserve">Example: </w:t>
      </w:r>
      <w:r w:rsidRPr="00B12694">
        <w:rPr>
          <w:b/>
          <w:bCs/>
        </w:rPr>
        <w:t>A box of tools</w:t>
      </w:r>
      <w:r w:rsidRPr="00B12694">
        <w:t xml:space="preserve"> - </w:t>
      </w:r>
      <w:proofErr w:type="spellStart"/>
      <w:r w:rsidRPr="00B12694">
        <w:rPr>
          <w:rFonts w:ascii="Arial" w:hAnsi="Arial" w:cs="Arial"/>
        </w:rPr>
        <w:t>صندوق</w:t>
      </w:r>
      <w:proofErr w:type="spellEnd"/>
      <w:r w:rsidRPr="00B12694">
        <w:t xml:space="preserve"> </w:t>
      </w:r>
      <w:proofErr w:type="spellStart"/>
      <w:r w:rsidRPr="00B12694">
        <w:rPr>
          <w:rFonts w:ascii="Arial" w:hAnsi="Arial" w:cs="Arial"/>
        </w:rPr>
        <w:t>أدوات</w:t>
      </w:r>
      <w:proofErr w:type="spellEnd"/>
      <w:r w:rsidRPr="00B12694">
        <w:t xml:space="preserve"> (</w:t>
      </w:r>
      <w:proofErr w:type="spellStart"/>
      <w:r w:rsidRPr="00B12694">
        <w:t>Sanduq</w:t>
      </w:r>
      <w:proofErr w:type="spellEnd"/>
      <w:r w:rsidRPr="00B12694">
        <w:t xml:space="preserve"> </w:t>
      </w:r>
      <w:proofErr w:type="spellStart"/>
      <w:r w:rsidRPr="00B12694">
        <w:t>Adawat</w:t>
      </w:r>
      <w:proofErr w:type="spellEnd"/>
      <w:r w:rsidRPr="00B12694">
        <w:t>)</w:t>
      </w:r>
    </w:p>
    <w:p w14:paraId="44E48DF5" w14:textId="77777777" w:rsidR="00B12694" w:rsidRPr="00B12694" w:rsidRDefault="00B12694" w:rsidP="00B12694">
      <w:pPr>
        <w:numPr>
          <w:ilvl w:val="0"/>
          <w:numId w:val="27"/>
        </w:numPr>
      </w:pPr>
      <w:r w:rsidRPr="00B12694">
        <w:rPr>
          <w:b/>
          <w:bCs/>
        </w:rPr>
        <w:t>Carton</w:t>
      </w:r>
      <w:r w:rsidRPr="00B12694">
        <w:t xml:space="preserve"> - </w:t>
      </w:r>
      <w:proofErr w:type="spellStart"/>
      <w:r w:rsidRPr="00B12694">
        <w:rPr>
          <w:rFonts w:ascii="Arial" w:hAnsi="Arial" w:cs="Arial"/>
        </w:rPr>
        <w:t>كرتون</w:t>
      </w:r>
      <w:proofErr w:type="spellEnd"/>
      <w:r w:rsidRPr="00B12694">
        <w:t xml:space="preserve"> (</w:t>
      </w:r>
      <w:proofErr w:type="spellStart"/>
      <w:r w:rsidRPr="00B12694">
        <w:t>Kartoon</w:t>
      </w:r>
      <w:proofErr w:type="spellEnd"/>
      <w:r w:rsidRPr="00B12694">
        <w:t>)</w:t>
      </w:r>
      <w:r w:rsidRPr="00B12694">
        <w:br/>
        <w:t xml:space="preserve">Example: </w:t>
      </w:r>
      <w:r w:rsidRPr="00B12694">
        <w:rPr>
          <w:b/>
          <w:bCs/>
        </w:rPr>
        <w:t>A carton of milk</w:t>
      </w:r>
      <w:r w:rsidRPr="00B12694">
        <w:t xml:space="preserve"> - </w:t>
      </w:r>
      <w:proofErr w:type="spellStart"/>
      <w:r w:rsidRPr="00B12694">
        <w:rPr>
          <w:rFonts w:ascii="Arial" w:hAnsi="Arial" w:cs="Arial"/>
        </w:rPr>
        <w:t>كرتون</w:t>
      </w:r>
      <w:proofErr w:type="spellEnd"/>
      <w:r w:rsidRPr="00B12694">
        <w:t xml:space="preserve"> </w:t>
      </w:r>
      <w:proofErr w:type="spellStart"/>
      <w:r w:rsidRPr="00B12694">
        <w:rPr>
          <w:rFonts w:ascii="Arial" w:hAnsi="Arial" w:cs="Arial"/>
        </w:rPr>
        <w:t>حليب</w:t>
      </w:r>
      <w:proofErr w:type="spellEnd"/>
      <w:r w:rsidRPr="00B12694">
        <w:t xml:space="preserve"> (</w:t>
      </w:r>
      <w:proofErr w:type="spellStart"/>
      <w:r w:rsidRPr="00B12694">
        <w:t>Kartoon</w:t>
      </w:r>
      <w:proofErr w:type="spellEnd"/>
      <w:r w:rsidRPr="00B12694">
        <w:t xml:space="preserve"> </w:t>
      </w:r>
      <w:proofErr w:type="spellStart"/>
      <w:r w:rsidRPr="00B12694">
        <w:t>Haleeb</w:t>
      </w:r>
      <w:proofErr w:type="spellEnd"/>
      <w:r w:rsidRPr="00B12694">
        <w:t>)</w:t>
      </w:r>
    </w:p>
    <w:p w14:paraId="0F26B790" w14:textId="77777777" w:rsidR="00B12694" w:rsidRPr="00B12694" w:rsidRDefault="00B12694" w:rsidP="00B12694">
      <w:pPr>
        <w:numPr>
          <w:ilvl w:val="0"/>
          <w:numId w:val="27"/>
        </w:numPr>
      </w:pPr>
      <w:r w:rsidRPr="00B12694">
        <w:rPr>
          <w:b/>
          <w:bCs/>
        </w:rPr>
        <w:t>Pack</w:t>
      </w:r>
      <w:r w:rsidRPr="00B12694">
        <w:t xml:space="preserve"> - </w:t>
      </w:r>
      <w:proofErr w:type="spellStart"/>
      <w:r w:rsidRPr="00B12694">
        <w:rPr>
          <w:rFonts w:ascii="Arial" w:hAnsi="Arial" w:cs="Arial"/>
        </w:rPr>
        <w:t>علبة</w:t>
      </w:r>
      <w:proofErr w:type="spellEnd"/>
      <w:r w:rsidRPr="00B12694">
        <w:t xml:space="preserve"> (</w:t>
      </w:r>
      <w:proofErr w:type="spellStart"/>
      <w:r w:rsidRPr="00B12694">
        <w:rPr>
          <w:rFonts w:ascii="Arial" w:hAnsi="Arial" w:cs="Arial"/>
        </w:rPr>
        <w:t>ʿ</w:t>
      </w:r>
      <w:r w:rsidRPr="00B12694">
        <w:t>Ulbah</w:t>
      </w:r>
      <w:proofErr w:type="spellEnd"/>
      <w:r w:rsidRPr="00B12694">
        <w:t xml:space="preserve">) or </w:t>
      </w:r>
      <w:proofErr w:type="spellStart"/>
      <w:r w:rsidRPr="00B12694">
        <w:rPr>
          <w:rFonts w:ascii="Arial" w:hAnsi="Arial" w:cs="Arial"/>
        </w:rPr>
        <w:t>حزمة</w:t>
      </w:r>
      <w:proofErr w:type="spellEnd"/>
      <w:r w:rsidRPr="00B12694">
        <w:t xml:space="preserve"> (</w:t>
      </w:r>
      <w:proofErr w:type="spellStart"/>
      <w:r w:rsidRPr="00B12694">
        <w:t>Hazmah</w:t>
      </w:r>
      <w:proofErr w:type="spellEnd"/>
      <w:r w:rsidRPr="00B12694">
        <w:t>)</w:t>
      </w:r>
    </w:p>
    <w:p w14:paraId="5B5CD4B2" w14:textId="77777777" w:rsidR="00B12694" w:rsidRPr="00B12694" w:rsidRDefault="00B12694" w:rsidP="00B12694">
      <w:pPr>
        <w:numPr>
          <w:ilvl w:val="1"/>
          <w:numId w:val="27"/>
        </w:numPr>
      </w:pPr>
      <w:proofErr w:type="spellStart"/>
      <w:r w:rsidRPr="00B12694">
        <w:rPr>
          <w:rFonts w:ascii="Arial" w:hAnsi="Arial" w:cs="Arial"/>
          <w:b/>
          <w:bCs/>
        </w:rPr>
        <w:t>علبة</w:t>
      </w:r>
      <w:proofErr w:type="spellEnd"/>
      <w:r w:rsidRPr="00B12694">
        <w:t xml:space="preserve"> is often used for smaller packs, like </w:t>
      </w:r>
      <w:r w:rsidRPr="00B12694">
        <w:rPr>
          <w:b/>
          <w:bCs/>
        </w:rPr>
        <w:t>a pack of gum</w:t>
      </w:r>
      <w:r w:rsidRPr="00B12694">
        <w:t xml:space="preserve"> - </w:t>
      </w:r>
      <w:proofErr w:type="spellStart"/>
      <w:r w:rsidRPr="00B12694">
        <w:rPr>
          <w:rFonts w:ascii="Arial" w:hAnsi="Arial" w:cs="Arial"/>
        </w:rPr>
        <w:t>علبة</w:t>
      </w:r>
      <w:proofErr w:type="spellEnd"/>
      <w:r w:rsidRPr="00B12694">
        <w:t xml:space="preserve"> </w:t>
      </w:r>
      <w:proofErr w:type="spellStart"/>
      <w:r w:rsidRPr="00B12694">
        <w:rPr>
          <w:rFonts w:ascii="Arial" w:hAnsi="Arial" w:cs="Arial"/>
        </w:rPr>
        <w:t>علك</w:t>
      </w:r>
      <w:proofErr w:type="spellEnd"/>
      <w:r w:rsidRPr="00B12694">
        <w:t xml:space="preserve"> (</w:t>
      </w:r>
      <w:proofErr w:type="spellStart"/>
      <w:r w:rsidRPr="00B12694">
        <w:rPr>
          <w:rFonts w:ascii="Arial" w:hAnsi="Arial" w:cs="Arial"/>
        </w:rPr>
        <w:t>ʿ</w:t>
      </w:r>
      <w:r w:rsidRPr="00B12694">
        <w:t>Ulbat</w:t>
      </w:r>
      <w:proofErr w:type="spellEnd"/>
      <w:r w:rsidRPr="00B12694">
        <w:t xml:space="preserve"> </w:t>
      </w:r>
      <w:proofErr w:type="spellStart"/>
      <w:r w:rsidRPr="00B12694">
        <w:rPr>
          <w:rFonts w:ascii="Arial" w:hAnsi="Arial" w:cs="Arial"/>
        </w:rPr>
        <w:t>ʿ</w:t>
      </w:r>
      <w:r w:rsidRPr="00B12694">
        <w:t>Ilk</w:t>
      </w:r>
      <w:proofErr w:type="spellEnd"/>
      <w:r w:rsidRPr="00B12694">
        <w:t>).</w:t>
      </w:r>
    </w:p>
    <w:p w14:paraId="13589226" w14:textId="77777777" w:rsidR="00B12694" w:rsidRPr="00B12694" w:rsidRDefault="00B12694" w:rsidP="00B12694">
      <w:pPr>
        <w:numPr>
          <w:ilvl w:val="1"/>
          <w:numId w:val="27"/>
        </w:numPr>
      </w:pPr>
      <w:proofErr w:type="spellStart"/>
      <w:r w:rsidRPr="00B12694">
        <w:rPr>
          <w:rFonts w:ascii="Arial" w:hAnsi="Arial" w:cs="Arial"/>
          <w:b/>
          <w:bCs/>
        </w:rPr>
        <w:lastRenderedPageBreak/>
        <w:t>حزمة</w:t>
      </w:r>
      <w:proofErr w:type="spellEnd"/>
      <w:r w:rsidRPr="00B12694">
        <w:t xml:space="preserve"> is used for bundles or packs of items, like </w:t>
      </w:r>
      <w:r w:rsidRPr="00B12694">
        <w:rPr>
          <w:b/>
          <w:bCs/>
        </w:rPr>
        <w:t>a pack of cards</w:t>
      </w:r>
      <w:r w:rsidRPr="00B12694">
        <w:t xml:space="preserve"> - </w:t>
      </w:r>
      <w:proofErr w:type="spellStart"/>
      <w:r w:rsidRPr="00B12694">
        <w:rPr>
          <w:rFonts w:ascii="Arial" w:hAnsi="Arial" w:cs="Arial"/>
        </w:rPr>
        <w:t>حزمة</w:t>
      </w:r>
      <w:proofErr w:type="spellEnd"/>
      <w:r w:rsidRPr="00B12694">
        <w:t xml:space="preserve"> </w:t>
      </w:r>
      <w:proofErr w:type="spellStart"/>
      <w:r w:rsidRPr="00B12694">
        <w:rPr>
          <w:rFonts w:ascii="Arial" w:hAnsi="Arial" w:cs="Arial"/>
        </w:rPr>
        <w:t>أوراق</w:t>
      </w:r>
      <w:proofErr w:type="spellEnd"/>
      <w:r w:rsidRPr="00B12694">
        <w:t xml:space="preserve"> </w:t>
      </w:r>
      <w:proofErr w:type="spellStart"/>
      <w:r w:rsidRPr="00B12694">
        <w:rPr>
          <w:rFonts w:ascii="Arial" w:hAnsi="Arial" w:cs="Arial"/>
        </w:rPr>
        <w:t>لعب</w:t>
      </w:r>
      <w:proofErr w:type="spellEnd"/>
      <w:r w:rsidRPr="00B12694">
        <w:t xml:space="preserve"> (Hazmat </w:t>
      </w:r>
      <w:proofErr w:type="spellStart"/>
      <w:r w:rsidRPr="00B12694">
        <w:t>Awraq</w:t>
      </w:r>
      <w:proofErr w:type="spellEnd"/>
      <w:r w:rsidRPr="00B12694">
        <w:t xml:space="preserve"> </w:t>
      </w:r>
      <w:proofErr w:type="spellStart"/>
      <w:r w:rsidRPr="00B12694">
        <w:t>Lu</w:t>
      </w:r>
      <w:r w:rsidRPr="00B12694">
        <w:rPr>
          <w:rFonts w:ascii="Arial" w:hAnsi="Arial" w:cs="Arial"/>
        </w:rPr>
        <w:t>ʿ</w:t>
      </w:r>
      <w:r w:rsidRPr="00B12694">
        <w:t>b</w:t>
      </w:r>
      <w:proofErr w:type="spellEnd"/>
      <w:r w:rsidRPr="00B12694">
        <w:t>).</w:t>
      </w:r>
    </w:p>
    <w:p w14:paraId="30B8CE2D" w14:textId="77777777" w:rsidR="00B12694" w:rsidRPr="00B12694" w:rsidRDefault="00B12694" w:rsidP="00B12694"/>
    <w:p w14:paraId="74802B1B" w14:textId="335990F9" w:rsidR="0027544C" w:rsidRDefault="0027544C" w:rsidP="005C5C1E">
      <w:pPr>
        <w:pStyle w:val="Heading1"/>
      </w:pPr>
      <w:r>
        <w:t>Setup -&gt; Batches (journals)</w:t>
      </w:r>
    </w:p>
    <w:p w14:paraId="3CA9F201" w14:textId="32E08F79" w:rsidR="0027544C" w:rsidRPr="0027544C" w:rsidRDefault="00A32C76" w:rsidP="0027544C">
      <w:r>
        <w:t>C</w:t>
      </w:r>
      <w:r w:rsidR="0027544C" w:rsidRPr="0027544C">
        <w:t>ould we translate the following journals (batches) with common abbreviations in Modern Standard Arabic? "Sales journal, Purchase journal, General journals"</w:t>
      </w:r>
    </w:p>
    <w:p w14:paraId="5EB5D8BE" w14:textId="77777777" w:rsidR="0027544C" w:rsidRPr="0027544C" w:rsidRDefault="0027544C" w:rsidP="0027544C">
      <w:r w:rsidRPr="0027544C">
        <w:t xml:space="preserve">Certainly! Here are the translations of the </w:t>
      </w:r>
      <w:r w:rsidRPr="0027544C">
        <w:rPr>
          <w:b/>
          <w:bCs/>
        </w:rPr>
        <w:t>journals (batches)</w:t>
      </w:r>
      <w:r w:rsidRPr="0027544C">
        <w:t xml:space="preserve"> into </w:t>
      </w:r>
      <w:r w:rsidRPr="0027544C">
        <w:rPr>
          <w:b/>
          <w:bCs/>
        </w:rPr>
        <w:t>Modern Standard Arabic</w:t>
      </w:r>
      <w:r w:rsidRPr="0027544C">
        <w:t xml:space="preserve"> along with their </w:t>
      </w:r>
      <w:r w:rsidRPr="0027544C">
        <w:rPr>
          <w:b/>
          <w:bCs/>
        </w:rPr>
        <w:t>common abbreviations</w:t>
      </w:r>
      <w:r w:rsidRPr="0027544C">
        <w:t>:</w:t>
      </w:r>
    </w:p>
    <w:p w14:paraId="0148DCB3" w14:textId="77777777" w:rsidR="0027544C" w:rsidRPr="0027544C" w:rsidRDefault="00000000" w:rsidP="0027544C">
      <w:r>
        <w:pict w14:anchorId="64E1A051">
          <v:rect id="_x0000_i1179" style="width:0;height:1.5pt" o:hralign="center" o:hrstd="t" o:hr="t" fillcolor="#a0a0a0" stroked="f"/>
        </w:pict>
      </w:r>
    </w:p>
    <w:p w14:paraId="6347732D" w14:textId="77777777" w:rsidR="0027544C" w:rsidRPr="0027544C" w:rsidRDefault="0027544C" w:rsidP="0027544C">
      <w:pPr>
        <w:rPr>
          <w:b/>
          <w:bCs/>
        </w:rPr>
      </w:pPr>
      <w:r w:rsidRPr="0027544C">
        <w:rPr>
          <w:b/>
          <w:bCs/>
        </w:rPr>
        <w:t>1. Sales Journal</w:t>
      </w:r>
    </w:p>
    <w:p w14:paraId="471A6F5F" w14:textId="77777777" w:rsidR="0027544C" w:rsidRPr="0027544C" w:rsidRDefault="0027544C" w:rsidP="0027544C">
      <w:proofErr w:type="spellStart"/>
      <w:r w:rsidRPr="0027544C">
        <w:rPr>
          <w:rFonts w:ascii="Arial" w:hAnsi="Arial" w:cs="Arial"/>
          <w:b/>
          <w:bCs/>
        </w:rPr>
        <w:t>دفتر</w:t>
      </w:r>
      <w:proofErr w:type="spellEnd"/>
      <w:r w:rsidRPr="0027544C">
        <w:rPr>
          <w:b/>
          <w:bCs/>
        </w:rPr>
        <w:t xml:space="preserve"> </w:t>
      </w:r>
      <w:proofErr w:type="spellStart"/>
      <w:r w:rsidRPr="0027544C">
        <w:rPr>
          <w:rFonts w:ascii="Arial" w:hAnsi="Arial" w:cs="Arial"/>
          <w:b/>
          <w:bCs/>
        </w:rPr>
        <w:t>يومية</w:t>
      </w:r>
      <w:proofErr w:type="spellEnd"/>
      <w:r w:rsidRPr="0027544C">
        <w:rPr>
          <w:b/>
          <w:bCs/>
        </w:rPr>
        <w:t xml:space="preserve"> </w:t>
      </w:r>
      <w:proofErr w:type="spellStart"/>
      <w:r w:rsidRPr="0027544C">
        <w:rPr>
          <w:rFonts w:ascii="Arial" w:hAnsi="Arial" w:cs="Arial"/>
          <w:b/>
          <w:bCs/>
        </w:rPr>
        <w:t>المبيعات</w:t>
      </w:r>
      <w:proofErr w:type="spellEnd"/>
      <w:r w:rsidRPr="0027544C">
        <w:br/>
      </w:r>
      <w:r w:rsidRPr="0027544C">
        <w:rPr>
          <w:b/>
          <w:bCs/>
        </w:rPr>
        <w:t>Abbreviation:</w:t>
      </w:r>
      <w:r w:rsidRPr="0027544C">
        <w:t xml:space="preserve"> </w:t>
      </w:r>
      <w:proofErr w:type="spellStart"/>
      <w:r w:rsidRPr="0027544C">
        <w:rPr>
          <w:rFonts w:ascii="Arial" w:hAnsi="Arial" w:cs="Arial"/>
          <w:b/>
          <w:bCs/>
        </w:rPr>
        <w:t>يومية</w:t>
      </w:r>
      <w:proofErr w:type="spellEnd"/>
      <w:r w:rsidRPr="0027544C">
        <w:rPr>
          <w:b/>
          <w:bCs/>
        </w:rPr>
        <w:t xml:space="preserve"> </w:t>
      </w:r>
      <w:proofErr w:type="spellStart"/>
      <w:r w:rsidRPr="0027544C">
        <w:rPr>
          <w:rFonts w:ascii="Arial" w:hAnsi="Arial" w:cs="Arial"/>
          <w:b/>
          <w:bCs/>
        </w:rPr>
        <w:t>المبيعات</w:t>
      </w:r>
      <w:proofErr w:type="spellEnd"/>
      <w:r w:rsidRPr="0027544C">
        <w:rPr>
          <w:b/>
          <w:bCs/>
        </w:rPr>
        <w:t xml:space="preserve"> (YM)</w:t>
      </w:r>
      <w:r w:rsidRPr="0027544C">
        <w:br/>
        <w:t>A journal used to record all sales transactions on credit.</w:t>
      </w:r>
    </w:p>
    <w:p w14:paraId="5C2F75A3" w14:textId="77777777" w:rsidR="0027544C" w:rsidRPr="0027544C" w:rsidRDefault="00000000" w:rsidP="0027544C">
      <w:r>
        <w:pict w14:anchorId="3ED024AF">
          <v:rect id="_x0000_i1180" style="width:0;height:1.5pt" o:hralign="center" o:hrstd="t" o:hr="t" fillcolor="#a0a0a0" stroked="f"/>
        </w:pict>
      </w:r>
    </w:p>
    <w:p w14:paraId="23C0DE29" w14:textId="77777777" w:rsidR="0027544C" w:rsidRPr="0027544C" w:rsidRDefault="0027544C" w:rsidP="0027544C">
      <w:pPr>
        <w:rPr>
          <w:b/>
          <w:bCs/>
        </w:rPr>
      </w:pPr>
      <w:r w:rsidRPr="0027544C">
        <w:rPr>
          <w:b/>
          <w:bCs/>
        </w:rPr>
        <w:t>2. Purchase Journal</w:t>
      </w:r>
    </w:p>
    <w:p w14:paraId="39178C9B" w14:textId="77777777" w:rsidR="0027544C" w:rsidRPr="0027544C" w:rsidRDefault="0027544C" w:rsidP="0027544C">
      <w:proofErr w:type="spellStart"/>
      <w:r w:rsidRPr="0027544C">
        <w:rPr>
          <w:rFonts w:ascii="Arial" w:hAnsi="Arial" w:cs="Arial"/>
          <w:b/>
          <w:bCs/>
        </w:rPr>
        <w:t>دفتر</w:t>
      </w:r>
      <w:proofErr w:type="spellEnd"/>
      <w:r w:rsidRPr="0027544C">
        <w:rPr>
          <w:b/>
          <w:bCs/>
        </w:rPr>
        <w:t xml:space="preserve"> </w:t>
      </w:r>
      <w:proofErr w:type="spellStart"/>
      <w:r w:rsidRPr="0027544C">
        <w:rPr>
          <w:rFonts w:ascii="Arial" w:hAnsi="Arial" w:cs="Arial"/>
          <w:b/>
          <w:bCs/>
        </w:rPr>
        <w:t>يومية</w:t>
      </w:r>
      <w:proofErr w:type="spellEnd"/>
      <w:r w:rsidRPr="0027544C">
        <w:rPr>
          <w:b/>
          <w:bCs/>
        </w:rPr>
        <w:t xml:space="preserve"> </w:t>
      </w:r>
      <w:proofErr w:type="spellStart"/>
      <w:r w:rsidRPr="0027544C">
        <w:rPr>
          <w:rFonts w:ascii="Arial" w:hAnsi="Arial" w:cs="Arial"/>
          <w:b/>
          <w:bCs/>
        </w:rPr>
        <w:t>المشتريات</w:t>
      </w:r>
      <w:proofErr w:type="spellEnd"/>
      <w:r w:rsidRPr="0027544C">
        <w:br/>
      </w:r>
      <w:r w:rsidRPr="0027544C">
        <w:rPr>
          <w:b/>
          <w:bCs/>
        </w:rPr>
        <w:t>Abbreviation:</w:t>
      </w:r>
      <w:r w:rsidRPr="0027544C">
        <w:t xml:space="preserve"> </w:t>
      </w:r>
      <w:proofErr w:type="spellStart"/>
      <w:r w:rsidRPr="0027544C">
        <w:rPr>
          <w:rFonts w:ascii="Arial" w:hAnsi="Arial" w:cs="Arial"/>
          <w:b/>
          <w:bCs/>
        </w:rPr>
        <w:t>يومية</w:t>
      </w:r>
      <w:proofErr w:type="spellEnd"/>
      <w:r w:rsidRPr="0027544C">
        <w:rPr>
          <w:b/>
          <w:bCs/>
        </w:rPr>
        <w:t xml:space="preserve"> </w:t>
      </w:r>
      <w:proofErr w:type="spellStart"/>
      <w:r w:rsidRPr="0027544C">
        <w:rPr>
          <w:rFonts w:ascii="Arial" w:hAnsi="Arial" w:cs="Arial"/>
          <w:b/>
          <w:bCs/>
        </w:rPr>
        <w:t>المشتريات</w:t>
      </w:r>
      <w:proofErr w:type="spellEnd"/>
      <w:r w:rsidRPr="0027544C">
        <w:rPr>
          <w:b/>
          <w:bCs/>
        </w:rPr>
        <w:t xml:space="preserve"> (</w:t>
      </w:r>
      <w:proofErr w:type="spellStart"/>
      <w:r w:rsidRPr="0027544C">
        <w:rPr>
          <w:b/>
          <w:bCs/>
        </w:rPr>
        <w:t>YMSh</w:t>
      </w:r>
      <w:proofErr w:type="spellEnd"/>
      <w:r w:rsidRPr="0027544C">
        <w:rPr>
          <w:b/>
          <w:bCs/>
        </w:rPr>
        <w:t>)</w:t>
      </w:r>
      <w:r w:rsidRPr="0027544C">
        <w:br/>
        <w:t>A journal used to record all purchase transactions on credit.</w:t>
      </w:r>
    </w:p>
    <w:p w14:paraId="5779FB9C" w14:textId="77777777" w:rsidR="0027544C" w:rsidRPr="0027544C" w:rsidRDefault="00000000" w:rsidP="0027544C">
      <w:r>
        <w:pict w14:anchorId="521C1E92">
          <v:rect id="_x0000_i1181" style="width:0;height:1.5pt" o:hralign="center" o:hrstd="t" o:hr="t" fillcolor="#a0a0a0" stroked="f"/>
        </w:pict>
      </w:r>
    </w:p>
    <w:p w14:paraId="7DB67FB0" w14:textId="77777777" w:rsidR="0027544C" w:rsidRPr="0027544C" w:rsidRDefault="0027544C" w:rsidP="0027544C">
      <w:pPr>
        <w:rPr>
          <w:b/>
          <w:bCs/>
        </w:rPr>
      </w:pPr>
      <w:r w:rsidRPr="0027544C">
        <w:rPr>
          <w:b/>
          <w:bCs/>
        </w:rPr>
        <w:t>3. General Journals</w:t>
      </w:r>
    </w:p>
    <w:p w14:paraId="5D4D71FB" w14:textId="77777777" w:rsidR="0027544C" w:rsidRPr="0027544C" w:rsidRDefault="0027544C" w:rsidP="0027544C">
      <w:proofErr w:type="spellStart"/>
      <w:r w:rsidRPr="0027544C">
        <w:rPr>
          <w:rFonts w:ascii="Arial" w:hAnsi="Arial" w:cs="Arial"/>
          <w:b/>
          <w:bCs/>
        </w:rPr>
        <w:t>دفتر</w:t>
      </w:r>
      <w:proofErr w:type="spellEnd"/>
      <w:r w:rsidRPr="0027544C">
        <w:rPr>
          <w:b/>
          <w:bCs/>
        </w:rPr>
        <w:t xml:space="preserve"> </w:t>
      </w:r>
      <w:proofErr w:type="spellStart"/>
      <w:r w:rsidRPr="0027544C">
        <w:rPr>
          <w:rFonts w:ascii="Arial" w:hAnsi="Arial" w:cs="Arial"/>
          <w:b/>
          <w:bCs/>
        </w:rPr>
        <w:t>اليومية</w:t>
      </w:r>
      <w:proofErr w:type="spellEnd"/>
      <w:r w:rsidRPr="0027544C">
        <w:rPr>
          <w:b/>
          <w:bCs/>
        </w:rPr>
        <w:t xml:space="preserve"> </w:t>
      </w:r>
      <w:proofErr w:type="spellStart"/>
      <w:r w:rsidRPr="0027544C">
        <w:rPr>
          <w:rFonts w:ascii="Arial" w:hAnsi="Arial" w:cs="Arial"/>
          <w:b/>
          <w:bCs/>
        </w:rPr>
        <w:t>العامة</w:t>
      </w:r>
      <w:proofErr w:type="spellEnd"/>
      <w:r w:rsidRPr="0027544C">
        <w:br/>
      </w:r>
      <w:r w:rsidRPr="0027544C">
        <w:rPr>
          <w:b/>
          <w:bCs/>
        </w:rPr>
        <w:t>Abbreviation:</w:t>
      </w:r>
      <w:r w:rsidRPr="0027544C">
        <w:t xml:space="preserve"> </w:t>
      </w:r>
      <w:proofErr w:type="spellStart"/>
      <w:r w:rsidRPr="0027544C">
        <w:rPr>
          <w:rFonts w:ascii="Arial" w:hAnsi="Arial" w:cs="Arial"/>
          <w:b/>
          <w:bCs/>
        </w:rPr>
        <w:t>اليومية</w:t>
      </w:r>
      <w:proofErr w:type="spellEnd"/>
      <w:r w:rsidRPr="0027544C">
        <w:rPr>
          <w:b/>
          <w:bCs/>
        </w:rPr>
        <w:t xml:space="preserve"> </w:t>
      </w:r>
      <w:proofErr w:type="spellStart"/>
      <w:r w:rsidRPr="0027544C">
        <w:rPr>
          <w:rFonts w:ascii="Arial" w:hAnsi="Arial" w:cs="Arial"/>
          <w:b/>
          <w:bCs/>
        </w:rPr>
        <w:t>العامة</w:t>
      </w:r>
      <w:proofErr w:type="spellEnd"/>
      <w:r w:rsidRPr="0027544C">
        <w:rPr>
          <w:b/>
          <w:bCs/>
        </w:rPr>
        <w:t xml:space="preserve"> (</w:t>
      </w:r>
      <w:proofErr w:type="spellStart"/>
      <w:r w:rsidRPr="0027544C">
        <w:rPr>
          <w:b/>
          <w:bCs/>
        </w:rPr>
        <w:t>YAm</w:t>
      </w:r>
      <w:proofErr w:type="spellEnd"/>
      <w:r w:rsidRPr="0027544C">
        <w:rPr>
          <w:b/>
          <w:bCs/>
        </w:rPr>
        <w:t>)</w:t>
      </w:r>
      <w:r w:rsidRPr="0027544C">
        <w:br/>
        <w:t>A journal used to record all financial transactions that do not fit into specialized journals (e.g., adjustments, corrections, or non-routine transactions).</w:t>
      </w:r>
    </w:p>
    <w:p w14:paraId="7F1A8B83" w14:textId="77777777" w:rsidR="0027544C" w:rsidRPr="0027544C" w:rsidRDefault="00000000" w:rsidP="0027544C">
      <w:r>
        <w:pict w14:anchorId="1BCDAE71">
          <v:rect id="_x0000_i1182" style="width:0;height:1.5pt" o:hralign="center" o:hrstd="t" o:hr="t" fillcolor="#a0a0a0" stroked="f"/>
        </w:pict>
      </w:r>
    </w:p>
    <w:p w14:paraId="38671EEB" w14:textId="77777777" w:rsidR="0027544C" w:rsidRPr="0027544C" w:rsidRDefault="0027544C" w:rsidP="0027544C">
      <w:r w:rsidRPr="0027544C">
        <w:t xml:space="preserve">These translations and abbreviations are commonly used in Arabic accounting contexts. </w:t>
      </w:r>
    </w:p>
    <w:p w14:paraId="650A0ACB" w14:textId="77777777" w:rsidR="0027544C" w:rsidRDefault="0027544C" w:rsidP="0027544C"/>
    <w:p w14:paraId="14E033C3" w14:textId="1B13E377" w:rsidR="0027544C" w:rsidRPr="0027544C" w:rsidRDefault="0027544C" w:rsidP="0027544C">
      <w:pPr>
        <w:rPr>
          <w:b/>
          <w:bCs/>
        </w:rPr>
      </w:pPr>
      <w:r w:rsidRPr="0027544C">
        <w:rPr>
          <w:b/>
          <w:bCs/>
        </w:rPr>
        <w:t>Could we translate the following journals (batches) with common abbreviations in Modern Standard Arabic? "Sales journal, Purchase journal, General journal" in English such as (SJ</w:t>
      </w:r>
      <w:proofErr w:type="gramStart"/>
      <w:r w:rsidRPr="0027544C">
        <w:rPr>
          <w:b/>
          <w:bCs/>
        </w:rPr>
        <w:t>) ,</w:t>
      </w:r>
      <w:proofErr w:type="gramEnd"/>
      <w:r w:rsidRPr="0027544C">
        <w:rPr>
          <w:b/>
          <w:bCs/>
        </w:rPr>
        <w:t xml:space="preserve"> (PJ) , (GJ) - (NOTE the character field is limited to 15 Characters)</w:t>
      </w:r>
    </w:p>
    <w:p w14:paraId="782E6F31" w14:textId="77777777" w:rsidR="0027544C" w:rsidRPr="0027544C" w:rsidRDefault="0027544C" w:rsidP="0027544C">
      <w:r w:rsidRPr="0027544C">
        <w:lastRenderedPageBreak/>
        <w:t xml:space="preserve">Certainly! Here are the translations of the </w:t>
      </w:r>
      <w:r w:rsidRPr="0027544C">
        <w:rPr>
          <w:b/>
          <w:bCs/>
        </w:rPr>
        <w:t>journals (batches)</w:t>
      </w:r>
      <w:r w:rsidRPr="0027544C">
        <w:t xml:space="preserve"> into </w:t>
      </w:r>
      <w:r w:rsidRPr="0027544C">
        <w:rPr>
          <w:b/>
          <w:bCs/>
        </w:rPr>
        <w:t>Modern Standard Arabic</w:t>
      </w:r>
      <w:r w:rsidRPr="0027544C">
        <w:t xml:space="preserve"> along with their </w:t>
      </w:r>
      <w:r w:rsidRPr="0027544C">
        <w:rPr>
          <w:b/>
          <w:bCs/>
        </w:rPr>
        <w:t>common abbreviations</w:t>
      </w:r>
      <w:r w:rsidRPr="0027544C">
        <w:t xml:space="preserve">, keeping the character limit to </w:t>
      </w:r>
      <w:r w:rsidRPr="0027544C">
        <w:rPr>
          <w:b/>
          <w:bCs/>
        </w:rPr>
        <w:t>15 characters</w:t>
      </w:r>
      <w:r w:rsidRPr="0027544C">
        <w:t>:</w:t>
      </w:r>
    </w:p>
    <w:p w14:paraId="286CA336" w14:textId="77777777" w:rsidR="0027544C" w:rsidRPr="0027544C" w:rsidRDefault="00000000" w:rsidP="0027544C">
      <w:r>
        <w:pict w14:anchorId="1FAA774C">
          <v:rect id="_x0000_i1183" style="width:0;height:1.5pt" o:hralign="center" o:hrstd="t" o:hr="t" fillcolor="#a0a0a0" stroked="f"/>
        </w:pict>
      </w:r>
    </w:p>
    <w:p w14:paraId="6ABE248F" w14:textId="77777777" w:rsidR="0027544C" w:rsidRPr="0027544C" w:rsidRDefault="0027544C" w:rsidP="0027544C">
      <w:pPr>
        <w:rPr>
          <w:b/>
          <w:bCs/>
        </w:rPr>
      </w:pPr>
      <w:r w:rsidRPr="0027544C">
        <w:rPr>
          <w:b/>
          <w:bCs/>
        </w:rPr>
        <w:t>1. Sales Journal</w:t>
      </w:r>
    </w:p>
    <w:p w14:paraId="1B8D68E7" w14:textId="77777777" w:rsidR="0027544C" w:rsidRPr="0027544C" w:rsidRDefault="0027544C" w:rsidP="0027544C">
      <w:proofErr w:type="spellStart"/>
      <w:r w:rsidRPr="0027544C">
        <w:rPr>
          <w:rFonts w:ascii="Arial" w:hAnsi="Arial" w:cs="Arial"/>
          <w:b/>
          <w:bCs/>
        </w:rPr>
        <w:t>يومية</w:t>
      </w:r>
      <w:proofErr w:type="spellEnd"/>
      <w:r w:rsidRPr="0027544C">
        <w:rPr>
          <w:b/>
          <w:bCs/>
        </w:rPr>
        <w:t xml:space="preserve"> </w:t>
      </w:r>
      <w:proofErr w:type="spellStart"/>
      <w:r w:rsidRPr="0027544C">
        <w:rPr>
          <w:rFonts w:ascii="Arial" w:hAnsi="Arial" w:cs="Arial"/>
          <w:b/>
          <w:bCs/>
        </w:rPr>
        <w:t>المبيعات</w:t>
      </w:r>
      <w:proofErr w:type="spellEnd"/>
      <w:r w:rsidRPr="0027544C">
        <w:br/>
      </w:r>
      <w:r w:rsidRPr="0027544C">
        <w:rPr>
          <w:b/>
          <w:bCs/>
        </w:rPr>
        <w:t>Abbreviation:</w:t>
      </w:r>
      <w:r w:rsidRPr="0027544C">
        <w:t xml:space="preserve"> </w:t>
      </w:r>
      <w:proofErr w:type="spellStart"/>
      <w:r w:rsidRPr="0027544C">
        <w:rPr>
          <w:rFonts w:ascii="Arial" w:hAnsi="Arial" w:cs="Arial"/>
          <w:b/>
          <w:bCs/>
        </w:rPr>
        <w:t>يومية</w:t>
      </w:r>
      <w:proofErr w:type="spellEnd"/>
      <w:r w:rsidRPr="0027544C">
        <w:rPr>
          <w:b/>
          <w:bCs/>
        </w:rPr>
        <w:t xml:space="preserve"> </w:t>
      </w:r>
      <w:proofErr w:type="spellStart"/>
      <w:r w:rsidRPr="0027544C">
        <w:rPr>
          <w:rFonts w:ascii="Arial" w:hAnsi="Arial" w:cs="Arial"/>
          <w:b/>
          <w:bCs/>
        </w:rPr>
        <w:t>مب</w:t>
      </w:r>
      <w:proofErr w:type="spellEnd"/>
      <w:r w:rsidRPr="0027544C">
        <w:rPr>
          <w:b/>
          <w:bCs/>
        </w:rPr>
        <w:t xml:space="preserve"> (YM)</w:t>
      </w:r>
    </w:p>
    <w:p w14:paraId="1AFE2F6D" w14:textId="77777777" w:rsidR="0027544C" w:rsidRPr="0027544C" w:rsidRDefault="00000000" w:rsidP="0027544C">
      <w:r>
        <w:pict w14:anchorId="69AF6E7C">
          <v:rect id="_x0000_i1184" style="width:0;height:1.5pt" o:hralign="center" o:hrstd="t" o:hr="t" fillcolor="#a0a0a0" stroked="f"/>
        </w:pict>
      </w:r>
    </w:p>
    <w:p w14:paraId="246E2358" w14:textId="77777777" w:rsidR="0027544C" w:rsidRPr="0027544C" w:rsidRDefault="0027544C" w:rsidP="0027544C">
      <w:pPr>
        <w:rPr>
          <w:b/>
          <w:bCs/>
        </w:rPr>
      </w:pPr>
      <w:r w:rsidRPr="0027544C">
        <w:rPr>
          <w:b/>
          <w:bCs/>
        </w:rPr>
        <w:t>2. Purchase Journal</w:t>
      </w:r>
    </w:p>
    <w:p w14:paraId="304EAA08" w14:textId="77777777" w:rsidR="0027544C" w:rsidRPr="0027544C" w:rsidRDefault="0027544C" w:rsidP="0027544C">
      <w:proofErr w:type="spellStart"/>
      <w:r w:rsidRPr="0027544C">
        <w:rPr>
          <w:rFonts w:ascii="Arial" w:hAnsi="Arial" w:cs="Arial"/>
          <w:b/>
          <w:bCs/>
        </w:rPr>
        <w:t>يومية</w:t>
      </w:r>
      <w:proofErr w:type="spellEnd"/>
      <w:r w:rsidRPr="0027544C">
        <w:rPr>
          <w:b/>
          <w:bCs/>
        </w:rPr>
        <w:t xml:space="preserve"> </w:t>
      </w:r>
      <w:proofErr w:type="spellStart"/>
      <w:r w:rsidRPr="0027544C">
        <w:rPr>
          <w:rFonts w:ascii="Arial" w:hAnsi="Arial" w:cs="Arial"/>
          <w:b/>
          <w:bCs/>
        </w:rPr>
        <w:t>المشتريات</w:t>
      </w:r>
      <w:proofErr w:type="spellEnd"/>
      <w:r w:rsidRPr="0027544C">
        <w:br/>
      </w:r>
      <w:r w:rsidRPr="0027544C">
        <w:rPr>
          <w:b/>
          <w:bCs/>
        </w:rPr>
        <w:t>Abbreviation:</w:t>
      </w:r>
      <w:r w:rsidRPr="0027544C">
        <w:t xml:space="preserve"> </w:t>
      </w:r>
      <w:proofErr w:type="spellStart"/>
      <w:r w:rsidRPr="0027544C">
        <w:rPr>
          <w:rFonts w:ascii="Arial" w:hAnsi="Arial" w:cs="Arial"/>
          <w:b/>
          <w:bCs/>
        </w:rPr>
        <w:t>يومية</w:t>
      </w:r>
      <w:proofErr w:type="spellEnd"/>
      <w:r w:rsidRPr="0027544C">
        <w:rPr>
          <w:b/>
          <w:bCs/>
        </w:rPr>
        <w:t xml:space="preserve"> </w:t>
      </w:r>
      <w:proofErr w:type="spellStart"/>
      <w:r w:rsidRPr="0027544C">
        <w:rPr>
          <w:rFonts w:ascii="Arial" w:hAnsi="Arial" w:cs="Arial"/>
          <w:b/>
          <w:bCs/>
        </w:rPr>
        <w:t>مش</w:t>
      </w:r>
      <w:proofErr w:type="spellEnd"/>
      <w:r w:rsidRPr="0027544C">
        <w:rPr>
          <w:b/>
          <w:bCs/>
        </w:rPr>
        <w:t xml:space="preserve"> (</w:t>
      </w:r>
      <w:proofErr w:type="spellStart"/>
      <w:r w:rsidRPr="0027544C">
        <w:rPr>
          <w:b/>
          <w:bCs/>
        </w:rPr>
        <w:t>YMSh</w:t>
      </w:r>
      <w:proofErr w:type="spellEnd"/>
      <w:r w:rsidRPr="0027544C">
        <w:rPr>
          <w:b/>
          <w:bCs/>
        </w:rPr>
        <w:t>)</w:t>
      </w:r>
    </w:p>
    <w:p w14:paraId="54DDBE2F" w14:textId="77777777" w:rsidR="0027544C" w:rsidRPr="0027544C" w:rsidRDefault="00000000" w:rsidP="0027544C">
      <w:r>
        <w:pict w14:anchorId="0A2E6DA8">
          <v:rect id="_x0000_i1185" style="width:0;height:1.5pt" o:hralign="center" o:hrstd="t" o:hr="t" fillcolor="#a0a0a0" stroked="f"/>
        </w:pict>
      </w:r>
    </w:p>
    <w:p w14:paraId="59D603A3" w14:textId="77777777" w:rsidR="0027544C" w:rsidRPr="0027544C" w:rsidRDefault="0027544C" w:rsidP="0027544C">
      <w:pPr>
        <w:rPr>
          <w:b/>
          <w:bCs/>
        </w:rPr>
      </w:pPr>
      <w:r w:rsidRPr="0027544C">
        <w:rPr>
          <w:b/>
          <w:bCs/>
        </w:rPr>
        <w:t>3. General Journal</w:t>
      </w:r>
    </w:p>
    <w:p w14:paraId="02567A02" w14:textId="77777777" w:rsidR="0027544C" w:rsidRPr="0027544C" w:rsidRDefault="0027544C" w:rsidP="0027544C">
      <w:proofErr w:type="spellStart"/>
      <w:r w:rsidRPr="0027544C">
        <w:rPr>
          <w:rFonts w:ascii="Arial" w:hAnsi="Arial" w:cs="Arial"/>
          <w:b/>
          <w:bCs/>
        </w:rPr>
        <w:t>اليومية</w:t>
      </w:r>
      <w:proofErr w:type="spellEnd"/>
      <w:r w:rsidRPr="0027544C">
        <w:rPr>
          <w:b/>
          <w:bCs/>
        </w:rPr>
        <w:t xml:space="preserve"> </w:t>
      </w:r>
      <w:proofErr w:type="spellStart"/>
      <w:r w:rsidRPr="0027544C">
        <w:rPr>
          <w:rFonts w:ascii="Arial" w:hAnsi="Arial" w:cs="Arial"/>
          <w:b/>
          <w:bCs/>
        </w:rPr>
        <w:t>العامة</w:t>
      </w:r>
      <w:proofErr w:type="spellEnd"/>
      <w:r w:rsidRPr="0027544C">
        <w:br/>
      </w:r>
      <w:r w:rsidRPr="0027544C">
        <w:rPr>
          <w:b/>
          <w:bCs/>
        </w:rPr>
        <w:t>Abbreviation:</w:t>
      </w:r>
      <w:r w:rsidRPr="0027544C">
        <w:t xml:space="preserve"> </w:t>
      </w:r>
      <w:proofErr w:type="spellStart"/>
      <w:r w:rsidRPr="0027544C">
        <w:rPr>
          <w:rFonts w:ascii="Arial" w:hAnsi="Arial" w:cs="Arial"/>
          <w:b/>
          <w:bCs/>
        </w:rPr>
        <w:t>اليومية</w:t>
      </w:r>
      <w:proofErr w:type="spellEnd"/>
      <w:r w:rsidRPr="0027544C">
        <w:rPr>
          <w:b/>
          <w:bCs/>
        </w:rPr>
        <w:t xml:space="preserve"> </w:t>
      </w:r>
      <w:r w:rsidRPr="0027544C">
        <w:rPr>
          <w:rFonts w:ascii="Arial" w:hAnsi="Arial" w:cs="Arial"/>
          <w:b/>
          <w:bCs/>
        </w:rPr>
        <w:t>ع</w:t>
      </w:r>
      <w:r w:rsidRPr="0027544C">
        <w:rPr>
          <w:b/>
          <w:bCs/>
        </w:rPr>
        <w:t xml:space="preserve"> (</w:t>
      </w:r>
      <w:proofErr w:type="spellStart"/>
      <w:r w:rsidRPr="0027544C">
        <w:rPr>
          <w:b/>
          <w:bCs/>
        </w:rPr>
        <w:t>YAm</w:t>
      </w:r>
      <w:proofErr w:type="spellEnd"/>
      <w:r w:rsidRPr="0027544C">
        <w:rPr>
          <w:b/>
          <w:bCs/>
        </w:rPr>
        <w:t>)</w:t>
      </w:r>
    </w:p>
    <w:p w14:paraId="4A934085" w14:textId="77777777" w:rsidR="0027544C" w:rsidRPr="0027544C" w:rsidRDefault="00000000" w:rsidP="0027544C">
      <w:r>
        <w:pict w14:anchorId="32317B02">
          <v:rect id="_x0000_i1186" style="width:0;height:1.5pt" o:hralign="center" o:hrstd="t" o:hr="t" fillcolor="#a0a0a0" stroked="f"/>
        </w:pict>
      </w:r>
    </w:p>
    <w:p w14:paraId="0E1F0517" w14:textId="77777777" w:rsidR="0027544C" w:rsidRPr="0027544C" w:rsidRDefault="0027544C" w:rsidP="0027544C">
      <w:pPr>
        <w:rPr>
          <w:b/>
          <w:bCs/>
        </w:rPr>
      </w:pPr>
      <w:r w:rsidRPr="0027544C">
        <w:rPr>
          <w:b/>
          <w:bCs/>
        </w:rPr>
        <w:t>Key Notes:</w:t>
      </w:r>
    </w:p>
    <w:p w14:paraId="5712F482" w14:textId="77777777" w:rsidR="0027544C" w:rsidRPr="0027544C" w:rsidRDefault="0027544C" w:rsidP="0027544C">
      <w:pPr>
        <w:numPr>
          <w:ilvl w:val="0"/>
          <w:numId w:val="24"/>
        </w:numPr>
      </w:pPr>
      <w:r w:rsidRPr="0027544C">
        <w:rPr>
          <w:b/>
          <w:bCs/>
        </w:rPr>
        <w:t>Character Limit:</w:t>
      </w:r>
      <w:r w:rsidRPr="0027544C">
        <w:t xml:space="preserve"> Each abbreviation is kept within </w:t>
      </w:r>
      <w:r w:rsidRPr="0027544C">
        <w:rPr>
          <w:b/>
          <w:bCs/>
        </w:rPr>
        <w:t>15 characters</w:t>
      </w:r>
      <w:r w:rsidRPr="0027544C">
        <w:t xml:space="preserve"> to fit the field limit.</w:t>
      </w:r>
    </w:p>
    <w:p w14:paraId="0D3AFF10" w14:textId="77777777" w:rsidR="0027544C" w:rsidRPr="0027544C" w:rsidRDefault="0027544C" w:rsidP="0027544C">
      <w:pPr>
        <w:numPr>
          <w:ilvl w:val="0"/>
          <w:numId w:val="24"/>
        </w:numPr>
      </w:pPr>
      <w:r w:rsidRPr="0027544C">
        <w:rPr>
          <w:b/>
          <w:bCs/>
        </w:rPr>
        <w:t>Clarity:</w:t>
      </w:r>
      <w:r w:rsidRPr="0027544C">
        <w:t xml:space="preserve"> The abbreviations are concise yet meaningful in Arabic.</w:t>
      </w:r>
    </w:p>
    <w:p w14:paraId="2B57C881" w14:textId="77777777" w:rsidR="0027544C" w:rsidRPr="0027544C" w:rsidRDefault="0027544C" w:rsidP="0027544C">
      <w:pPr>
        <w:numPr>
          <w:ilvl w:val="0"/>
          <w:numId w:val="24"/>
        </w:numPr>
      </w:pPr>
      <w:r w:rsidRPr="0027544C">
        <w:rPr>
          <w:b/>
          <w:bCs/>
        </w:rPr>
        <w:t>Common Usage:</w:t>
      </w:r>
      <w:r w:rsidRPr="0027544C">
        <w:t xml:space="preserve"> These abbreviations are widely understood in Arabic accounting contexts.</w:t>
      </w:r>
    </w:p>
    <w:p w14:paraId="61B3BF79" w14:textId="77777777" w:rsidR="0027544C" w:rsidRPr="0027544C" w:rsidRDefault="00000000" w:rsidP="0027544C">
      <w:r>
        <w:pict w14:anchorId="2F48BF50">
          <v:rect id="_x0000_i1187" style="width:0;height:1.5pt" o:hralign="center" o:hrstd="t" o:hr="t" fillcolor="#a0a0a0" stroked="f"/>
        </w:pict>
      </w:r>
    </w:p>
    <w:p w14:paraId="4E49A1A8" w14:textId="77777777" w:rsidR="00A32C76" w:rsidRPr="00A32C76" w:rsidRDefault="00A32C76" w:rsidP="00A32C76">
      <w:r w:rsidRPr="00A32C76">
        <w:t>Translate Cost of Sales journal (batch) with common abbreviations in Modern Standard Arabic?</w:t>
      </w:r>
    </w:p>
    <w:p w14:paraId="79CB7F72" w14:textId="77777777" w:rsidR="00A32C76" w:rsidRPr="00A32C76" w:rsidRDefault="00A32C76" w:rsidP="00A32C76">
      <w:r w:rsidRPr="00A32C76">
        <w:t xml:space="preserve">The translation of </w:t>
      </w:r>
      <w:r w:rsidRPr="00A32C76">
        <w:rPr>
          <w:b/>
          <w:bCs/>
        </w:rPr>
        <w:t>"Cost of Sales Journal (Batch)"</w:t>
      </w:r>
      <w:r w:rsidRPr="00A32C76">
        <w:t xml:space="preserve"> into </w:t>
      </w:r>
      <w:r w:rsidRPr="00A32C76">
        <w:rPr>
          <w:b/>
          <w:bCs/>
        </w:rPr>
        <w:t>Modern Standard Arabic</w:t>
      </w:r>
      <w:r w:rsidRPr="00A32C76">
        <w:t xml:space="preserve"> with common abbreviations is:</w:t>
      </w:r>
    </w:p>
    <w:p w14:paraId="0EE53B51" w14:textId="77777777" w:rsidR="00A32C76" w:rsidRPr="00A32C76" w:rsidRDefault="00A32C76" w:rsidP="00A32C76">
      <w:proofErr w:type="spellStart"/>
      <w:r w:rsidRPr="00A32C76">
        <w:rPr>
          <w:rFonts w:ascii="Arial" w:hAnsi="Arial" w:cs="Arial"/>
          <w:b/>
          <w:bCs/>
        </w:rPr>
        <w:t>دفتر</w:t>
      </w:r>
      <w:proofErr w:type="spellEnd"/>
      <w:r w:rsidRPr="00A32C76">
        <w:rPr>
          <w:b/>
          <w:bCs/>
        </w:rPr>
        <w:t xml:space="preserve"> </w:t>
      </w:r>
      <w:proofErr w:type="spellStart"/>
      <w:r w:rsidRPr="00A32C76">
        <w:rPr>
          <w:rFonts w:ascii="Arial" w:hAnsi="Arial" w:cs="Arial"/>
          <w:b/>
          <w:bCs/>
        </w:rPr>
        <w:t>تكلفة</w:t>
      </w:r>
      <w:proofErr w:type="spellEnd"/>
      <w:r w:rsidRPr="00A32C76">
        <w:rPr>
          <w:b/>
          <w:bCs/>
        </w:rPr>
        <w:t xml:space="preserve"> </w:t>
      </w:r>
      <w:proofErr w:type="spellStart"/>
      <w:r w:rsidRPr="00A32C76">
        <w:rPr>
          <w:rFonts w:ascii="Arial" w:hAnsi="Arial" w:cs="Arial"/>
          <w:b/>
          <w:bCs/>
        </w:rPr>
        <w:t>المبيعات</w:t>
      </w:r>
      <w:proofErr w:type="spellEnd"/>
      <w:r w:rsidRPr="00A32C76">
        <w:rPr>
          <w:b/>
          <w:bCs/>
        </w:rPr>
        <w:t xml:space="preserve"> (</w:t>
      </w:r>
      <w:proofErr w:type="spellStart"/>
      <w:r w:rsidRPr="00A32C76">
        <w:rPr>
          <w:rFonts w:ascii="Arial" w:hAnsi="Arial" w:cs="Arial"/>
          <w:b/>
          <w:bCs/>
        </w:rPr>
        <w:t>دفعة</w:t>
      </w:r>
      <w:proofErr w:type="spellEnd"/>
      <w:r w:rsidRPr="00A32C76">
        <w:rPr>
          <w:b/>
          <w:bCs/>
        </w:rPr>
        <w:t>)</w:t>
      </w:r>
      <w:r w:rsidRPr="00A32C76">
        <w:br/>
        <w:t xml:space="preserve">(Daftar </w:t>
      </w:r>
      <w:proofErr w:type="spellStart"/>
      <w:r w:rsidRPr="00A32C76">
        <w:t>Taklifat</w:t>
      </w:r>
      <w:proofErr w:type="spellEnd"/>
      <w:r w:rsidRPr="00A32C76">
        <w:t xml:space="preserve"> Al-</w:t>
      </w:r>
      <w:proofErr w:type="spellStart"/>
      <w:r w:rsidRPr="00A32C76">
        <w:t>Mabi'at</w:t>
      </w:r>
      <w:proofErr w:type="spellEnd"/>
      <w:r w:rsidRPr="00A32C76">
        <w:t xml:space="preserve"> - </w:t>
      </w:r>
      <w:proofErr w:type="spellStart"/>
      <w:r w:rsidRPr="00A32C76">
        <w:t>Daf'ah</w:t>
      </w:r>
      <w:proofErr w:type="spellEnd"/>
      <w:r w:rsidRPr="00A32C76">
        <w:t>)</w:t>
      </w:r>
    </w:p>
    <w:p w14:paraId="0B21527E" w14:textId="77777777" w:rsidR="00A32C76" w:rsidRPr="00A32C76" w:rsidRDefault="00A32C76" w:rsidP="00A32C76">
      <w:pPr>
        <w:rPr>
          <w:b/>
          <w:bCs/>
        </w:rPr>
      </w:pPr>
      <w:r w:rsidRPr="00A32C76">
        <w:rPr>
          <w:b/>
          <w:bCs/>
        </w:rPr>
        <w:t>Breakdown:</w:t>
      </w:r>
    </w:p>
    <w:p w14:paraId="18666ADE" w14:textId="77777777" w:rsidR="00A32C76" w:rsidRPr="00A32C76" w:rsidRDefault="00A32C76" w:rsidP="00A32C76">
      <w:pPr>
        <w:numPr>
          <w:ilvl w:val="0"/>
          <w:numId w:val="33"/>
        </w:numPr>
      </w:pPr>
      <w:r w:rsidRPr="00A32C76">
        <w:rPr>
          <w:b/>
          <w:bCs/>
        </w:rPr>
        <w:t>Cost of Sales</w:t>
      </w:r>
      <w:r w:rsidRPr="00A32C76">
        <w:t xml:space="preserve">: </w:t>
      </w:r>
      <w:proofErr w:type="spellStart"/>
      <w:r w:rsidRPr="00A32C76">
        <w:rPr>
          <w:rFonts w:ascii="Arial" w:hAnsi="Arial" w:cs="Arial"/>
        </w:rPr>
        <w:t>تكلفة</w:t>
      </w:r>
      <w:proofErr w:type="spellEnd"/>
      <w:r w:rsidRPr="00A32C76">
        <w:t xml:space="preserve"> </w:t>
      </w:r>
      <w:proofErr w:type="spellStart"/>
      <w:r w:rsidRPr="00A32C76">
        <w:rPr>
          <w:rFonts w:ascii="Arial" w:hAnsi="Arial" w:cs="Arial"/>
        </w:rPr>
        <w:t>المبيعات</w:t>
      </w:r>
      <w:proofErr w:type="spellEnd"/>
      <w:r w:rsidRPr="00A32C76">
        <w:t xml:space="preserve"> (</w:t>
      </w:r>
      <w:proofErr w:type="spellStart"/>
      <w:r w:rsidRPr="00A32C76">
        <w:t>Taklifat</w:t>
      </w:r>
      <w:proofErr w:type="spellEnd"/>
      <w:r w:rsidRPr="00A32C76">
        <w:t xml:space="preserve"> Al-</w:t>
      </w:r>
      <w:proofErr w:type="spellStart"/>
      <w:r w:rsidRPr="00A32C76">
        <w:t>Mabi'at</w:t>
      </w:r>
      <w:proofErr w:type="spellEnd"/>
      <w:r w:rsidRPr="00A32C76">
        <w:t>)</w:t>
      </w:r>
    </w:p>
    <w:p w14:paraId="2C1E77E1" w14:textId="77777777" w:rsidR="00A32C76" w:rsidRPr="00A32C76" w:rsidRDefault="00A32C76" w:rsidP="00A32C76">
      <w:pPr>
        <w:numPr>
          <w:ilvl w:val="0"/>
          <w:numId w:val="33"/>
        </w:numPr>
      </w:pPr>
      <w:r w:rsidRPr="00A32C76">
        <w:rPr>
          <w:b/>
          <w:bCs/>
        </w:rPr>
        <w:lastRenderedPageBreak/>
        <w:t>Journal</w:t>
      </w:r>
      <w:r w:rsidRPr="00A32C76">
        <w:t xml:space="preserve">: </w:t>
      </w:r>
      <w:proofErr w:type="spellStart"/>
      <w:r w:rsidRPr="00A32C76">
        <w:rPr>
          <w:rFonts w:ascii="Arial" w:hAnsi="Arial" w:cs="Arial"/>
        </w:rPr>
        <w:t>دفتر</w:t>
      </w:r>
      <w:proofErr w:type="spellEnd"/>
      <w:r w:rsidRPr="00A32C76">
        <w:t xml:space="preserve"> (Daftar) or </w:t>
      </w:r>
      <w:proofErr w:type="spellStart"/>
      <w:r w:rsidRPr="00A32C76">
        <w:rPr>
          <w:rFonts w:ascii="Arial" w:hAnsi="Arial" w:cs="Arial"/>
        </w:rPr>
        <w:t>سجل</w:t>
      </w:r>
      <w:proofErr w:type="spellEnd"/>
      <w:r w:rsidRPr="00A32C76">
        <w:t xml:space="preserve"> (</w:t>
      </w:r>
      <w:proofErr w:type="spellStart"/>
      <w:r w:rsidRPr="00A32C76">
        <w:t>Sijill</w:t>
      </w:r>
      <w:proofErr w:type="spellEnd"/>
      <w:r w:rsidRPr="00A32C76">
        <w:t>)</w:t>
      </w:r>
    </w:p>
    <w:p w14:paraId="27E9B32E" w14:textId="77777777" w:rsidR="00A32C76" w:rsidRPr="00A32C76" w:rsidRDefault="00A32C76" w:rsidP="00A32C76">
      <w:pPr>
        <w:numPr>
          <w:ilvl w:val="0"/>
          <w:numId w:val="33"/>
        </w:numPr>
      </w:pPr>
      <w:r w:rsidRPr="00A32C76">
        <w:rPr>
          <w:b/>
          <w:bCs/>
        </w:rPr>
        <w:t>Batch</w:t>
      </w:r>
      <w:r w:rsidRPr="00A32C76">
        <w:t xml:space="preserve">: </w:t>
      </w:r>
      <w:proofErr w:type="spellStart"/>
      <w:r w:rsidRPr="00A32C76">
        <w:rPr>
          <w:rFonts w:ascii="Arial" w:hAnsi="Arial" w:cs="Arial"/>
        </w:rPr>
        <w:t>دفعة</w:t>
      </w:r>
      <w:proofErr w:type="spellEnd"/>
      <w:r w:rsidRPr="00A32C76">
        <w:t xml:space="preserve"> (</w:t>
      </w:r>
      <w:proofErr w:type="spellStart"/>
      <w:r w:rsidRPr="00A32C76">
        <w:t>Daf'ah</w:t>
      </w:r>
      <w:proofErr w:type="spellEnd"/>
      <w:r w:rsidRPr="00A32C76">
        <w:t xml:space="preserve">) or </w:t>
      </w:r>
      <w:proofErr w:type="spellStart"/>
      <w:r w:rsidRPr="00A32C76">
        <w:rPr>
          <w:rFonts w:ascii="Arial" w:hAnsi="Arial" w:cs="Arial"/>
        </w:rPr>
        <w:t>مجموعة</w:t>
      </w:r>
      <w:proofErr w:type="spellEnd"/>
      <w:r w:rsidRPr="00A32C76">
        <w:t xml:space="preserve"> (</w:t>
      </w:r>
      <w:proofErr w:type="spellStart"/>
      <w:r w:rsidRPr="00A32C76">
        <w:t>Majmooa</w:t>
      </w:r>
      <w:proofErr w:type="spellEnd"/>
      <w:r w:rsidRPr="00A32C76">
        <w:t>)</w:t>
      </w:r>
    </w:p>
    <w:p w14:paraId="4B8BA747" w14:textId="77777777" w:rsidR="00A32C76" w:rsidRPr="00A32C76" w:rsidRDefault="00A32C76" w:rsidP="00A32C76">
      <w:pPr>
        <w:rPr>
          <w:b/>
          <w:bCs/>
        </w:rPr>
      </w:pPr>
      <w:r w:rsidRPr="00A32C76">
        <w:rPr>
          <w:b/>
          <w:bCs/>
        </w:rPr>
        <w:t>Common Abbreviations:</w:t>
      </w:r>
    </w:p>
    <w:p w14:paraId="479D3824" w14:textId="77777777" w:rsidR="00A32C76" w:rsidRPr="00A32C76" w:rsidRDefault="00A32C76" w:rsidP="00A32C76">
      <w:pPr>
        <w:numPr>
          <w:ilvl w:val="0"/>
          <w:numId w:val="34"/>
        </w:numPr>
      </w:pPr>
      <w:r w:rsidRPr="00A32C76">
        <w:rPr>
          <w:b/>
          <w:bCs/>
        </w:rPr>
        <w:t>Cost of Sales</w:t>
      </w:r>
      <w:r w:rsidRPr="00A32C76">
        <w:t xml:space="preserve">: </w:t>
      </w:r>
      <w:proofErr w:type="spellStart"/>
      <w:r w:rsidRPr="00A32C76">
        <w:rPr>
          <w:rFonts w:ascii="Arial" w:hAnsi="Arial" w:cs="Arial"/>
        </w:rPr>
        <w:t>تكلفة</w:t>
      </w:r>
      <w:proofErr w:type="spellEnd"/>
      <w:r w:rsidRPr="00A32C76">
        <w:t xml:space="preserve"> </w:t>
      </w:r>
      <w:proofErr w:type="spellStart"/>
      <w:r w:rsidRPr="00A32C76">
        <w:rPr>
          <w:rFonts w:ascii="Arial" w:hAnsi="Arial" w:cs="Arial"/>
        </w:rPr>
        <w:t>المبيعات</w:t>
      </w:r>
      <w:proofErr w:type="spellEnd"/>
      <w:r w:rsidRPr="00A32C76">
        <w:t xml:space="preserve"> (T.M) or (</w:t>
      </w:r>
      <w:proofErr w:type="spellStart"/>
      <w:proofErr w:type="gramStart"/>
      <w:r w:rsidRPr="00A32C76">
        <w:rPr>
          <w:rFonts w:ascii="Arial" w:hAnsi="Arial" w:cs="Arial"/>
        </w:rPr>
        <w:t>تك</w:t>
      </w:r>
      <w:r w:rsidRPr="00A32C76">
        <w:t>.</w:t>
      </w:r>
      <w:r w:rsidRPr="00A32C76">
        <w:rPr>
          <w:rFonts w:ascii="Arial" w:hAnsi="Arial" w:cs="Arial"/>
        </w:rPr>
        <w:t>مبيعات</w:t>
      </w:r>
      <w:proofErr w:type="spellEnd"/>
      <w:proofErr w:type="gramEnd"/>
      <w:r w:rsidRPr="00A32C76">
        <w:t>)</w:t>
      </w:r>
    </w:p>
    <w:p w14:paraId="757FA5C0" w14:textId="77777777" w:rsidR="00A32C76" w:rsidRPr="00A32C76" w:rsidRDefault="00A32C76" w:rsidP="00A32C76">
      <w:pPr>
        <w:numPr>
          <w:ilvl w:val="0"/>
          <w:numId w:val="34"/>
        </w:numPr>
      </w:pPr>
      <w:r w:rsidRPr="00A32C76">
        <w:rPr>
          <w:b/>
          <w:bCs/>
        </w:rPr>
        <w:t>Journal</w:t>
      </w:r>
      <w:r w:rsidRPr="00A32C76">
        <w:t xml:space="preserve">: </w:t>
      </w:r>
      <w:proofErr w:type="spellStart"/>
      <w:r w:rsidRPr="00A32C76">
        <w:rPr>
          <w:rFonts w:ascii="Arial" w:hAnsi="Arial" w:cs="Arial"/>
        </w:rPr>
        <w:t>دفتر</w:t>
      </w:r>
      <w:proofErr w:type="spellEnd"/>
      <w:r w:rsidRPr="00A32C76">
        <w:t xml:space="preserve"> (</w:t>
      </w:r>
      <w:r w:rsidRPr="00A32C76">
        <w:rPr>
          <w:rFonts w:ascii="Arial" w:hAnsi="Arial" w:cs="Arial"/>
        </w:rPr>
        <w:t>د</w:t>
      </w:r>
      <w:r w:rsidRPr="00A32C76">
        <w:t xml:space="preserve">) or </w:t>
      </w:r>
      <w:proofErr w:type="spellStart"/>
      <w:r w:rsidRPr="00A32C76">
        <w:rPr>
          <w:rFonts w:ascii="Arial" w:hAnsi="Arial" w:cs="Arial"/>
        </w:rPr>
        <w:t>سجل</w:t>
      </w:r>
      <w:proofErr w:type="spellEnd"/>
      <w:r w:rsidRPr="00A32C76">
        <w:t xml:space="preserve"> (</w:t>
      </w:r>
      <w:r w:rsidRPr="00A32C76">
        <w:rPr>
          <w:rFonts w:ascii="Arial" w:hAnsi="Arial" w:cs="Arial"/>
        </w:rPr>
        <w:t>س</w:t>
      </w:r>
      <w:r w:rsidRPr="00A32C76">
        <w:t>)</w:t>
      </w:r>
    </w:p>
    <w:p w14:paraId="3D06AD70" w14:textId="77777777" w:rsidR="00A32C76" w:rsidRPr="00A32C76" w:rsidRDefault="00A32C76" w:rsidP="00A32C76">
      <w:pPr>
        <w:numPr>
          <w:ilvl w:val="0"/>
          <w:numId w:val="34"/>
        </w:numPr>
      </w:pPr>
      <w:r w:rsidRPr="00A32C76">
        <w:rPr>
          <w:b/>
          <w:bCs/>
        </w:rPr>
        <w:t>Batch</w:t>
      </w:r>
      <w:r w:rsidRPr="00A32C76">
        <w:t xml:space="preserve">: </w:t>
      </w:r>
      <w:proofErr w:type="spellStart"/>
      <w:r w:rsidRPr="00A32C76">
        <w:rPr>
          <w:rFonts w:ascii="Arial" w:hAnsi="Arial" w:cs="Arial"/>
        </w:rPr>
        <w:t>دفعة</w:t>
      </w:r>
      <w:proofErr w:type="spellEnd"/>
      <w:r w:rsidRPr="00A32C76">
        <w:t xml:space="preserve"> (</w:t>
      </w:r>
      <w:proofErr w:type="spellStart"/>
      <w:r w:rsidRPr="00A32C76">
        <w:rPr>
          <w:rFonts w:ascii="Arial" w:hAnsi="Arial" w:cs="Arial"/>
        </w:rPr>
        <w:t>دف</w:t>
      </w:r>
      <w:proofErr w:type="spellEnd"/>
      <w:r w:rsidRPr="00A32C76">
        <w:t xml:space="preserve">) or </w:t>
      </w:r>
      <w:proofErr w:type="spellStart"/>
      <w:r w:rsidRPr="00A32C76">
        <w:rPr>
          <w:rFonts w:ascii="Arial" w:hAnsi="Arial" w:cs="Arial"/>
        </w:rPr>
        <w:t>مجموعة</w:t>
      </w:r>
      <w:proofErr w:type="spellEnd"/>
      <w:r w:rsidRPr="00A32C76">
        <w:t xml:space="preserve"> (</w:t>
      </w:r>
      <w:proofErr w:type="spellStart"/>
      <w:r w:rsidRPr="00A32C76">
        <w:rPr>
          <w:rFonts w:ascii="Arial" w:hAnsi="Arial" w:cs="Arial"/>
        </w:rPr>
        <w:t>مج</w:t>
      </w:r>
      <w:proofErr w:type="spellEnd"/>
      <w:r w:rsidRPr="00A32C76">
        <w:t>)</w:t>
      </w:r>
    </w:p>
    <w:p w14:paraId="443870BD" w14:textId="77777777" w:rsidR="00A32C76" w:rsidRPr="00A32C76" w:rsidRDefault="00A32C76" w:rsidP="00A32C76">
      <w:pPr>
        <w:rPr>
          <w:b/>
          <w:bCs/>
        </w:rPr>
      </w:pPr>
      <w:r w:rsidRPr="00A32C76">
        <w:rPr>
          <w:b/>
          <w:bCs/>
        </w:rPr>
        <w:t>Example with Abbreviations:</w:t>
      </w:r>
    </w:p>
    <w:p w14:paraId="4449CE56" w14:textId="77777777" w:rsidR="00A32C76" w:rsidRPr="00A32C76" w:rsidRDefault="00A32C76" w:rsidP="00A32C76">
      <w:proofErr w:type="spellStart"/>
      <w:r w:rsidRPr="00A32C76">
        <w:rPr>
          <w:rFonts w:ascii="Arial" w:hAnsi="Arial" w:cs="Arial"/>
          <w:b/>
          <w:bCs/>
        </w:rPr>
        <w:t>دفتر</w:t>
      </w:r>
      <w:proofErr w:type="spellEnd"/>
      <w:r w:rsidRPr="00A32C76">
        <w:rPr>
          <w:b/>
          <w:bCs/>
        </w:rPr>
        <w:t xml:space="preserve"> </w:t>
      </w:r>
      <w:proofErr w:type="spellStart"/>
      <w:r w:rsidRPr="00A32C76">
        <w:rPr>
          <w:rFonts w:ascii="Arial" w:hAnsi="Arial" w:cs="Arial"/>
          <w:b/>
          <w:bCs/>
        </w:rPr>
        <w:t>تكلفة</w:t>
      </w:r>
      <w:proofErr w:type="spellEnd"/>
      <w:r w:rsidRPr="00A32C76">
        <w:rPr>
          <w:b/>
          <w:bCs/>
        </w:rPr>
        <w:t xml:space="preserve"> </w:t>
      </w:r>
      <w:proofErr w:type="spellStart"/>
      <w:r w:rsidRPr="00A32C76">
        <w:rPr>
          <w:rFonts w:ascii="Arial" w:hAnsi="Arial" w:cs="Arial"/>
          <w:b/>
          <w:bCs/>
        </w:rPr>
        <w:t>المبيعات</w:t>
      </w:r>
      <w:proofErr w:type="spellEnd"/>
      <w:r w:rsidRPr="00A32C76">
        <w:rPr>
          <w:b/>
          <w:bCs/>
        </w:rPr>
        <w:t xml:space="preserve"> (</w:t>
      </w:r>
      <w:proofErr w:type="spellStart"/>
      <w:r w:rsidRPr="00A32C76">
        <w:rPr>
          <w:rFonts w:ascii="Arial" w:hAnsi="Arial" w:cs="Arial"/>
          <w:b/>
          <w:bCs/>
        </w:rPr>
        <w:t>دفعة</w:t>
      </w:r>
      <w:proofErr w:type="spellEnd"/>
      <w:r w:rsidRPr="00A32C76">
        <w:rPr>
          <w:b/>
          <w:bCs/>
        </w:rPr>
        <w:t>)</w:t>
      </w:r>
      <w:r w:rsidRPr="00A32C76">
        <w:t xml:space="preserve"> can be abbreviated as:</w:t>
      </w:r>
      <w:r w:rsidRPr="00A32C76">
        <w:br/>
      </w:r>
      <w:proofErr w:type="spellStart"/>
      <w:r w:rsidRPr="00A32C76">
        <w:rPr>
          <w:rFonts w:ascii="Arial" w:hAnsi="Arial" w:cs="Arial"/>
          <w:b/>
          <w:bCs/>
        </w:rPr>
        <w:t>دف</w:t>
      </w:r>
      <w:proofErr w:type="spellEnd"/>
      <w:r w:rsidRPr="00A32C76">
        <w:rPr>
          <w:b/>
          <w:bCs/>
        </w:rPr>
        <w:t xml:space="preserve"> </w:t>
      </w:r>
      <w:proofErr w:type="spellStart"/>
      <w:proofErr w:type="gramStart"/>
      <w:r w:rsidRPr="00A32C76">
        <w:rPr>
          <w:rFonts w:ascii="Arial" w:hAnsi="Arial" w:cs="Arial"/>
          <w:b/>
          <w:bCs/>
        </w:rPr>
        <w:t>تك</w:t>
      </w:r>
      <w:r w:rsidRPr="00A32C76">
        <w:rPr>
          <w:b/>
          <w:bCs/>
        </w:rPr>
        <w:t>.</w:t>
      </w:r>
      <w:r w:rsidRPr="00A32C76">
        <w:rPr>
          <w:rFonts w:ascii="Arial" w:hAnsi="Arial" w:cs="Arial"/>
          <w:b/>
          <w:bCs/>
        </w:rPr>
        <w:t>مبيعات</w:t>
      </w:r>
      <w:proofErr w:type="spellEnd"/>
      <w:proofErr w:type="gramEnd"/>
      <w:r w:rsidRPr="00A32C76">
        <w:rPr>
          <w:b/>
          <w:bCs/>
        </w:rPr>
        <w:t xml:space="preserve"> (</w:t>
      </w:r>
      <w:proofErr w:type="spellStart"/>
      <w:r w:rsidRPr="00A32C76">
        <w:rPr>
          <w:rFonts w:ascii="Arial" w:hAnsi="Arial" w:cs="Arial"/>
          <w:b/>
          <w:bCs/>
        </w:rPr>
        <w:t>دف</w:t>
      </w:r>
      <w:proofErr w:type="spellEnd"/>
      <w:r w:rsidRPr="00A32C76">
        <w:rPr>
          <w:b/>
          <w:bCs/>
        </w:rPr>
        <w:t>)</w:t>
      </w:r>
      <w:r w:rsidRPr="00A32C76">
        <w:br/>
        <w:t>or</w:t>
      </w:r>
      <w:r w:rsidRPr="00A32C76">
        <w:br/>
      </w:r>
      <w:proofErr w:type="spellStart"/>
      <w:r w:rsidRPr="00A32C76">
        <w:rPr>
          <w:rFonts w:ascii="Arial" w:hAnsi="Arial" w:cs="Arial"/>
          <w:b/>
          <w:bCs/>
        </w:rPr>
        <w:t>سجل</w:t>
      </w:r>
      <w:proofErr w:type="spellEnd"/>
      <w:r w:rsidRPr="00A32C76">
        <w:rPr>
          <w:b/>
          <w:bCs/>
        </w:rPr>
        <w:t xml:space="preserve"> </w:t>
      </w:r>
      <w:proofErr w:type="spellStart"/>
      <w:r w:rsidRPr="00A32C76">
        <w:rPr>
          <w:rFonts w:ascii="Arial" w:hAnsi="Arial" w:cs="Arial"/>
          <w:b/>
          <w:bCs/>
        </w:rPr>
        <w:t>تك</w:t>
      </w:r>
      <w:r w:rsidRPr="00A32C76">
        <w:rPr>
          <w:b/>
          <w:bCs/>
        </w:rPr>
        <w:t>.</w:t>
      </w:r>
      <w:r w:rsidRPr="00A32C76">
        <w:rPr>
          <w:rFonts w:ascii="Arial" w:hAnsi="Arial" w:cs="Arial"/>
          <w:b/>
          <w:bCs/>
        </w:rPr>
        <w:t>مبيعات</w:t>
      </w:r>
      <w:proofErr w:type="spellEnd"/>
      <w:r w:rsidRPr="00A32C76">
        <w:rPr>
          <w:b/>
          <w:bCs/>
        </w:rPr>
        <w:t xml:space="preserve"> (</w:t>
      </w:r>
      <w:proofErr w:type="spellStart"/>
      <w:r w:rsidRPr="00A32C76">
        <w:rPr>
          <w:rFonts w:ascii="Arial" w:hAnsi="Arial" w:cs="Arial"/>
          <w:b/>
          <w:bCs/>
        </w:rPr>
        <w:t>مج</w:t>
      </w:r>
      <w:proofErr w:type="spellEnd"/>
      <w:r w:rsidRPr="00A32C76">
        <w:rPr>
          <w:b/>
          <w:bCs/>
        </w:rPr>
        <w:t>)</w:t>
      </w:r>
    </w:p>
    <w:p w14:paraId="1521000B" w14:textId="77777777" w:rsidR="00A32C76" w:rsidRPr="00A32C76" w:rsidRDefault="00A32C76" w:rsidP="00A32C76">
      <w:pPr>
        <w:rPr>
          <w:b/>
          <w:bCs/>
        </w:rPr>
      </w:pPr>
      <w:r w:rsidRPr="00A32C76">
        <w:rPr>
          <w:b/>
          <w:bCs/>
        </w:rPr>
        <w:t>Limit is 15 characters</w:t>
      </w:r>
    </w:p>
    <w:p w14:paraId="2E0B53C7" w14:textId="77777777" w:rsidR="00A32C76" w:rsidRPr="00A32C76" w:rsidRDefault="00A32C76" w:rsidP="00A32C76">
      <w:r w:rsidRPr="00A32C76">
        <w:t xml:space="preserve">If the </w:t>
      </w:r>
      <w:r w:rsidRPr="00A32C76">
        <w:rPr>
          <w:b/>
          <w:bCs/>
        </w:rPr>
        <w:t>limit is 15 characters</w:t>
      </w:r>
      <w:r w:rsidRPr="00A32C76">
        <w:t xml:space="preserve">, here are concise translations and abbreviations for </w:t>
      </w:r>
      <w:r w:rsidRPr="00A32C76">
        <w:rPr>
          <w:b/>
          <w:bCs/>
        </w:rPr>
        <w:t>"Cost of Sales Journal (Batch)"</w:t>
      </w:r>
      <w:r w:rsidRPr="00A32C76">
        <w:t xml:space="preserve"> in </w:t>
      </w:r>
      <w:r w:rsidRPr="00A32C76">
        <w:rPr>
          <w:b/>
          <w:bCs/>
        </w:rPr>
        <w:t>Modern Standard Arabic</w:t>
      </w:r>
      <w:r w:rsidRPr="00A32C76">
        <w:t>:</w:t>
      </w:r>
    </w:p>
    <w:p w14:paraId="0399D276" w14:textId="77777777" w:rsidR="00A32C76" w:rsidRPr="00A32C76" w:rsidRDefault="00A32C76" w:rsidP="00A32C76">
      <w:pPr>
        <w:rPr>
          <w:b/>
          <w:bCs/>
        </w:rPr>
      </w:pPr>
      <w:r w:rsidRPr="00A32C76">
        <w:rPr>
          <w:b/>
          <w:bCs/>
        </w:rPr>
        <w:t>Translation with Abbreviations:</w:t>
      </w:r>
    </w:p>
    <w:p w14:paraId="3F2BB230" w14:textId="77777777" w:rsidR="00A32C76" w:rsidRPr="00A32C76" w:rsidRDefault="00A32C76" w:rsidP="00A32C76">
      <w:pPr>
        <w:numPr>
          <w:ilvl w:val="0"/>
          <w:numId w:val="35"/>
        </w:numPr>
      </w:pPr>
      <w:r w:rsidRPr="00A32C76">
        <w:rPr>
          <w:b/>
          <w:bCs/>
        </w:rPr>
        <w:t>Cost of Sales Journal (Batch)</w:t>
      </w:r>
      <w:r w:rsidRPr="00A32C76">
        <w:t>:</w:t>
      </w:r>
      <w:r w:rsidRPr="00A32C76">
        <w:br/>
      </w:r>
      <w:proofErr w:type="spellStart"/>
      <w:r w:rsidRPr="00A32C76">
        <w:rPr>
          <w:rFonts w:ascii="Arial" w:hAnsi="Arial" w:cs="Arial"/>
          <w:b/>
          <w:bCs/>
        </w:rPr>
        <w:t>دفتر</w:t>
      </w:r>
      <w:proofErr w:type="spellEnd"/>
      <w:r w:rsidRPr="00A32C76">
        <w:rPr>
          <w:b/>
          <w:bCs/>
        </w:rPr>
        <w:t xml:space="preserve"> </w:t>
      </w:r>
      <w:proofErr w:type="spellStart"/>
      <w:r w:rsidRPr="00A32C76">
        <w:rPr>
          <w:rFonts w:ascii="Arial" w:hAnsi="Arial" w:cs="Arial"/>
          <w:b/>
          <w:bCs/>
        </w:rPr>
        <w:t>تكلفة</w:t>
      </w:r>
      <w:proofErr w:type="spellEnd"/>
      <w:r w:rsidRPr="00A32C76">
        <w:rPr>
          <w:b/>
          <w:bCs/>
        </w:rPr>
        <w:t xml:space="preserve"> </w:t>
      </w:r>
      <w:proofErr w:type="spellStart"/>
      <w:r w:rsidRPr="00A32C76">
        <w:rPr>
          <w:rFonts w:ascii="Arial" w:hAnsi="Arial" w:cs="Arial"/>
          <w:b/>
          <w:bCs/>
        </w:rPr>
        <w:t>المبيعات</w:t>
      </w:r>
      <w:proofErr w:type="spellEnd"/>
      <w:r w:rsidRPr="00A32C76">
        <w:rPr>
          <w:b/>
          <w:bCs/>
        </w:rPr>
        <w:t xml:space="preserve"> (</w:t>
      </w:r>
      <w:proofErr w:type="spellStart"/>
      <w:r w:rsidRPr="00A32C76">
        <w:rPr>
          <w:rFonts w:ascii="Arial" w:hAnsi="Arial" w:cs="Arial"/>
          <w:b/>
          <w:bCs/>
        </w:rPr>
        <w:t>دفعة</w:t>
      </w:r>
      <w:proofErr w:type="spellEnd"/>
      <w:r w:rsidRPr="00A32C76">
        <w:rPr>
          <w:b/>
          <w:bCs/>
        </w:rPr>
        <w:t>)</w:t>
      </w:r>
      <w:r w:rsidRPr="00A32C76">
        <w:br/>
        <w:t xml:space="preserve">Abbreviated: </w:t>
      </w:r>
      <w:proofErr w:type="spellStart"/>
      <w:r w:rsidRPr="00A32C76">
        <w:rPr>
          <w:rFonts w:ascii="Arial" w:hAnsi="Arial" w:cs="Arial"/>
          <w:b/>
          <w:bCs/>
        </w:rPr>
        <w:t>دف</w:t>
      </w:r>
      <w:proofErr w:type="spellEnd"/>
      <w:r w:rsidRPr="00A32C76">
        <w:rPr>
          <w:b/>
          <w:bCs/>
        </w:rPr>
        <w:t xml:space="preserve"> </w:t>
      </w:r>
      <w:proofErr w:type="spellStart"/>
      <w:r w:rsidRPr="00A32C76">
        <w:rPr>
          <w:rFonts w:ascii="Arial" w:hAnsi="Arial" w:cs="Arial"/>
          <w:b/>
          <w:bCs/>
        </w:rPr>
        <w:t>تك</w:t>
      </w:r>
      <w:proofErr w:type="spellEnd"/>
      <w:r w:rsidRPr="00A32C76">
        <w:rPr>
          <w:b/>
          <w:bCs/>
        </w:rPr>
        <w:t xml:space="preserve"> </w:t>
      </w:r>
      <w:proofErr w:type="spellStart"/>
      <w:r w:rsidRPr="00A32C76">
        <w:rPr>
          <w:rFonts w:ascii="Arial" w:hAnsi="Arial" w:cs="Arial"/>
          <w:b/>
          <w:bCs/>
        </w:rPr>
        <w:t>مبيعات</w:t>
      </w:r>
      <w:proofErr w:type="spellEnd"/>
      <w:r w:rsidRPr="00A32C76">
        <w:rPr>
          <w:b/>
          <w:bCs/>
        </w:rPr>
        <w:t xml:space="preserve"> (</w:t>
      </w:r>
      <w:proofErr w:type="spellStart"/>
      <w:r w:rsidRPr="00A32C76">
        <w:rPr>
          <w:rFonts w:ascii="Arial" w:hAnsi="Arial" w:cs="Arial"/>
          <w:b/>
          <w:bCs/>
        </w:rPr>
        <w:t>دف</w:t>
      </w:r>
      <w:proofErr w:type="spellEnd"/>
      <w:r w:rsidRPr="00A32C76">
        <w:rPr>
          <w:b/>
          <w:bCs/>
        </w:rPr>
        <w:t>)</w:t>
      </w:r>
      <w:r w:rsidRPr="00A32C76">
        <w:br/>
        <w:t xml:space="preserve">(This is 15 characters in Arabic: </w:t>
      </w:r>
      <w:proofErr w:type="spellStart"/>
      <w:r w:rsidRPr="00A32C76">
        <w:rPr>
          <w:rFonts w:ascii="Arial" w:hAnsi="Arial" w:cs="Arial"/>
        </w:rPr>
        <w:t>دف</w:t>
      </w:r>
      <w:proofErr w:type="spellEnd"/>
      <w:r w:rsidRPr="00A32C76">
        <w:t xml:space="preserve"> </w:t>
      </w:r>
      <w:proofErr w:type="spellStart"/>
      <w:r w:rsidRPr="00A32C76">
        <w:rPr>
          <w:rFonts w:ascii="Arial" w:hAnsi="Arial" w:cs="Arial"/>
        </w:rPr>
        <w:t>تك</w:t>
      </w:r>
      <w:proofErr w:type="spellEnd"/>
      <w:r w:rsidRPr="00A32C76">
        <w:t xml:space="preserve"> </w:t>
      </w:r>
      <w:proofErr w:type="spellStart"/>
      <w:r w:rsidRPr="00A32C76">
        <w:rPr>
          <w:rFonts w:ascii="Arial" w:hAnsi="Arial" w:cs="Arial"/>
        </w:rPr>
        <w:t>مبيعات</w:t>
      </w:r>
      <w:proofErr w:type="spellEnd"/>
      <w:r w:rsidRPr="00A32C76">
        <w:t xml:space="preserve"> (</w:t>
      </w:r>
      <w:proofErr w:type="spellStart"/>
      <w:r w:rsidRPr="00A32C76">
        <w:rPr>
          <w:rFonts w:ascii="Arial" w:hAnsi="Arial" w:cs="Arial"/>
        </w:rPr>
        <w:t>دف</w:t>
      </w:r>
      <w:proofErr w:type="spellEnd"/>
      <w:r w:rsidRPr="00A32C76">
        <w:t>))</w:t>
      </w:r>
    </w:p>
    <w:p w14:paraId="0A5FB38F" w14:textId="77777777" w:rsidR="00A32C76" w:rsidRPr="00A32C76" w:rsidRDefault="00A32C76" w:rsidP="00A32C76">
      <w:pPr>
        <w:numPr>
          <w:ilvl w:val="0"/>
          <w:numId w:val="35"/>
        </w:numPr>
      </w:pPr>
      <w:r w:rsidRPr="00A32C76">
        <w:t>Shorter Version:</w:t>
      </w:r>
      <w:r w:rsidRPr="00A32C76">
        <w:br/>
      </w:r>
      <w:proofErr w:type="spellStart"/>
      <w:r w:rsidRPr="00A32C76">
        <w:rPr>
          <w:rFonts w:ascii="Arial" w:hAnsi="Arial" w:cs="Arial"/>
          <w:b/>
          <w:bCs/>
        </w:rPr>
        <w:t>سجل</w:t>
      </w:r>
      <w:proofErr w:type="spellEnd"/>
      <w:r w:rsidRPr="00A32C76">
        <w:rPr>
          <w:b/>
          <w:bCs/>
        </w:rPr>
        <w:t xml:space="preserve"> </w:t>
      </w:r>
      <w:proofErr w:type="spellStart"/>
      <w:r w:rsidRPr="00A32C76">
        <w:rPr>
          <w:rFonts w:ascii="Arial" w:hAnsi="Arial" w:cs="Arial"/>
          <w:b/>
          <w:bCs/>
        </w:rPr>
        <w:t>تكلفة</w:t>
      </w:r>
      <w:proofErr w:type="spellEnd"/>
      <w:r w:rsidRPr="00A32C76">
        <w:rPr>
          <w:b/>
          <w:bCs/>
        </w:rPr>
        <w:t xml:space="preserve"> </w:t>
      </w:r>
      <w:proofErr w:type="spellStart"/>
      <w:r w:rsidRPr="00A32C76">
        <w:rPr>
          <w:rFonts w:ascii="Arial" w:hAnsi="Arial" w:cs="Arial"/>
          <w:b/>
          <w:bCs/>
        </w:rPr>
        <w:t>مبيعات</w:t>
      </w:r>
      <w:proofErr w:type="spellEnd"/>
      <w:r w:rsidRPr="00A32C76">
        <w:br/>
        <w:t xml:space="preserve">Abbreviated: </w:t>
      </w:r>
      <w:proofErr w:type="spellStart"/>
      <w:r w:rsidRPr="00A32C76">
        <w:rPr>
          <w:rFonts w:ascii="Arial" w:hAnsi="Arial" w:cs="Arial"/>
          <w:b/>
          <w:bCs/>
        </w:rPr>
        <w:t>سجل</w:t>
      </w:r>
      <w:proofErr w:type="spellEnd"/>
      <w:r w:rsidRPr="00A32C76">
        <w:rPr>
          <w:b/>
          <w:bCs/>
        </w:rPr>
        <w:t xml:space="preserve"> </w:t>
      </w:r>
      <w:proofErr w:type="spellStart"/>
      <w:r w:rsidRPr="00A32C76">
        <w:rPr>
          <w:rFonts w:ascii="Arial" w:hAnsi="Arial" w:cs="Arial"/>
          <w:b/>
          <w:bCs/>
        </w:rPr>
        <w:t>تك</w:t>
      </w:r>
      <w:proofErr w:type="spellEnd"/>
      <w:r w:rsidRPr="00A32C76">
        <w:rPr>
          <w:b/>
          <w:bCs/>
        </w:rPr>
        <w:t xml:space="preserve"> </w:t>
      </w:r>
      <w:proofErr w:type="spellStart"/>
      <w:r w:rsidRPr="00A32C76">
        <w:rPr>
          <w:rFonts w:ascii="Arial" w:hAnsi="Arial" w:cs="Arial"/>
          <w:b/>
          <w:bCs/>
        </w:rPr>
        <w:t>مبيعات</w:t>
      </w:r>
      <w:proofErr w:type="spellEnd"/>
      <w:r w:rsidRPr="00A32C76">
        <w:br/>
        <w:t xml:space="preserve">(This is 12 characters in Arabic: </w:t>
      </w:r>
      <w:proofErr w:type="spellStart"/>
      <w:r w:rsidRPr="00A32C76">
        <w:rPr>
          <w:rFonts w:ascii="Arial" w:hAnsi="Arial" w:cs="Arial"/>
        </w:rPr>
        <w:t>سجل</w:t>
      </w:r>
      <w:proofErr w:type="spellEnd"/>
      <w:r w:rsidRPr="00A32C76">
        <w:t xml:space="preserve"> </w:t>
      </w:r>
      <w:proofErr w:type="spellStart"/>
      <w:r w:rsidRPr="00A32C76">
        <w:rPr>
          <w:rFonts w:ascii="Arial" w:hAnsi="Arial" w:cs="Arial"/>
        </w:rPr>
        <w:t>تك</w:t>
      </w:r>
      <w:proofErr w:type="spellEnd"/>
      <w:r w:rsidRPr="00A32C76">
        <w:t xml:space="preserve"> </w:t>
      </w:r>
      <w:proofErr w:type="spellStart"/>
      <w:r w:rsidRPr="00A32C76">
        <w:rPr>
          <w:rFonts w:ascii="Arial" w:hAnsi="Arial" w:cs="Arial"/>
        </w:rPr>
        <w:t>مبيعات</w:t>
      </w:r>
      <w:proofErr w:type="spellEnd"/>
      <w:r w:rsidRPr="00A32C76">
        <w:t>)</w:t>
      </w:r>
    </w:p>
    <w:p w14:paraId="14781971" w14:textId="77777777" w:rsidR="00A32C76" w:rsidRPr="00A32C76" w:rsidRDefault="00A32C76" w:rsidP="00A32C76">
      <w:pPr>
        <w:rPr>
          <w:b/>
          <w:bCs/>
        </w:rPr>
      </w:pPr>
      <w:r w:rsidRPr="00A32C76">
        <w:rPr>
          <w:b/>
          <w:bCs/>
        </w:rPr>
        <w:t>Key Abbreviations:</w:t>
      </w:r>
    </w:p>
    <w:p w14:paraId="5E74C922" w14:textId="77777777" w:rsidR="00A32C76" w:rsidRPr="00A32C76" w:rsidRDefault="00A32C76" w:rsidP="00A32C76">
      <w:pPr>
        <w:numPr>
          <w:ilvl w:val="0"/>
          <w:numId w:val="36"/>
        </w:numPr>
      </w:pPr>
      <w:r w:rsidRPr="00A32C76">
        <w:rPr>
          <w:b/>
          <w:bCs/>
        </w:rPr>
        <w:t>Cost of Sales</w:t>
      </w:r>
      <w:r w:rsidRPr="00A32C76">
        <w:t xml:space="preserve">: </w:t>
      </w:r>
      <w:proofErr w:type="spellStart"/>
      <w:r w:rsidRPr="00A32C76">
        <w:rPr>
          <w:rFonts w:ascii="Arial" w:hAnsi="Arial" w:cs="Arial"/>
        </w:rPr>
        <w:t>تكلفة</w:t>
      </w:r>
      <w:proofErr w:type="spellEnd"/>
      <w:r w:rsidRPr="00A32C76">
        <w:t xml:space="preserve"> </w:t>
      </w:r>
      <w:proofErr w:type="spellStart"/>
      <w:r w:rsidRPr="00A32C76">
        <w:rPr>
          <w:rFonts w:ascii="Arial" w:hAnsi="Arial" w:cs="Arial"/>
        </w:rPr>
        <w:t>مبيعات</w:t>
      </w:r>
      <w:proofErr w:type="spellEnd"/>
      <w:r w:rsidRPr="00A32C76">
        <w:t xml:space="preserve"> → </w:t>
      </w:r>
      <w:proofErr w:type="spellStart"/>
      <w:r w:rsidRPr="00A32C76">
        <w:rPr>
          <w:rFonts w:ascii="Arial" w:hAnsi="Arial" w:cs="Arial"/>
          <w:b/>
          <w:bCs/>
        </w:rPr>
        <w:t>تك</w:t>
      </w:r>
      <w:proofErr w:type="spellEnd"/>
      <w:r w:rsidRPr="00A32C76">
        <w:rPr>
          <w:b/>
          <w:bCs/>
        </w:rPr>
        <w:t xml:space="preserve"> </w:t>
      </w:r>
      <w:proofErr w:type="spellStart"/>
      <w:r w:rsidRPr="00A32C76">
        <w:rPr>
          <w:rFonts w:ascii="Arial" w:hAnsi="Arial" w:cs="Arial"/>
          <w:b/>
          <w:bCs/>
        </w:rPr>
        <w:t>مبيعات</w:t>
      </w:r>
      <w:proofErr w:type="spellEnd"/>
    </w:p>
    <w:p w14:paraId="41550953" w14:textId="77777777" w:rsidR="00A32C76" w:rsidRPr="00A32C76" w:rsidRDefault="00A32C76" w:rsidP="00A32C76">
      <w:pPr>
        <w:numPr>
          <w:ilvl w:val="0"/>
          <w:numId w:val="36"/>
        </w:numPr>
      </w:pPr>
      <w:r w:rsidRPr="00A32C76">
        <w:rPr>
          <w:b/>
          <w:bCs/>
        </w:rPr>
        <w:t>Journal</w:t>
      </w:r>
      <w:r w:rsidRPr="00A32C76">
        <w:t xml:space="preserve">: </w:t>
      </w:r>
      <w:proofErr w:type="spellStart"/>
      <w:r w:rsidRPr="00A32C76">
        <w:rPr>
          <w:rFonts w:ascii="Arial" w:hAnsi="Arial" w:cs="Arial"/>
        </w:rPr>
        <w:t>دفتر</w:t>
      </w:r>
      <w:proofErr w:type="spellEnd"/>
      <w:r w:rsidRPr="00A32C76">
        <w:t xml:space="preserve"> → </w:t>
      </w:r>
      <w:proofErr w:type="spellStart"/>
      <w:r w:rsidRPr="00A32C76">
        <w:rPr>
          <w:rFonts w:ascii="Arial" w:hAnsi="Arial" w:cs="Arial"/>
          <w:b/>
          <w:bCs/>
        </w:rPr>
        <w:t>دف</w:t>
      </w:r>
      <w:proofErr w:type="spellEnd"/>
      <w:r w:rsidRPr="00A32C76">
        <w:t xml:space="preserve"> or </w:t>
      </w:r>
      <w:proofErr w:type="spellStart"/>
      <w:r w:rsidRPr="00A32C76">
        <w:rPr>
          <w:rFonts w:ascii="Arial" w:hAnsi="Arial" w:cs="Arial"/>
        </w:rPr>
        <w:t>سجل</w:t>
      </w:r>
      <w:proofErr w:type="spellEnd"/>
      <w:r w:rsidRPr="00A32C76">
        <w:t xml:space="preserve"> → </w:t>
      </w:r>
      <w:proofErr w:type="spellStart"/>
      <w:r w:rsidRPr="00A32C76">
        <w:rPr>
          <w:rFonts w:ascii="Arial" w:hAnsi="Arial" w:cs="Arial"/>
          <w:b/>
          <w:bCs/>
        </w:rPr>
        <w:t>سجل</w:t>
      </w:r>
      <w:proofErr w:type="spellEnd"/>
    </w:p>
    <w:p w14:paraId="7653852C" w14:textId="77777777" w:rsidR="00A32C76" w:rsidRPr="00A32C76" w:rsidRDefault="00A32C76" w:rsidP="00A32C76">
      <w:pPr>
        <w:numPr>
          <w:ilvl w:val="0"/>
          <w:numId w:val="36"/>
        </w:numPr>
      </w:pPr>
      <w:r w:rsidRPr="00A32C76">
        <w:rPr>
          <w:b/>
          <w:bCs/>
        </w:rPr>
        <w:t>Batch</w:t>
      </w:r>
      <w:r w:rsidRPr="00A32C76">
        <w:t xml:space="preserve">: </w:t>
      </w:r>
      <w:proofErr w:type="spellStart"/>
      <w:r w:rsidRPr="00A32C76">
        <w:rPr>
          <w:rFonts w:ascii="Arial" w:hAnsi="Arial" w:cs="Arial"/>
        </w:rPr>
        <w:t>دفعة</w:t>
      </w:r>
      <w:proofErr w:type="spellEnd"/>
      <w:r w:rsidRPr="00A32C76">
        <w:t xml:space="preserve"> → </w:t>
      </w:r>
      <w:proofErr w:type="spellStart"/>
      <w:r w:rsidRPr="00A32C76">
        <w:rPr>
          <w:rFonts w:ascii="Arial" w:hAnsi="Arial" w:cs="Arial"/>
          <w:b/>
          <w:bCs/>
        </w:rPr>
        <w:t>دف</w:t>
      </w:r>
      <w:proofErr w:type="spellEnd"/>
    </w:p>
    <w:p w14:paraId="257B28B4" w14:textId="3369C67A" w:rsidR="00A32C76" w:rsidRPr="00A32C76" w:rsidRDefault="00A32C76" w:rsidP="00A32C76">
      <w:pPr>
        <w:rPr>
          <w:b/>
          <w:bCs/>
        </w:rPr>
      </w:pPr>
      <w:r w:rsidRPr="00A32C76">
        <w:rPr>
          <w:b/>
          <w:bCs/>
        </w:rPr>
        <w:t>Could we drop the (batch) and use Cost of Sales journal?</w:t>
      </w:r>
    </w:p>
    <w:p w14:paraId="00D54BF3" w14:textId="77777777" w:rsidR="00A32C76" w:rsidRPr="00A32C76" w:rsidRDefault="00A32C76" w:rsidP="00A32C76">
      <w:r w:rsidRPr="00A32C76">
        <w:t xml:space="preserve">Yes, you can drop </w:t>
      </w:r>
      <w:r w:rsidRPr="00A32C76">
        <w:rPr>
          <w:b/>
          <w:bCs/>
        </w:rPr>
        <w:t>(batch)</w:t>
      </w:r>
      <w:r w:rsidRPr="00A32C76">
        <w:t xml:space="preserve"> and simply use </w:t>
      </w:r>
      <w:r w:rsidRPr="00A32C76">
        <w:rPr>
          <w:b/>
          <w:bCs/>
        </w:rPr>
        <w:t>"Cost of Sales Journal"</w:t>
      </w:r>
      <w:r w:rsidRPr="00A32C76">
        <w:t xml:space="preserve">. Here’s the translation and abbreviation within the </w:t>
      </w:r>
      <w:r w:rsidRPr="00A32C76">
        <w:rPr>
          <w:b/>
          <w:bCs/>
        </w:rPr>
        <w:t>15-character limit</w:t>
      </w:r>
      <w:r w:rsidRPr="00A32C76">
        <w:t xml:space="preserve"> in </w:t>
      </w:r>
      <w:r w:rsidRPr="00A32C76">
        <w:rPr>
          <w:b/>
          <w:bCs/>
        </w:rPr>
        <w:t>Modern Standard Arabic</w:t>
      </w:r>
      <w:r w:rsidRPr="00A32C76">
        <w:t>:</w:t>
      </w:r>
    </w:p>
    <w:p w14:paraId="11CF527E" w14:textId="77777777" w:rsidR="00A32C76" w:rsidRPr="00A32C76" w:rsidRDefault="00A32C76" w:rsidP="00A32C76">
      <w:pPr>
        <w:rPr>
          <w:b/>
          <w:bCs/>
        </w:rPr>
      </w:pPr>
      <w:r w:rsidRPr="00A32C76">
        <w:rPr>
          <w:b/>
          <w:bCs/>
        </w:rPr>
        <w:t>Translation:</w:t>
      </w:r>
    </w:p>
    <w:p w14:paraId="599C5B81" w14:textId="77777777" w:rsidR="00A32C76" w:rsidRPr="00A32C76" w:rsidRDefault="00A32C76" w:rsidP="00A32C76">
      <w:r w:rsidRPr="00A32C76">
        <w:rPr>
          <w:b/>
          <w:bCs/>
        </w:rPr>
        <w:lastRenderedPageBreak/>
        <w:t>Cost of Sales Journal</w:t>
      </w:r>
      <w:r w:rsidRPr="00A32C76">
        <w:t xml:space="preserve"> → </w:t>
      </w:r>
      <w:proofErr w:type="spellStart"/>
      <w:r w:rsidRPr="00A32C76">
        <w:rPr>
          <w:rFonts w:ascii="Arial" w:hAnsi="Arial" w:cs="Arial"/>
          <w:b/>
          <w:bCs/>
        </w:rPr>
        <w:t>دفتر</w:t>
      </w:r>
      <w:proofErr w:type="spellEnd"/>
      <w:r w:rsidRPr="00A32C76">
        <w:rPr>
          <w:b/>
          <w:bCs/>
        </w:rPr>
        <w:t xml:space="preserve"> </w:t>
      </w:r>
      <w:proofErr w:type="spellStart"/>
      <w:r w:rsidRPr="00A32C76">
        <w:rPr>
          <w:rFonts w:ascii="Arial" w:hAnsi="Arial" w:cs="Arial"/>
          <w:b/>
          <w:bCs/>
        </w:rPr>
        <w:t>تكلفة</w:t>
      </w:r>
      <w:proofErr w:type="spellEnd"/>
      <w:r w:rsidRPr="00A32C76">
        <w:rPr>
          <w:b/>
          <w:bCs/>
        </w:rPr>
        <w:t xml:space="preserve"> </w:t>
      </w:r>
      <w:proofErr w:type="spellStart"/>
      <w:r w:rsidRPr="00A32C76">
        <w:rPr>
          <w:rFonts w:ascii="Arial" w:hAnsi="Arial" w:cs="Arial"/>
          <w:b/>
          <w:bCs/>
        </w:rPr>
        <w:t>المبيعات</w:t>
      </w:r>
      <w:proofErr w:type="spellEnd"/>
      <w:r w:rsidRPr="00A32C76">
        <w:br/>
        <w:t xml:space="preserve">(Daftar </w:t>
      </w:r>
      <w:proofErr w:type="spellStart"/>
      <w:r w:rsidRPr="00A32C76">
        <w:t>Taklifat</w:t>
      </w:r>
      <w:proofErr w:type="spellEnd"/>
      <w:r w:rsidRPr="00A32C76">
        <w:t xml:space="preserve"> Al-</w:t>
      </w:r>
      <w:proofErr w:type="spellStart"/>
      <w:r w:rsidRPr="00A32C76">
        <w:t>Mabi'at</w:t>
      </w:r>
      <w:proofErr w:type="spellEnd"/>
      <w:r w:rsidRPr="00A32C76">
        <w:t>)</w:t>
      </w:r>
    </w:p>
    <w:p w14:paraId="5E6F3DE3" w14:textId="77777777" w:rsidR="00A32C76" w:rsidRPr="00A32C76" w:rsidRDefault="00A32C76" w:rsidP="00A32C76">
      <w:pPr>
        <w:rPr>
          <w:b/>
          <w:bCs/>
        </w:rPr>
      </w:pPr>
      <w:r w:rsidRPr="00A32C76">
        <w:rPr>
          <w:b/>
          <w:bCs/>
        </w:rPr>
        <w:t>Abbreviated Version (15 characters or less):</w:t>
      </w:r>
    </w:p>
    <w:p w14:paraId="6CA623B3" w14:textId="77777777" w:rsidR="00A32C76" w:rsidRPr="00A32C76" w:rsidRDefault="00A32C76" w:rsidP="00A32C76">
      <w:proofErr w:type="spellStart"/>
      <w:r w:rsidRPr="00A32C76">
        <w:rPr>
          <w:rFonts w:ascii="Arial" w:hAnsi="Arial" w:cs="Arial"/>
          <w:b/>
          <w:bCs/>
        </w:rPr>
        <w:t>دفتر</w:t>
      </w:r>
      <w:proofErr w:type="spellEnd"/>
      <w:r w:rsidRPr="00A32C76">
        <w:rPr>
          <w:b/>
          <w:bCs/>
        </w:rPr>
        <w:t xml:space="preserve"> </w:t>
      </w:r>
      <w:proofErr w:type="spellStart"/>
      <w:r w:rsidRPr="00A32C76">
        <w:rPr>
          <w:rFonts w:ascii="Arial" w:hAnsi="Arial" w:cs="Arial"/>
          <w:b/>
          <w:bCs/>
        </w:rPr>
        <w:t>تك</w:t>
      </w:r>
      <w:proofErr w:type="spellEnd"/>
      <w:r w:rsidRPr="00A32C76">
        <w:rPr>
          <w:b/>
          <w:bCs/>
        </w:rPr>
        <w:t xml:space="preserve"> </w:t>
      </w:r>
      <w:proofErr w:type="spellStart"/>
      <w:r w:rsidRPr="00A32C76">
        <w:rPr>
          <w:rFonts w:ascii="Arial" w:hAnsi="Arial" w:cs="Arial"/>
          <w:b/>
          <w:bCs/>
        </w:rPr>
        <w:t>مبيعات</w:t>
      </w:r>
      <w:proofErr w:type="spellEnd"/>
      <w:r w:rsidRPr="00A32C76">
        <w:br/>
        <w:t xml:space="preserve">(Daftar Tak </w:t>
      </w:r>
      <w:proofErr w:type="spellStart"/>
      <w:r w:rsidRPr="00A32C76">
        <w:t>Mabi'at</w:t>
      </w:r>
      <w:proofErr w:type="spellEnd"/>
      <w:r w:rsidRPr="00A32C76">
        <w:t>)</w:t>
      </w:r>
      <w:r w:rsidRPr="00A32C76">
        <w:br/>
        <w:t xml:space="preserve">(This is </w:t>
      </w:r>
      <w:r w:rsidRPr="00A32C76">
        <w:rPr>
          <w:b/>
          <w:bCs/>
        </w:rPr>
        <w:t>13 characters</w:t>
      </w:r>
      <w:r w:rsidRPr="00A32C76">
        <w:t xml:space="preserve"> in Arabic: </w:t>
      </w:r>
      <w:proofErr w:type="spellStart"/>
      <w:r w:rsidRPr="00A32C76">
        <w:rPr>
          <w:rFonts w:ascii="Arial" w:hAnsi="Arial" w:cs="Arial"/>
        </w:rPr>
        <w:t>دفتر</w:t>
      </w:r>
      <w:proofErr w:type="spellEnd"/>
      <w:r w:rsidRPr="00A32C76">
        <w:t xml:space="preserve"> </w:t>
      </w:r>
      <w:proofErr w:type="spellStart"/>
      <w:r w:rsidRPr="00A32C76">
        <w:rPr>
          <w:rFonts w:ascii="Arial" w:hAnsi="Arial" w:cs="Arial"/>
        </w:rPr>
        <w:t>تك</w:t>
      </w:r>
      <w:proofErr w:type="spellEnd"/>
      <w:r w:rsidRPr="00A32C76">
        <w:t xml:space="preserve"> </w:t>
      </w:r>
      <w:proofErr w:type="spellStart"/>
      <w:r w:rsidRPr="00A32C76">
        <w:rPr>
          <w:rFonts w:ascii="Arial" w:hAnsi="Arial" w:cs="Arial"/>
        </w:rPr>
        <w:t>مبيعات</w:t>
      </w:r>
      <w:proofErr w:type="spellEnd"/>
      <w:r w:rsidRPr="00A32C76">
        <w:t>)</w:t>
      </w:r>
    </w:p>
    <w:p w14:paraId="3CB47BFE" w14:textId="77777777" w:rsidR="00A32C76" w:rsidRPr="00A32C76" w:rsidRDefault="00A32C76" w:rsidP="00A32C76">
      <w:pPr>
        <w:rPr>
          <w:b/>
          <w:bCs/>
        </w:rPr>
      </w:pPr>
      <w:r w:rsidRPr="00A32C76">
        <w:rPr>
          <w:b/>
          <w:bCs/>
        </w:rPr>
        <w:t>Key Abbreviations:</w:t>
      </w:r>
    </w:p>
    <w:p w14:paraId="7305A3C0" w14:textId="77777777" w:rsidR="00A32C76" w:rsidRPr="00A32C76" w:rsidRDefault="00A32C76" w:rsidP="00A32C76">
      <w:pPr>
        <w:numPr>
          <w:ilvl w:val="0"/>
          <w:numId w:val="37"/>
        </w:numPr>
      </w:pPr>
      <w:r w:rsidRPr="00A32C76">
        <w:rPr>
          <w:b/>
          <w:bCs/>
        </w:rPr>
        <w:t>Cost of Sales</w:t>
      </w:r>
      <w:r w:rsidRPr="00A32C76">
        <w:t xml:space="preserve">: </w:t>
      </w:r>
      <w:proofErr w:type="spellStart"/>
      <w:r w:rsidRPr="00A32C76">
        <w:rPr>
          <w:rFonts w:ascii="Arial" w:hAnsi="Arial" w:cs="Arial"/>
        </w:rPr>
        <w:t>تكلفة</w:t>
      </w:r>
      <w:proofErr w:type="spellEnd"/>
      <w:r w:rsidRPr="00A32C76">
        <w:t xml:space="preserve"> </w:t>
      </w:r>
      <w:proofErr w:type="spellStart"/>
      <w:r w:rsidRPr="00A32C76">
        <w:rPr>
          <w:rFonts w:ascii="Arial" w:hAnsi="Arial" w:cs="Arial"/>
        </w:rPr>
        <w:t>مبيعات</w:t>
      </w:r>
      <w:proofErr w:type="spellEnd"/>
      <w:r w:rsidRPr="00A32C76">
        <w:t xml:space="preserve"> → </w:t>
      </w:r>
      <w:proofErr w:type="spellStart"/>
      <w:r w:rsidRPr="00A32C76">
        <w:rPr>
          <w:rFonts w:ascii="Arial" w:hAnsi="Arial" w:cs="Arial"/>
          <w:b/>
          <w:bCs/>
        </w:rPr>
        <w:t>تك</w:t>
      </w:r>
      <w:proofErr w:type="spellEnd"/>
      <w:r w:rsidRPr="00A32C76">
        <w:rPr>
          <w:b/>
          <w:bCs/>
        </w:rPr>
        <w:t xml:space="preserve"> </w:t>
      </w:r>
      <w:proofErr w:type="spellStart"/>
      <w:r w:rsidRPr="00A32C76">
        <w:rPr>
          <w:rFonts w:ascii="Arial" w:hAnsi="Arial" w:cs="Arial"/>
          <w:b/>
          <w:bCs/>
        </w:rPr>
        <w:t>مبيعات</w:t>
      </w:r>
      <w:proofErr w:type="spellEnd"/>
    </w:p>
    <w:p w14:paraId="3A67ECD8" w14:textId="77777777" w:rsidR="00A32C76" w:rsidRPr="00A32C76" w:rsidRDefault="00A32C76" w:rsidP="00A32C76">
      <w:pPr>
        <w:numPr>
          <w:ilvl w:val="0"/>
          <w:numId w:val="37"/>
        </w:numPr>
      </w:pPr>
      <w:r w:rsidRPr="00A32C76">
        <w:rPr>
          <w:b/>
          <w:bCs/>
        </w:rPr>
        <w:t>Journal</w:t>
      </w:r>
      <w:r w:rsidRPr="00A32C76">
        <w:t xml:space="preserve">: </w:t>
      </w:r>
      <w:proofErr w:type="spellStart"/>
      <w:r w:rsidRPr="00A32C76">
        <w:rPr>
          <w:rFonts w:ascii="Arial" w:hAnsi="Arial" w:cs="Arial"/>
        </w:rPr>
        <w:t>دفتر</w:t>
      </w:r>
      <w:proofErr w:type="spellEnd"/>
      <w:r w:rsidRPr="00A32C76">
        <w:t xml:space="preserve"> → </w:t>
      </w:r>
      <w:proofErr w:type="spellStart"/>
      <w:r w:rsidRPr="00A32C76">
        <w:rPr>
          <w:rFonts w:ascii="Arial" w:hAnsi="Arial" w:cs="Arial"/>
          <w:b/>
          <w:bCs/>
        </w:rPr>
        <w:t>دفتر</w:t>
      </w:r>
      <w:proofErr w:type="spellEnd"/>
    </w:p>
    <w:p w14:paraId="3FF5EA1E" w14:textId="0092A497" w:rsidR="00A32C76" w:rsidRPr="00A32C76" w:rsidRDefault="00A32C76" w:rsidP="00A32C76">
      <w:r w:rsidRPr="00A32C76">
        <w:t xml:space="preserve">This version is concise and fits within the 15-character limit. </w:t>
      </w:r>
    </w:p>
    <w:p w14:paraId="6413800B" w14:textId="118D4AED" w:rsidR="005C5C1E" w:rsidRPr="005C5C1E" w:rsidRDefault="005C5C1E" w:rsidP="005C5C1E">
      <w:pPr>
        <w:pStyle w:val="Heading1"/>
      </w:pPr>
      <w:r>
        <w:t xml:space="preserve">Setup -&gt; Documents </w:t>
      </w:r>
    </w:p>
    <w:p w14:paraId="19C5558B" w14:textId="690E1F8E" w:rsidR="00C7411A" w:rsidRPr="005C5C1E" w:rsidRDefault="005C5C1E" w:rsidP="00C7411A">
      <w:pPr>
        <w:rPr>
          <w:b/>
          <w:bCs/>
        </w:rPr>
      </w:pPr>
      <w:proofErr w:type="gramStart"/>
      <w:r w:rsidRPr="005C5C1E">
        <w:rPr>
          <w:b/>
          <w:bCs/>
        </w:rPr>
        <w:t>NOTE :</w:t>
      </w:r>
      <w:proofErr w:type="gramEnd"/>
      <w:r w:rsidRPr="005C5C1E">
        <w:rPr>
          <w:b/>
          <w:bCs/>
        </w:rPr>
        <w:t xml:space="preserve"> Some messages may be too long and need </w:t>
      </w:r>
      <w:r w:rsidR="0027544C" w:rsidRPr="005C5C1E">
        <w:rPr>
          <w:b/>
          <w:bCs/>
        </w:rPr>
        <w:t>to</w:t>
      </w:r>
      <w:r w:rsidRPr="005C5C1E">
        <w:rPr>
          <w:b/>
          <w:bCs/>
        </w:rPr>
        <w:t xml:space="preserve"> be revised</w:t>
      </w:r>
      <w:r w:rsidR="0027544C">
        <w:rPr>
          <w:b/>
          <w:bCs/>
        </w:rPr>
        <w:t>.</w:t>
      </w:r>
    </w:p>
    <w:p w14:paraId="21FF0256" w14:textId="26EF061D" w:rsidR="00C7411A" w:rsidRPr="00C7411A" w:rsidRDefault="00C7411A" w:rsidP="00C7411A">
      <w:pPr>
        <w:pStyle w:val="Heading3"/>
      </w:pPr>
      <w:r>
        <w:t>Document types - Headings</w:t>
      </w:r>
    </w:p>
    <w:p w14:paraId="4208375B" w14:textId="77777777" w:rsidR="00C7411A" w:rsidRPr="00C7411A" w:rsidRDefault="00C7411A" w:rsidP="00C7411A">
      <w:r w:rsidRPr="00C7411A">
        <w:t xml:space="preserve">Tax Invoice </w:t>
      </w:r>
      <w:proofErr w:type="gramStart"/>
      <w:r w:rsidRPr="00C7411A">
        <w:t>no. ,</w:t>
      </w:r>
      <w:proofErr w:type="gramEnd"/>
      <w:r w:rsidRPr="00C7411A">
        <w:t xml:space="preserve"> Credit note no. , Purchase no. , Supplier return no. , Order no. , Quote no.</w:t>
      </w:r>
    </w:p>
    <w:p w14:paraId="5040749A" w14:textId="77777777" w:rsidR="00C7411A" w:rsidRPr="00C7411A" w:rsidRDefault="00C7411A" w:rsidP="00C7411A">
      <w:r w:rsidRPr="00C7411A">
        <w:t xml:space="preserve">Here are the translations of the requested terms into </w:t>
      </w:r>
      <w:r w:rsidRPr="00C7411A">
        <w:rPr>
          <w:b/>
          <w:bCs/>
        </w:rPr>
        <w:t>Modern Standard Arabic</w:t>
      </w:r>
      <w:r w:rsidRPr="00C7411A">
        <w:t>:</w:t>
      </w:r>
    </w:p>
    <w:p w14:paraId="53C609EA" w14:textId="77777777" w:rsidR="00C7411A" w:rsidRPr="00C7411A" w:rsidRDefault="00000000" w:rsidP="00C7411A">
      <w:r>
        <w:pict w14:anchorId="723D25B5">
          <v:rect id="_x0000_i1188" style="width:0;height:1.5pt" o:hralign="center" o:hrstd="t" o:hr="t" fillcolor="#a0a0a0" stroked="f"/>
        </w:pict>
      </w:r>
    </w:p>
    <w:p w14:paraId="6F774B45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1. Tax Invoice No.</w:t>
      </w:r>
    </w:p>
    <w:p w14:paraId="4E8F7A2C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رقم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الفاتورة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الضريبية</w:t>
      </w:r>
      <w:proofErr w:type="spellEnd"/>
      <w:r w:rsidRPr="00C7411A">
        <w:br/>
        <w:t>A unique number assigned to a tax invoice for tracking and compliance purposes.</w:t>
      </w:r>
    </w:p>
    <w:p w14:paraId="714EB73C" w14:textId="77777777" w:rsidR="00C7411A" w:rsidRPr="00C7411A" w:rsidRDefault="00000000" w:rsidP="00C7411A">
      <w:r>
        <w:pict w14:anchorId="2EDC7A2E">
          <v:rect id="_x0000_i1189" style="width:0;height:1.5pt" o:hralign="center" o:hrstd="t" o:hr="t" fillcolor="#a0a0a0" stroked="f"/>
        </w:pict>
      </w:r>
    </w:p>
    <w:p w14:paraId="73D85D0C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2. Credit Note No.</w:t>
      </w:r>
    </w:p>
    <w:p w14:paraId="4E76970F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رقم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إشعار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الدائن</w:t>
      </w:r>
      <w:proofErr w:type="spellEnd"/>
      <w:r w:rsidRPr="00C7411A">
        <w:br/>
        <w:t>A unique number assigned to a credit note issued to reduce the amount owed by a customer.</w:t>
      </w:r>
    </w:p>
    <w:p w14:paraId="368E0479" w14:textId="77777777" w:rsidR="00C7411A" w:rsidRPr="00C7411A" w:rsidRDefault="00000000" w:rsidP="00C7411A">
      <w:r>
        <w:pict w14:anchorId="5B480010">
          <v:rect id="_x0000_i1190" style="width:0;height:1.5pt" o:hralign="center" o:hrstd="t" o:hr="t" fillcolor="#a0a0a0" stroked="f"/>
        </w:pict>
      </w:r>
    </w:p>
    <w:p w14:paraId="014E70A0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3. Purchase No.</w:t>
      </w:r>
    </w:p>
    <w:p w14:paraId="3943555C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رقم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الشراء</w:t>
      </w:r>
      <w:proofErr w:type="spellEnd"/>
      <w:r w:rsidRPr="00C7411A">
        <w:br/>
        <w:t>A unique number assigned to a purchase transaction or document.</w:t>
      </w:r>
    </w:p>
    <w:p w14:paraId="672E7CD8" w14:textId="77777777" w:rsidR="00C7411A" w:rsidRPr="00C7411A" w:rsidRDefault="00000000" w:rsidP="00C7411A">
      <w:r>
        <w:pict w14:anchorId="74375F58">
          <v:rect id="_x0000_i1191" style="width:0;height:1.5pt" o:hralign="center" o:hrstd="t" o:hr="t" fillcolor="#a0a0a0" stroked="f"/>
        </w:pict>
      </w:r>
    </w:p>
    <w:p w14:paraId="7D784847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lastRenderedPageBreak/>
        <w:t>4. Supplier Return No.</w:t>
      </w:r>
    </w:p>
    <w:p w14:paraId="0A79B585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رقم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مرتجعات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المورد</w:t>
      </w:r>
      <w:proofErr w:type="spellEnd"/>
      <w:r w:rsidRPr="00C7411A">
        <w:br/>
        <w:t>A unique number assigned to a document recording goods returned to a supplier.</w:t>
      </w:r>
    </w:p>
    <w:p w14:paraId="7A356E2E" w14:textId="77777777" w:rsidR="00C7411A" w:rsidRPr="00C7411A" w:rsidRDefault="00000000" w:rsidP="00C7411A">
      <w:r>
        <w:pict w14:anchorId="0B51A4A3">
          <v:rect id="_x0000_i1192" style="width:0;height:1.5pt" o:hralign="center" o:hrstd="t" o:hr="t" fillcolor="#a0a0a0" stroked="f"/>
        </w:pict>
      </w:r>
    </w:p>
    <w:p w14:paraId="6ED0C3C2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5. Order No.</w:t>
      </w:r>
    </w:p>
    <w:p w14:paraId="59F2DCCA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رقم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الطلب</w:t>
      </w:r>
      <w:proofErr w:type="spellEnd"/>
      <w:r w:rsidRPr="00C7411A">
        <w:br/>
        <w:t>A unique number assigned to an order placed with a supplier.</w:t>
      </w:r>
    </w:p>
    <w:p w14:paraId="550D2033" w14:textId="77777777" w:rsidR="00C7411A" w:rsidRPr="00C7411A" w:rsidRDefault="00000000" w:rsidP="00C7411A">
      <w:r>
        <w:pict w14:anchorId="5625C9D2">
          <v:rect id="_x0000_i1193" style="width:0;height:1.5pt" o:hralign="center" o:hrstd="t" o:hr="t" fillcolor="#a0a0a0" stroked="f"/>
        </w:pict>
      </w:r>
    </w:p>
    <w:p w14:paraId="7399372A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6. Quote No.</w:t>
      </w:r>
    </w:p>
    <w:p w14:paraId="57E64303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رقم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عرض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السعر</w:t>
      </w:r>
      <w:proofErr w:type="spellEnd"/>
      <w:r w:rsidRPr="00C7411A">
        <w:br/>
        <w:t>A unique number assigned to a quotation provided to a customer.</w:t>
      </w:r>
    </w:p>
    <w:p w14:paraId="37A5B490" w14:textId="77777777" w:rsidR="00C7411A" w:rsidRPr="00C7411A" w:rsidRDefault="00000000" w:rsidP="00C7411A">
      <w:r>
        <w:pict w14:anchorId="02BC5782">
          <v:rect id="_x0000_i1194" style="width:0;height:1.5pt" o:hralign="center" o:hrstd="t" o:hr="t" fillcolor="#a0a0a0" stroked="f"/>
        </w:pict>
      </w:r>
    </w:p>
    <w:p w14:paraId="6B0CD66C" w14:textId="350972E4" w:rsidR="00C7411A" w:rsidRPr="00C7411A" w:rsidRDefault="00C7411A" w:rsidP="00C7411A">
      <w:pPr>
        <w:pStyle w:val="Heading3"/>
      </w:pPr>
      <w:r>
        <w:t>Document Statement Message</w:t>
      </w:r>
    </w:p>
    <w:p w14:paraId="668ACC77" w14:textId="77777777" w:rsidR="00C7411A" w:rsidRPr="00C7411A" w:rsidRDefault="00C7411A" w:rsidP="00C7411A">
      <w:r w:rsidRPr="00C7411A">
        <w:t>A global Statement message up to 3 lines that would be printed on all debtor statements. Is it possible to provide example messages on a statement in Arabic?</w:t>
      </w:r>
    </w:p>
    <w:p w14:paraId="75D2EC56" w14:textId="77777777" w:rsidR="00C7411A" w:rsidRPr="00C7411A" w:rsidRDefault="00C7411A" w:rsidP="00C7411A">
      <w:r w:rsidRPr="00C7411A">
        <w:t xml:space="preserve">Certainly! Below is an example of a </w:t>
      </w:r>
      <w:r w:rsidRPr="00C7411A">
        <w:rPr>
          <w:b/>
          <w:bCs/>
        </w:rPr>
        <w:t>global statement message</w:t>
      </w:r>
      <w:r w:rsidRPr="00C7411A">
        <w:t xml:space="preserve"> in </w:t>
      </w:r>
      <w:r w:rsidRPr="00C7411A">
        <w:rPr>
          <w:b/>
          <w:bCs/>
        </w:rPr>
        <w:t>Modern Standard Arabic</w:t>
      </w:r>
      <w:r w:rsidRPr="00C7411A">
        <w:t xml:space="preserve"> that can be printed on all debtor statements. The message is concise, professional, and fits within </w:t>
      </w:r>
      <w:r w:rsidRPr="00C7411A">
        <w:rPr>
          <w:b/>
          <w:bCs/>
        </w:rPr>
        <w:t>3 lines</w:t>
      </w:r>
      <w:r w:rsidRPr="00C7411A">
        <w:t>:</w:t>
      </w:r>
    </w:p>
    <w:p w14:paraId="37C189CB" w14:textId="77777777" w:rsidR="00C7411A" w:rsidRPr="00C7411A" w:rsidRDefault="00000000" w:rsidP="00C7411A">
      <w:r>
        <w:pict w14:anchorId="0E75BE04">
          <v:rect id="_x0000_i1195" style="width:0;height:1.5pt" o:hralign="center" o:hrstd="t" o:hr="t" fillcolor="#a0a0a0" stroked="f"/>
        </w:pict>
      </w:r>
    </w:p>
    <w:p w14:paraId="16CFEF9D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Example Statement Message in Arabic:</w:t>
      </w:r>
    </w:p>
    <w:p w14:paraId="42281CB9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نشكركم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على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تعاونكم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المستمر</w:t>
      </w:r>
      <w:proofErr w:type="spellEnd"/>
      <w:r w:rsidRPr="00C7411A">
        <w:rPr>
          <w:b/>
          <w:bCs/>
        </w:rPr>
        <w:t>.</w:t>
      </w:r>
      <w:r w:rsidRPr="00C7411A">
        <w:br/>
      </w:r>
      <w:proofErr w:type="spellStart"/>
      <w:r w:rsidRPr="00C7411A">
        <w:rPr>
          <w:rFonts w:ascii="Arial" w:hAnsi="Arial" w:cs="Arial"/>
          <w:b/>
          <w:bCs/>
        </w:rPr>
        <w:t>يرجى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تسوية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الرصيد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المستحق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في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أقرب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وقت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ممكن</w:t>
      </w:r>
      <w:proofErr w:type="spellEnd"/>
      <w:r w:rsidRPr="00C7411A">
        <w:rPr>
          <w:b/>
          <w:bCs/>
        </w:rPr>
        <w:t>.</w:t>
      </w:r>
      <w:r w:rsidRPr="00C7411A">
        <w:br/>
      </w:r>
      <w:proofErr w:type="spellStart"/>
      <w:r w:rsidRPr="00C7411A">
        <w:rPr>
          <w:rFonts w:ascii="Arial" w:hAnsi="Arial" w:cs="Arial"/>
          <w:b/>
          <w:bCs/>
        </w:rPr>
        <w:t>للاستفسارات</w:t>
      </w:r>
      <w:proofErr w:type="spellEnd"/>
      <w:r w:rsidRPr="00C7411A">
        <w:rPr>
          <w:rFonts w:ascii="Arial" w:hAnsi="Arial" w:cs="Arial"/>
          <w:b/>
          <w:bCs/>
        </w:rPr>
        <w:t>،</w:t>
      </w:r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يرجى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الاتصال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على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الرقم</w:t>
      </w:r>
      <w:proofErr w:type="spellEnd"/>
      <w:r w:rsidRPr="00C7411A">
        <w:rPr>
          <w:b/>
          <w:bCs/>
        </w:rPr>
        <w:t xml:space="preserve"> </w:t>
      </w:r>
      <w:r w:rsidRPr="00C7411A">
        <w:rPr>
          <w:rFonts w:ascii="Arial" w:hAnsi="Arial" w:cs="Arial"/>
          <w:b/>
          <w:bCs/>
        </w:rPr>
        <w:t>٠١٢٣٤٥٦٧٨٩</w:t>
      </w:r>
      <w:r w:rsidRPr="00C7411A">
        <w:rPr>
          <w:b/>
          <w:bCs/>
        </w:rPr>
        <w:t>.</w:t>
      </w:r>
    </w:p>
    <w:p w14:paraId="17E2B203" w14:textId="77777777" w:rsidR="00C7411A" w:rsidRPr="00C7411A" w:rsidRDefault="00000000" w:rsidP="00C7411A">
      <w:r>
        <w:pict w14:anchorId="5607643D">
          <v:rect id="_x0000_i1196" style="width:0;height:1.5pt" o:hralign="center" o:hrstd="t" o:hr="t" fillcolor="#a0a0a0" stroked="f"/>
        </w:pict>
      </w:r>
    </w:p>
    <w:p w14:paraId="6ED3D788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Translation in English:</w:t>
      </w:r>
    </w:p>
    <w:p w14:paraId="50007052" w14:textId="77777777" w:rsidR="00C7411A" w:rsidRPr="00C7411A" w:rsidRDefault="00C7411A" w:rsidP="00C7411A">
      <w:r w:rsidRPr="00C7411A">
        <w:rPr>
          <w:b/>
          <w:bCs/>
        </w:rPr>
        <w:t>We thank you for your continued cooperation.</w:t>
      </w:r>
      <w:r w:rsidRPr="00C7411A">
        <w:br/>
      </w:r>
      <w:r w:rsidRPr="00C7411A">
        <w:rPr>
          <w:b/>
          <w:bCs/>
        </w:rPr>
        <w:t>Please settle the outstanding balance at your earliest convenience.</w:t>
      </w:r>
      <w:r w:rsidRPr="00C7411A">
        <w:br/>
      </w:r>
      <w:r w:rsidRPr="00C7411A">
        <w:rPr>
          <w:b/>
          <w:bCs/>
        </w:rPr>
        <w:t>For inquiries, please contact 0123456789.</w:t>
      </w:r>
    </w:p>
    <w:p w14:paraId="3BE1D3A1" w14:textId="77777777" w:rsidR="00C7411A" w:rsidRPr="00C7411A" w:rsidRDefault="00000000" w:rsidP="00C7411A">
      <w:r>
        <w:pict w14:anchorId="749D5F42">
          <v:rect id="_x0000_i1197" style="width:0;height:1.5pt" o:hralign="center" o:hrstd="t" o:hr="t" fillcolor="#a0a0a0" stroked="f"/>
        </w:pict>
      </w:r>
    </w:p>
    <w:p w14:paraId="61809929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Key Elements of the Message:</w:t>
      </w:r>
    </w:p>
    <w:p w14:paraId="1D809349" w14:textId="77777777" w:rsidR="00C7411A" w:rsidRPr="00C7411A" w:rsidRDefault="00C7411A" w:rsidP="00C7411A">
      <w:pPr>
        <w:numPr>
          <w:ilvl w:val="0"/>
          <w:numId w:val="10"/>
        </w:numPr>
      </w:pPr>
      <w:r w:rsidRPr="00C7411A">
        <w:rPr>
          <w:b/>
          <w:bCs/>
        </w:rPr>
        <w:t>Gratitude:</w:t>
      </w:r>
      <w:r w:rsidRPr="00C7411A">
        <w:t xml:space="preserve"> Expresses appreciation for the customer's cooperation.</w:t>
      </w:r>
    </w:p>
    <w:p w14:paraId="689F25BE" w14:textId="77777777" w:rsidR="00C7411A" w:rsidRPr="00C7411A" w:rsidRDefault="00C7411A" w:rsidP="00C7411A">
      <w:pPr>
        <w:numPr>
          <w:ilvl w:val="0"/>
          <w:numId w:val="10"/>
        </w:numPr>
      </w:pPr>
      <w:r w:rsidRPr="00C7411A">
        <w:rPr>
          <w:b/>
          <w:bCs/>
        </w:rPr>
        <w:lastRenderedPageBreak/>
        <w:t>Call to Action:</w:t>
      </w:r>
      <w:r w:rsidRPr="00C7411A">
        <w:t xml:space="preserve"> Politely requests payment of the outstanding balance.</w:t>
      </w:r>
    </w:p>
    <w:p w14:paraId="3C77DC24" w14:textId="77777777" w:rsidR="00C7411A" w:rsidRPr="00C7411A" w:rsidRDefault="00C7411A" w:rsidP="00C7411A">
      <w:pPr>
        <w:numPr>
          <w:ilvl w:val="0"/>
          <w:numId w:val="10"/>
        </w:numPr>
      </w:pPr>
      <w:r w:rsidRPr="00C7411A">
        <w:rPr>
          <w:b/>
          <w:bCs/>
        </w:rPr>
        <w:t>Contact Information:</w:t>
      </w:r>
      <w:r w:rsidRPr="00C7411A">
        <w:t xml:space="preserve"> Provides a contact number for inquiries.</w:t>
      </w:r>
    </w:p>
    <w:p w14:paraId="5D451D0E" w14:textId="77777777" w:rsidR="00C7411A" w:rsidRPr="00C7411A" w:rsidRDefault="00000000" w:rsidP="00C7411A">
      <w:r>
        <w:pict w14:anchorId="545C64C8">
          <v:rect id="_x0000_i1198" style="width:0;height:1.5pt" o:hralign="center" o:hrstd="t" o:hr="t" fillcolor="#a0a0a0" stroked="f"/>
        </w:pict>
      </w:r>
    </w:p>
    <w:p w14:paraId="0D45389E" w14:textId="1560725D" w:rsidR="00C7411A" w:rsidRPr="00C7411A" w:rsidRDefault="00C7411A" w:rsidP="00C7411A">
      <w:pPr>
        <w:rPr>
          <w:b/>
          <w:bCs/>
        </w:rPr>
      </w:pPr>
      <w:r>
        <w:rPr>
          <w:b/>
          <w:bCs/>
        </w:rPr>
        <w:t>S</w:t>
      </w:r>
      <w:r w:rsidRPr="00C7411A">
        <w:rPr>
          <w:b/>
          <w:bCs/>
        </w:rPr>
        <w:t xml:space="preserve">hould telephone number be in western </w:t>
      </w:r>
      <w:proofErr w:type="gramStart"/>
      <w:r w:rsidRPr="00C7411A">
        <w:rPr>
          <w:b/>
          <w:bCs/>
        </w:rPr>
        <w:t>numerals ?</w:t>
      </w:r>
      <w:proofErr w:type="gramEnd"/>
    </w:p>
    <w:p w14:paraId="3399B4AE" w14:textId="77777777" w:rsidR="00C7411A" w:rsidRPr="00C7411A" w:rsidRDefault="00C7411A" w:rsidP="00C7411A">
      <w:r w:rsidRPr="00C7411A">
        <w:t xml:space="preserve">Yes, it is generally recommended to use </w:t>
      </w:r>
      <w:r w:rsidRPr="00C7411A">
        <w:rPr>
          <w:b/>
          <w:bCs/>
        </w:rPr>
        <w:t>Western numerals (0-9)</w:t>
      </w:r>
      <w:r w:rsidRPr="00C7411A">
        <w:t xml:space="preserve"> for phone numbers in Arabic documents, including statements. This is because Western numerals are universally recognized and easier to read, especially in a global or multicultural business environment. Using Arabic numerals (</w:t>
      </w:r>
      <w:r w:rsidRPr="00C7411A">
        <w:rPr>
          <w:rFonts w:ascii="Arial" w:hAnsi="Arial" w:cs="Arial"/>
        </w:rPr>
        <w:t>٠</w:t>
      </w:r>
      <w:r w:rsidRPr="00C7411A">
        <w:t>-</w:t>
      </w:r>
      <w:r w:rsidRPr="00C7411A">
        <w:rPr>
          <w:rFonts w:ascii="Arial" w:hAnsi="Arial" w:cs="Arial"/>
        </w:rPr>
        <w:t>٩</w:t>
      </w:r>
      <w:r w:rsidRPr="00C7411A">
        <w:t>) might cause confusion or readability issues for some recipients.</w:t>
      </w:r>
    </w:p>
    <w:p w14:paraId="2AB5424A" w14:textId="77777777" w:rsidR="00C7411A" w:rsidRPr="00C7411A" w:rsidRDefault="00000000" w:rsidP="00C7411A">
      <w:r>
        <w:pict w14:anchorId="77932598">
          <v:rect id="_x0000_i1199" style="width:0;height:1.5pt" o:hralign="center" o:hrstd="t" o:hr="t" fillcolor="#a0a0a0" stroked="f"/>
        </w:pict>
      </w:r>
    </w:p>
    <w:p w14:paraId="06BCEAE0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Updated Example Statement Message with Western Numerals:</w:t>
      </w:r>
    </w:p>
    <w:p w14:paraId="188B4C9F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نشكركم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على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تعاونكم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المستمر</w:t>
      </w:r>
      <w:proofErr w:type="spellEnd"/>
      <w:r w:rsidRPr="00C7411A">
        <w:rPr>
          <w:b/>
          <w:bCs/>
        </w:rPr>
        <w:t>.</w:t>
      </w:r>
      <w:r w:rsidRPr="00C7411A">
        <w:br/>
      </w:r>
      <w:proofErr w:type="spellStart"/>
      <w:r w:rsidRPr="00C7411A">
        <w:rPr>
          <w:rFonts w:ascii="Arial" w:hAnsi="Arial" w:cs="Arial"/>
          <w:b/>
          <w:bCs/>
        </w:rPr>
        <w:t>يرجى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تسوية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الرصيد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المستحق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في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أقرب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وقت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ممكن</w:t>
      </w:r>
      <w:proofErr w:type="spellEnd"/>
      <w:r w:rsidRPr="00C7411A">
        <w:rPr>
          <w:b/>
          <w:bCs/>
        </w:rPr>
        <w:t>.</w:t>
      </w:r>
      <w:r w:rsidRPr="00C7411A">
        <w:br/>
      </w:r>
      <w:proofErr w:type="spellStart"/>
      <w:r w:rsidRPr="00C7411A">
        <w:rPr>
          <w:rFonts w:ascii="Arial" w:hAnsi="Arial" w:cs="Arial"/>
          <w:b/>
          <w:bCs/>
        </w:rPr>
        <w:t>للاستفسارات</w:t>
      </w:r>
      <w:proofErr w:type="spellEnd"/>
      <w:r w:rsidRPr="00C7411A">
        <w:rPr>
          <w:rFonts w:ascii="Arial" w:hAnsi="Arial" w:cs="Arial"/>
          <w:b/>
          <w:bCs/>
        </w:rPr>
        <w:t>،</w:t>
      </w:r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يرجى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الاتصال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على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الرقم</w:t>
      </w:r>
      <w:proofErr w:type="spellEnd"/>
      <w:r w:rsidRPr="00C7411A">
        <w:rPr>
          <w:b/>
          <w:bCs/>
        </w:rPr>
        <w:t xml:space="preserve"> 0123456789.</w:t>
      </w:r>
    </w:p>
    <w:p w14:paraId="330740E9" w14:textId="77777777" w:rsidR="00C7411A" w:rsidRPr="00C7411A" w:rsidRDefault="00000000" w:rsidP="00C7411A">
      <w:r>
        <w:pict w14:anchorId="6316295C">
          <v:rect id="_x0000_i1200" style="width:0;height:1.5pt" o:hralign="center" o:hrstd="t" o:hr="t" fillcolor="#a0a0a0" stroked="f"/>
        </w:pict>
      </w:r>
    </w:p>
    <w:p w14:paraId="3851F99F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Why Use Western Numerals?</w:t>
      </w:r>
    </w:p>
    <w:p w14:paraId="3BE20D79" w14:textId="77777777" w:rsidR="00C7411A" w:rsidRPr="00C7411A" w:rsidRDefault="00C7411A" w:rsidP="00C7411A">
      <w:pPr>
        <w:numPr>
          <w:ilvl w:val="0"/>
          <w:numId w:val="11"/>
        </w:numPr>
      </w:pPr>
      <w:r w:rsidRPr="00C7411A">
        <w:rPr>
          <w:b/>
          <w:bCs/>
        </w:rPr>
        <w:t>Universal Recognition:</w:t>
      </w:r>
      <w:r w:rsidRPr="00C7411A">
        <w:t xml:space="preserve"> Western numerals are widely understood globally.</w:t>
      </w:r>
    </w:p>
    <w:p w14:paraId="6A2BA416" w14:textId="77777777" w:rsidR="00C7411A" w:rsidRPr="00C7411A" w:rsidRDefault="00C7411A" w:rsidP="00C7411A">
      <w:pPr>
        <w:numPr>
          <w:ilvl w:val="0"/>
          <w:numId w:val="11"/>
        </w:numPr>
      </w:pPr>
      <w:r w:rsidRPr="00C7411A">
        <w:rPr>
          <w:b/>
          <w:bCs/>
        </w:rPr>
        <w:t>Clarity:</w:t>
      </w:r>
      <w:r w:rsidRPr="00C7411A">
        <w:t xml:space="preserve"> Reduces the risk of miscommunication or errors when </w:t>
      </w:r>
      <w:proofErr w:type="spellStart"/>
      <w:r w:rsidRPr="00C7411A">
        <w:t>dialing</w:t>
      </w:r>
      <w:proofErr w:type="spellEnd"/>
      <w:r w:rsidRPr="00C7411A">
        <w:t>.</w:t>
      </w:r>
    </w:p>
    <w:p w14:paraId="2742C49F" w14:textId="77777777" w:rsidR="00C7411A" w:rsidRPr="00C7411A" w:rsidRDefault="00C7411A" w:rsidP="00C7411A">
      <w:pPr>
        <w:numPr>
          <w:ilvl w:val="0"/>
          <w:numId w:val="11"/>
        </w:numPr>
      </w:pPr>
      <w:r w:rsidRPr="00C7411A">
        <w:rPr>
          <w:b/>
          <w:bCs/>
        </w:rPr>
        <w:t>Professionalism:</w:t>
      </w:r>
      <w:r w:rsidRPr="00C7411A">
        <w:t xml:space="preserve"> Aligns with international business standards.</w:t>
      </w:r>
    </w:p>
    <w:p w14:paraId="477DDF6D" w14:textId="77777777" w:rsidR="00C7411A" w:rsidRPr="00C7411A" w:rsidRDefault="00000000" w:rsidP="00C7411A">
      <w:r>
        <w:pict w14:anchorId="643D930C">
          <v:rect id="_x0000_i1201" style="width:0;height:1.5pt" o:hralign="center" o:hrstd="t" o:hr="t" fillcolor="#a0a0a0" stroked="f"/>
        </w:pict>
      </w:r>
    </w:p>
    <w:p w14:paraId="3D2561F6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2.5% INTEREST WILL BE CHARGED ALL OVERDUE ACCOUNTS! note this message is in 2 lines</w:t>
      </w:r>
    </w:p>
    <w:p w14:paraId="5E2BDDBA" w14:textId="77777777" w:rsidR="00C7411A" w:rsidRPr="00C7411A" w:rsidRDefault="00C7411A" w:rsidP="00C7411A">
      <w:r w:rsidRPr="00C7411A">
        <w:t xml:space="preserve">Here’s the translation of the message </w:t>
      </w:r>
      <w:r w:rsidRPr="00C7411A">
        <w:rPr>
          <w:b/>
          <w:bCs/>
        </w:rPr>
        <w:t>"2.5% INTEREST WILL BE CHARGED ON ALL OVERDUE ACCOUNTS!"</w:t>
      </w:r>
      <w:r w:rsidRPr="00C7411A">
        <w:t xml:space="preserve"> into </w:t>
      </w:r>
      <w:r w:rsidRPr="00C7411A">
        <w:rPr>
          <w:b/>
          <w:bCs/>
        </w:rPr>
        <w:t>Modern Standard Arabic</w:t>
      </w:r>
      <w:r w:rsidRPr="00C7411A">
        <w:t xml:space="preserve">, formatted into </w:t>
      </w:r>
      <w:r w:rsidRPr="00C7411A">
        <w:rPr>
          <w:b/>
          <w:bCs/>
        </w:rPr>
        <w:t>2 lines</w:t>
      </w:r>
      <w:r w:rsidRPr="00C7411A">
        <w:t xml:space="preserve"> as requested:</w:t>
      </w:r>
    </w:p>
    <w:p w14:paraId="53E60DB9" w14:textId="77777777" w:rsidR="00C7411A" w:rsidRPr="00C7411A" w:rsidRDefault="00000000" w:rsidP="00C7411A">
      <w:r>
        <w:pict w14:anchorId="293F3164">
          <v:rect id="_x0000_i1202" style="width:0;height:1.5pt" o:hralign="center" o:hrstd="t" o:hr="t" fillcolor="#a0a0a0" stroked="f"/>
        </w:pict>
      </w:r>
    </w:p>
    <w:p w14:paraId="3BA9544A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Message in Arabic:</w:t>
      </w:r>
    </w:p>
    <w:p w14:paraId="6A136BCE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سيتم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فرض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فائدة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بنسبة</w:t>
      </w:r>
      <w:proofErr w:type="spellEnd"/>
      <w:r w:rsidRPr="00C7411A">
        <w:rPr>
          <w:b/>
          <w:bCs/>
        </w:rPr>
        <w:t xml:space="preserve"> </w:t>
      </w:r>
      <w:r w:rsidRPr="00C7411A">
        <w:rPr>
          <w:rFonts w:ascii="Arial" w:hAnsi="Arial" w:cs="Arial"/>
          <w:b/>
          <w:bCs/>
        </w:rPr>
        <w:t>٢</w:t>
      </w:r>
      <w:r w:rsidRPr="00C7411A">
        <w:rPr>
          <w:b/>
          <w:bCs/>
        </w:rPr>
        <w:t>.</w:t>
      </w:r>
      <w:r w:rsidRPr="00C7411A">
        <w:rPr>
          <w:rFonts w:ascii="Arial" w:hAnsi="Arial" w:cs="Arial"/>
          <w:b/>
          <w:bCs/>
        </w:rPr>
        <w:t>٥٪</w:t>
      </w:r>
      <w:r w:rsidRPr="00C7411A">
        <w:br/>
      </w:r>
      <w:proofErr w:type="spellStart"/>
      <w:r w:rsidRPr="00C7411A">
        <w:rPr>
          <w:rFonts w:ascii="Arial" w:hAnsi="Arial" w:cs="Arial"/>
          <w:b/>
          <w:bCs/>
        </w:rPr>
        <w:t>على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جميع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الحسابات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المتأخرة</w:t>
      </w:r>
      <w:proofErr w:type="spellEnd"/>
      <w:r w:rsidRPr="00C7411A">
        <w:rPr>
          <w:b/>
          <w:bCs/>
        </w:rPr>
        <w:t>!</w:t>
      </w:r>
    </w:p>
    <w:p w14:paraId="061B9E46" w14:textId="77777777" w:rsidR="00C7411A" w:rsidRPr="00C7411A" w:rsidRDefault="00000000" w:rsidP="00C7411A">
      <w:r>
        <w:pict w14:anchorId="785690BB">
          <v:rect id="_x0000_i1203" style="width:0;height:1.5pt" o:hralign="center" o:hrstd="t" o:hr="t" fillcolor="#a0a0a0" stroked="f"/>
        </w:pict>
      </w:r>
    </w:p>
    <w:p w14:paraId="6C938E23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Key Details:</w:t>
      </w:r>
    </w:p>
    <w:p w14:paraId="73C0C315" w14:textId="77777777" w:rsidR="00C7411A" w:rsidRPr="00C7411A" w:rsidRDefault="00C7411A" w:rsidP="00C7411A">
      <w:pPr>
        <w:numPr>
          <w:ilvl w:val="0"/>
          <w:numId w:val="12"/>
        </w:numPr>
      </w:pPr>
      <w:r w:rsidRPr="00C7411A">
        <w:rPr>
          <w:b/>
          <w:bCs/>
        </w:rPr>
        <w:lastRenderedPageBreak/>
        <w:t>2.5% Interest:</w:t>
      </w:r>
      <w:r w:rsidRPr="00C7411A">
        <w:t xml:space="preserve"> Translated as </w:t>
      </w:r>
      <w:proofErr w:type="spellStart"/>
      <w:r w:rsidRPr="00C7411A">
        <w:rPr>
          <w:rFonts w:ascii="Arial" w:hAnsi="Arial" w:cs="Arial"/>
          <w:b/>
          <w:bCs/>
        </w:rPr>
        <w:t>فائدة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بنسبة</w:t>
      </w:r>
      <w:proofErr w:type="spellEnd"/>
      <w:r w:rsidRPr="00C7411A">
        <w:rPr>
          <w:b/>
          <w:bCs/>
        </w:rPr>
        <w:t xml:space="preserve"> </w:t>
      </w:r>
      <w:r w:rsidRPr="00C7411A">
        <w:rPr>
          <w:rFonts w:ascii="Arial" w:hAnsi="Arial" w:cs="Arial"/>
          <w:b/>
          <w:bCs/>
        </w:rPr>
        <w:t>٢</w:t>
      </w:r>
      <w:r w:rsidRPr="00C7411A">
        <w:rPr>
          <w:b/>
          <w:bCs/>
        </w:rPr>
        <w:t>.</w:t>
      </w:r>
      <w:r w:rsidRPr="00C7411A">
        <w:rPr>
          <w:rFonts w:ascii="Arial" w:hAnsi="Arial" w:cs="Arial"/>
          <w:b/>
          <w:bCs/>
        </w:rPr>
        <w:t>٥٪</w:t>
      </w:r>
      <w:r w:rsidRPr="00C7411A">
        <w:t>.</w:t>
      </w:r>
    </w:p>
    <w:p w14:paraId="4508EBE6" w14:textId="77777777" w:rsidR="00C7411A" w:rsidRPr="00C7411A" w:rsidRDefault="00C7411A" w:rsidP="00C7411A">
      <w:pPr>
        <w:numPr>
          <w:ilvl w:val="0"/>
          <w:numId w:val="12"/>
        </w:numPr>
      </w:pPr>
      <w:r w:rsidRPr="00C7411A">
        <w:rPr>
          <w:b/>
          <w:bCs/>
        </w:rPr>
        <w:t>Overdue Accounts:</w:t>
      </w:r>
      <w:r w:rsidRPr="00C7411A">
        <w:t xml:space="preserve"> Translated as </w:t>
      </w:r>
      <w:proofErr w:type="spellStart"/>
      <w:r w:rsidRPr="00C7411A">
        <w:rPr>
          <w:rFonts w:ascii="Arial" w:hAnsi="Arial" w:cs="Arial"/>
          <w:b/>
          <w:bCs/>
        </w:rPr>
        <w:t>الحسابات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المتأخرة</w:t>
      </w:r>
      <w:proofErr w:type="spellEnd"/>
      <w:r w:rsidRPr="00C7411A">
        <w:t>.</w:t>
      </w:r>
    </w:p>
    <w:p w14:paraId="024EA65B" w14:textId="77777777" w:rsidR="00C7411A" w:rsidRPr="00C7411A" w:rsidRDefault="00C7411A" w:rsidP="00C7411A">
      <w:pPr>
        <w:numPr>
          <w:ilvl w:val="0"/>
          <w:numId w:val="12"/>
        </w:numPr>
      </w:pPr>
      <w:r w:rsidRPr="00C7411A">
        <w:rPr>
          <w:b/>
          <w:bCs/>
        </w:rPr>
        <w:t>Western Numerals:</w:t>
      </w:r>
      <w:r w:rsidRPr="00C7411A">
        <w:t xml:space="preserve"> Used for the percentage (</w:t>
      </w:r>
      <w:r w:rsidRPr="00C7411A">
        <w:rPr>
          <w:rFonts w:ascii="Arial" w:hAnsi="Arial" w:cs="Arial"/>
          <w:b/>
          <w:bCs/>
        </w:rPr>
        <w:t>٢</w:t>
      </w:r>
      <w:r w:rsidRPr="00C7411A">
        <w:rPr>
          <w:b/>
          <w:bCs/>
        </w:rPr>
        <w:t>.</w:t>
      </w:r>
      <w:r w:rsidRPr="00C7411A">
        <w:rPr>
          <w:rFonts w:ascii="Arial" w:hAnsi="Arial" w:cs="Arial"/>
          <w:b/>
          <w:bCs/>
        </w:rPr>
        <w:t>٥٪</w:t>
      </w:r>
      <w:r w:rsidRPr="00C7411A">
        <w:t>) to ensure clarity and professionalism.</w:t>
      </w:r>
    </w:p>
    <w:p w14:paraId="1E50B5B2" w14:textId="77777777" w:rsidR="00C7411A" w:rsidRPr="00C7411A" w:rsidRDefault="00000000" w:rsidP="00C7411A">
      <w:r>
        <w:pict w14:anchorId="2BFB5A1C">
          <v:rect id="_x0000_i1204" style="width:0;height:1.5pt" o:hralign="center" o:hrstd="t" o:hr="t" fillcolor="#a0a0a0" stroked="f"/>
        </w:pict>
      </w:r>
    </w:p>
    <w:p w14:paraId="40D2B168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 xml:space="preserve">Percentage should that no be in western </w:t>
      </w:r>
      <w:proofErr w:type="gramStart"/>
      <w:r w:rsidRPr="00C7411A">
        <w:rPr>
          <w:b/>
          <w:bCs/>
        </w:rPr>
        <w:t>numerals?</w:t>
      </w:r>
      <w:proofErr w:type="gramEnd"/>
    </w:p>
    <w:p w14:paraId="6DECB101" w14:textId="77777777" w:rsidR="00C7411A" w:rsidRPr="00C7411A" w:rsidRDefault="00C7411A" w:rsidP="00C7411A">
      <w:r w:rsidRPr="00C7411A">
        <w:t xml:space="preserve">You're </w:t>
      </w:r>
      <w:proofErr w:type="gramStart"/>
      <w:r w:rsidRPr="00C7411A">
        <w:t>absolutely correct</w:t>
      </w:r>
      <w:proofErr w:type="gramEnd"/>
      <w:r w:rsidRPr="00C7411A">
        <w:t xml:space="preserve">! In Arabic documents, </w:t>
      </w:r>
      <w:r w:rsidRPr="00C7411A">
        <w:rPr>
          <w:b/>
          <w:bCs/>
        </w:rPr>
        <w:t>percentages</w:t>
      </w:r>
      <w:r w:rsidRPr="00C7411A">
        <w:t xml:space="preserve"> are typically written using </w:t>
      </w:r>
      <w:r w:rsidRPr="00C7411A">
        <w:rPr>
          <w:b/>
          <w:bCs/>
        </w:rPr>
        <w:t>Eastern Arabic numerals (</w:t>
      </w:r>
      <w:r w:rsidRPr="00C7411A">
        <w:rPr>
          <w:rFonts w:ascii="Arial" w:hAnsi="Arial" w:cs="Arial"/>
          <w:b/>
          <w:bCs/>
        </w:rPr>
        <w:t>٠</w:t>
      </w:r>
      <w:r w:rsidRPr="00C7411A">
        <w:rPr>
          <w:b/>
          <w:bCs/>
        </w:rPr>
        <w:t>-</w:t>
      </w:r>
      <w:r w:rsidRPr="00C7411A">
        <w:rPr>
          <w:rFonts w:ascii="Arial" w:hAnsi="Arial" w:cs="Arial"/>
          <w:b/>
          <w:bCs/>
        </w:rPr>
        <w:t>٩</w:t>
      </w:r>
      <w:r w:rsidRPr="00C7411A">
        <w:rPr>
          <w:b/>
          <w:bCs/>
        </w:rPr>
        <w:t>)</w:t>
      </w:r>
      <w:r w:rsidRPr="00C7411A">
        <w:t xml:space="preserve"> rather than Western numerals (0-9). This ensures consistency with the Arabic script and avoids confusion. Here's the corrected version of the message:</w:t>
      </w:r>
    </w:p>
    <w:p w14:paraId="2C4F657B" w14:textId="77777777" w:rsidR="00C7411A" w:rsidRPr="00C7411A" w:rsidRDefault="00000000" w:rsidP="00C7411A">
      <w:r>
        <w:pict w14:anchorId="64BCA788">
          <v:rect id="_x0000_i1205" style="width:0;height:1.5pt" o:hralign="center" o:hrstd="t" o:hr="t" fillcolor="#a0a0a0" stroked="f"/>
        </w:pict>
      </w:r>
    </w:p>
    <w:p w14:paraId="7CF4EBBB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Corrected Message in Arabic (Using Eastern Arabic Numerals):</w:t>
      </w:r>
    </w:p>
    <w:p w14:paraId="5B047325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سيتم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فرض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فائدة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بنسبة</w:t>
      </w:r>
      <w:proofErr w:type="spellEnd"/>
      <w:r w:rsidRPr="00C7411A">
        <w:rPr>
          <w:b/>
          <w:bCs/>
        </w:rPr>
        <w:t xml:space="preserve"> </w:t>
      </w:r>
      <w:r w:rsidRPr="00C7411A">
        <w:rPr>
          <w:rFonts w:ascii="Arial" w:hAnsi="Arial" w:cs="Arial"/>
          <w:b/>
          <w:bCs/>
        </w:rPr>
        <w:t>٢٫٥٪</w:t>
      </w:r>
      <w:r w:rsidRPr="00C7411A">
        <w:br/>
      </w:r>
      <w:proofErr w:type="spellStart"/>
      <w:r w:rsidRPr="00C7411A">
        <w:rPr>
          <w:rFonts w:ascii="Arial" w:hAnsi="Arial" w:cs="Arial"/>
          <w:b/>
          <w:bCs/>
        </w:rPr>
        <w:t>على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جميع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الحسابات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المتأخرة</w:t>
      </w:r>
      <w:proofErr w:type="spellEnd"/>
      <w:r w:rsidRPr="00C7411A">
        <w:rPr>
          <w:b/>
          <w:bCs/>
        </w:rPr>
        <w:t>!</w:t>
      </w:r>
    </w:p>
    <w:p w14:paraId="54C2495A" w14:textId="77777777" w:rsidR="00C7411A" w:rsidRPr="00C7411A" w:rsidRDefault="00000000" w:rsidP="00C7411A">
      <w:r>
        <w:pict w14:anchorId="3473F18F">
          <v:rect id="_x0000_i1206" style="width:0;height:1.5pt" o:hralign="center" o:hrstd="t" o:hr="t" fillcolor="#a0a0a0" stroked="f"/>
        </w:pict>
      </w:r>
    </w:p>
    <w:p w14:paraId="3C84E5A6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Key Adjustments:</w:t>
      </w:r>
    </w:p>
    <w:p w14:paraId="516AF6FB" w14:textId="77777777" w:rsidR="00C7411A" w:rsidRPr="00C7411A" w:rsidRDefault="00C7411A" w:rsidP="00C7411A">
      <w:pPr>
        <w:numPr>
          <w:ilvl w:val="0"/>
          <w:numId w:val="13"/>
        </w:numPr>
      </w:pPr>
      <w:r w:rsidRPr="00C7411A">
        <w:rPr>
          <w:b/>
          <w:bCs/>
        </w:rPr>
        <w:t>2.5% Interest:</w:t>
      </w:r>
      <w:r w:rsidRPr="00C7411A">
        <w:t xml:space="preserve"> Now written as </w:t>
      </w:r>
      <w:r w:rsidRPr="00C7411A">
        <w:rPr>
          <w:rFonts w:ascii="Arial" w:hAnsi="Arial" w:cs="Arial"/>
          <w:b/>
          <w:bCs/>
        </w:rPr>
        <w:t>٢٫٥٪</w:t>
      </w:r>
      <w:r w:rsidRPr="00C7411A">
        <w:t xml:space="preserve"> using Eastern Arabic numerals.</w:t>
      </w:r>
    </w:p>
    <w:p w14:paraId="0F91E7AF" w14:textId="4B46E25D" w:rsidR="00C7411A" w:rsidRPr="00C7411A" w:rsidRDefault="00C7411A" w:rsidP="00C7411A">
      <w:pPr>
        <w:numPr>
          <w:ilvl w:val="0"/>
          <w:numId w:val="13"/>
        </w:numPr>
      </w:pPr>
      <w:r w:rsidRPr="00C7411A">
        <w:rPr>
          <w:b/>
          <w:bCs/>
        </w:rPr>
        <w:t>Decimal Separator:</w:t>
      </w:r>
      <w:r w:rsidRPr="00C7411A">
        <w:t xml:space="preserve"> The decimal point is represented by </w:t>
      </w:r>
      <w:r w:rsidRPr="00C7411A">
        <w:rPr>
          <w:rFonts w:ascii="Arial" w:hAnsi="Arial" w:cs="Arial"/>
          <w:b/>
          <w:bCs/>
        </w:rPr>
        <w:t>٫</w:t>
      </w:r>
      <w:r w:rsidRPr="00C7411A">
        <w:t xml:space="preserve"> (Arabic decimal separator) instead of (Western decimal separator).</w:t>
      </w:r>
    </w:p>
    <w:p w14:paraId="6B71D8A6" w14:textId="77777777" w:rsidR="00C7411A" w:rsidRPr="00C7411A" w:rsidRDefault="00000000" w:rsidP="00C7411A">
      <w:r>
        <w:pict w14:anchorId="5F06DD07">
          <v:rect id="_x0000_i1207" style="width:0;height:1.5pt" o:hralign="center" o:hrstd="t" o:hr="t" fillcolor="#a0a0a0" stroked="f"/>
        </w:pict>
      </w:r>
    </w:p>
    <w:p w14:paraId="09913B5D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Why Use Eastern Arabic Numerals for Percentages?</w:t>
      </w:r>
    </w:p>
    <w:p w14:paraId="239F175C" w14:textId="77777777" w:rsidR="00C7411A" w:rsidRPr="00C7411A" w:rsidRDefault="00C7411A" w:rsidP="00C7411A">
      <w:pPr>
        <w:numPr>
          <w:ilvl w:val="0"/>
          <w:numId w:val="14"/>
        </w:numPr>
      </w:pPr>
      <w:r w:rsidRPr="00C7411A">
        <w:rPr>
          <w:b/>
          <w:bCs/>
        </w:rPr>
        <w:t>Consistency:</w:t>
      </w:r>
      <w:r w:rsidRPr="00C7411A">
        <w:t xml:space="preserve"> Matches the Arabic script and formatting conventions.</w:t>
      </w:r>
    </w:p>
    <w:p w14:paraId="294FDD38" w14:textId="77777777" w:rsidR="00C7411A" w:rsidRPr="00C7411A" w:rsidRDefault="00C7411A" w:rsidP="00C7411A">
      <w:pPr>
        <w:numPr>
          <w:ilvl w:val="0"/>
          <w:numId w:val="14"/>
        </w:numPr>
      </w:pPr>
      <w:r w:rsidRPr="00C7411A">
        <w:rPr>
          <w:b/>
          <w:bCs/>
        </w:rPr>
        <w:t>Clarity:</w:t>
      </w:r>
      <w:r w:rsidRPr="00C7411A">
        <w:t xml:space="preserve"> Ensures the message is easily understood by Arabic-speaking recipients.</w:t>
      </w:r>
    </w:p>
    <w:p w14:paraId="77E67B0B" w14:textId="77777777" w:rsidR="00C7411A" w:rsidRPr="00C7411A" w:rsidRDefault="00C7411A" w:rsidP="00C7411A">
      <w:pPr>
        <w:numPr>
          <w:ilvl w:val="0"/>
          <w:numId w:val="14"/>
        </w:numPr>
      </w:pPr>
      <w:r w:rsidRPr="00C7411A">
        <w:rPr>
          <w:b/>
          <w:bCs/>
        </w:rPr>
        <w:t>Professionalism:</w:t>
      </w:r>
      <w:r w:rsidRPr="00C7411A">
        <w:t xml:space="preserve"> Adheres to standard Arabic writing practices.</w:t>
      </w:r>
    </w:p>
    <w:p w14:paraId="600B3CB2" w14:textId="77777777" w:rsidR="00C7411A" w:rsidRPr="00C7411A" w:rsidRDefault="00000000" w:rsidP="00C7411A">
      <w:r>
        <w:pict w14:anchorId="255A4CD5">
          <v:rect id="_x0000_i1208" style="width:0;height:1.5pt" o:hralign="center" o:hrstd="t" o:hr="t" fillcolor="#a0a0a0" stroked="f"/>
        </w:pict>
      </w:r>
    </w:p>
    <w:p w14:paraId="73B12B4F" w14:textId="04E5D6BE" w:rsidR="00C7411A" w:rsidRDefault="00C7411A" w:rsidP="00C7411A">
      <w:pPr>
        <w:pStyle w:val="Heading3"/>
      </w:pPr>
      <w:r>
        <w:t>Documents type messages in Footer</w:t>
      </w:r>
    </w:p>
    <w:p w14:paraId="05AB23DA" w14:textId="4A7C725E" w:rsidR="00C7411A" w:rsidRPr="00C7411A" w:rsidRDefault="00C7411A" w:rsidP="00C7411A">
      <w:pPr>
        <w:pStyle w:val="Heading4"/>
      </w:pPr>
      <w:r>
        <w:t>Invoices</w:t>
      </w:r>
    </w:p>
    <w:p w14:paraId="50BCD6AB" w14:textId="301012E2" w:rsidR="00C7411A" w:rsidRPr="00C7411A" w:rsidRDefault="00C7411A" w:rsidP="00C7411A">
      <w:r w:rsidRPr="00C7411A">
        <w:t>A standard message that would print on all invoices (NOTE up to 3 message lines)</w:t>
      </w:r>
    </w:p>
    <w:p w14:paraId="77844B4A" w14:textId="77777777" w:rsidR="00C7411A" w:rsidRPr="00C7411A" w:rsidRDefault="00C7411A" w:rsidP="00C7411A">
      <w:r w:rsidRPr="00C7411A">
        <w:t xml:space="preserve">Here’s a </w:t>
      </w:r>
      <w:r w:rsidRPr="00C7411A">
        <w:rPr>
          <w:b/>
          <w:bCs/>
        </w:rPr>
        <w:t>standard message</w:t>
      </w:r>
      <w:r w:rsidRPr="00C7411A">
        <w:t xml:space="preserve"> in </w:t>
      </w:r>
      <w:r w:rsidRPr="00C7411A">
        <w:rPr>
          <w:b/>
          <w:bCs/>
        </w:rPr>
        <w:t>Modern Standard Arabic</w:t>
      </w:r>
      <w:r w:rsidRPr="00C7411A">
        <w:t xml:space="preserve"> that can be printed on all invoices. The message is concise, professional, and fits within </w:t>
      </w:r>
      <w:r w:rsidRPr="00C7411A">
        <w:rPr>
          <w:b/>
          <w:bCs/>
        </w:rPr>
        <w:t>3 lines</w:t>
      </w:r>
      <w:r w:rsidRPr="00C7411A">
        <w:t>:</w:t>
      </w:r>
    </w:p>
    <w:p w14:paraId="294948AD" w14:textId="77777777" w:rsidR="00C7411A" w:rsidRPr="00C7411A" w:rsidRDefault="00000000" w:rsidP="00C7411A">
      <w:r>
        <w:lastRenderedPageBreak/>
        <w:pict w14:anchorId="14424174">
          <v:rect id="_x0000_i1209" style="width:0;height:1.5pt" o:hralign="center" o:hrstd="t" o:hr="t" fillcolor="#a0a0a0" stroked="f"/>
        </w:pict>
      </w:r>
    </w:p>
    <w:p w14:paraId="7B75D2CF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Standard Invoice Message in Arabic:</w:t>
      </w:r>
    </w:p>
    <w:p w14:paraId="722557B7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نشكركم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على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تعاملكم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معنا</w:t>
      </w:r>
      <w:proofErr w:type="spellEnd"/>
      <w:r w:rsidRPr="00C7411A">
        <w:rPr>
          <w:b/>
          <w:bCs/>
        </w:rPr>
        <w:t>.</w:t>
      </w:r>
      <w:r w:rsidRPr="00C7411A">
        <w:br/>
      </w:r>
      <w:proofErr w:type="spellStart"/>
      <w:r w:rsidRPr="00C7411A">
        <w:rPr>
          <w:rFonts w:ascii="Arial" w:hAnsi="Arial" w:cs="Arial"/>
          <w:b/>
          <w:bCs/>
        </w:rPr>
        <w:t>يرجى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تسديد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المبلغ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خلال</w:t>
      </w:r>
      <w:proofErr w:type="spellEnd"/>
      <w:r w:rsidRPr="00C7411A">
        <w:rPr>
          <w:b/>
          <w:bCs/>
        </w:rPr>
        <w:t xml:space="preserve"> </w:t>
      </w:r>
      <w:r w:rsidRPr="00C7411A">
        <w:rPr>
          <w:rFonts w:ascii="Arial" w:hAnsi="Arial" w:cs="Arial"/>
          <w:b/>
          <w:bCs/>
        </w:rPr>
        <w:t>٣٠</w:t>
      </w:r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يومًا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من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تاريخ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الفاتورة</w:t>
      </w:r>
      <w:proofErr w:type="spellEnd"/>
      <w:r w:rsidRPr="00C7411A">
        <w:rPr>
          <w:b/>
          <w:bCs/>
        </w:rPr>
        <w:t>.</w:t>
      </w:r>
      <w:r w:rsidRPr="00C7411A">
        <w:br/>
      </w:r>
      <w:proofErr w:type="spellStart"/>
      <w:r w:rsidRPr="00C7411A">
        <w:rPr>
          <w:rFonts w:ascii="Arial" w:hAnsi="Arial" w:cs="Arial"/>
          <w:b/>
          <w:bCs/>
        </w:rPr>
        <w:t>للاستفسارات</w:t>
      </w:r>
      <w:proofErr w:type="spellEnd"/>
      <w:r w:rsidRPr="00C7411A">
        <w:rPr>
          <w:rFonts w:ascii="Arial" w:hAnsi="Arial" w:cs="Arial"/>
          <w:b/>
          <w:bCs/>
        </w:rPr>
        <w:t>،</w:t>
      </w:r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يرجى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الاتصال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على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الرقم</w:t>
      </w:r>
      <w:proofErr w:type="spellEnd"/>
      <w:r w:rsidRPr="00C7411A">
        <w:rPr>
          <w:b/>
          <w:bCs/>
        </w:rPr>
        <w:t xml:space="preserve"> </w:t>
      </w:r>
      <w:r w:rsidRPr="00C7411A">
        <w:rPr>
          <w:rFonts w:ascii="Arial" w:hAnsi="Arial" w:cs="Arial"/>
          <w:b/>
          <w:bCs/>
        </w:rPr>
        <w:t>٠١٢٣٤٥٦٧٨٩</w:t>
      </w:r>
      <w:r w:rsidRPr="00C7411A">
        <w:rPr>
          <w:b/>
          <w:bCs/>
        </w:rPr>
        <w:t>.</w:t>
      </w:r>
    </w:p>
    <w:p w14:paraId="1DA305E3" w14:textId="77777777" w:rsidR="00C7411A" w:rsidRPr="00C7411A" w:rsidRDefault="00000000" w:rsidP="00C7411A">
      <w:r>
        <w:pict w14:anchorId="4CD5A9D9">
          <v:rect id="_x0000_i1210" style="width:0;height:1.5pt" o:hralign="center" o:hrstd="t" o:hr="t" fillcolor="#a0a0a0" stroked="f"/>
        </w:pict>
      </w:r>
    </w:p>
    <w:p w14:paraId="1225996E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Translation in English:</w:t>
      </w:r>
    </w:p>
    <w:p w14:paraId="477BBAC5" w14:textId="77777777" w:rsidR="00C7411A" w:rsidRPr="00C7411A" w:rsidRDefault="00C7411A" w:rsidP="00C7411A">
      <w:r w:rsidRPr="00C7411A">
        <w:rPr>
          <w:b/>
          <w:bCs/>
        </w:rPr>
        <w:t>We thank you for your business.</w:t>
      </w:r>
      <w:r w:rsidRPr="00C7411A">
        <w:br/>
      </w:r>
      <w:r w:rsidRPr="00C7411A">
        <w:rPr>
          <w:b/>
          <w:bCs/>
        </w:rPr>
        <w:t>Please settle the amount within 30 days from the invoice date.</w:t>
      </w:r>
      <w:r w:rsidRPr="00C7411A">
        <w:br/>
      </w:r>
      <w:r w:rsidRPr="00C7411A">
        <w:rPr>
          <w:b/>
          <w:bCs/>
        </w:rPr>
        <w:t>For inquiries, please contact 0123456789.</w:t>
      </w:r>
    </w:p>
    <w:p w14:paraId="70B8FF0A" w14:textId="77777777" w:rsidR="00C7411A" w:rsidRPr="00C7411A" w:rsidRDefault="00000000" w:rsidP="00C7411A">
      <w:r>
        <w:pict w14:anchorId="3BE1D834">
          <v:rect id="_x0000_i1211" style="width:0;height:1.5pt" o:hralign="center" o:hrstd="t" o:hr="t" fillcolor="#a0a0a0" stroked="f"/>
        </w:pict>
      </w:r>
    </w:p>
    <w:p w14:paraId="041D1CEB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Key Elements of the Message:</w:t>
      </w:r>
    </w:p>
    <w:p w14:paraId="6BEB27A1" w14:textId="77777777" w:rsidR="00C7411A" w:rsidRPr="00C7411A" w:rsidRDefault="00C7411A" w:rsidP="00C7411A">
      <w:pPr>
        <w:numPr>
          <w:ilvl w:val="0"/>
          <w:numId w:val="15"/>
        </w:numPr>
      </w:pPr>
      <w:r w:rsidRPr="00C7411A">
        <w:rPr>
          <w:b/>
          <w:bCs/>
        </w:rPr>
        <w:t>Gratitude:</w:t>
      </w:r>
      <w:r w:rsidRPr="00C7411A">
        <w:t xml:space="preserve"> </w:t>
      </w:r>
      <w:proofErr w:type="gramStart"/>
      <w:r w:rsidRPr="00C7411A">
        <w:t>Thanks</w:t>
      </w:r>
      <w:proofErr w:type="gramEnd"/>
      <w:r w:rsidRPr="00C7411A">
        <w:t xml:space="preserve"> the customer for their business.</w:t>
      </w:r>
    </w:p>
    <w:p w14:paraId="375C3789" w14:textId="77777777" w:rsidR="00C7411A" w:rsidRPr="00C7411A" w:rsidRDefault="00C7411A" w:rsidP="00C7411A">
      <w:pPr>
        <w:numPr>
          <w:ilvl w:val="0"/>
          <w:numId w:val="15"/>
        </w:numPr>
      </w:pPr>
      <w:r w:rsidRPr="00C7411A">
        <w:rPr>
          <w:b/>
          <w:bCs/>
        </w:rPr>
        <w:t>Payment Terms:</w:t>
      </w:r>
      <w:r w:rsidRPr="00C7411A">
        <w:t xml:space="preserve"> Clearly states the payment due date (e.g., within 30 days).</w:t>
      </w:r>
    </w:p>
    <w:p w14:paraId="67CB59E9" w14:textId="77777777" w:rsidR="00C7411A" w:rsidRPr="00C7411A" w:rsidRDefault="00C7411A" w:rsidP="00C7411A">
      <w:pPr>
        <w:numPr>
          <w:ilvl w:val="0"/>
          <w:numId w:val="15"/>
        </w:numPr>
      </w:pPr>
      <w:r w:rsidRPr="00C7411A">
        <w:rPr>
          <w:b/>
          <w:bCs/>
        </w:rPr>
        <w:t>Contact Information:</w:t>
      </w:r>
      <w:r w:rsidRPr="00C7411A">
        <w:t xml:space="preserve"> Provides a phone number for inquiries.</w:t>
      </w:r>
    </w:p>
    <w:p w14:paraId="7F4522FF" w14:textId="77777777" w:rsidR="00C7411A" w:rsidRPr="00C7411A" w:rsidRDefault="00000000" w:rsidP="00C7411A">
      <w:r>
        <w:pict w14:anchorId="62300BB8">
          <v:rect id="_x0000_i1212" style="width:0;height:1.5pt" o:hralign="center" o:hrstd="t" o:hr="t" fillcolor="#a0a0a0" stroked="f"/>
        </w:pict>
      </w:r>
    </w:p>
    <w:p w14:paraId="6B58A36C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 xml:space="preserve">Should telephone number be in western </w:t>
      </w:r>
      <w:proofErr w:type="gramStart"/>
      <w:r w:rsidRPr="00C7411A">
        <w:rPr>
          <w:b/>
          <w:bCs/>
        </w:rPr>
        <w:t>numerals ?</w:t>
      </w:r>
      <w:proofErr w:type="gramEnd"/>
    </w:p>
    <w:p w14:paraId="428244A5" w14:textId="77777777" w:rsidR="00C7411A" w:rsidRPr="00C7411A" w:rsidRDefault="00C7411A" w:rsidP="00C7411A">
      <w:r w:rsidRPr="00C7411A">
        <w:t xml:space="preserve">Yes, it is generally recommended to use </w:t>
      </w:r>
      <w:r w:rsidRPr="00C7411A">
        <w:rPr>
          <w:b/>
          <w:bCs/>
        </w:rPr>
        <w:t>Western numerals (0-9)</w:t>
      </w:r>
      <w:r w:rsidRPr="00C7411A">
        <w:t xml:space="preserve"> for telephone numbers in Arabic documents, including invoices. This is because Western numerals are universally recognized and easier to read, especially in a global or multicultural business environment. Using Arabic numerals (</w:t>
      </w:r>
      <w:r w:rsidRPr="00C7411A">
        <w:rPr>
          <w:rFonts w:ascii="Arial" w:hAnsi="Arial" w:cs="Arial"/>
        </w:rPr>
        <w:t>٠</w:t>
      </w:r>
      <w:r w:rsidRPr="00C7411A">
        <w:t>-</w:t>
      </w:r>
      <w:r w:rsidRPr="00C7411A">
        <w:rPr>
          <w:rFonts w:ascii="Arial" w:hAnsi="Arial" w:cs="Arial"/>
        </w:rPr>
        <w:t>٩</w:t>
      </w:r>
      <w:r w:rsidRPr="00C7411A">
        <w:t>) might cause confusion or readability issues for some recipients.</w:t>
      </w:r>
    </w:p>
    <w:p w14:paraId="1A9042B0" w14:textId="77777777" w:rsidR="00C7411A" w:rsidRPr="00C7411A" w:rsidRDefault="00000000" w:rsidP="00C7411A">
      <w:r>
        <w:pict w14:anchorId="683E80F6">
          <v:rect id="_x0000_i1213" style="width:0;height:1.5pt" o:hralign="center" o:hrstd="t" o:hr="t" fillcolor="#a0a0a0" stroked="f"/>
        </w:pict>
      </w:r>
    </w:p>
    <w:p w14:paraId="2B5B1E20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Updated Standard Invoice Message with Western Numerals:</w:t>
      </w:r>
    </w:p>
    <w:p w14:paraId="619F7057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نشكركم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على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تعاملكم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معنا</w:t>
      </w:r>
      <w:proofErr w:type="spellEnd"/>
      <w:r w:rsidRPr="00C7411A">
        <w:rPr>
          <w:b/>
          <w:bCs/>
        </w:rPr>
        <w:t>.</w:t>
      </w:r>
      <w:r w:rsidRPr="00C7411A">
        <w:br/>
      </w:r>
      <w:proofErr w:type="spellStart"/>
      <w:r w:rsidRPr="00C7411A">
        <w:rPr>
          <w:rFonts w:ascii="Arial" w:hAnsi="Arial" w:cs="Arial"/>
          <w:b/>
          <w:bCs/>
        </w:rPr>
        <w:t>يرجى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تسديد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المبلغ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خلال</w:t>
      </w:r>
      <w:proofErr w:type="spellEnd"/>
      <w:r w:rsidRPr="00C7411A">
        <w:rPr>
          <w:b/>
          <w:bCs/>
        </w:rPr>
        <w:t xml:space="preserve"> </w:t>
      </w:r>
      <w:r w:rsidRPr="00C7411A">
        <w:rPr>
          <w:rFonts w:ascii="Arial" w:hAnsi="Arial" w:cs="Arial"/>
          <w:b/>
          <w:bCs/>
        </w:rPr>
        <w:t>٣٠</w:t>
      </w:r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يومًا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من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تاريخ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الفاتورة</w:t>
      </w:r>
      <w:proofErr w:type="spellEnd"/>
      <w:r w:rsidRPr="00C7411A">
        <w:rPr>
          <w:b/>
          <w:bCs/>
        </w:rPr>
        <w:t>.</w:t>
      </w:r>
      <w:r w:rsidRPr="00C7411A">
        <w:br/>
      </w:r>
      <w:proofErr w:type="spellStart"/>
      <w:r w:rsidRPr="00C7411A">
        <w:rPr>
          <w:rFonts w:ascii="Arial" w:hAnsi="Arial" w:cs="Arial"/>
          <w:b/>
          <w:bCs/>
        </w:rPr>
        <w:t>للاستفسارات</w:t>
      </w:r>
      <w:proofErr w:type="spellEnd"/>
      <w:r w:rsidRPr="00C7411A">
        <w:rPr>
          <w:rFonts w:ascii="Arial" w:hAnsi="Arial" w:cs="Arial"/>
          <w:b/>
          <w:bCs/>
        </w:rPr>
        <w:t>،</w:t>
      </w:r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يرجى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الاتصال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على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الرقم</w:t>
      </w:r>
      <w:proofErr w:type="spellEnd"/>
      <w:r w:rsidRPr="00C7411A">
        <w:rPr>
          <w:b/>
          <w:bCs/>
        </w:rPr>
        <w:t xml:space="preserve"> 0123456789.</w:t>
      </w:r>
    </w:p>
    <w:p w14:paraId="3CA594B8" w14:textId="77777777" w:rsidR="00C7411A" w:rsidRPr="00C7411A" w:rsidRDefault="00000000" w:rsidP="00C7411A">
      <w:r>
        <w:pict w14:anchorId="40E64585">
          <v:rect id="_x0000_i1214" style="width:0;height:1.5pt" o:hralign="center" o:hrstd="t" o:hr="t" fillcolor="#a0a0a0" stroked="f"/>
        </w:pict>
      </w:r>
    </w:p>
    <w:p w14:paraId="37472BE3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Why Use Western Numerals?</w:t>
      </w:r>
    </w:p>
    <w:p w14:paraId="406B8386" w14:textId="77777777" w:rsidR="00C7411A" w:rsidRPr="00C7411A" w:rsidRDefault="00C7411A" w:rsidP="00C7411A">
      <w:pPr>
        <w:numPr>
          <w:ilvl w:val="0"/>
          <w:numId w:val="16"/>
        </w:numPr>
      </w:pPr>
      <w:r w:rsidRPr="00C7411A">
        <w:rPr>
          <w:b/>
          <w:bCs/>
        </w:rPr>
        <w:t>Universal Recognition:</w:t>
      </w:r>
      <w:r w:rsidRPr="00C7411A">
        <w:t xml:space="preserve"> Western numerals are widely understood globally.</w:t>
      </w:r>
    </w:p>
    <w:p w14:paraId="77A18045" w14:textId="77777777" w:rsidR="00C7411A" w:rsidRPr="00C7411A" w:rsidRDefault="00C7411A" w:rsidP="00C7411A">
      <w:pPr>
        <w:numPr>
          <w:ilvl w:val="0"/>
          <w:numId w:val="16"/>
        </w:numPr>
      </w:pPr>
      <w:r w:rsidRPr="00C7411A">
        <w:rPr>
          <w:b/>
          <w:bCs/>
        </w:rPr>
        <w:t>Clarity:</w:t>
      </w:r>
      <w:r w:rsidRPr="00C7411A">
        <w:t xml:space="preserve"> Reduces the risk of miscommunication or errors when </w:t>
      </w:r>
      <w:proofErr w:type="spellStart"/>
      <w:r w:rsidRPr="00C7411A">
        <w:t>dialing</w:t>
      </w:r>
      <w:proofErr w:type="spellEnd"/>
      <w:r w:rsidRPr="00C7411A">
        <w:t>.</w:t>
      </w:r>
    </w:p>
    <w:p w14:paraId="09C2DA0B" w14:textId="77777777" w:rsidR="00C7411A" w:rsidRPr="00C7411A" w:rsidRDefault="00C7411A" w:rsidP="00C7411A">
      <w:pPr>
        <w:numPr>
          <w:ilvl w:val="0"/>
          <w:numId w:val="16"/>
        </w:numPr>
      </w:pPr>
      <w:r w:rsidRPr="00C7411A">
        <w:rPr>
          <w:b/>
          <w:bCs/>
        </w:rPr>
        <w:lastRenderedPageBreak/>
        <w:t>Professionalism:</w:t>
      </w:r>
      <w:r w:rsidRPr="00C7411A">
        <w:t xml:space="preserve"> Aligns with international business standards.</w:t>
      </w:r>
    </w:p>
    <w:p w14:paraId="13339EF5" w14:textId="77777777" w:rsidR="00C7411A" w:rsidRPr="00C7411A" w:rsidRDefault="00000000" w:rsidP="00C7411A">
      <w:r>
        <w:pict w14:anchorId="5D05C539">
          <v:rect id="_x0000_i1215" style="width:0;height:1.5pt" o:hralign="center" o:hrstd="t" o:hr="t" fillcolor="#a0a0a0" stroked="f"/>
        </w:pict>
      </w:r>
    </w:p>
    <w:p w14:paraId="07A3B0CE" w14:textId="64EC7BB5" w:rsidR="00C7411A" w:rsidRDefault="00C7411A" w:rsidP="00C7411A">
      <w:pPr>
        <w:pStyle w:val="Heading4"/>
      </w:pPr>
      <w:r>
        <w:t>Credit note</w:t>
      </w:r>
    </w:p>
    <w:p w14:paraId="630FEF73" w14:textId="48EEAE5B" w:rsidR="00C7411A" w:rsidRPr="00C7411A" w:rsidRDefault="00C7411A" w:rsidP="00C7411A">
      <w:r w:rsidRPr="00C7411A">
        <w:t>A standard message that would print on all credit notes (NOTE up to 3 message lines)</w:t>
      </w:r>
    </w:p>
    <w:p w14:paraId="7561F1AE" w14:textId="77777777" w:rsidR="00C7411A" w:rsidRPr="00C7411A" w:rsidRDefault="00C7411A" w:rsidP="00C7411A">
      <w:r w:rsidRPr="00C7411A">
        <w:t xml:space="preserve">Here’s a </w:t>
      </w:r>
      <w:r w:rsidRPr="00C7411A">
        <w:rPr>
          <w:b/>
          <w:bCs/>
        </w:rPr>
        <w:t>standard message</w:t>
      </w:r>
      <w:r w:rsidRPr="00C7411A">
        <w:t xml:space="preserve"> in </w:t>
      </w:r>
      <w:r w:rsidRPr="00C7411A">
        <w:rPr>
          <w:b/>
          <w:bCs/>
        </w:rPr>
        <w:t>Modern Standard Arabic</w:t>
      </w:r>
      <w:r w:rsidRPr="00C7411A">
        <w:t xml:space="preserve"> that can be printed on all credit notes. The message is concise, professional, and fits within </w:t>
      </w:r>
      <w:r w:rsidRPr="00C7411A">
        <w:rPr>
          <w:b/>
          <w:bCs/>
        </w:rPr>
        <w:t>3 lines</w:t>
      </w:r>
      <w:r w:rsidRPr="00C7411A">
        <w:t>:</w:t>
      </w:r>
    </w:p>
    <w:p w14:paraId="4981976C" w14:textId="77777777" w:rsidR="00C7411A" w:rsidRPr="00C7411A" w:rsidRDefault="00000000" w:rsidP="00C7411A">
      <w:r>
        <w:pict w14:anchorId="416C079B">
          <v:rect id="_x0000_i1216" style="width:0;height:1.5pt" o:hralign="center" o:hrstd="t" o:hr="t" fillcolor="#a0a0a0" stroked="f"/>
        </w:pict>
      </w:r>
    </w:p>
    <w:p w14:paraId="0B9AE3C7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Standard Credit Note Message in Arabic:</w:t>
      </w:r>
    </w:p>
    <w:p w14:paraId="5020FF17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تم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إصدار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هذه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الإشعار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لتسوية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الفاتورة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السابقة</w:t>
      </w:r>
      <w:proofErr w:type="spellEnd"/>
      <w:r w:rsidRPr="00C7411A">
        <w:rPr>
          <w:b/>
          <w:bCs/>
        </w:rPr>
        <w:t>.</w:t>
      </w:r>
      <w:r w:rsidRPr="00C7411A">
        <w:br/>
      </w:r>
      <w:proofErr w:type="spellStart"/>
      <w:r w:rsidRPr="00C7411A">
        <w:rPr>
          <w:rFonts w:ascii="Arial" w:hAnsi="Arial" w:cs="Arial"/>
          <w:b/>
          <w:bCs/>
        </w:rPr>
        <w:t>يرجى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مراجعة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التفاصيل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أدناه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والتواصل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معنا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لأي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استفسارات</w:t>
      </w:r>
      <w:proofErr w:type="spellEnd"/>
      <w:r w:rsidRPr="00C7411A">
        <w:rPr>
          <w:b/>
          <w:bCs/>
        </w:rPr>
        <w:t>.</w:t>
      </w:r>
      <w:r w:rsidRPr="00C7411A">
        <w:br/>
      </w:r>
      <w:proofErr w:type="spellStart"/>
      <w:r w:rsidRPr="00C7411A">
        <w:rPr>
          <w:rFonts w:ascii="Arial" w:hAnsi="Arial" w:cs="Arial"/>
          <w:b/>
          <w:bCs/>
        </w:rPr>
        <w:t>للاستفسارات</w:t>
      </w:r>
      <w:proofErr w:type="spellEnd"/>
      <w:r w:rsidRPr="00C7411A">
        <w:rPr>
          <w:rFonts w:ascii="Arial" w:hAnsi="Arial" w:cs="Arial"/>
          <w:b/>
          <w:bCs/>
        </w:rPr>
        <w:t>،</w:t>
      </w:r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يرجى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الاتصال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على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الرقم</w:t>
      </w:r>
      <w:proofErr w:type="spellEnd"/>
      <w:r w:rsidRPr="00C7411A">
        <w:rPr>
          <w:b/>
          <w:bCs/>
        </w:rPr>
        <w:t xml:space="preserve"> 0123456789.</w:t>
      </w:r>
    </w:p>
    <w:p w14:paraId="1CE6FF3B" w14:textId="77777777" w:rsidR="00C7411A" w:rsidRPr="00C7411A" w:rsidRDefault="00000000" w:rsidP="00C7411A">
      <w:r>
        <w:pict w14:anchorId="686C8E5D">
          <v:rect id="_x0000_i1217" style="width:0;height:1.5pt" o:hralign="center" o:hrstd="t" o:hr="t" fillcolor="#a0a0a0" stroked="f"/>
        </w:pict>
      </w:r>
    </w:p>
    <w:p w14:paraId="64DA4729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Translation in English:</w:t>
      </w:r>
    </w:p>
    <w:p w14:paraId="24E8C9BC" w14:textId="77777777" w:rsidR="00C7411A" w:rsidRPr="00C7411A" w:rsidRDefault="00C7411A" w:rsidP="00C7411A">
      <w:r w:rsidRPr="00C7411A">
        <w:rPr>
          <w:b/>
          <w:bCs/>
        </w:rPr>
        <w:t>This credit note has been issued to settle the previous invoice.</w:t>
      </w:r>
      <w:r w:rsidRPr="00C7411A">
        <w:br/>
      </w:r>
      <w:r w:rsidRPr="00C7411A">
        <w:rPr>
          <w:b/>
          <w:bCs/>
        </w:rPr>
        <w:t>Please review the details below and contact us for any inquiries.</w:t>
      </w:r>
      <w:r w:rsidRPr="00C7411A">
        <w:br/>
      </w:r>
      <w:r w:rsidRPr="00C7411A">
        <w:rPr>
          <w:b/>
          <w:bCs/>
        </w:rPr>
        <w:t>For inquiries, please contact 0123456789.</w:t>
      </w:r>
    </w:p>
    <w:p w14:paraId="119002F9" w14:textId="77777777" w:rsidR="00C7411A" w:rsidRPr="00C7411A" w:rsidRDefault="00000000" w:rsidP="00C7411A">
      <w:r>
        <w:pict w14:anchorId="279E6373">
          <v:rect id="_x0000_i1218" style="width:0;height:1.5pt" o:hralign="center" o:hrstd="t" o:hr="t" fillcolor="#a0a0a0" stroked="f"/>
        </w:pict>
      </w:r>
    </w:p>
    <w:p w14:paraId="5CCEBD7B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Key Elements of the Message:</w:t>
      </w:r>
    </w:p>
    <w:p w14:paraId="02480C47" w14:textId="77777777" w:rsidR="00C7411A" w:rsidRPr="00C7411A" w:rsidRDefault="00C7411A" w:rsidP="00C7411A">
      <w:pPr>
        <w:numPr>
          <w:ilvl w:val="0"/>
          <w:numId w:val="17"/>
        </w:numPr>
      </w:pPr>
      <w:r w:rsidRPr="00C7411A">
        <w:rPr>
          <w:b/>
          <w:bCs/>
        </w:rPr>
        <w:t>Purpose of Credit Note:</w:t>
      </w:r>
      <w:r w:rsidRPr="00C7411A">
        <w:t xml:space="preserve"> Explains that the credit note is issued to adjust a previous invoice.</w:t>
      </w:r>
    </w:p>
    <w:p w14:paraId="210BA52F" w14:textId="77777777" w:rsidR="00C7411A" w:rsidRPr="00C7411A" w:rsidRDefault="00C7411A" w:rsidP="00C7411A">
      <w:pPr>
        <w:numPr>
          <w:ilvl w:val="0"/>
          <w:numId w:val="17"/>
        </w:numPr>
      </w:pPr>
      <w:r w:rsidRPr="00C7411A">
        <w:rPr>
          <w:b/>
          <w:bCs/>
        </w:rPr>
        <w:t>Call to Action:</w:t>
      </w:r>
      <w:r w:rsidRPr="00C7411A">
        <w:t xml:space="preserve"> Encourages the recipient to review details and contact for inquiries.</w:t>
      </w:r>
    </w:p>
    <w:p w14:paraId="56CCC80E" w14:textId="77777777" w:rsidR="00C7411A" w:rsidRPr="00C7411A" w:rsidRDefault="00C7411A" w:rsidP="00C7411A">
      <w:pPr>
        <w:numPr>
          <w:ilvl w:val="0"/>
          <w:numId w:val="17"/>
        </w:numPr>
      </w:pPr>
      <w:r w:rsidRPr="00C7411A">
        <w:rPr>
          <w:b/>
          <w:bCs/>
        </w:rPr>
        <w:t>Contact Information:</w:t>
      </w:r>
      <w:r w:rsidRPr="00C7411A">
        <w:t xml:space="preserve"> Provides a phone number for further assistance.</w:t>
      </w:r>
    </w:p>
    <w:p w14:paraId="0923929D" w14:textId="77777777" w:rsidR="00C7411A" w:rsidRPr="00C7411A" w:rsidRDefault="00000000" w:rsidP="00C7411A">
      <w:r>
        <w:pict w14:anchorId="0259E835">
          <v:rect id="_x0000_i1219" style="width:0;height:1.5pt" o:hralign="center" o:hrstd="t" o:hr="t" fillcolor="#a0a0a0" stroked="f"/>
        </w:pict>
      </w:r>
    </w:p>
    <w:p w14:paraId="33754018" w14:textId="13F1F748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 xml:space="preserve">These messages </w:t>
      </w:r>
      <w:proofErr w:type="gramStart"/>
      <w:r w:rsidRPr="00C7411A">
        <w:rPr>
          <w:b/>
          <w:bCs/>
        </w:rPr>
        <w:t>prints</w:t>
      </w:r>
      <w:proofErr w:type="gramEnd"/>
      <w:r w:rsidRPr="00C7411A">
        <w:rPr>
          <w:b/>
          <w:bCs/>
        </w:rPr>
        <w:t xml:space="preserve"> on the footer section of document layout file. Should "below" not be above or even better - I think "issued to settle the previous invoice." may not settle the invoice in all cases but should reflect adjustment because it may correct the invoice </w:t>
      </w:r>
      <w:proofErr w:type="gramStart"/>
      <w:r w:rsidRPr="00C7411A">
        <w:rPr>
          <w:b/>
          <w:bCs/>
        </w:rPr>
        <w:t>and in some cases</w:t>
      </w:r>
      <w:proofErr w:type="gramEnd"/>
      <w:r w:rsidRPr="00C7411A">
        <w:rPr>
          <w:b/>
          <w:bCs/>
        </w:rPr>
        <w:t xml:space="preserve"> cancel the invoice in full.</w:t>
      </w:r>
    </w:p>
    <w:p w14:paraId="3428A3B9" w14:textId="77777777" w:rsidR="00C7411A" w:rsidRPr="00C7411A" w:rsidRDefault="00C7411A" w:rsidP="00C7411A">
      <w:r w:rsidRPr="00C7411A">
        <w:t xml:space="preserve">You're </w:t>
      </w:r>
      <w:proofErr w:type="gramStart"/>
      <w:r w:rsidRPr="00C7411A">
        <w:t>absolutely right</w:t>
      </w:r>
      <w:proofErr w:type="gramEnd"/>
      <w:r w:rsidRPr="00C7411A">
        <w:t xml:space="preserve">! The wording should be more precise to reflect that a </w:t>
      </w:r>
      <w:r w:rsidRPr="00C7411A">
        <w:rPr>
          <w:b/>
          <w:bCs/>
        </w:rPr>
        <w:t>credit note</w:t>
      </w:r>
      <w:r w:rsidRPr="00C7411A">
        <w:t xml:space="preserve"> is used for </w:t>
      </w:r>
      <w:r w:rsidRPr="00C7411A">
        <w:rPr>
          <w:b/>
          <w:bCs/>
        </w:rPr>
        <w:t>adjustments</w:t>
      </w:r>
      <w:r w:rsidRPr="00C7411A">
        <w:t xml:space="preserve">, which could include partial corrections, full cancellations, or other adjustments to the invoice. Additionally, since the message appears in the </w:t>
      </w:r>
      <w:r w:rsidRPr="00C7411A">
        <w:rPr>
          <w:b/>
          <w:bCs/>
        </w:rPr>
        <w:t>footer section</w:t>
      </w:r>
      <w:r w:rsidRPr="00C7411A">
        <w:t xml:space="preserve">, the term </w:t>
      </w:r>
      <w:r w:rsidRPr="00C7411A">
        <w:rPr>
          <w:b/>
          <w:bCs/>
        </w:rPr>
        <w:t>"below"</w:t>
      </w:r>
      <w:r w:rsidRPr="00C7411A">
        <w:t xml:space="preserve"> is not appropriate. Here's a revised and more accurate version of the standard credit note message:</w:t>
      </w:r>
    </w:p>
    <w:p w14:paraId="161DC33B" w14:textId="77777777" w:rsidR="00C7411A" w:rsidRPr="00C7411A" w:rsidRDefault="00000000" w:rsidP="00C7411A">
      <w:r>
        <w:lastRenderedPageBreak/>
        <w:pict w14:anchorId="4E2DD9EC">
          <v:rect id="_x0000_i1220" style="width:0;height:1.5pt" o:hralign="center" o:hrstd="t" o:hr="t" fillcolor="#a0a0a0" stroked="f"/>
        </w:pict>
      </w:r>
    </w:p>
    <w:p w14:paraId="0ED76BCE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Revised Standard Credit Note Message in Arabic:</w:t>
      </w:r>
    </w:p>
    <w:p w14:paraId="794F683E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تم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إصدار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هذا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الإشعار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الدائن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لتعديل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الفاتورة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السابقة</w:t>
      </w:r>
      <w:proofErr w:type="spellEnd"/>
      <w:r w:rsidRPr="00C7411A">
        <w:rPr>
          <w:b/>
          <w:bCs/>
        </w:rPr>
        <w:t>.</w:t>
      </w:r>
      <w:r w:rsidRPr="00C7411A">
        <w:br/>
      </w:r>
      <w:proofErr w:type="spellStart"/>
      <w:r w:rsidRPr="00C7411A">
        <w:rPr>
          <w:rFonts w:ascii="Arial" w:hAnsi="Arial" w:cs="Arial"/>
          <w:b/>
          <w:bCs/>
        </w:rPr>
        <w:t>يرجى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مراجعة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التفاصيل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أعلاه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والتواصل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معنا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لأي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استفسارات</w:t>
      </w:r>
      <w:proofErr w:type="spellEnd"/>
      <w:r w:rsidRPr="00C7411A">
        <w:rPr>
          <w:b/>
          <w:bCs/>
        </w:rPr>
        <w:t>.</w:t>
      </w:r>
      <w:r w:rsidRPr="00C7411A">
        <w:br/>
      </w:r>
      <w:proofErr w:type="spellStart"/>
      <w:r w:rsidRPr="00C7411A">
        <w:rPr>
          <w:rFonts w:ascii="Arial" w:hAnsi="Arial" w:cs="Arial"/>
          <w:b/>
          <w:bCs/>
        </w:rPr>
        <w:t>للاستفسارات</w:t>
      </w:r>
      <w:proofErr w:type="spellEnd"/>
      <w:r w:rsidRPr="00C7411A">
        <w:rPr>
          <w:rFonts w:ascii="Arial" w:hAnsi="Arial" w:cs="Arial"/>
          <w:b/>
          <w:bCs/>
        </w:rPr>
        <w:t>،</w:t>
      </w:r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يرجى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الاتصال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على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الرقم</w:t>
      </w:r>
      <w:proofErr w:type="spellEnd"/>
      <w:r w:rsidRPr="00C7411A">
        <w:rPr>
          <w:b/>
          <w:bCs/>
        </w:rPr>
        <w:t xml:space="preserve"> 0123456789.</w:t>
      </w:r>
    </w:p>
    <w:p w14:paraId="765F0B61" w14:textId="77777777" w:rsidR="00C7411A" w:rsidRPr="00C7411A" w:rsidRDefault="00000000" w:rsidP="00C7411A">
      <w:r>
        <w:pict w14:anchorId="500E1411">
          <v:rect id="_x0000_i1221" style="width:0;height:1.5pt" o:hralign="center" o:hrstd="t" o:hr="t" fillcolor="#a0a0a0" stroked="f"/>
        </w:pict>
      </w:r>
    </w:p>
    <w:p w14:paraId="374487FE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Translation in English:</w:t>
      </w:r>
    </w:p>
    <w:p w14:paraId="5B21E992" w14:textId="77777777" w:rsidR="00C7411A" w:rsidRPr="00C7411A" w:rsidRDefault="00C7411A" w:rsidP="00C7411A">
      <w:r w:rsidRPr="00C7411A">
        <w:rPr>
          <w:b/>
          <w:bCs/>
        </w:rPr>
        <w:t>This credit note has been issued to adjust the previous invoice.</w:t>
      </w:r>
      <w:r w:rsidRPr="00C7411A">
        <w:br/>
      </w:r>
      <w:r w:rsidRPr="00C7411A">
        <w:rPr>
          <w:b/>
          <w:bCs/>
        </w:rPr>
        <w:t>Please review the details above and contact us for any inquiries.</w:t>
      </w:r>
      <w:r w:rsidRPr="00C7411A">
        <w:br/>
      </w:r>
      <w:r w:rsidRPr="00C7411A">
        <w:rPr>
          <w:b/>
          <w:bCs/>
        </w:rPr>
        <w:t>For inquiries, please contact 0123456789.</w:t>
      </w:r>
    </w:p>
    <w:p w14:paraId="3F0A7F20" w14:textId="77777777" w:rsidR="00C7411A" w:rsidRPr="00C7411A" w:rsidRDefault="00000000" w:rsidP="00C7411A">
      <w:r>
        <w:pict w14:anchorId="4724BF25">
          <v:rect id="_x0000_i1222" style="width:0;height:1.5pt" o:hralign="center" o:hrstd="t" o:hr="t" fillcolor="#a0a0a0" stroked="f"/>
        </w:pict>
      </w:r>
    </w:p>
    <w:p w14:paraId="10BBB67C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Key Improvements:</w:t>
      </w:r>
    </w:p>
    <w:p w14:paraId="0C546DF2" w14:textId="77777777" w:rsidR="00C7411A" w:rsidRPr="00C7411A" w:rsidRDefault="00C7411A" w:rsidP="00C7411A">
      <w:pPr>
        <w:numPr>
          <w:ilvl w:val="0"/>
          <w:numId w:val="18"/>
        </w:numPr>
      </w:pPr>
      <w:r w:rsidRPr="00C7411A">
        <w:rPr>
          <w:b/>
          <w:bCs/>
        </w:rPr>
        <w:t>Purpose of Credit Note:</w:t>
      </w:r>
      <w:r w:rsidRPr="00C7411A">
        <w:t xml:space="preserve"> Changed to </w:t>
      </w:r>
      <w:r w:rsidRPr="00C7411A">
        <w:rPr>
          <w:b/>
          <w:bCs/>
        </w:rPr>
        <w:t>"</w:t>
      </w:r>
      <w:proofErr w:type="spellStart"/>
      <w:r w:rsidRPr="00C7411A">
        <w:rPr>
          <w:rFonts w:ascii="Arial" w:hAnsi="Arial" w:cs="Arial"/>
          <w:b/>
          <w:bCs/>
        </w:rPr>
        <w:t>لتعديل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الفاتورة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السابقة</w:t>
      </w:r>
      <w:proofErr w:type="spellEnd"/>
      <w:r w:rsidRPr="00C7411A">
        <w:rPr>
          <w:b/>
          <w:bCs/>
        </w:rPr>
        <w:t>"</w:t>
      </w:r>
      <w:r w:rsidRPr="00C7411A">
        <w:t xml:space="preserve"> (to adjust the previous invoice) to reflect that the credit note may correct, partially cancel, or fully cancel the invoice.</w:t>
      </w:r>
    </w:p>
    <w:p w14:paraId="1E0A878D" w14:textId="77777777" w:rsidR="00C7411A" w:rsidRPr="00C7411A" w:rsidRDefault="00C7411A" w:rsidP="00C7411A">
      <w:pPr>
        <w:numPr>
          <w:ilvl w:val="0"/>
          <w:numId w:val="18"/>
        </w:numPr>
      </w:pPr>
      <w:r w:rsidRPr="00C7411A">
        <w:rPr>
          <w:b/>
          <w:bCs/>
        </w:rPr>
        <w:t>Directional Reference:</w:t>
      </w:r>
      <w:r w:rsidRPr="00C7411A">
        <w:t xml:space="preserve"> Replaced </w:t>
      </w:r>
      <w:r w:rsidRPr="00C7411A">
        <w:rPr>
          <w:b/>
          <w:bCs/>
        </w:rPr>
        <w:t>"below"</w:t>
      </w:r>
      <w:r w:rsidRPr="00C7411A">
        <w:t xml:space="preserve"> with </w:t>
      </w:r>
      <w:r w:rsidRPr="00C7411A">
        <w:rPr>
          <w:b/>
          <w:bCs/>
        </w:rPr>
        <w:t>"</w:t>
      </w:r>
      <w:proofErr w:type="spellStart"/>
      <w:r w:rsidRPr="00C7411A">
        <w:rPr>
          <w:rFonts w:ascii="Arial" w:hAnsi="Arial" w:cs="Arial"/>
          <w:b/>
          <w:bCs/>
        </w:rPr>
        <w:t>أعلاه</w:t>
      </w:r>
      <w:proofErr w:type="spellEnd"/>
      <w:r w:rsidRPr="00C7411A">
        <w:rPr>
          <w:b/>
          <w:bCs/>
        </w:rPr>
        <w:t>"</w:t>
      </w:r>
      <w:r w:rsidRPr="00C7411A">
        <w:t xml:space="preserve"> (above) since the message is in the footer and the details are above it.</w:t>
      </w:r>
    </w:p>
    <w:p w14:paraId="14FEED43" w14:textId="77777777" w:rsidR="00C7411A" w:rsidRPr="00C7411A" w:rsidRDefault="00C7411A" w:rsidP="00C7411A">
      <w:pPr>
        <w:numPr>
          <w:ilvl w:val="0"/>
          <w:numId w:val="18"/>
        </w:numPr>
      </w:pPr>
      <w:r w:rsidRPr="00C7411A">
        <w:rPr>
          <w:b/>
          <w:bCs/>
        </w:rPr>
        <w:t>Clarity and Flexibility:</w:t>
      </w:r>
      <w:r w:rsidRPr="00C7411A">
        <w:t xml:space="preserve"> The wording now accommodates all possible scenarios (partial adjustments, corrections, or full cancellations).</w:t>
      </w:r>
    </w:p>
    <w:p w14:paraId="12E0F04B" w14:textId="77777777" w:rsidR="00C7411A" w:rsidRPr="00C7411A" w:rsidRDefault="00000000" w:rsidP="00C7411A">
      <w:r>
        <w:pict w14:anchorId="67C5C8A7">
          <v:rect id="_x0000_i1223" style="width:0;height:1.5pt" o:hralign="center" o:hrstd="t" o:hr="t" fillcolor="#a0a0a0" stroked="f"/>
        </w:pict>
      </w:r>
    </w:p>
    <w:p w14:paraId="5A6F35A0" w14:textId="18F89693" w:rsidR="00C7411A" w:rsidRPr="00C7411A" w:rsidRDefault="00C7411A" w:rsidP="00C7411A">
      <w:pPr>
        <w:pStyle w:val="Heading4"/>
      </w:pPr>
      <w:r>
        <w:t>Quotes</w:t>
      </w:r>
    </w:p>
    <w:p w14:paraId="776926CB" w14:textId="77777777" w:rsidR="00C7411A" w:rsidRPr="00C7411A" w:rsidRDefault="00C7411A" w:rsidP="00C7411A">
      <w:r w:rsidRPr="00C7411A">
        <w:t>A standard message that would print on all quotes (NOTE up to 3 message lines)</w:t>
      </w:r>
    </w:p>
    <w:p w14:paraId="18023AA0" w14:textId="77777777" w:rsidR="00C7411A" w:rsidRPr="00C7411A" w:rsidRDefault="00C7411A" w:rsidP="00C7411A">
      <w:r w:rsidRPr="00C7411A">
        <w:t xml:space="preserve">Here’s a </w:t>
      </w:r>
      <w:r w:rsidRPr="00C7411A">
        <w:rPr>
          <w:b/>
          <w:bCs/>
        </w:rPr>
        <w:t>standard message</w:t>
      </w:r>
      <w:r w:rsidRPr="00C7411A">
        <w:t xml:space="preserve"> in </w:t>
      </w:r>
      <w:r w:rsidRPr="00C7411A">
        <w:rPr>
          <w:b/>
          <w:bCs/>
        </w:rPr>
        <w:t>Modern Standard Arabic</w:t>
      </w:r>
      <w:r w:rsidRPr="00C7411A">
        <w:t xml:space="preserve"> that can be printed on all quotes. The message is concise, professional, and fits within </w:t>
      </w:r>
      <w:r w:rsidRPr="00C7411A">
        <w:rPr>
          <w:b/>
          <w:bCs/>
        </w:rPr>
        <w:t>3 lines</w:t>
      </w:r>
      <w:r w:rsidRPr="00C7411A">
        <w:t>:</w:t>
      </w:r>
    </w:p>
    <w:p w14:paraId="288FCFC9" w14:textId="77777777" w:rsidR="00C7411A" w:rsidRPr="00C7411A" w:rsidRDefault="00000000" w:rsidP="00C7411A">
      <w:r>
        <w:pict w14:anchorId="29AFA32F">
          <v:rect id="_x0000_i1224" style="width:0;height:1.5pt" o:hralign="center" o:hrstd="t" o:hr="t" fillcolor="#a0a0a0" stroked="f"/>
        </w:pict>
      </w:r>
    </w:p>
    <w:p w14:paraId="30232CAF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Standard Quote Message in Arabic:</w:t>
      </w:r>
    </w:p>
    <w:p w14:paraId="5076072C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نشكركم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على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اهتمامكم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بخدماتنا</w:t>
      </w:r>
      <w:proofErr w:type="spellEnd"/>
      <w:r w:rsidRPr="00C7411A">
        <w:rPr>
          <w:b/>
          <w:bCs/>
        </w:rPr>
        <w:t>/</w:t>
      </w:r>
      <w:proofErr w:type="spellStart"/>
      <w:r w:rsidRPr="00C7411A">
        <w:rPr>
          <w:rFonts w:ascii="Arial" w:hAnsi="Arial" w:cs="Arial"/>
          <w:b/>
          <w:bCs/>
        </w:rPr>
        <w:t>منتجاتنا</w:t>
      </w:r>
      <w:proofErr w:type="spellEnd"/>
      <w:r w:rsidRPr="00C7411A">
        <w:rPr>
          <w:b/>
          <w:bCs/>
        </w:rPr>
        <w:t>.</w:t>
      </w:r>
      <w:r w:rsidRPr="00C7411A">
        <w:br/>
      </w:r>
      <w:proofErr w:type="spellStart"/>
      <w:r w:rsidRPr="00C7411A">
        <w:rPr>
          <w:rFonts w:ascii="Arial" w:hAnsi="Arial" w:cs="Arial"/>
          <w:b/>
          <w:bCs/>
        </w:rPr>
        <w:t>هذا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العرض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ساري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لمدة</w:t>
      </w:r>
      <w:proofErr w:type="spellEnd"/>
      <w:r w:rsidRPr="00C7411A">
        <w:rPr>
          <w:b/>
          <w:bCs/>
        </w:rPr>
        <w:t xml:space="preserve"> </w:t>
      </w:r>
      <w:r w:rsidRPr="00C7411A">
        <w:rPr>
          <w:rFonts w:ascii="Arial" w:hAnsi="Arial" w:cs="Arial"/>
          <w:b/>
          <w:bCs/>
        </w:rPr>
        <w:t>٣٠</w:t>
      </w:r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يومًا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من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تاريخه</w:t>
      </w:r>
      <w:proofErr w:type="spellEnd"/>
      <w:r w:rsidRPr="00C7411A">
        <w:rPr>
          <w:b/>
          <w:bCs/>
        </w:rPr>
        <w:t>.</w:t>
      </w:r>
      <w:r w:rsidRPr="00C7411A">
        <w:br/>
      </w:r>
      <w:proofErr w:type="spellStart"/>
      <w:r w:rsidRPr="00C7411A">
        <w:rPr>
          <w:rFonts w:ascii="Arial" w:hAnsi="Arial" w:cs="Arial"/>
          <w:b/>
          <w:bCs/>
        </w:rPr>
        <w:t>للاستفسارات</w:t>
      </w:r>
      <w:proofErr w:type="spellEnd"/>
      <w:r w:rsidRPr="00C7411A">
        <w:rPr>
          <w:rFonts w:ascii="Arial" w:hAnsi="Arial" w:cs="Arial"/>
          <w:b/>
          <w:bCs/>
        </w:rPr>
        <w:t>،</w:t>
      </w:r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يرجى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الاتصال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على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الرقم</w:t>
      </w:r>
      <w:proofErr w:type="spellEnd"/>
      <w:r w:rsidRPr="00C7411A">
        <w:rPr>
          <w:b/>
          <w:bCs/>
        </w:rPr>
        <w:t xml:space="preserve"> 0123456789.</w:t>
      </w:r>
    </w:p>
    <w:p w14:paraId="5AFDF567" w14:textId="77777777" w:rsidR="00C7411A" w:rsidRPr="00C7411A" w:rsidRDefault="00000000" w:rsidP="00C7411A">
      <w:r>
        <w:pict w14:anchorId="521406DC">
          <v:rect id="_x0000_i1225" style="width:0;height:1.5pt" o:hralign="center" o:hrstd="t" o:hr="t" fillcolor="#a0a0a0" stroked="f"/>
        </w:pict>
      </w:r>
    </w:p>
    <w:p w14:paraId="5BBC6920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Translation in English:</w:t>
      </w:r>
    </w:p>
    <w:p w14:paraId="6619E25D" w14:textId="77777777" w:rsidR="00C7411A" w:rsidRPr="00C7411A" w:rsidRDefault="00C7411A" w:rsidP="00C7411A">
      <w:r w:rsidRPr="00C7411A">
        <w:rPr>
          <w:b/>
          <w:bCs/>
        </w:rPr>
        <w:lastRenderedPageBreak/>
        <w:t>We thank you for your interest in our services/products.</w:t>
      </w:r>
      <w:r w:rsidRPr="00C7411A">
        <w:br/>
      </w:r>
      <w:r w:rsidRPr="00C7411A">
        <w:rPr>
          <w:b/>
          <w:bCs/>
        </w:rPr>
        <w:t>This quote is valid for 30 days from its date.</w:t>
      </w:r>
      <w:r w:rsidRPr="00C7411A">
        <w:br/>
      </w:r>
      <w:r w:rsidRPr="00C7411A">
        <w:rPr>
          <w:b/>
          <w:bCs/>
        </w:rPr>
        <w:t>For inquiries, please contact 0123456789.</w:t>
      </w:r>
    </w:p>
    <w:p w14:paraId="0A0DFFA7" w14:textId="77777777" w:rsidR="00C7411A" w:rsidRPr="00C7411A" w:rsidRDefault="00000000" w:rsidP="00C7411A">
      <w:r>
        <w:pict w14:anchorId="6557F605">
          <v:rect id="_x0000_i1226" style="width:0;height:1.5pt" o:hralign="center" o:hrstd="t" o:hr="t" fillcolor="#a0a0a0" stroked="f"/>
        </w:pict>
      </w:r>
    </w:p>
    <w:p w14:paraId="5615526E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Key Elements of the Message:</w:t>
      </w:r>
    </w:p>
    <w:p w14:paraId="0B08189C" w14:textId="77777777" w:rsidR="00C7411A" w:rsidRPr="00C7411A" w:rsidRDefault="00C7411A" w:rsidP="00C7411A">
      <w:pPr>
        <w:numPr>
          <w:ilvl w:val="0"/>
          <w:numId w:val="19"/>
        </w:numPr>
      </w:pPr>
      <w:r w:rsidRPr="00C7411A">
        <w:rPr>
          <w:b/>
          <w:bCs/>
        </w:rPr>
        <w:t>Gratitude:</w:t>
      </w:r>
      <w:r w:rsidRPr="00C7411A">
        <w:t xml:space="preserve"> </w:t>
      </w:r>
      <w:proofErr w:type="gramStart"/>
      <w:r w:rsidRPr="00C7411A">
        <w:t>Thanks</w:t>
      </w:r>
      <w:proofErr w:type="gramEnd"/>
      <w:r w:rsidRPr="00C7411A">
        <w:t xml:space="preserve"> the customer for their interest.</w:t>
      </w:r>
    </w:p>
    <w:p w14:paraId="50A4D98F" w14:textId="77777777" w:rsidR="00C7411A" w:rsidRPr="00C7411A" w:rsidRDefault="00C7411A" w:rsidP="00C7411A">
      <w:pPr>
        <w:numPr>
          <w:ilvl w:val="0"/>
          <w:numId w:val="19"/>
        </w:numPr>
      </w:pPr>
      <w:r w:rsidRPr="00C7411A">
        <w:rPr>
          <w:b/>
          <w:bCs/>
        </w:rPr>
        <w:t>Validity Period:</w:t>
      </w:r>
      <w:r w:rsidRPr="00C7411A">
        <w:t xml:space="preserve"> Clearly states the quote's validity period (e.g., 30 days).</w:t>
      </w:r>
    </w:p>
    <w:p w14:paraId="5F3B2853" w14:textId="77777777" w:rsidR="00C7411A" w:rsidRPr="00C7411A" w:rsidRDefault="00C7411A" w:rsidP="00C7411A">
      <w:pPr>
        <w:numPr>
          <w:ilvl w:val="0"/>
          <w:numId w:val="19"/>
        </w:numPr>
      </w:pPr>
      <w:r w:rsidRPr="00C7411A">
        <w:rPr>
          <w:b/>
          <w:bCs/>
        </w:rPr>
        <w:t>Contact Information:</w:t>
      </w:r>
      <w:r w:rsidRPr="00C7411A">
        <w:t xml:space="preserve"> Provides a phone number for inquiries.</w:t>
      </w:r>
    </w:p>
    <w:p w14:paraId="7B86EF23" w14:textId="77777777" w:rsidR="00C7411A" w:rsidRPr="00C7411A" w:rsidRDefault="00000000" w:rsidP="00C7411A">
      <w:r>
        <w:pict w14:anchorId="7A85FE52">
          <v:rect id="_x0000_i1227" style="width:0;height:1.5pt" o:hralign="center" o:hrstd="t" o:hr="t" fillcolor="#a0a0a0" stroked="f"/>
        </w:pict>
      </w:r>
    </w:p>
    <w:p w14:paraId="0290FCA4" w14:textId="526763E3" w:rsidR="00C7411A" w:rsidRPr="00C7411A" w:rsidRDefault="00C7411A" w:rsidP="00C7411A">
      <w:pPr>
        <w:pStyle w:val="Heading4"/>
      </w:pPr>
      <w:r>
        <w:t>Purchases</w:t>
      </w:r>
    </w:p>
    <w:p w14:paraId="0F38DADA" w14:textId="77777777" w:rsidR="00C7411A" w:rsidRPr="00C7411A" w:rsidRDefault="00C7411A" w:rsidP="00C7411A">
      <w:r w:rsidRPr="00C7411A">
        <w:t>A standard message that would print on all Purchase documents (NOTE up to 3 message lines)</w:t>
      </w:r>
    </w:p>
    <w:p w14:paraId="13308450" w14:textId="77777777" w:rsidR="00C7411A" w:rsidRPr="00C7411A" w:rsidRDefault="00C7411A" w:rsidP="00C7411A">
      <w:r w:rsidRPr="00C7411A">
        <w:t xml:space="preserve">Here’s a </w:t>
      </w:r>
      <w:r w:rsidRPr="00C7411A">
        <w:rPr>
          <w:b/>
          <w:bCs/>
        </w:rPr>
        <w:t>standard message</w:t>
      </w:r>
      <w:r w:rsidRPr="00C7411A">
        <w:t xml:space="preserve"> in </w:t>
      </w:r>
      <w:r w:rsidRPr="00C7411A">
        <w:rPr>
          <w:b/>
          <w:bCs/>
        </w:rPr>
        <w:t>Modern Standard Arabic</w:t>
      </w:r>
      <w:r w:rsidRPr="00C7411A">
        <w:t xml:space="preserve"> that can be printed on all purchase documents (e.g., purchase orders, purchase invoices). The message is concise, professional, and fits within </w:t>
      </w:r>
      <w:r w:rsidRPr="00C7411A">
        <w:rPr>
          <w:b/>
          <w:bCs/>
        </w:rPr>
        <w:t>3 lines</w:t>
      </w:r>
      <w:r w:rsidRPr="00C7411A">
        <w:t>:</w:t>
      </w:r>
    </w:p>
    <w:p w14:paraId="4750B47F" w14:textId="77777777" w:rsidR="00C7411A" w:rsidRPr="00C7411A" w:rsidRDefault="00000000" w:rsidP="00C7411A">
      <w:r>
        <w:pict w14:anchorId="017A8E32">
          <v:rect id="_x0000_i1228" style="width:0;height:1.5pt" o:hralign="center" o:hrstd="t" o:hr="t" fillcolor="#a0a0a0" stroked="f"/>
        </w:pict>
      </w:r>
    </w:p>
    <w:p w14:paraId="7E295841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Standard Purchase Document Message in Arabic:</w:t>
      </w:r>
    </w:p>
    <w:p w14:paraId="132BB9F1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نشكركم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على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تعاونكم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معنا</w:t>
      </w:r>
      <w:proofErr w:type="spellEnd"/>
      <w:r w:rsidRPr="00C7411A">
        <w:rPr>
          <w:b/>
          <w:bCs/>
        </w:rPr>
        <w:t>.</w:t>
      </w:r>
      <w:r w:rsidRPr="00C7411A">
        <w:br/>
      </w:r>
      <w:proofErr w:type="spellStart"/>
      <w:r w:rsidRPr="00C7411A">
        <w:rPr>
          <w:rFonts w:ascii="Arial" w:hAnsi="Arial" w:cs="Arial"/>
          <w:b/>
          <w:bCs/>
        </w:rPr>
        <w:t>يرجى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التأكد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من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مطابقة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الكميات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والمواصفات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قبل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التسليم</w:t>
      </w:r>
      <w:proofErr w:type="spellEnd"/>
      <w:r w:rsidRPr="00C7411A">
        <w:rPr>
          <w:b/>
          <w:bCs/>
        </w:rPr>
        <w:t>.</w:t>
      </w:r>
      <w:r w:rsidRPr="00C7411A">
        <w:br/>
      </w:r>
      <w:proofErr w:type="spellStart"/>
      <w:r w:rsidRPr="00C7411A">
        <w:rPr>
          <w:rFonts w:ascii="Arial" w:hAnsi="Arial" w:cs="Arial"/>
          <w:b/>
          <w:bCs/>
        </w:rPr>
        <w:t>للاستفسارات</w:t>
      </w:r>
      <w:proofErr w:type="spellEnd"/>
      <w:r w:rsidRPr="00C7411A">
        <w:rPr>
          <w:rFonts w:ascii="Arial" w:hAnsi="Arial" w:cs="Arial"/>
          <w:b/>
          <w:bCs/>
        </w:rPr>
        <w:t>،</w:t>
      </w:r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يرجى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الاتصال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على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الرقم</w:t>
      </w:r>
      <w:proofErr w:type="spellEnd"/>
      <w:r w:rsidRPr="00C7411A">
        <w:rPr>
          <w:b/>
          <w:bCs/>
        </w:rPr>
        <w:t xml:space="preserve"> 0123456789.</w:t>
      </w:r>
    </w:p>
    <w:p w14:paraId="0F88FDA3" w14:textId="77777777" w:rsidR="00C7411A" w:rsidRPr="00C7411A" w:rsidRDefault="00000000" w:rsidP="00C7411A">
      <w:r>
        <w:pict w14:anchorId="55ADD81F">
          <v:rect id="_x0000_i1229" style="width:0;height:1.5pt" o:hralign="center" o:hrstd="t" o:hr="t" fillcolor="#a0a0a0" stroked="f"/>
        </w:pict>
      </w:r>
    </w:p>
    <w:p w14:paraId="15771AB4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Translation in English:</w:t>
      </w:r>
    </w:p>
    <w:p w14:paraId="15481F9E" w14:textId="77777777" w:rsidR="00C7411A" w:rsidRPr="00C7411A" w:rsidRDefault="00C7411A" w:rsidP="00C7411A">
      <w:r w:rsidRPr="00C7411A">
        <w:rPr>
          <w:b/>
          <w:bCs/>
        </w:rPr>
        <w:t>We thank you for your cooperation with us.</w:t>
      </w:r>
      <w:r w:rsidRPr="00C7411A">
        <w:br/>
      </w:r>
      <w:r w:rsidRPr="00C7411A">
        <w:rPr>
          <w:b/>
          <w:bCs/>
        </w:rPr>
        <w:t>Please ensure quantities and specifications match before delivery.</w:t>
      </w:r>
      <w:r w:rsidRPr="00C7411A">
        <w:br/>
      </w:r>
      <w:r w:rsidRPr="00C7411A">
        <w:rPr>
          <w:b/>
          <w:bCs/>
        </w:rPr>
        <w:t>For inquiries, please contact 0123456789.</w:t>
      </w:r>
    </w:p>
    <w:p w14:paraId="0AF1BB08" w14:textId="77777777" w:rsidR="00C7411A" w:rsidRPr="00C7411A" w:rsidRDefault="00000000" w:rsidP="00C7411A">
      <w:r>
        <w:pict w14:anchorId="094913CE">
          <v:rect id="_x0000_i1230" style="width:0;height:1.5pt" o:hralign="center" o:hrstd="t" o:hr="t" fillcolor="#a0a0a0" stroked="f"/>
        </w:pict>
      </w:r>
    </w:p>
    <w:p w14:paraId="76A0D215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Key Elements of the Message:</w:t>
      </w:r>
    </w:p>
    <w:p w14:paraId="12A867F8" w14:textId="77777777" w:rsidR="00C7411A" w:rsidRPr="00C7411A" w:rsidRDefault="00C7411A" w:rsidP="00C7411A">
      <w:pPr>
        <w:numPr>
          <w:ilvl w:val="0"/>
          <w:numId w:val="20"/>
        </w:numPr>
      </w:pPr>
      <w:r w:rsidRPr="00C7411A">
        <w:rPr>
          <w:b/>
          <w:bCs/>
        </w:rPr>
        <w:t>Gratitude:</w:t>
      </w:r>
      <w:r w:rsidRPr="00C7411A">
        <w:t xml:space="preserve"> </w:t>
      </w:r>
      <w:proofErr w:type="gramStart"/>
      <w:r w:rsidRPr="00C7411A">
        <w:t>Thanks</w:t>
      </w:r>
      <w:proofErr w:type="gramEnd"/>
      <w:r w:rsidRPr="00C7411A">
        <w:t xml:space="preserve"> the supplier for their cooperation.</w:t>
      </w:r>
    </w:p>
    <w:p w14:paraId="61A93DC7" w14:textId="77777777" w:rsidR="00C7411A" w:rsidRPr="00C7411A" w:rsidRDefault="00C7411A" w:rsidP="00C7411A">
      <w:pPr>
        <w:numPr>
          <w:ilvl w:val="0"/>
          <w:numId w:val="20"/>
        </w:numPr>
      </w:pPr>
      <w:r w:rsidRPr="00C7411A">
        <w:rPr>
          <w:b/>
          <w:bCs/>
        </w:rPr>
        <w:t>Quality Check:</w:t>
      </w:r>
      <w:r w:rsidRPr="00C7411A">
        <w:t xml:space="preserve"> Encourages the supplier to verify quantities and specifications before delivery.</w:t>
      </w:r>
    </w:p>
    <w:p w14:paraId="34B3ED56" w14:textId="77777777" w:rsidR="00C7411A" w:rsidRPr="00C7411A" w:rsidRDefault="00C7411A" w:rsidP="00C7411A">
      <w:pPr>
        <w:numPr>
          <w:ilvl w:val="0"/>
          <w:numId w:val="20"/>
        </w:numPr>
      </w:pPr>
      <w:r w:rsidRPr="00C7411A">
        <w:rPr>
          <w:b/>
          <w:bCs/>
        </w:rPr>
        <w:t>Contact Information:</w:t>
      </w:r>
      <w:r w:rsidRPr="00C7411A">
        <w:t xml:space="preserve"> Provides a phone number for inquiries.</w:t>
      </w:r>
    </w:p>
    <w:p w14:paraId="75A4C140" w14:textId="77777777" w:rsidR="00C7411A" w:rsidRPr="00C7411A" w:rsidRDefault="00000000" w:rsidP="00C7411A">
      <w:r>
        <w:lastRenderedPageBreak/>
        <w:pict w14:anchorId="53896C0C">
          <v:rect id="_x0000_i1231" style="width:0;height:1.5pt" o:hralign="center" o:hrstd="t" o:hr="t" fillcolor="#a0a0a0" stroked="f"/>
        </w:pict>
      </w:r>
    </w:p>
    <w:p w14:paraId="6BF76B98" w14:textId="77777777" w:rsidR="00C7411A" w:rsidRDefault="00C7411A" w:rsidP="00C7411A"/>
    <w:p w14:paraId="0B6C8909" w14:textId="4529635E" w:rsidR="00C7411A" w:rsidRDefault="00C7411A" w:rsidP="00C7411A">
      <w:pPr>
        <w:pStyle w:val="Heading4"/>
      </w:pPr>
      <w:r>
        <w:t>Supplier return</w:t>
      </w:r>
    </w:p>
    <w:p w14:paraId="488226C2" w14:textId="0DE7A9DF" w:rsidR="00C7411A" w:rsidRPr="00C7411A" w:rsidRDefault="00C7411A" w:rsidP="00C7411A">
      <w:r w:rsidRPr="00C7411A">
        <w:t xml:space="preserve">A standard message that would print on all </w:t>
      </w:r>
      <w:proofErr w:type="gramStart"/>
      <w:r w:rsidRPr="00C7411A">
        <w:t>supplier</w:t>
      </w:r>
      <w:proofErr w:type="gramEnd"/>
      <w:r w:rsidRPr="00C7411A">
        <w:t xml:space="preserve"> return documents (NOTE up to 3 message lines)</w:t>
      </w:r>
    </w:p>
    <w:p w14:paraId="4415B9A4" w14:textId="77777777" w:rsidR="00C7411A" w:rsidRPr="00C7411A" w:rsidRDefault="00C7411A" w:rsidP="00C7411A">
      <w:r w:rsidRPr="00C7411A">
        <w:t xml:space="preserve">Here’s a </w:t>
      </w:r>
      <w:r w:rsidRPr="00C7411A">
        <w:rPr>
          <w:b/>
          <w:bCs/>
        </w:rPr>
        <w:t>standard message</w:t>
      </w:r>
      <w:r w:rsidRPr="00C7411A">
        <w:t xml:space="preserve"> in </w:t>
      </w:r>
      <w:r w:rsidRPr="00C7411A">
        <w:rPr>
          <w:b/>
          <w:bCs/>
        </w:rPr>
        <w:t>Modern Standard Arabic</w:t>
      </w:r>
      <w:r w:rsidRPr="00C7411A">
        <w:t xml:space="preserve"> that can be printed on all </w:t>
      </w:r>
      <w:proofErr w:type="gramStart"/>
      <w:r w:rsidRPr="00C7411A">
        <w:rPr>
          <w:b/>
          <w:bCs/>
        </w:rPr>
        <w:t>supplier</w:t>
      </w:r>
      <w:proofErr w:type="gramEnd"/>
      <w:r w:rsidRPr="00C7411A">
        <w:rPr>
          <w:b/>
          <w:bCs/>
        </w:rPr>
        <w:t xml:space="preserve"> return documents</w:t>
      </w:r>
      <w:r w:rsidRPr="00C7411A">
        <w:t xml:space="preserve">. The message is concise, professional, and fits within </w:t>
      </w:r>
      <w:r w:rsidRPr="00C7411A">
        <w:rPr>
          <w:b/>
          <w:bCs/>
        </w:rPr>
        <w:t>3 lines</w:t>
      </w:r>
      <w:r w:rsidRPr="00C7411A">
        <w:t>:</w:t>
      </w:r>
    </w:p>
    <w:p w14:paraId="107FA844" w14:textId="77777777" w:rsidR="00C7411A" w:rsidRPr="00C7411A" w:rsidRDefault="00000000" w:rsidP="00C7411A">
      <w:r>
        <w:pict w14:anchorId="5A02FAA0">
          <v:rect id="_x0000_i1232" style="width:0;height:1.5pt" o:hralign="center" o:hrstd="t" o:hr="t" fillcolor="#a0a0a0" stroked="f"/>
        </w:pict>
      </w:r>
    </w:p>
    <w:p w14:paraId="0C66EA76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Standard Supplier Return Message in Arabic:</w:t>
      </w:r>
    </w:p>
    <w:p w14:paraId="633D555B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تم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إصدار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هذا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المستند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لإرجاع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البضائع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غير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المطابقة</w:t>
      </w:r>
      <w:proofErr w:type="spellEnd"/>
      <w:r w:rsidRPr="00C7411A">
        <w:rPr>
          <w:b/>
          <w:bCs/>
        </w:rPr>
        <w:t>.</w:t>
      </w:r>
      <w:r w:rsidRPr="00C7411A">
        <w:br/>
      </w:r>
      <w:proofErr w:type="spellStart"/>
      <w:r w:rsidRPr="00C7411A">
        <w:rPr>
          <w:rFonts w:ascii="Arial" w:hAnsi="Arial" w:cs="Arial"/>
          <w:b/>
          <w:bCs/>
        </w:rPr>
        <w:t>يرجى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التأكد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من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استلام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البضائع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وإصدار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إشعار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دائن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لنا</w:t>
      </w:r>
      <w:proofErr w:type="spellEnd"/>
      <w:r w:rsidRPr="00C7411A">
        <w:rPr>
          <w:b/>
          <w:bCs/>
        </w:rPr>
        <w:t>.</w:t>
      </w:r>
      <w:r w:rsidRPr="00C7411A">
        <w:br/>
      </w:r>
      <w:proofErr w:type="spellStart"/>
      <w:r w:rsidRPr="00C7411A">
        <w:rPr>
          <w:rFonts w:ascii="Arial" w:hAnsi="Arial" w:cs="Arial"/>
          <w:b/>
          <w:bCs/>
        </w:rPr>
        <w:t>للاستفسارات</w:t>
      </w:r>
      <w:proofErr w:type="spellEnd"/>
      <w:r w:rsidRPr="00C7411A">
        <w:rPr>
          <w:rFonts w:ascii="Arial" w:hAnsi="Arial" w:cs="Arial"/>
          <w:b/>
          <w:bCs/>
        </w:rPr>
        <w:t>،</w:t>
      </w:r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يرجى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الاتصال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على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الرقم</w:t>
      </w:r>
      <w:proofErr w:type="spellEnd"/>
      <w:r w:rsidRPr="00C7411A">
        <w:rPr>
          <w:b/>
          <w:bCs/>
        </w:rPr>
        <w:t xml:space="preserve"> 0123456789.</w:t>
      </w:r>
    </w:p>
    <w:p w14:paraId="43006F82" w14:textId="77777777" w:rsidR="00C7411A" w:rsidRPr="00C7411A" w:rsidRDefault="00000000" w:rsidP="00C7411A">
      <w:r>
        <w:pict w14:anchorId="3F55A60A">
          <v:rect id="_x0000_i1233" style="width:0;height:1.5pt" o:hralign="center" o:hrstd="t" o:hr="t" fillcolor="#a0a0a0" stroked="f"/>
        </w:pict>
      </w:r>
    </w:p>
    <w:p w14:paraId="02C293D7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Translation in English:</w:t>
      </w:r>
    </w:p>
    <w:p w14:paraId="7DAE48C3" w14:textId="77777777" w:rsidR="00C7411A" w:rsidRPr="00C7411A" w:rsidRDefault="00C7411A" w:rsidP="00C7411A">
      <w:r w:rsidRPr="00C7411A">
        <w:rPr>
          <w:b/>
          <w:bCs/>
        </w:rPr>
        <w:t>This document has been issued to return non-compliant goods.</w:t>
      </w:r>
      <w:r w:rsidRPr="00C7411A">
        <w:br/>
      </w:r>
      <w:r w:rsidRPr="00C7411A">
        <w:rPr>
          <w:b/>
          <w:bCs/>
        </w:rPr>
        <w:t>Please confirm receipt of the goods and issue a credit note to us.</w:t>
      </w:r>
      <w:r w:rsidRPr="00C7411A">
        <w:br/>
      </w:r>
      <w:r w:rsidRPr="00C7411A">
        <w:rPr>
          <w:b/>
          <w:bCs/>
        </w:rPr>
        <w:t>For inquiries, please contact 0123456789.</w:t>
      </w:r>
    </w:p>
    <w:p w14:paraId="222A60BF" w14:textId="77777777" w:rsidR="00C7411A" w:rsidRPr="00C7411A" w:rsidRDefault="00000000" w:rsidP="00C7411A">
      <w:r>
        <w:pict w14:anchorId="53CFA646">
          <v:rect id="_x0000_i1234" style="width:0;height:1.5pt" o:hralign="center" o:hrstd="t" o:hr="t" fillcolor="#a0a0a0" stroked="f"/>
        </w:pict>
      </w:r>
    </w:p>
    <w:p w14:paraId="4ECE4C30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Key Elements of the Message:</w:t>
      </w:r>
    </w:p>
    <w:p w14:paraId="5B4DAE3E" w14:textId="77777777" w:rsidR="00C7411A" w:rsidRPr="00C7411A" w:rsidRDefault="00C7411A" w:rsidP="00C7411A">
      <w:pPr>
        <w:numPr>
          <w:ilvl w:val="0"/>
          <w:numId w:val="21"/>
        </w:numPr>
      </w:pPr>
      <w:r w:rsidRPr="00C7411A">
        <w:rPr>
          <w:b/>
          <w:bCs/>
        </w:rPr>
        <w:t>Purpose of Document:</w:t>
      </w:r>
      <w:r w:rsidRPr="00C7411A">
        <w:t xml:space="preserve"> Explains that the document is for returning non-compliant goods.</w:t>
      </w:r>
    </w:p>
    <w:p w14:paraId="4E227470" w14:textId="77777777" w:rsidR="00C7411A" w:rsidRPr="00C7411A" w:rsidRDefault="00C7411A" w:rsidP="00C7411A">
      <w:pPr>
        <w:numPr>
          <w:ilvl w:val="0"/>
          <w:numId w:val="21"/>
        </w:numPr>
      </w:pPr>
      <w:r w:rsidRPr="00C7411A">
        <w:rPr>
          <w:b/>
          <w:bCs/>
        </w:rPr>
        <w:t>Call to Action:</w:t>
      </w:r>
      <w:r w:rsidRPr="00C7411A">
        <w:t xml:space="preserve"> Requests the supplier to confirm receipt and issue a credit note.</w:t>
      </w:r>
    </w:p>
    <w:p w14:paraId="1AD9C674" w14:textId="77777777" w:rsidR="00C7411A" w:rsidRPr="00C7411A" w:rsidRDefault="00C7411A" w:rsidP="00C7411A">
      <w:pPr>
        <w:numPr>
          <w:ilvl w:val="0"/>
          <w:numId w:val="21"/>
        </w:numPr>
      </w:pPr>
      <w:r w:rsidRPr="00C7411A">
        <w:rPr>
          <w:b/>
          <w:bCs/>
        </w:rPr>
        <w:t>Contact Information:</w:t>
      </w:r>
      <w:r w:rsidRPr="00C7411A">
        <w:t xml:space="preserve"> Provides a phone number for inquiries.</w:t>
      </w:r>
    </w:p>
    <w:p w14:paraId="2F9F1AD8" w14:textId="77777777" w:rsidR="00C7411A" w:rsidRPr="00C7411A" w:rsidRDefault="00000000" w:rsidP="00C7411A">
      <w:r>
        <w:pict w14:anchorId="602AA0B2">
          <v:rect id="_x0000_i1235" style="width:0;height:1.5pt" o:hralign="center" o:hrstd="t" o:hr="t" fillcolor="#a0a0a0" stroked="f"/>
        </w:pict>
      </w:r>
    </w:p>
    <w:p w14:paraId="05D5ADFC" w14:textId="0DC872EA" w:rsidR="00C7411A" w:rsidRPr="00C7411A" w:rsidRDefault="00C7411A" w:rsidP="00C7411A">
      <w:pPr>
        <w:pStyle w:val="Heading4"/>
      </w:pPr>
      <w:r>
        <w:t>Orders</w:t>
      </w:r>
    </w:p>
    <w:p w14:paraId="71804408" w14:textId="77777777" w:rsidR="00C7411A" w:rsidRPr="00C7411A" w:rsidRDefault="00C7411A" w:rsidP="00C7411A">
      <w:r w:rsidRPr="00C7411A">
        <w:t>A standard message that would print on all orders (NOTE up to 3 message lines)</w:t>
      </w:r>
    </w:p>
    <w:p w14:paraId="60BEDC8B" w14:textId="77777777" w:rsidR="00C7411A" w:rsidRPr="00C7411A" w:rsidRDefault="00C7411A" w:rsidP="00C7411A">
      <w:r w:rsidRPr="00C7411A">
        <w:t xml:space="preserve">Here’s a </w:t>
      </w:r>
      <w:r w:rsidRPr="00C7411A">
        <w:rPr>
          <w:b/>
          <w:bCs/>
        </w:rPr>
        <w:t>standard message</w:t>
      </w:r>
      <w:r w:rsidRPr="00C7411A">
        <w:t xml:space="preserve"> in </w:t>
      </w:r>
      <w:r w:rsidRPr="00C7411A">
        <w:rPr>
          <w:b/>
          <w:bCs/>
        </w:rPr>
        <w:t>Modern Standard Arabic</w:t>
      </w:r>
      <w:r w:rsidRPr="00C7411A">
        <w:t xml:space="preserve"> that can be printed on all </w:t>
      </w:r>
      <w:r w:rsidRPr="00C7411A">
        <w:rPr>
          <w:b/>
          <w:bCs/>
        </w:rPr>
        <w:t>orders</w:t>
      </w:r>
      <w:r w:rsidRPr="00C7411A">
        <w:t xml:space="preserve"> (e.g., purchase orders, sales orders). The message is concise, professional, and fits within </w:t>
      </w:r>
      <w:r w:rsidRPr="00C7411A">
        <w:rPr>
          <w:b/>
          <w:bCs/>
        </w:rPr>
        <w:t>3 lines</w:t>
      </w:r>
      <w:r w:rsidRPr="00C7411A">
        <w:t>:</w:t>
      </w:r>
    </w:p>
    <w:p w14:paraId="151FA13B" w14:textId="77777777" w:rsidR="00C7411A" w:rsidRPr="00C7411A" w:rsidRDefault="00000000" w:rsidP="00C7411A">
      <w:r>
        <w:pict w14:anchorId="5E63C1A0">
          <v:rect id="_x0000_i1236" style="width:0;height:1.5pt" o:hralign="center" o:hrstd="t" o:hr="t" fillcolor="#a0a0a0" stroked="f"/>
        </w:pict>
      </w:r>
    </w:p>
    <w:p w14:paraId="79791B03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Standard Order Message in Arabic:</w:t>
      </w:r>
    </w:p>
    <w:p w14:paraId="360E4657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lastRenderedPageBreak/>
        <w:t>نشكركم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على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تعاونكم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معنا</w:t>
      </w:r>
      <w:proofErr w:type="spellEnd"/>
      <w:r w:rsidRPr="00C7411A">
        <w:rPr>
          <w:b/>
          <w:bCs/>
        </w:rPr>
        <w:t>.</w:t>
      </w:r>
      <w:r w:rsidRPr="00C7411A">
        <w:br/>
      </w:r>
      <w:proofErr w:type="spellStart"/>
      <w:r w:rsidRPr="00C7411A">
        <w:rPr>
          <w:rFonts w:ascii="Arial" w:hAnsi="Arial" w:cs="Arial"/>
          <w:b/>
          <w:bCs/>
        </w:rPr>
        <w:t>يرجى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التأكد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من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مطابقة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الكميات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والمواصفات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قبل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الشحن</w:t>
      </w:r>
      <w:proofErr w:type="spellEnd"/>
      <w:r w:rsidRPr="00C7411A">
        <w:rPr>
          <w:b/>
          <w:bCs/>
        </w:rPr>
        <w:t>.</w:t>
      </w:r>
      <w:r w:rsidRPr="00C7411A">
        <w:br/>
      </w:r>
      <w:proofErr w:type="spellStart"/>
      <w:r w:rsidRPr="00C7411A">
        <w:rPr>
          <w:rFonts w:ascii="Arial" w:hAnsi="Arial" w:cs="Arial"/>
          <w:b/>
          <w:bCs/>
        </w:rPr>
        <w:t>للاستفسارات</w:t>
      </w:r>
      <w:proofErr w:type="spellEnd"/>
      <w:r w:rsidRPr="00C7411A">
        <w:rPr>
          <w:rFonts w:ascii="Arial" w:hAnsi="Arial" w:cs="Arial"/>
          <w:b/>
          <w:bCs/>
        </w:rPr>
        <w:t>،</w:t>
      </w:r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يرجى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الاتصال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على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الرقم</w:t>
      </w:r>
      <w:proofErr w:type="spellEnd"/>
      <w:r w:rsidRPr="00C7411A">
        <w:rPr>
          <w:b/>
          <w:bCs/>
        </w:rPr>
        <w:t xml:space="preserve"> 0123456789.</w:t>
      </w:r>
    </w:p>
    <w:p w14:paraId="5CAD4202" w14:textId="77777777" w:rsidR="00C7411A" w:rsidRPr="00C7411A" w:rsidRDefault="00000000" w:rsidP="00C7411A">
      <w:r>
        <w:pict w14:anchorId="340805B8">
          <v:rect id="_x0000_i1237" style="width:0;height:1.5pt" o:hralign="center" o:hrstd="t" o:hr="t" fillcolor="#a0a0a0" stroked="f"/>
        </w:pict>
      </w:r>
    </w:p>
    <w:p w14:paraId="7DCA2EB9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Translation in English:</w:t>
      </w:r>
    </w:p>
    <w:p w14:paraId="506F73E8" w14:textId="77777777" w:rsidR="00C7411A" w:rsidRPr="00C7411A" w:rsidRDefault="00C7411A" w:rsidP="00C7411A">
      <w:r w:rsidRPr="00C7411A">
        <w:rPr>
          <w:b/>
          <w:bCs/>
        </w:rPr>
        <w:t>We thank you for your cooperation with us.</w:t>
      </w:r>
      <w:r w:rsidRPr="00C7411A">
        <w:br/>
      </w:r>
      <w:r w:rsidRPr="00C7411A">
        <w:rPr>
          <w:b/>
          <w:bCs/>
        </w:rPr>
        <w:t>Please ensure quantities and specifications match before shipping.</w:t>
      </w:r>
      <w:r w:rsidRPr="00C7411A">
        <w:br/>
      </w:r>
      <w:r w:rsidRPr="00C7411A">
        <w:rPr>
          <w:b/>
          <w:bCs/>
        </w:rPr>
        <w:t>For inquiries, please contact 0123456789.</w:t>
      </w:r>
    </w:p>
    <w:p w14:paraId="5EBE5921" w14:textId="77777777" w:rsidR="00C7411A" w:rsidRPr="00C7411A" w:rsidRDefault="00000000" w:rsidP="00C7411A">
      <w:r>
        <w:pict w14:anchorId="32D04195">
          <v:rect id="_x0000_i1238" style="width:0;height:1.5pt" o:hralign="center" o:hrstd="t" o:hr="t" fillcolor="#a0a0a0" stroked="f"/>
        </w:pict>
      </w:r>
    </w:p>
    <w:p w14:paraId="476E3CA0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Key Elements of the Message:</w:t>
      </w:r>
    </w:p>
    <w:p w14:paraId="6B18A6B5" w14:textId="77777777" w:rsidR="00C7411A" w:rsidRPr="00C7411A" w:rsidRDefault="00C7411A" w:rsidP="00C7411A">
      <w:pPr>
        <w:numPr>
          <w:ilvl w:val="0"/>
          <w:numId w:val="22"/>
        </w:numPr>
      </w:pPr>
      <w:r w:rsidRPr="00C7411A">
        <w:rPr>
          <w:b/>
          <w:bCs/>
        </w:rPr>
        <w:t>Gratitude:</w:t>
      </w:r>
      <w:r w:rsidRPr="00C7411A">
        <w:t xml:space="preserve"> </w:t>
      </w:r>
      <w:proofErr w:type="gramStart"/>
      <w:r w:rsidRPr="00C7411A">
        <w:t>Thanks</w:t>
      </w:r>
      <w:proofErr w:type="gramEnd"/>
      <w:r w:rsidRPr="00C7411A">
        <w:t xml:space="preserve"> the supplier or customer for their cooperation.</w:t>
      </w:r>
    </w:p>
    <w:p w14:paraId="2BC04CC4" w14:textId="77777777" w:rsidR="00C7411A" w:rsidRPr="00C7411A" w:rsidRDefault="00C7411A" w:rsidP="00C7411A">
      <w:pPr>
        <w:numPr>
          <w:ilvl w:val="0"/>
          <w:numId w:val="22"/>
        </w:numPr>
      </w:pPr>
      <w:r w:rsidRPr="00C7411A">
        <w:rPr>
          <w:b/>
          <w:bCs/>
        </w:rPr>
        <w:t>Quality Check:</w:t>
      </w:r>
      <w:r w:rsidRPr="00C7411A">
        <w:t xml:space="preserve"> Requests confirmation that quantities and specifications match before shipping.</w:t>
      </w:r>
    </w:p>
    <w:p w14:paraId="0B4DBAF8" w14:textId="77777777" w:rsidR="00C7411A" w:rsidRPr="00C7411A" w:rsidRDefault="00C7411A" w:rsidP="00C7411A">
      <w:pPr>
        <w:numPr>
          <w:ilvl w:val="0"/>
          <w:numId w:val="22"/>
        </w:numPr>
      </w:pPr>
      <w:r w:rsidRPr="00C7411A">
        <w:rPr>
          <w:b/>
          <w:bCs/>
        </w:rPr>
        <w:t>Contact Information:</w:t>
      </w:r>
      <w:r w:rsidRPr="00C7411A">
        <w:t xml:space="preserve"> Provides a phone number for inquiries.</w:t>
      </w:r>
    </w:p>
    <w:p w14:paraId="400A85AC" w14:textId="77777777" w:rsidR="00C7411A" w:rsidRPr="00C7411A" w:rsidRDefault="00000000" w:rsidP="00C7411A">
      <w:r>
        <w:pict w14:anchorId="7A70AD85">
          <v:rect id="_x0000_i1239" style="width:0;height:1.5pt" o:hralign="center" o:hrstd="t" o:hr="t" fillcolor="#a0a0a0" stroked="f"/>
        </w:pict>
      </w:r>
    </w:p>
    <w:p w14:paraId="7D76F640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A standard message that would print on all orders placed with suppliers (NOTE up to 3 message lines)</w:t>
      </w:r>
    </w:p>
    <w:p w14:paraId="57D1E544" w14:textId="77777777" w:rsidR="00C7411A" w:rsidRPr="00C7411A" w:rsidRDefault="00C7411A" w:rsidP="00C7411A">
      <w:r w:rsidRPr="00C7411A">
        <w:t xml:space="preserve">Here’s a </w:t>
      </w:r>
      <w:r w:rsidRPr="00C7411A">
        <w:rPr>
          <w:b/>
          <w:bCs/>
        </w:rPr>
        <w:t>standard message</w:t>
      </w:r>
      <w:r w:rsidRPr="00C7411A">
        <w:t xml:space="preserve"> in </w:t>
      </w:r>
      <w:r w:rsidRPr="00C7411A">
        <w:rPr>
          <w:b/>
          <w:bCs/>
        </w:rPr>
        <w:t>Modern Standard Arabic</w:t>
      </w:r>
      <w:r w:rsidRPr="00C7411A">
        <w:t xml:space="preserve"> that can be printed on all </w:t>
      </w:r>
      <w:r w:rsidRPr="00C7411A">
        <w:rPr>
          <w:b/>
          <w:bCs/>
        </w:rPr>
        <w:t>orders placed with suppliers</w:t>
      </w:r>
      <w:r w:rsidRPr="00C7411A">
        <w:t xml:space="preserve">. The message is concise, professional, and fits within </w:t>
      </w:r>
      <w:r w:rsidRPr="00C7411A">
        <w:rPr>
          <w:b/>
          <w:bCs/>
        </w:rPr>
        <w:t>3 lines</w:t>
      </w:r>
      <w:r w:rsidRPr="00C7411A">
        <w:t>:</w:t>
      </w:r>
    </w:p>
    <w:p w14:paraId="2A5550D3" w14:textId="77777777" w:rsidR="00C7411A" w:rsidRPr="00C7411A" w:rsidRDefault="00000000" w:rsidP="00C7411A">
      <w:r>
        <w:pict w14:anchorId="4FBDB097">
          <v:rect id="_x0000_i1240" style="width:0;height:1.5pt" o:hralign="center" o:hrstd="t" o:hr="t" fillcolor="#a0a0a0" stroked="f"/>
        </w:pict>
      </w:r>
    </w:p>
    <w:p w14:paraId="260A7071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Standard Supplier Order Message in Arabic:</w:t>
      </w:r>
    </w:p>
    <w:p w14:paraId="798864F5" w14:textId="77777777" w:rsidR="00C7411A" w:rsidRPr="00C7411A" w:rsidRDefault="00C7411A" w:rsidP="00C7411A">
      <w:proofErr w:type="spellStart"/>
      <w:r w:rsidRPr="00C7411A">
        <w:rPr>
          <w:rFonts w:ascii="Arial" w:hAnsi="Arial" w:cs="Arial"/>
          <w:b/>
          <w:bCs/>
        </w:rPr>
        <w:t>نشكركم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على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تعاونكم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معنا</w:t>
      </w:r>
      <w:proofErr w:type="spellEnd"/>
      <w:r w:rsidRPr="00C7411A">
        <w:rPr>
          <w:b/>
          <w:bCs/>
        </w:rPr>
        <w:t>.</w:t>
      </w:r>
      <w:r w:rsidRPr="00C7411A">
        <w:br/>
      </w:r>
      <w:proofErr w:type="spellStart"/>
      <w:r w:rsidRPr="00C7411A">
        <w:rPr>
          <w:rFonts w:ascii="Arial" w:hAnsi="Arial" w:cs="Arial"/>
          <w:b/>
          <w:bCs/>
        </w:rPr>
        <w:t>يرجى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التأكد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من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مطابقة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الكميات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والمواصفات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قبل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الشحن</w:t>
      </w:r>
      <w:proofErr w:type="spellEnd"/>
      <w:r w:rsidRPr="00C7411A">
        <w:rPr>
          <w:b/>
          <w:bCs/>
        </w:rPr>
        <w:t>.</w:t>
      </w:r>
      <w:r w:rsidRPr="00C7411A">
        <w:br/>
      </w:r>
      <w:proofErr w:type="spellStart"/>
      <w:r w:rsidRPr="00C7411A">
        <w:rPr>
          <w:rFonts w:ascii="Arial" w:hAnsi="Arial" w:cs="Arial"/>
          <w:b/>
          <w:bCs/>
        </w:rPr>
        <w:t>للاستفسارات</w:t>
      </w:r>
      <w:proofErr w:type="spellEnd"/>
      <w:r w:rsidRPr="00C7411A">
        <w:rPr>
          <w:rFonts w:ascii="Arial" w:hAnsi="Arial" w:cs="Arial"/>
          <w:b/>
          <w:bCs/>
        </w:rPr>
        <w:t>،</w:t>
      </w:r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يرجى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الاتصال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على</w:t>
      </w:r>
      <w:proofErr w:type="spellEnd"/>
      <w:r w:rsidRPr="00C7411A">
        <w:rPr>
          <w:b/>
          <w:bCs/>
        </w:rPr>
        <w:t xml:space="preserve"> </w:t>
      </w:r>
      <w:proofErr w:type="spellStart"/>
      <w:r w:rsidRPr="00C7411A">
        <w:rPr>
          <w:rFonts w:ascii="Arial" w:hAnsi="Arial" w:cs="Arial"/>
          <w:b/>
          <w:bCs/>
        </w:rPr>
        <w:t>الرقم</w:t>
      </w:r>
      <w:proofErr w:type="spellEnd"/>
      <w:r w:rsidRPr="00C7411A">
        <w:rPr>
          <w:b/>
          <w:bCs/>
        </w:rPr>
        <w:t xml:space="preserve"> 0123456789.</w:t>
      </w:r>
    </w:p>
    <w:p w14:paraId="0095F6E8" w14:textId="77777777" w:rsidR="00C7411A" w:rsidRPr="00C7411A" w:rsidRDefault="00000000" w:rsidP="00C7411A">
      <w:r>
        <w:pict w14:anchorId="3B2C72A3">
          <v:rect id="_x0000_i1241" style="width:0;height:1.5pt" o:hralign="center" o:hrstd="t" o:hr="t" fillcolor="#a0a0a0" stroked="f"/>
        </w:pict>
      </w:r>
    </w:p>
    <w:p w14:paraId="142DC4FA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Translation in English:</w:t>
      </w:r>
    </w:p>
    <w:p w14:paraId="3AEA621F" w14:textId="77777777" w:rsidR="00C7411A" w:rsidRPr="00C7411A" w:rsidRDefault="00C7411A" w:rsidP="00C7411A">
      <w:r w:rsidRPr="00C7411A">
        <w:rPr>
          <w:b/>
          <w:bCs/>
        </w:rPr>
        <w:t>We thank you for your cooperation with us.</w:t>
      </w:r>
      <w:r w:rsidRPr="00C7411A">
        <w:br/>
      </w:r>
      <w:r w:rsidRPr="00C7411A">
        <w:rPr>
          <w:b/>
          <w:bCs/>
        </w:rPr>
        <w:t>Please ensure quantities and specifications match before shipping.</w:t>
      </w:r>
      <w:r w:rsidRPr="00C7411A">
        <w:br/>
      </w:r>
      <w:r w:rsidRPr="00C7411A">
        <w:rPr>
          <w:b/>
          <w:bCs/>
        </w:rPr>
        <w:t>For inquiries, please contact 0123456789.</w:t>
      </w:r>
    </w:p>
    <w:p w14:paraId="4CC30030" w14:textId="77777777" w:rsidR="00C7411A" w:rsidRPr="00C7411A" w:rsidRDefault="00000000" w:rsidP="00C7411A">
      <w:r>
        <w:pict w14:anchorId="3336B2A1">
          <v:rect id="_x0000_i1242" style="width:0;height:1.5pt" o:hralign="center" o:hrstd="t" o:hr="t" fillcolor="#a0a0a0" stroked="f"/>
        </w:pict>
      </w:r>
    </w:p>
    <w:p w14:paraId="6FEB0727" w14:textId="77777777" w:rsidR="00C7411A" w:rsidRPr="00C7411A" w:rsidRDefault="00C7411A" w:rsidP="00C7411A">
      <w:pPr>
        <w:rPr>
          <w:b/>
          <w:bCs/>
        </w:rPr>
      </w:pPr>
      <w:r w:rsidRPr="00C7411A">
        <w:rPr>
          <w:b/>
          <w:bCs/>
        </w:rPr>
        <w:t>Key Elements of the Message:</w:t>
      </w:r>
    </w:p>
    <w:p w14:paraId="267E5B94" w14:textId="77777777" w:rsidR="00C7411A" w:rsidRPr="00C7411A" w:rsidRDefault="00C7411A" w:rsidP="00C7411A">
      <w:pPr>
        <w:numPr>
          <w:ilvl w:val="0"/>
          <w:numId w:val="23"/>
        </w:numPr>
      </w:pPr>
      <w:r w:rsidRPr="00C7411A">
        <w:rPr>
          <w:b/>
          <w:bCs/>
        </w:rPr>
        <w:lastRenderedPageBreak/>
        <w:t>Gratitude:</w:t>
      </w:r>
      <w:r w:rsidRPr="00C7411A">
        <w:t xml:space="preserve"> </w:t>
      </w:r>
      <w:proofErr w:type="gramStart"/>
      <w:r w:rsidRPr="00C7411A">
        <w:t>Thanks</w:t>
      </w:r>
      <w:proofErr w:type="gramEnd"/>
      <w:r w:rsidRPr="00C7411A">
        <w:t xml:space="preserve"> the supplier for their cooperation.</w:t>
      </w:r>
    </w:p>
    <w:p w14:paraId="588C12B5" w14:textId="77777777" w:rsidR="00C7411A" w:rsidRPr="00C7411A" w:rsidRDefault="00C7411A" w:rsidP="00C7411A">
      <w:pPr>
        <w:numPr>
          <w:ilvl w:val="0"/>
          <w:numId w:val="23"/>
        </w:numPr>
      </w:pPr>
      <w:r w:rsidRPr="00C7411A">
        <w:rPr>
          <w:b/>
          <w:bCs/>
        </w:rPr>
        <w:t>Quality Check:</w:t>
      </w:r>
      <w:r w:rsidRPr="00C7411A">
        <w:t xml:space="preserve"> Requests confirmation that quantities and specifications match before shipping.</w:t>
      </w:r>
    </w:p>
    <w:p w14:paraId="10B690B5" w14:textId="77777777" w:rsidR="00C7411A" w:rsidRPr="00C7411A" w:rsidRDefault="00C7411A" w:rsidP="00C7411A">
      <w:pPr>
        <w:numPr>
          <w:ilvl w:val="0"/>
          <w:numId w:val="23"/>
        </w:numPr>
      </w:pPr>
      <w:r w:rsidRPr="00C7411A">
        <w:rPr>
          <w:b/>
          <w:bCs/>
        </w:rPr>
        <w:t>Contact Information:</w:t>
      </w:r>
      <w:r w:rsidRPr="00C7411A">
        <w:t xml:space="preserve"> Provides a phone number for inquiries.</w:t>
      </w:r>
    </w:p>
    <w:p w14:paraId="46DA3942" w14:textId="77777777" w:rsidR="00C7411A" w:rsidRDefault="00000000" w:rsidP="00C7411A">
      <w:r>
        <w:pict w14:anchorId="546F950A">
          <v:rect id="_x0000_i1243" style="width:0;height:1.5pt" o:hralign="center" o:hrstd="t" o:hr="t" fillcolor="#a0a0a0" stroked="f"/>
        </w:pict>
      </w:r>
    </w:p>
    <w:p w14:paraId="338B1AC0" w14:textId="77777777" w:rsidR="009B52D2" w:rsidRPr="00C7411A" w:rsidRDefault="009B52D2" w:rsidP="00C7411A"/>
    <w:p w14:paraId="0BA7C5E9" w14:textId="15211016" w:rsidR="00C7411A" w:rsidRDefault="00A50EE7" w:rsidP="009B52D2">
      <w:pPr>
        <w:pStyle w:val="Heading1"/>
        <w:rPr>
          <w:lang w:val="en-US"/>
        </w:rPr>
      </w:pPr>
      <w:r>
        <w:rPr>
          <w:lang w:val="en-US"/>
        </w:rPr>
        <w:t>Batch (Journal)</w:t>
      </w:r>
      <w:r w:rsidR="009B52D2">
        <w:rPr>
          <w:lang w:val="en-US"/>
        </w:rPr>
        <w:t xml:space="preserve"> –</w:t>
      </w:r>
      <w:r>
        <w:rPr>
          <w:lang w:val="en-US"/>
        </w:rPr>
        <w:t xml:space="preserve"> Transactions</w:t>
      </w:r>
    </w:p>
    <w:p w14:paraId="6D6E0221" w14:textId="77777777" w:rsidR="00981B53" w:rsidRPr="00981B53" w:rsidRDefault="00981B53" w:rsidP="00981B53">
      <w:pPr>
        <w:pStyle w:val="Heading2"/>
      </w:pPr>
      <w:r w:rsidRPr="00981B53">
        <w:t>Opening balance - Take-on</w:t>
      </w:r>
    </w:p>
    <w:p w14:paraId="3054A41A" w14:textId="77777777" w:rsidR="00981B53" w:rsidRPr="00981B53" w:rsidRDefault="00981B53" w:rsidP="00981B53">
      <w:r w:rsidRPr="00981B53">
        <w:t xml:space="preserve">Here’s the translation of </w:t>
      </w:r>
      <w:r w:rsidRPr="00981B53">
        <w:rPr>
          <w:b/>
          <w:bCs/>
        </w:rPr>
        <w:t>"Opening balance - Take-on"</w:t>
      </w:r>
      <w:r w:rsidRPr="00981B53">
        <w:t xml:space="preserve"> into </w:t>
      </w:r>
      <w:r w:rsidRPr="00981B53">
        <w:rPr>
          <w:b/>
          <w:bCs/>
        </w:rPr>
        <w:t>Modern Standard Arabic</w:t>
      </w:r>
      <w:r w:rsidRPr="00981B53">
        <w:t>:</w:t>
      </w:r>
    </w:p>
    <w:p w14:paraId="3A283384" w14:textId="77777777" w:rsidR="00981B53" w:rsidRPr="00981B53" w:rsidRDefault="00000000" w:rsidP="00981B53">
      <w:r>
        <w:pict w14:anchorId="08F0D878">
          <v:rect id="_x0000_i1244" style="width:0;height:1.5pt" o:hralign="center" o:hrstd="t" o:hr="t" fillcolor="#a0a0a0" stroked="f"/>
        </w:pict>
      </w:r>
    </w:p>
    <w:p w14:paraId="334D2007" w14:textId="77777777" w:rsidR="00981B53" w:rsidRPr="00981B53" w:rsidRDefault="00981B53" w:rsidP="00981B53">
      <w:pPr>
        <w:rPr>
          <w:b/>
          <w:bCs/>
        </w:rPr>
      </w:pPr>
      <w:r w:rsidRPr="00981B53">
        <w:rPr>
          <w:b/>
          <w:bCs/>
        </w:rPr>
        <w:t>Opening Balance - Take-on</w:t>
      </w:r>
    </w:p>
    <w:p w14:paraId="30D2748D" w14:textId="77777777" w:rsidR="00981B53" w:rsidRPr="00981B53" w:rsidRDefault="00981B53" w:rsidP="00981B53">
      <w:proofErr w:type="spellStart"/>
      <w:r w:rsidRPr="00981B53">
        <w:rPr>
          <w:rFonts w:ascii="Arial" w:hAnsi="Arial" w:cs="Arial"/>
          <w:b/>
          <w:bCs/>
        </w:rPr>
        <w:t>الرصيد</w:t>
      </w:r>
      <w:proofErr w:type="spellEnd"/>
      <w:r w:rsidRPr="00981B53">
        <w:rPr>
          <w:b/>
          <w:bCs/>
        </w:rPr>
        <w:t xml:space="preserve"> </w:t>
      </w:r>
      <w:proofErr w:type="spellStart"/>
      <w:r w:rsidRPr="00981B53">
        <w:rPr>
          <w:rFonts w:ascii="Arial" w:hAnsi="Arial" w:cs="Arial"/>
          <w:b/>
          <w:bCs/>
        </w:rPr>
        <w:t>الافتتاحي</w:t>
      </w:r>
      <w:proofErr w:type="spellEnd"/>
      <w:r w:rsidRPr="00981B53">
        <w:rPr>
          <w:b/>
          <w:bCs/>
        </w:rPr>
        <w:t xml:space="preserve"> - </w:t>
      </w:r>
      <w:proofErr w:type="spellStart"/>
      <w:r w:rsidRPr="00981B53">
        <w:rPr>
          <w:rFonts w:ascii="Arial" w:hAnsi="Arial" w:cs="Arial"/>
          <w:b/>
          <w:bCs/>
        </w:rPr>
        <w:t>التحميل</w:t>
      </w:r>
      <w:proofErr w:type="spellEnd"/>
      <w:r w:rsidRPr="00981B53">
        <w:rPr>
          <w:b/>
          <w:bCs/>
        </w:rPr>
        <w:t xml:space="preserve"> </w:t>
      </w:r>
      <w:proofErr w:type="spellStart"/>
      <w:r w:rsidRPr="00981B53">
        <w:rPr>
          <w:rFonts w:ascii="Arial" w:hAnsi="Arial" w:cs="Arial"/>
          <w:b/>
          <w:bCs/>
        </w:rPr>
        <w:t>الأولي</w:t>
      </w:r>
      <w:proofErr w:type="spellEnd"/>
    </w:p>
    <w:p w14:paraId="14CE0E0E" w14:textId="77777777" w:rsidR="00981B53" w:rsidRPr="00981B53" w:rsidRDefault="00000000" w:rsidP="00981B53">
      <w:r>
        <w:pict w14:anchorId="1AAD342F">
          <v:rect id="_x0000_i1245" style="width:0;height:1.5pt" o:hralign="center" o:hrstd="t" o:hr="t" fillcolor="#a0a0a0" stroked="f"/>
        </w:pict>
      </w:r>
    </w:p>
    <w:p w14:paraId="3FFDF7D7" w14:textId="77777777" w:rsidR="00981B53" w:rsidRPr="00981B53" w:rsidRDefault="00981B53" w:rsidP="00981B53">
      <w:pPr>
        <w:rPr>
          <w:b/>
          <w:bCs/>
        </w:rPr>
      </w:pPr>
      <w:r w:rsidRPr="00981B53">
        <w:rPr>
          <w:b/>
          <w:bCs/>
        </w:rPr>
        <w:t>Explanation:</w:t>
      </w:r>
    </w:p>
    <w:p w14:paraId="0D19DB42" w14:textId="77777777" w:rsidR="00981B53" w:rsidRPr="00981B53" w:rsidRDefault="00981B53" w:rsidP="00981B53">
      <w:pPr>
        <w:numPr>
          <w:ilvl w:val="0"/>
          <w:numId w:val="40"/>
        </w:numPr>
      </w:pPr>
      <w:r w:rsidRPr="00981B53">
        <w:rPr>
          <w:b/>
          <w:bCs/>
        </w:rPr>
        <w:t>Opening Balance:</w:t>
      </w:r>
      <w:r w:rsidRPr="00981B53">
        <w:t xml:space="preserve"> Refers to the initial balance of an account at the start of a financial period.</w:t>
      </w:r>
    </w:p>
    <w:p w14:paraId="33FD38E3" w14:textId="77777777" w:rsidR="00981B53" w:rsidRPr="00981B53" w:rsidRDefault="00981B53" w:rsidP="00981B53">
      <w:pPr>
        <w:numPr>
          <w:ilvl w:val="0"/>
          <w:numId w:val="40"/>
        </w:numPr>
      </w:pPr>
      <w:r w:rsidRPr="00981B53">
        <w:rPr>
          <w:b/>
          <w:bCs/>
        </w:rPr>
        <w:t>Take-on:</w:t>
      </w:r>
      <w:r w:rsidRPr="00981B53">
        <w:t xml:space="preserve"> Refers to the process of loading or initializing this balance into the system.</w:t>
      </w:r>
    </w:p>
    <w:p w14:paraId="147C2200" w14:textId="77777777" w:rsidR="00981B53" w:rsidRPr="00981B53" w:rsidRDefault="00000000" w:rsidP="00981B53">
      <w:r>
        <w:pict w14:anchorId="01B7B895">
          <v:rect id="_x0000_i1246" style="width:0;height:1.5pt" o:hralign="center" o:hrstd="t" o:hr="t" fillcolor="#a0a0a0" stroked="f"/>
        </w:pict>
      </w:r>
    </w:p>
    <w:p w14:paraId="6D1AADBE" w14:textId="77777777" w:rsidR="00981B53" w:rsidRPr="00981B53" w:rsidRDefault="00981B53" w:rsidP="00981B53">
      <w:pPr>
        <w:rPr>
          <w:b/>
          <w:bCs/>
        </w:rPr>
      </w:pPr>
      <w:r w:rsidRPr="00981B53">
        <w:rPr>
          <w:b/>
          <w:bCs/>
        </w:rPr>
        <w:t>Batch (journal) name or alias (consisting of up to 15 characters) for opening balances</w:t>
      </w:r>
    </w:p>
    <w:p w14:paraId="33885453" w14:textId="77777777" w:rsidR="00981B53" w:rsidRPr="00981B53" w:rsidRDefault="00981B53" w:rsidP="00981B53">
      <w:r w:rsidRPr="00981B53">
        <w:t xml:space="preserve">For the </w:t>
      </w:r>
      <w:r w:rsidRPr="00981B53">
        <w:rPr>
          <w:b/>
          <w:bCs/>
        </w:rPr>
        <w:t>batch (journal) name or alias</w:t>
      </w:r>
      <w:r w:rsidRPr="00981B53">
        <w:t xml:space="preserve"> for </w:t>
      </w:r>
      <w:r w:rsidRPr="00981B53">
        <w:rPr>
          <w:b/>
          <w:bCs/>
        </w:rPr>
        <w:t>opening balances</w:t>
      </w:r>
      <w:r w:rsidRPr="00981B53">
        <w:t xml:space="preserve">, we need a concise and meaningful name within </w:t>
      </w:r>
      <w:r w:rsidRPr="00981B53">
        <w:rPr>
          <w:b/>
          <w:bCs/>
        </w:rPr>
        <w:t>15 characters</w:t>
      </w:r>
      <w:r w:rsidRPr="00981B53">
        <w:t xml:space="preserve">. Here’s a suggestion in </w:t>
      </w:r>
      <w:r w:rsidRPr="00981B53">
        <w:rPr>
          <w:b/>
          <w:bCs/>
        </w:rPr>
        <w:t>Modern Standard Arabic</w:t>
      </w:r>
      <w:r w:rsidRPr="00981B53">
        <w:t>:</w:t>
      </w:r>
    </w:p>
    <w:p w14:paraId="1017C933" w14:textId="77777777" w:rsidR="00981B53" w:rsidRPr="00981B53" w:rsidRDefault="00000000" w:rsidP="00981B53">
      <w:r>
        <w:pict w14:anchorId="0030E6E0">
          <v:rect id="_x0000_i1247" style="width:0;height:1.5pt" o:hralign="center" o:hrstd="t" o:hr="t" fillcolor="#a0a0a0" stroked="f"/>
        </w:pict>
      </w:r>
    </w:p>
    <w:p w14:paraId="7B8E6338" w14:textId="77777777" w:rsidR="00981B53" w:rsidRPr="00981B53" w:rsidRDefault="00981B53" w:rsidP="00981B53">
      <w:pPr>
        <w:rPr>
          <w:b/>
          <w:bCs/>
        </w:rPr>
      </w:pPr>
      <w:r w:rsidRPr="00981B53">
        <w:rPr>
          <w:b/>
          <w:bCs/>
        </w:rPr>
        <w:t>Batch Name/Alias for Opening Balances:</w:t>
      </w:r>
    </w:p>
    <w:p w14:paraId="2081564E" w14:textId="77777777" w:rsidR="00981B53" w:rsidRPr="00981B53" w:rsidRDefault="00981B53" w:rsidP="00981B53">
      <w:proofErr w:type="spellStart"/>
      <w:r w:rsidRPr="00981B53">
        <w:rPr>
          <w:rFonts w:ascii="Arial" w:hAnsi="Arial" w:cs="Arial"/>
          <w:b/>
          <w:bCs/>
        </w:rPr>
        <w:t>الافتتاحيات</w:t>
      </w:r>
      <w:proofErr w:type="spellEnd"/>
      <w:r w:rsidRPr="00981B53">
        <w:br/>
      </w:r>
      <w:r w:rsidRPr="00981B53">
        <w:rPr>
          <w:b/>
          <w:bCs/>
        </w:rPr>
        <w:t>Abbreviation:</w:t>
      </w:r>
      <w:r w:rsidRPr="00981B53">
        <w:t xml:space="preserve"> </w:t>
      </w:r>
      <w:proofErr w:type="spellStart"/>
      <w:r w:rsidRPr="00981B53">
        <w:rPr>
          <w:rFonts w:ascii="Arial" w:hAnsi="Arial" w:cs="Arial"/>
          <w:b/>
          <w:bCs/>
        </w:rPr>
        <w:t>افتتاحي</w:t>
      </w:r>
      <w:proofErr w:type="spellEnd"/>
      <w:r w:rsidRPr="00981B53">
        <w:rPr>
          <w:b/>
          <w:bCs/>
        </w:rPr>
        <w:t xml:space="preserve"> (15 characters)</w:t>
      </w:r>
    </w:p>
    <w:p w14:paraId="1CD8A4A9" w14:textId="77777777" w:rsidR="00981B53" w:rsidRPr="00981B53" w:rsidRDefault="00000000" w:rsidP="00981B53">
      <w:r>
        <w:pict w14:anchorId="6F15E270">
          <v:rect id="_x0000_i1248" style="width:0;height:1.5pt" o:hralign="center" o:hrstd="t" o:hr="t" fillcolor="#a0a0a0" stroked="f"/>
        </w:pict>
      </w:r>
    </w:p>
    <w:p w14:paraId="3E31B552" w14:textId="77777777" w:rsidR="00981B53" w:rsidRPr="00981B53" w:rsidRDefault="00981B53" w:rsidP="00981B53">
      <w:pPr>
        <w:rPr>
          <w:b/>
          <w:bCs/>
        </w:rPr>
      </w:pPr>
      <w:r w:rsidRPr="00981B53">
        <w:rPr>
          <w:b/>
          <w:bCs/>
        </w:rPr>
        <w:lastRenderedPageBreak/>
        <w:t>Explanation:</w:t>
      </w:r>
    </w:p>
    <w:p w14:paraId="1405E109" w14:textId="77777777" w:rsidR="00981B53" w:rsidRPr="00981B53" w:rsidRDefault="00981B53" w:rsidP="00981B53">
      <w:pPr>
        <w:numPr>
          <w:ilvl w:val="0"/>
          <w:numId w:val="41"/>
        </w:numPr>
      </w:pPr>
      <w:proofErr w:type="spellStart"/>
      <w:r w:rsidRPr="00981B53">
        <w:rPr>
          <w:rFonts w:ascii="Arial" w:hAnsi="Arial" w:cs="Arial"/>
          <w:b/>
          <w:bCs/>
        </w:rPr>
        <w:t>الافتتاحيات</w:t>
      </w:r>
      <w:proofErr w:type="spellEnd"/>
      <w:r w:rsidRPr="00981B53">
        <w:t xml:space="preserve"> (Al-</w:t>
      </w:r>
      <w:proofErr w:type="spellStart"/>
      <w:r w:rsidRPr="00981B53">
        <w:t>Iftitahiyat</w:t>
      </w:r>
      <w:proofErr w:type="spellEnd"/>
      <w:r w:rsidRPr="00981B53">
        <w:t>): Means "Opening Balances" and is concise yet descriptive.</w:t>
      </w:r>
    </w:p>
    <w:p w14:paraId="4096CC5E" w14:textId="77777777" w:rsidR="00981B53" w:rsidRPr="00981B53" w:rsidRDefault="00981B53" w:rsidP="00981B53">
      <w:pPr>
        <w:numPr>
          <w:ilvl w:val="0"/>
          <w:numId w:val="41"/>
        </w:numPr>
      </w:pPr>
      <w:proofErr w:type="spellStart"/>
      <w:r w:rsidRPr="00981B53">
        <w:rPr>
          <w:rFonts w:ascii="Arial" w:hAnsi="Arial" w:cs="Arial"/>
          <w:b/>
          <w:bCs/>
        </w:rPr>
        <w:t>افتتاحي</w:t>
      </w:r>
      <w:proofErr w:type="spellEnd"/>
      <w:r w:rsidRPr="00981B53">
        <w:t xml:space="preserve"> (</w:t>
      </w:r>
      <w:proofErr w:type="spellStart"/>
      <w:r w:rsidRPr="00981B53">
        <w:t>Iftitahi</w:t>
      </w:r>
      <w:proofErr w:type="spellEnd"/>
      <w:r w:rsidRPr="00981B53">
        <w:t>): A shorter alias that fits within 15 characters and clearly refers to opening balances.</w:t>
      </w:r>
    </w:p>
    <w:p w14:paraId="742B1187" w14:textId="77777777" w:rsidR="00981B53" w:rsidRPr="00981B53" w:rsidRDefault="00000000" w:rsidP="00981B53">
      <w:r>
        <w:pict w14:anchorId="359CC2F7">
          <v:rect id="_x0000_i1249" style="width:0;height:1.5pt" o:hralign="center" o:hrstd="t" o:hr="t" fillcolor="#a0a0a0" stroked="f"/>
        </w:pict>
      </w:r>
    </w:p>
    <w:p w14:paraId="16985B6E" w14:textId="77777777" w:rsidR="00981B53" w:rsidRPr="00981B53" w:rsidRDefault="00981B53" w:rsidP="00981B53">
      <w:pPr>
        <w:rPr>
          <w:b/>
          <w:bCs/>
        </w:rPr>
      </w:pPr>
      <w:r w:rsidRPr="00981B53">
        <w:rPr>
          <w:b/>
          <w:bCs/>
        </w:rPr>
        <w:t>JNL1 (this is the general journal line number)</w:t>
      </w:r>
    </w:p>
    <w:p w14:paraId="6DF84E8B" w14:textId="77777777" w:rsidR="00981B53" w:rsidRPr="00981B53" w:rsidRDefault="00981B53" w:rsidP="00981B53">
      <w:r w:rsidRPr="00981B53">
        <w:t xml:space="preserve">Here’s the translation of </w:t>
      </w:r>
      <w:r w:rsidRPr="00981B53">
        <w:rPr>
          <w:b/>
          <w:bCs/>
        </w:rPr>
        <w:t>"JNL1"</w:t>
      </w:r>
      <w:r w:rsidRPr="00981B53">
        <w:t xml:space="preserve"> (general journal line number) into </w:t>
      </w:r>
      <w:r w:rsidRPr="00981B53">
        <w:rPr>
          <w:b/>
          <w:bCs/>
        </w:rPr>
        <w:t>Modern Standard Arabic</w:t>
      </w:r>
      <w:r w:rsidRPr="00981B53">
        <w:t xml:space="preserve">, keeping it concise and within </w:t>
      </w:r>
      <w:r w:rsidRPr="00981B53">
        <w:rPr>
          <w:b/>
          <w:bCs/>
        </w:rPr>
        <w:t>15 characters</w:t>
      </w:r>
      <w:r w:rsidRPr="00981B53">
        <w:t>:</w:t>
      </w:r>
    </w:p>
    <w:p w14:paraId="69EA248D" w14:textId="77777777" w:rsidR="00981B53" w:rsidRPr="00981B53" w:rsidRDefault="00000000" w:rsidP="00981B53">
      <w:r>
        <w:pict w14:anchorId="59F0571E">
          <v:rect id="_x0000_i1250" style="width:0;height:1.5pt" o:hralign="center" o:hrstd="t" o:hr="t" fillcolor="#a0a0a0" stroked="f"/>
        </w:pict>
      </w:r>
    </w:p>
    <w:p w14:paraId="56893161" w14:textId="77777777" w:rsidR="00981B53" w:rsidRPr="00981B53" w:rsidRDefault="00981B53" w:rsidP="00981B53">
      <w:pPr>
        <w:rPr>
          <w:b/>
          <w:bCs/>
        </w:rPr>
      </w:pPr>
      <w:r w:rsidRPr="00981B53">
        <w:rPr>
          <w:b/>
          <w:bCs/>
        </w:rPr>
        <w:t>JNL1</w:t>
      </w:r>
    </w:p>
    <w:p w14:paraId="68382F40" w14:textId="77777777" w:rsidR="00981B53" w:rsidRPr="00981B53" w:rsidRDefault="00981B53" w:rsidP="00981B53">
      <w:r w:rsidRPr="00981B53">
        <w:rPr>
          <w:rFonts w:ascii="Arial" w:hAnsi="Arial" w:cs="Arial"/>
          <w:b/>
          <w:bCs/>
        </w:rPr>
        <w:t>يومية</w:t>
      </w:r>
      <w:r w:rsidRPr="00981B53">
        <w:rPr>
          <w:b/>
          <w:bCs/>
        </w:rPr>
        <w:t>1</w:t>
      </w:r>
      <w:r w:rsidRPr="00981B53">
        <w:br/>
      </w:r>
      <w:r w:rsidRPr="00981B53">
        <w:rPr>
          <w:b/>
          <w:bCs/>
        </w:rPr>
        <w:t>Abbreviation:</w:t>
      </w:r>
      <w:r w:rsidRPr="00981B53">
        <w:t xml:space="preserve"> </w:t>
      </w:r>
      <w:r w:rsidRPr="00981B53">
        <w:rPr>
          <w:rFonts w:ascii="Arial" w:hAnsi="Arial" w:cs="Arial"/>
          <w:b/>
          <w:bCs/>
        </w:rPr>
        <w:t>يومية</w:t>
      </w:r>
      <w:r w:rsidRPr="00981B53">
        <w:rPr>
          <w:b/>
          <w:bCs/>
        </w:rPr>
        <w:t>1 (YOM1)</w:t>
      </w:r>
    </w:p>
    <w:p w14:paraId="4E79A25C" w14:textId="77777777" w:rsidR="00981B53" w:rsidRPr="00981B53" w:rsidRDefault="00000000" w:rsidP="00981B53">
      <w:r>
        <w:pict w14:anchorId="744B0E7C">
          <v:rect id="_x0000_i1251" style="width:0;height:1.5pt" o:hralign="center" o:hrstd="t" o:hr="t" fillcolor="#a0a0a0" stroked="f"/>
        </w:pict>
      </w:r>
    </w:p>
    <w:p w14:paraId="2B5683C8" w14:textId="77777777" w:rsidR="00981B53" w:rsidRPr="00981B53" w:rsidRDefault="00981B53" w:rsidP="00981B53">
      <w:pPr>
        <w:rPr>
          <w:b/>
          <w:bCs/>
        </w:rPr>
      </w:pPr>
      <w:r w:rsidRPr="00981B53">
        <w:rPr>
          <w:b/>
          <w:bCs/>
        </w:rPr>
        <w:t>Explanation:</w:t>
      </w:r>
    </w:p>
    <w:p w14:paraId="310A59C3" w14:textId="77777777" w:rsidR="00981B53" w:rsidRPr="00981B53" w:rsidRDefault="00981B53" w:rsidP="00981B53">
      <w:pPr>
        <w:numPr>
          <w:ilvl w:val="0"/>
          <w:numId w:val="42"/>
        </w:numPr>
      </w:pPr>
      <w:r w:rsidRPr="00981B53">
        <w:rPr>
          <w:rFonts w:ascii="Arial" w:hAnsi="Arial" w:cs="Arial"/>
          <w:b/>
          <w:bCs/>
        </w:rPr>
        <w:t>يومية</w:t>
      </w:r>
      <w:r w:rsidRPr="00981B53">
        <w:rPr>
          <w:b/>
          <w:bCs/>
        </w:rPr>
        <w:t>1</w:t>
      </w:r>
      <w:r w:rsidRPr="00981B53">
        <w:t xml:space="preserve"> (</w:t>
      </w:r>
      <w:proofErr w:type="spellStart"/>
      <w:r w:rsidRPr="00981B53">
        <w:t>Yawmiya</w:t>
      </w:r>
      <w:proofErr w:type="spellEnd"/>
      <w:r w:rsidRPr="00981B53">
        <w:t xml:space="preserve"> 1): Means "Journal 1" and is a direct translation.</w:t>
      </w:r>
    </w:p>
    <w:p w14:paraId="752259F7" w14:textId="77777777" w:rsidR="00981B53" w:rsidRPr="00981B53" w:rsidRDefault="00981B53" w:rsidP="00981B53">
      <w:pPr>
        <w:numPr>
          <w:ilvl w:val="0"/>
          <w:numId w:val="42"/>
        </w:numPr>
      </w:pPr>
      <w:r w:rsidRPr="00981B53">
        <w:rPr>
          <w:b/>
          <w:bCs/>
        </w:rPr>
        <w:t>YOM1</w:t>
      </w:r>
      <w:r w:rsidRPr="00981B53">
        <w:t>: A shortened version that fits within 15 characters and is easy to understand.</w:t>
      </w:r>
    </w:p>
    <w:p w14:paraId="41E2478D" w14:textId="77777777" w:rsidR="00981B53" w:rsidRDefault="00000000" w:rsidP="00981B53">
      <w:r>
        <w:pict w14:anchorId="7E779D29">
          <v:rect id="_x0000_i1252" style="width:0;height:1.5pt" o:hralign="center" o:bullet="t" o:hrstd="t" o:hr="t" fillcolor="#a0a0a0" stroked="f"/>
        </w:pict>
      </w:r>
    </w:p>
    <w:p w14:paraId="789D088E" w14:textId="2F6DA76A" w:rsidR="00353436" w:rsidRDefault="00353436" w:rsidP="00981B53">
      <w:pPr>
        <w:rPr>
          <w:b/>
          <w:bCs/>
        </w:rPr>
      </w:pPr>
      <w:r w:rsidRPr="00353436">
        <w:rPr>
          <w:b/>
          <w:bCs/>
        </w:rPr>
        <w:t>Screenshots</w:t>
      </w:r>
    </w:p>
    <w:p w14:paraId="0131E5E4" w14:textId="77777777" w:rsidR="00353436" w:rsidRDefault="00353436" w:rsidP="00981B53">
      <w:pPr>
        <w:rPr>
          <w:b/>
          <w:bCs/>
        </w:rPr>
      </w:pPr>
    </w:p>
    <w:p w14:paraId="0F6E0ABD" w14:textId="67E22AD9" w:rsidR="00353436" w:rsidRDefault="00353436" w:rsidP="00981B5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D255E17" wp14:editId="39EA2D8C">
            <wp:extent cx="5724525" cy="2800350"/>
            <wp:effectExtent l="0" t="0" r="9525" b="0"/>
            <wp:docPr id="347825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38224" w14:textId="77777777" w:rsidR="00353436" w:rsidRDefault="00353436" w:rsidP="00981B53">
      <w:pPr>
        <w:rPr>
          <w:b/>
          <w:bCs/>
        </w:rPr>
      </w:pPr>
    </w:p>
    <w:p w14:paraId="32F568DC" w14:textId="466E161B" w:rsidR="00353436" w:rsidRDefault="00353436" w:rsidP="00981B5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23B14E1" wp14:editId="29D75F41">
            <wp:extent cx="5734050" cy="4486275"/>
            <wp:effectExtent l="0" t="0" r="0" b="9525"/>
            <wp:docPr id="5444575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0DD93" w14:textId="77777777" w:rsidR="00353436" w:rsidRDefault="00353436" w:rsidP="00981B53">
      <w:pPr>
        <w:rPr>
          <w:b/>
          <w:bCs/>
        </w:rPr>
      </w:pPr>
    </w:p>
    <w:p w14:paraId="4C5EAAD0" w14:textId="2F880140" w:rsidR="00353436" w:rsidRDefault="00353436" w:rsidP="00981B5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A2F2866" wp14:editId="5E52F4D9">
            <wp:extent cx="5734050" cy="2028825"/>
            <wp:effectExtent l="0" t="0" r="0" b="9525"/>
            <wp:docPr id="3623552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1C600" w14:textId="17FE360E" w:rsidR="00353436" w:rsidRDefault="00353436" w:rsidP="00981B5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02EE53" wp14:editId="2E2336E8">
            <wp:extent cx="5734050" cy="5753100"/>
            <wp:effectExtent l="0" t="0" r="0" b="0"/>
            <wp:docPr id="15886070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E2311" w14:textId="77777777" w:rsidR="00353436" w:rsidRDefault="00353436" w:rsidP="00981B53">
      <w:pPr>
        <w:rPr>
          <w:b/>
          <w:bCs/>
        </w:rPr>
      </w:pPr>
    </w:p>
    <w:p w14:paraId="638FB831" w14:textId="732BCA30" w:rsidR="00353436" w:rsidRPr="00353436" w:rsidRDefault="00353436" w:rsidP="00981B5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7F2335B" wp14:editId="79D4C8E4">
            <wp:extent cx="5724525" cy="3371850"/>
            <wp:effectExtent l="0" t="0" r="9525" b="0"/>
            <wp:docPr id="20409541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BD144" w14:textId="3B280C3B" w:rsidR="00981B53" w:rsidRDefault="00981B53" w:rsidP="00981B53">
      <w:pPr>
        <w:pStyle w:val="Heading2"/>
      </w:pPr>
      <w:r>
        <w:t>O</w:t>
      </w:r>
      <w:r w:rsidRPr="00981B53">
        <w:t>pening balances</w:t>
      </w:r>
      <w:r>
        <w:t xml:space="preserve"> - </w:t>
      </w:r>
      <w:r w:rsidRPr="00981B53">
        <w:t>Debtor</w:t>
      </w:r>
      <w:r>
        <w:t>s</w:t>
      </w:r>
    </w:p>
    <w:p w14:paraId="41B8BCC3" w14:textId="3388E667" w:rsidR="00981B53" w:rsidRPr="00981B53" w:rsidRDefault="00981B53" w:rsidP="00981B53">
      <w:pPr>
        <w:rPr>
          <w:b/>
          <w:bCs/>
        </w:rPr>
      </w:pPr>
      <w:r w:rsidRPr="00981B53">
        <w:rPr>
          <w:b/>
          <w:bCs/>
        </w:rPr>
        <w:t xml:space="preserve">Debtor opening balances - Feb </w:t>
      </w:r>
      <w:proofErr w:type="gramStart"/>
      <w:r w:rsidRPr="00981B53">
        <w:rPr>
          <w:b/>
          <w:bCs/>
        </w:rPr>
        <w:t>2025 .</w:t>
      </w:r>
      <w:proofErr w:type="gramEnd"/>
      <w:r w:rsidRPr="00981B53">
        <w:rPr>
          <w:b/>
          <w:bCs/>
        </w:rPr>
        <w:t xml:space="preserve"> Debtor opening balances - Jan </w:t>
      </w:r>
      <w:proofErr w:type="gramStart"/>
      <w:r w:rsidRPr="00981B53">
        <w:rPr>
          <w:b/>
          <w:bCs/>
        </w:rPr>
        <w:t>2025 ,</w:t>
      </w:r>
      <w:proofErr w:type="gramEnd"/>
      <w:r w:rsidRPr="00981B53">
        <w:rPr>
          <w:b/>
          <w:bCs/>
        </w:rPr>
        <w:t xml:space="preserve"> Debtor opening balances - Dec 2024</w:t>
      </w:r>
    </w:p>
    <w:p w14:paraId="672E6B1D" w14:textId="77777777" w:rsidR="00981B53" w:rsidRPr="00981B53" w:rsidRDefault="00981B53" w:rsidP="00981B53">
      <w:r w:rsidRPr="00981B53">
        <w:t xml:space="preserve">Here are the translations of the </w:t>
      </w:r>
      <w:r w:rsidRPr="00981B53">
        <w:rPr>
          <w:b/>
          <w:bCs/>
        </w:rPr>
        <w:t>debtor opening balances</w:t>
      </w:r>
      <w:r w:rsidRPr="00981B53">
        <w:t xml:space="preserve"> for the specified months into </w:t>
      </w:r>
      <w:r w:rsidRPr="00981B53">
        <w:rPr>
          <w:b/>
          <w:bCs/>
        </w:rPr>
        <w:t>Modern Standard Arabic</w:t>
      </w:r>
      <w:r w:rsidRPr="00981B53">
        <w:t>:</w:t>
      </w:r>
    </w:p>
    <w:p w14:paraId="7AD03569" w14:textId="77777777" w:rsidR="00981B53" w:rsidRPr="00981B53" w:rsidRDefault="00000000" w:rsidP="00981B53">
      <w:r>
        <w:pict w14:anchorId="4DD5204F">
          <v:rect id="_x0000_i1253" style="width:0;height:1.5pt" o:hralign="center" o:hrstd="t" o:hr="t" fillcolor="#a0a0a0" stroked="f"/>
        </w:pict>
      </w:r>
    </w:p>
    <w:p w14:paraId="209E0358" w14:textId="77777777" w:rsidR="00981B53" w:rsidRPr="00981B53" w:rsidRDefault="00981B53" w:rsidP="00981B53">
      <w:pPr>
        <w:rPr>
          <w:b/>
          <w:bCs/>
        </w:rPr>
      </w:pPr>
      <w:r w:rsidRPr="00981B53">
        <w:rPr>
          <w:b/>
          <w:bCs/>
        </w:rPr>
        <w:t>1. Debtor Opening Balances - Feb 2025</w:t>
      </w:r>
    </w:p>
    <w:p w14:paraId="68F306BB" w14:textId="77777777" w:rsidR="00981B53" w:rsidRPr="00981B53" w:rsidRDefault="00981B53" w:rsidP="00981B53">
      <w:proofErr w:type="spellStart"/>
      <w:r w:rsidRPr="00981B53">
        <w:rPr>
          <w:rFonts w:ascii="Arial" w:hAnsi="Arial" w:cs="Arial"/>
          <w:b/>
          <w:bCs/>
        </w:rPr>
        <w:t>الأرصدة</w:t>
      </w:r>
      <w:proofErr w:type="spellEnd"/>
      <w:r w:rsidRPr="00981B53">
        <w:rPr>
          <w:b/>
          <w:bCs/>
        </w:rPr>
        <w:t xml:space="preserve"> </w:t>
      </w:r>
      <w:proofErr w:type="spellStart"/>
      <w:r w:rsidRPr="00981B53">
        <w:rPr>
          <w:rFonts w:ascii="Arial" w:hAnsi="Arial" w:cs="Arial"/>
          <w:b/>
          <w:bCs/>
        </w:rPr>
        <w:t>الافتتاحية</w:t>
      </w:r>
      <w:proofErr w:type="spellEnd"/>
      <w:r w:rsidRPr="00981B53">
        <w:rPr>
          <w:b/>
          <w:bCs/>
        </w:rPr>
        <w:t xml:space="preserve"> </w:t>
      </w:r>
      <w:proofErr w:type="spellStart"/>
      <w:r w:rsidRPr="00981B53">
        <w:rPr>
          <w:rFonts w:ascii="Arial" w:hAnsi="Arial" w:cs="Arial"/>
          <w:b/>
          <w:bCs/>
        </w:rPr>
        <w:t>للمدينين</w:t>
      </w:r>
      <w:proofErr w:type="spellEnd"/>
      <w:r w:rsidRPr="00981B53">
        <w:rPr>
          <w:b/>
          <w:bCs/>
        </w:rPr>
        <w:t xml:space="preserve"> - </w:t>
      </w:r>
      <w:proofErr w:type="spellStart"/>
      <w:r w:rsidRPr="00981B53">
        <w:rPr>
          <w:rFonts w:ascii="Arial" w:hAnsi="Arial" w:cs="Arial"/>
          <w:b/>
          <w:bCs/>
        </w:rPr>
        <w:t>فبراير</w:t>
      </w:r>
      <w:proofErr w:type="spellEnd"/>
      <w:r w:rsidRPr="00981B53">
        <w:rPr>
          <w:b/>
          <w:bCs/>
        </w:rPr>
        <w:t xml:space="preserve"> </w:t>
      </w:r>
      <w:r w:rsidRPr="00981B53">
        <w:rPr>
          <w:rFonts w:ascii="Arial" w:hAnsi="Arial" w:cs="Arial"/>
          <w:b/>
          <w:bCs/>
        </w:rPr>
        <w:t>٢٠٢٥</w:t>
      </w:r>
    </w:p>
    <w:p w14:paraId="4E5623E0" w14:textId="77777777" w:rsidR="00981B53" w:rsidRPr="00981B53" w:rsidRDefault="00000000" w:rsidP="00981B53">
      <w:r>
        <w:pict w14:anchorId="04455EA1">
          <v:rect id="_x0000_i1254" style="width:0;height:1.5pt" o:hralign="center" o:hrstd="t" o:hr="t" fillcolor="#a0a0a0" stroked="f"/>
        </w:pict>
      </w:r>
    </w:p>
    <w:p w14:paraId="59AB3073" w14:textId="77777777" w:rsidR="00981B53" w:rsidRPr="00981B53" w:rsidRDefault="00981B53" w:rsidP="00981B53">
      <w:pPr>
        <w:rPr>
          <w:b/>
          <w:bCs/>
        </w:rPr>
      </w:pPr>
      <w:r w:rsidRPr="00981B53">
        <w:rPr>
          <w:b/>
          <w:bCs/>
        </w:rPr>
        <w:t>2. Debtor Opening Balances - Jan 2025</w:t>
      </w:r>
    </w:p>
    <w:p w14:paraId="176E9115" w14:textId="77777777" w:rsidR="00981B53" w:rsidRPr="00981B53" w:rsidRDefault="00981B53" w:rsidP="00981B53">
      <w:proofErr w:type="spellStart"/>
      <w:r w:rsidRPr="00981B53">
        <w:rPr>
          <w:rFonts w:ascii="Arial" w:hAnsi="Arial" w:cs="Arial"/>
          <w:b/>
          <w:bCs/>
        </w:rPr>
        <w:t>الأرصدة</w:t>
      </w:r>
      <w:proofErr w:type="spellEnd"/>
      <w:r w:rsidRPr="00981B53">
        <w:rPr>
          <w:b/>
          <w:bCs/>
        </w:rPr>
        <w:t xml:space="preserve"> </w:t>
      </w:r>
      <w:proofErr w:type="spellStart"/>
      <w:r w:rsidRPr="00981B53">
        <w:rPr>
          <w:rFonts w:ascii="Arial" w:hAnsi="Arial" w:cs="Arial"/>
          <w:b/>
          <w:bCs/>
        </w:rPr>
        <w:t>الافتتاحية</w:t>
      </w:r>
      <w:proofErr w:type="spellEnd"/>
      <w:r w:rsidRPr="00981B53">
        <w:rPr>
          <w:b/>
          <w:bCs/>
        </w:rPr>
        <w:t xml:space="preserve"> </w:t>
      </w:r>
      <w:proofErr w:type="spellStart"/>
      <w:r w:rsidRPr="00981B53">
        <w:rPr>
          <w:rFonts w:ascii="Arial" w:hAnsi="Arial" w:cs="Arial"/>
          <w:b/>
          <w:bCs/>
        </w:rPr>
        <w:t>للمدينين</w:t>
      </w:r>
      <w:proofErr w:type="spellEnd"/>
      <w:r w:rsidRPr="00981B53">
        <w:rPr>
          <w:b/>
          <w:bCs/>
        </w:rPr>
        <w:t xml:space="preserve"> - </w:t>
      </w:r>
      <w:proofErr w:type="spellStart"/>
      <w:r w:rsidRPr="00981B53">
        <w:rPr>
          <w:rFonts w:ascii="Arial" w:hAnsi="Arial" w:cs="Arial"/>
          <w:b/>
          <w:bCs/>
        </w:rPr>
        <w:t>يناير</w:t>
      </w:r>
      <w:proofErr w:type="spellEnd"/>
      <w:r w:rsidRPr="00981B53">
        <w:rPr>
          <w:b/>
          <w:bCs/>
        </w:rPr>
        <w:t xml:space="preserve"> </w:t>
      </w:r>
      <w:r w:rsidRPr="00981B53">
        <w:rPr>
          <w:rFonts w:ascii="Arial" w:hAnsi="Arial" w:cs="Arial"/>
          <w:b/>
          <w:bCs/>
        </w:rPr>
        <w:t>٢٠٢٥</w:t>
      </w:r>
    </w:p>
    <w:p w14:paraId="07C09C4A" w14:textId="77777777" w:rsidR="00981B53" w:rsidRPr="00981B53" w:rsidRDefault="00000000" w:rsidP="00981B53">
      <w:r>
        <w:pict w14:anchorId="744BF77D">
          <v:rect id="_x0000_i1255" style="width:0;height:1.5pt" o:hralign="center" o:hrstd="t" o:hr="t" fillcolor="#a0a0a0" stroked="f"/>
        </w:pict>
      </w:r>
    </w:p>
    <w:p w14:paraId="03386534" w14:textId="77777777" w:rsidR="00981B53" w:rsidRPr="00981B53" w:rsidRDefault="00981B53" w:rsidP="00981B53">
      <w:pPr>
        <w:rPr>
          <w:b/>
          <w:bCs/>
        </w:rPr>
      </w:pPr>
      <w:r w:rsidRPr="00981B53">
        <w:rPr>
          <w:b/>
          <w:bCs/>
        </w:rPr>
        <w:t>3. Debtor Opening Balances - Dec 2024</w:t>
      </w:r>
    </w:p>
    <w:p w14:paraId="258F36B6" w14:textId="77777777" w:rsidR="00981B53" w:rsidRPr="00981B53" w:rsidRDefault="00981B53" w:rsidP="00981B53">
      <w:proofErr w:type="spellStart"/>
      <w:r w:rsidRPr="00981B53">
        <w:rPr>
          <w:rFonts w:ascii="Arial" w:hAnsi="Arial" w:cs="Arial"/>
          <w:b/>
          <w:bCs/>
        </w:rPr>
        <w:t>الأرصدة</w:t>
      </w:r>
      <w:proofErr w:type="spellEnd"/>
      <w:r w:rsidRPr="00981B53">
        <w:rPr>
          <w:b/>
          <w:bCs/>
        </w:rPr>
        <w:t xml:space="preserve"> </w:t>
      </w:r>
      <w:proofErr w:type="spellStart"/>
      <w:r w:rsidRPr="00981B53">
        <w:rPr>
          <w:rFonts w:ascii="Arial" w:hAnsi="Arial" w:cs="Arial"/>
          <w:b/>
          <w:bCs/>
        </w:rPr>
        <w:t>الافتتاحية</w:t>
      </w:r>
      <w:proofErr w:type="spellEnd"/>
      <w:r w:rsidRPr="00981B53">
        <w:rPr>
          <w:b/>
          <w:bCs/>
        </w:rPr>
        <w:t xml:space="preserve"> </w:t>
      </w:r>
      <w:proofErr w:type="spellStart"/>
      <w:r w:rsidRPr="00981B53">
        <w:rPr>
          <w:rFonts w:ascii="Arial" w:hAnsi="Arial" w:cs="Arial"/>
          <w:b/>
          <w:bCs/>
        </w:rPr>
        <w:t>للمدينين</w:t>
      </w:r>
      <w:proofErr w:type="spellEnd"/>
      <w:r w:rsidRPr="00981B53">
        <w:rPr>
          <w:b/>
          <w:bCs/>
        </w:rPr>
        <w:t xml:space="preserve"> - </w:t>
      </w:r>
      <w:proofErr w:type="spellStart"/>
      <w:r w:rsidRPr="00981B53">
        <w:rPr>
          <w:rFonts w:ascii="Arial" w:hAnsi="Arial" w:cs="Arial"/>
          <w:b/>
          <w:bCs/>
        </w:rPr>
        <w:t>ديسمبر</w:t>
      </w:r>
      <w:proofErr w:type="spellEnd"/>
      <w:r w:rsidRPr="00981B53">
        <w:rPr>
          <w:b/>
          <w:bCs/>
        </w:rPr>
        <w:t xml:space="preserve"> </w:t>
      </w:r>
      <w:r w:rsidRPr="00981B53">
        <w:rPr>
          <w:rFonts w:ascii="Arial" w:hAnsi="Arial" w:cs="Arial"/>
          <w:b/>
          <w:bCs/>
        </w:rPr>
        <w:t>٢٠٢٤</w:t>
      </w:r>
    </w:p>
    <w:p w14:paraId="0232AE27" w14:textId="77777777" w:rsidR="00981B53" w:rsidRPr="00981B53" w:rsidRDefault="00000000" w:rsidP="00981B53">
      <w:r>
        <w:pict w14:anchorId="21626EAC">
          <v:rect id="_x0000_i1256" style="width:0;height:1.5pt" o:hralign="center" o:hrstd="t" o:hr="t" fillcolor="#a0a0a0" stroked="f"/>
        </w:pict>
      </w:r>
    </w:p>
    <w:p w14:paraId="6D4FC3F7" w14:textId="77777777" w:rsidR="00981B53" w:rsidRPr="00981B53" w:rsidRDefault="00981B53" w:rsidP="00981B53">
      <w:pPr>
        <w:rPr>
          <w:b/>
          <w:bCs/>
        </w:rPr>
      </w:pPr>
      <w:r w:rsidRPr="00981B53">
        <w:rPr>
          <w:b/>
          <w:bCs/>
        </w:rPr>
        <w:t>Key Notes:</w:t>
      </w:r>
    </w:p>
    <w:p w14:paraId="281DC49C" w14:textId="77777777" w:rsidR="00981B53" w:rsidRPr="00981B53" w:rsidRDefault="00981B53" w:rsidP="00981B53">
      <w:pPr>
        <w:numPr>
          <w:ilvl w:val="0"/>
          <w:numId w:val="43"/>
        </w:numPr>
      </w:pPr>
      <w:r w:rsidRPr="00981B53">
        <w:rPr>
          <w:b/>
          <w:bCs/>
        </w:rPr>
        <w:t>Debtor Opening Balances:</w:t>
      </w:r>
      <w:r w:rsidRPr="00981B53">
        <w:t xml:space="preserve"> Translated as </w:t>
      </w:r>
      <w:proofErr w:type="spellStart"/>
      <w:r w:rsidRPr="00981B53">
        <w:rPr>
          <w:rFonts w:ascii="Arial" w:hAnsi="Arial" w:cs="Arial"/>
          <w:b/>
          <w:bCs/>
        </w:rPr>
        <w:t>الأرصدة</w:t>
      </w:r>
      <w:proofErr w:type="spellEnd"/>
      <w:r w:rsidRPr="00981B53">
        <w:rPr>
          <w:b/>
          <w:bCs/>
        </w:rPr>
        <w:t xml:space="preserve"> </w:t>
      </w:r>
      <w:proofErr w:type="spellStart"/>
      <w:r w:rsidRPr="00981B53">
        <w:rPr>
          <w:rFonts w:ascii="Arial" w:hAnsi="Arial" w:cs="Arial"/>
          <w:b/>
          <w:bCs/>
        </w:rPr>
        <w:t>الافتتاحية</w:t>
      </w:r>
      <w:proofErr w:type="spellEnd"/>
      <w:r w:rsidRPr="00981B53">
        <w:rPr>
          <w:b/>
          <w:bCs/>
        </w:rPr>
        <w:t xml:space="preserve"> </w:t>
      </w:r>
      <w:proofErr w:type="spellStart"/>
      <w:r w:rsidRPr="00981B53">
        <w:rPr>
          <w:rFonts w:ascii="Arial" w:hAnsi="Arial" w:cs="Arial"/>
          <w:b/>
          <w:bCs/>
        </w:rPr>
        <w:t>للمدينين</w:t>
      </w:r>
      <w:proofErr w:type="spellEnd"/>
      <w:r w:rsidRPr="00981B53">
        <w:t>.</w:t>
      </w:r>
    </w:p>
    <w:p w14:paraId="190C520A" w14:textId="77777777" w:rsidR="00981B53" w:rsidRPr="00981B53" w:rsidRDefault="00981B53" w:rsidP="00981B53">
      <w:pPr>
        <w:numPr>
          <w:ilvl w:val="0"/>
          <w:numId w:val="43"/>
        </w:numPr>
      </w:pPr>
      <w:r w:rsidRPr="00981B53">
        <w:rPr>
          <w:b/>
          <w:bCs/>
        </w:rPr>
        <w:lastRenderedPageBreak/>
        <w:t>Months:</w:t>
      </w:r>
      <w:r w:rsidRPr="00981B53">
        <w:t xml:space="preserve"> Written in Arabic with Eastern Arabic numerals for the year (e.g., </w:t>
      </w:r>
      <w:proofErr w:type="spellStart"/>
      <w:r w:rsidRPr="00981B53">
        <w:rPr>
          <w:rFonts w:ascii="Arial" w:hAnsi="Arial" w:cs="Arial"/>
          <w:b/>
          <w:bCs/>
        </w:rPr>
        <w:t>فبراير</w:t>
      </w:r>
      <w:proofErr w:type="spellEnd"/>
      <w:r w:rsidRPr="00981B53">
        <w:rPr>
          <w:b/>
          <w:bCs/>
        </w:rPr>
        <w:t xml:space="preserve"> </w:t>
      </w:r>
      <w:r w:rsidRPr="00981B53">
        <w:rPr>
          <w:rFonts w:ascii="Arial" w:hAnsi="Arial" w:cs="Arial"/>
          <w:b/>
          <w:bCs/>
        </w:rPr>
        <w:t>٢٠٢٥</w:t>
      </w:r>
      <w:r w:rsidRPr="00981B53">
        <w:t>).</w:t>
      </w:r>
    </w:p>
    <w:p w14:paraId="08B41A69" w14:textId="77777777" w:rsidR="00981B53" w:rsidRPr="00981B53" w:rsidRDefault="00981B53" w:rsidP="00981B53">
      <w:pPr>
        <w:numPr>
          <w:ilvl w:val="0"/>
          <w:numId w:val="43"/>
        </w:numPr>
      </w:pPr>
      <w:r w:rsidRPr="00981B53">
        <w:rPr>
          <w:b/>
          <w:bCs/>
        </w:rPr>
        <w:t>Clarity:</w:t>
      </w:r>
      <w:r w:rsidRPr="00981B53">
        <w:t xml:space="preserve"> The translations are clear and professional, suitable for financial documents.</w:t>
      </w:r>
    </w:p>
    <w:p w14:paraId="0065DA48" w14:textId="77777777" w:rsidR="00981B53" w:rsidRPr="00981B53" w:rsidRDefault="00000000" w:rsidP="00981B53">
      <w:r>
        <w:pict w14:anchorId="583C847D">
          <v:rect id="_x0000_i1257" style="width:0;height:1.5pt" o:hralign="center" o:hrstd="t" o:hr="t" fillcolor="#a0a0a0" stroked="f"/>
        </w:pict>
      </w:r>
    </w:p>
    <w:p w14:paraId="17118C6F" w14:textId="74849BB5" w:rsidR="00981B53" w:rsidRPr="00981B53" w:rsidRDefault="00981B53" w:rsidP="00981B53">
      <w:pPr>
        <w:rPr>
          <w:b/>
          <w:bCs/>
        </w:rPr>
      </w:pPr>
      <w:r w:rsidRPr="00981B53">
        <w:rPr>
          <w:b/>
          <w:bCs/>
        </w:rPr>
        <w:t xml:space="preserve">Should the year not be in Western numerals since the Year is indicated in most </w:t>
      </w:r>
      <w:proofErr w:type="spellStart"/>
      <w:r w:rsidRPr="00981B53">
        <w:rPr>
          <w:b/>
          <w:bCs/>
        </w:rPr>
        <w:t>reportds</w:t>
      </w:r>
      <w:proofErr w:type="spellEnd"/>
      <w:r w:rsidRPr="00981B53">
        <w:rPr>
          <w:b/>
          <w:bCs/>
        </w:rPr>
        <w:t xml:space="preserve"> as 2025, 2024?</w:t>
      </w:r>
    </w:p>
    <w:p w14:paraId="17453639" w14:textId="77777777" w:rsidR="00981B53" w:rsidRPr="00981B53" w:rsidRDefault="00981B53" w:rsidP="00981B53">
      <w:r w:rsidRPr="00981B53">
        <w:t xml:space="preserve">You're </w:t>
      </w:r>
      <w:proofErr w:type="gramStart"/>
      <w:r w:rsidRPr="00981B53">
        <w:t>absolutely correct</w:t>
      </w:r>
      <w:proofErr w:type="gramEnd"/>
      <w:r w:rsidRPr="00981B53">
        <w:t xml:space="preserve">! In most financial reports and systems, </w:t>
      </w:r>
      <w:r w:rsidRPr="00981B53">
        <w:rPr>
          <w:b/>
          <w:bCs/>
        </w:rPr>
        <w:t>years are typically written in Western numerals (2025, 2024)</w:t>
      </w:r>
      <w:r w:rsidRPr="00981B53">
        <w:t xml:space="preserve"> for consistency and global readability. Here’s the updated translation of the </w:t>
      </w:r>
      <w:r w:rsidRPr="00981B53">
        <w:rPr>
          <w:b/>
          <w:bCs/>
        </w:rPr>
        <w:t>debtor opening balances</w:t>
      </w:r>
      <w:r w:rsidRPr="00981B53">
        <w:t xml:space="preserve"> with the years in </w:t>
      </w:r>
      <w:r w:rsidRPr="00981B53">
        <w:rPr>
          <w:b/>
          <w:bCs/>
        </w:rPr>
        <w:t>Western numerals</w:t>
      </w:r>
      <w:r w:rsidRPr="00981B53">
        <w:t>:</w:t>
      </w:r>
    </w:p>
    <w:p w14:paraId="553DEF83" w14:textId="77777777" w:rsidR="00981B53" w:rsidRPr="00981B53" w:rsidRDefault="00000000" w:rsidP="00981B53">
      <w:r>
        <w:pict w14:anchorId="24B39E9B">
          <v:rect id="_x0000_i1258" style="width:0;height:1.5pt" o:hralign="center" o:hrstd="t" o:hr="t" fillcolor="#a0a0a0" stroked="f"/>
        </w:pict>
      </w:r>
    </w:p>
    <w:p w14:paraId="441A6761" w14:textId="77777777" w:rsidR="00981B53" w:rsidRPr="00981B53" w:rsidRDefault="00981B53" w:rsidP="00981B53">
      <w:pPr>
        <w:rPr>
          <w:b/>
          <w:bCs/>
        </w:rPr>
      </w:pPr>
      <w:r w:rsidRPr="00981B53">
        <w:rPr>
          <w:b/>
          <w:bCs/>
        </w:rPr>
        <w:t>1. Debtor Opening Balances - Feb 2025</w:t>
      </w:r>
    </w:p>
    <w:p w14:paraId="43FCD891" w14:textId="77777777" w:rsidR="00981B53" w:rsidRPr="00981B53" w:rsidRDefault="00981B53" w:rsidP="00981B53">
      <w:proofErr w:type="spellStart"/>
      <w:r w:rsidRPr="00981B53">
        <w:rPr>
          <w:rFonts w:ascii="Arial" w:hAnsi="Arial" w:cs="Arial"/>
          <w:b/>
          <w:bCs/>
        </w:rPr>
        <w:t>الأرصدة</w:t>
      </w:r>
      <w:proofErr w:type="spellEnd"/>
      <w:r w:rsidRPr="00981B53">
        <w:rPr>
          <w:b/>
          <w:bCs/>
        </w:rPr>
        <w:t xml:space="preserve"> </w:t>
      </w:r>
      <w:proofErr w:type="spellStart"/>
      <w:r w:rsidRPr="00981B53">
        <w:rPr>
          <w:rFonts w:ascii="Arial" w:hAnsi="Arial" w:cs="Arial"/>
          <w:b/>
          <w:bCs/>
        </w:rPr>
        <w:t>الافتتاحية</w:t>
      </w:r>
      <w:proofErr w:type="spellEnd"/>
      <w:r w:rsidRPr="00981B53">
        <w:rPr>
          <w:b/>
          <w:bCs/>
        </w:rPr>
        <w:t xml:space="preserve"> </w:t>
      </w:r>
      <w:proofErr w:type="spellStart"/>
      <w:r w:rsidRPr="00981B53">
        <w:rPr>
          <w:rFonts w:ascii="Arial" w:hAnsi="Arial" w:cs="Arial"/>
          <w:b/>
          <w:bCs/>
        </w:rPr>
        <w:t>للمدينين</w:t>
      </w:r>
      <w:proofErr w:type="spellEnd"/>
      <w:r w:rsidRPr="00981B53">
        <w:rPr>
          <w:b/>
          <w:bCs/>
        </w:rPr>
        <w:t xml:space="preserve"> - </w:t>
      </w:r>
      <w:proofErr w:type="spellStart"/>
      <w:r w:rsidRPr="00981B53">
        <w:rPr>
          <w:rFonts w:ascii="Arial" w:hAnsi="Arial" w:cs="Arial"/>
          <w:b/>
          <w:bCs/>
        </w:rPr>
        <w:t>فبراير</w:t>
      </w:r>
      <w:proofErr w:type="spellEnd"/>
      <w:r w:rsidRPr="00981B53">
        <w:rPr>
          <w:b/>
          <w:bCs/>
        </w:rPr>
        <w:t xml:space="preserve"> 2025</w:t>
      </w:r>
    </w:p>
    <w:p w14:paraId="560D14D5" w14:textId="77777777" w:rsidR="00981B53" w:rsidRPr="00981B53" w:rsidRDefault="00000000" w:rsidP="00981B53">
      <w:r>
        <w:pict w14:anchorId="19D86911">
          <v:rect id="_x0000_i1259" style="width:0;height:1.5pt" o:hralign="center" o:hrstd="t" o:hr="t" fillcolor="#a0a0a0" stroked="f"/>
        </w:pict>
      </w:r>
    </w:p>
    <w:p w14:paraId="4EE50745" w14:textId="77777777" w:rsidR="00981B53" w:rsidRPr="00981B53" w:rsidRDefault="00981B53" w:rsidP="00981B53">
      <w:pPr>
        <w:rPr>
          <w:b/>
          <w:bCs/>
        </w:rPr>
      </w:pPr>
      <w:r w:rsidRPr="00981B53">
        <w:rPr>
          <w:b/>
          <w:bCs/>
        </w:rPr>
        <w:t>2. Debtor Opening Balances - Jan 2025</w:t>
      </w:r>
    </w:p>
    <w:p w14:paraId="4354BE61" w14:textId="77777777" w:rsidR="00981B53" w:rsidRPr="00981B53" w:rsidRDefault="00981B53" w:rsidP="00981B53">
      <w:proofErr w:type="spellStart"/>
      <w:r w:rsidRPr="00981B53">
        <w:rPr>
          <w:rFonts w:ascii="Arial" w:hAnsi="Arial" w:cs="Arial"/>
          <w:b/>
          <w:bCs/>
        </w:rPr>
        <w:t>الأرصدة</w:t>
      </w:r>
      <w:proofErr w:type="spellEnd"/>
      <w:r w:rsidRPr="00981B53">
        <w:rPr>
          <w:b/>
          <w:bCs/>
        </w:rPr>
        <w:t xml:space="preserve"> </w:t>
      </w:r>
      <w:proofErr w:type="spellStart"/>
      <w:r w:rsidRPr="00981B53">
        <w:rPr>
          <w:rFonts w:ascii="Arial" w:hAnsi="Arial" w:cs="Arial"/>
          <w:b/>
          <w:bCs/>
        </w:rPr>
        <w:t>الافتتاحية</w:t>
      </w:r>
      <w:proofErr w:type="spellEnd"/>
      <w:r w:rsidRPr="00981B53">
        <w:rPr>
          <w:b/>
          <w:bCs/>
        </w:rPr>
        <w:t xml:space="preserve"> </w:t>
      </w:r>
      <w:proofErr w:type="spellStart"/>
      <w:r w:rsidRPr="00981B53">
        <w:rPr>
          <w:rFonts w:ascii="Arial" w:hAnsi="Arial" w:cs="Arial"/>
          <w:b/>
          <w:bCs/>
        </w:rPr>
        <w:t>للمدينين</w:t>
      </w:r>
      <w:proofErr w:type="spellEnd"/>
      <w:r w:rsidRPr="00981B53">
        <w:rPr>
          <w:b/>
          <w:bCs/>
        </w:rPr>
        <w:t xml:space="preserve"> - </w:t>
      </w:r>
      <w:proofErr w:type="spellStart"/>
      <w:r w:rsidRPr="00981B53">
        <w:rPr>
          <w:rFonts w:ascii="Arial" w:hAnsi="Arial" w:cs="Arial"/>
          <w:b/>
          <w:bCs/>
        </w:rPr>
        <w:t>يناير</w:t>
      </w:r>
      <w:proofErr w:type="spellEnd"/>
      <w:r w:rsidRPr="00981B53">
        <w:rPr>
          <w:b/>
          <w:bCs/>
        </w:rPr>
        <w:t xml:space="preserve"> 2025</w:t>
      </w:r>
    </w:p>
    <w:p w14:paraId="251860B0" w14:textId="77777777" w:rsidR="00981B53" w:rsidRPr="00981B53" w:rsidRDefault="00000000" w:rsidP="00981B53">
      <w:r>
        <w:pict w14:anchorId="1E4372F7">
          <v:rect id="_x0000_i1260" style="width:0;height:1.5pt" o:hralign="center" o:hrstd="t" o:hr="t" fillcolor="#a0a0a0" stroked="f"/>
        </w:pict>
      </w:r>
    </w:p>
    <w:p w14:paraId="3342046C" w14:textId="77777777" w:rsidR="00981B53" w:rsidRPr="00981B53" w:rsidRDefault="00981B53" w:rsidP="00981B53">
      <w:pPr>
        <w:rPr>
          <w:b/>
          <w:bCs/>
        </w:rPr>
      </w:pPr>
      <w:r w:rsidRPr="00981B53">
        <w:rPr>
          <w:b/>
          <w:bCs/>
        </w:rPr>
        <w:t>3. Debtor Opening Balances - Dec 2024</w:t>
      </w:r>
    </w:p>
    <w:p w14:paraId="06B07DD4" w14:textId="77777777" w:rsidR="00981B53" w:rsidRPr="00981B53" w:rsidRDefault="00981B53" w:rsidP="00981B53">
      <w:proofErr w:type="spellStart"/>
      <w:r w:rsidRPr="00981B53">
        <w:rPr>
          <w:rFonts w:ascii="Arial" w:hAnsi="Arial" w:cs="Arial"/>
          <w:b/>
          <w:bCs/>
        </w:rPr>
        <w:t>الأرصدة</w:t>
      </w:r>
      <w:proofErr w:type="spellEnd"/>
      <w:r w:rsidRPr="00981B53">
        <w:rPr>
          <w:b/>
          <w:bCs/>
        </w:rPr>
        <w:t xml:space="preserve"> </w:t>
      </w:r>
      <w:proofErr w:type="spellStart"/>
      <w:r w:rsidRPr="00981B53">
        <w:rPr>
          <w:rFonts w:ascii="Arial" w:hAnsi="Arial" w:cs="Arial"/>
          <w:b/>
          <w:bCs/>
        </w:rPr>
        <w:t>الافتتاحية</w:t>
      </w:r>
      <w:proofErr w:type="spellEnd"/>
      <w:r w:rsidRPr="00981B53">
        <w:rPr>
          <w:b/>
          <w:bCs/>
        </w:rPr>
        <w:t xml:space="preserve"> </w:t>
      </w:r>
      <w:proofErr w:type="spellStart"/>
      <w:r w:rsidRPr="00981B53">
        <w:rPr>
          <w:rFonts w:ascii="Arial" w:hAnsi="Arial" w:cs="Arial"/>
          <w:b/>
          <w:bCs/>
        </w:rPr>
        <w:t>للمدينين</w:t>
      </w:r>
      <w:proofErr w:type="spellEnd"/>
      <w:r w:rsidRPr="00981B53">
        <w:rPr>
          <w:b/>
          <w:bCs/>
        </w:rPr>
        <w:t xml:space="preserve"> - </w:t>
      </w:r>
      <w:proofErr w:type="spellStart"/>
      <w:r w:rsidRPr="00981B53">
        <w:rPr>
          <w:rFonts w:ascii="Arial" w:hAnsi="Arial" w:cs="Arial"/>
          <w:b/>
          <w:bCs/>
        </w:rPr>
        <w:t>ديسمبر</w:t>
      </w:r>
      <w:proofErr w:type="spellEnd"/>
      <w:r w:rsidRPr="00981B53">
        <w:rPr>
          <w:b/>
          <w:bCs/>
        </w:rPr>
        <w:t xml:space="preserve"> 2024</w:t>
      </w:r>
    </w:p>
    <w:p w14:paraId="3BD7D248" w14:textId="77777777" w:rsidR="00981B53" w:rsidRPr="00981B53" w:rsidRDefault="00000000" w:rsidP="00981B53">
      <w:r>
        <w:pict w14:anchorId="1C9E33A4">
          <v:rect id="_x0000_i1261" style="width:0;height:1.5pt" o:hralign="center" o:hrstd="t" o:hr="t" fillcolor="#a0a0a0" stroked="f"/>
        </w:pict>
      </w:r>
    </w:p>
    <w:p w14:paraId="61AAEAB2" w14:textId="77777777" w:rsidR="00981B53" w:rsidRPr="00981B53" w:rsidRDefault="00981B53" w:rsidP="00981B53">
      <w:pPr>
        <w:rPr>
          <w:b/>
          <w:bCs/>
        </w:rPr>
      </w:pPr>
      <w:r w:rsidRPr="00981B53">
        <w:rPr>
          <w:b/>
          <w:bCs/>
        </w:rPr>
        <w:t>Key Adjustments:</w:t>
      </w:r>
    </w:p>
    <w:p w14:paraId="74FAA6FF" w14:textId="77777777" w:rsidR="00981B53" w:rsidRPr="00981B53" w:rsidRDefault="00981B53" w:rsidP="00981B53">
      <w:pPr>
        <w:numPr>
          <w:ilvl w:val="0"/>
          <w:numId w:val="44"/>
        </w:numPr>
      </w:pPr>
      <w:r w:rsidRPr="00981B53">
        <w:rPr>
          <w:b/>
          <w:bCs/>
        </w:rPr>
        <w:t>Years in Western Numerals:</w:t>
      </w:r>
      <w:r w:rsidRPr="00981B53">
        <w:t xml:space="preserve"> Changed to </w:t>
      </w:r>
      <w:r w:rsidRPr="00981B53">
        <w:rPr>
          <w:b/>
          <w:bCs/>
        </w:rPr>
        <w:t>2025</w:t>
      </w:r>
      <w:r w:rsidRPr="00981B53">
        <w:t xml:space="preserve"> and </w:t>
      </w:r>
      <w:r w:rsidRPr="00981B53">
        <w:rPr>
          <w:b/>
          <w:bCs/>
        </w:rPr>
        <w:t>2024</w:t>
      </w:r>
      <w:r w:rsidRPr="00981B53">
        <w:t xml:space="preserve"> for consistency with global standards.</w:t>
      </w:r>
    </w:p>
    <w:p w14:paraId="4EE579E6" w14:textId="77777777" w:rsidR="00981B53" w:rsidRPr="00981B53" w:rsidRDefault="00981B53" w:rsidP="00981B53">
      <w:pPr>
        <w:numPr>
          <w:ilvl w:val="0"/>
          <w:numId w:val="44"/>
        </w:numPr>
      </w:pPr>
      <w:r w:rsidRPr="00981B53">
        <w:rPr>
          <w:b/>
          <w:bCs/>
        </w:rPr>
        <w:t>Months in Arabic:</w:t>
      </w:r>
      <w:r w:rsidRPr="00981B53">
        <w:t xml:space="preserve"> Retained in Arabic script for clarity in Arabic documents.</w:t>
      </w:r>
    </w:p>
    <w:p w14:paraId="548250BC" w14:textId="77777777" w:rsidR="00981B53" w:rsidRPr="00981B53" w:rsidRDefault="00000000" w:rsidP="00981B53">
      <w:r>
        <w:pict w14:anchorId="7C2FE01C">
          <v:rect id="_x0000_i1262" style="width:0;height:1.5pt" o:hralign="center" o:hrstd="t" o:hr="t" fillcolor="#a0a0a0" stroked="f"/>
        </w:pict>
      </w:r>
    </w:p>
    <w:p w14:paraId="4E667816" w14:textId="77777777" w:rsidR="00981B53" w:rsidRPr="00981B53" w:rsidRDefault="00981B53" w:rsidP="00981B53">
      <w:pPr>
        <w:rPr>
          <w:b/>
          <w:bCs/>
        </w:rPr>
      </w:pPr>
      <w:r w:rsidRPr="00981B53">
        <w:rPr>
          <w:b/>
          <w:bCs/>
        </w:rPr>
        <w:t xml:space="preserve">It does not display 2025 of </w:t>
      </w:r>
      <w:proofErr w:type="spellStart"/>
      <w:r w:rsidRPr="00981B53">
        <w:rPr>
          <w:b/>
          <w:bCs/>
        </w:rPr>
        <w:t>desctiption</w:t>
      </w:r>
      <w:proofErr w:type="spellEnd"/>
      <w:r w:rsidRPr="00981B53">
        <w:rPr>
          <w:b/>
          <w:bCs/>
        </w:rPr>
        <w:t xml:space="preserve"> </w:t>
      </w:r>
      <w:proofErr w:type="spellStart"/>
      <w:r w:rsidRPr="00981B53">
        <w:rPr>
          <w:b/>
          <w:bCs/>
        </w:rPr>
        <w:t>volumds</w:t>
      </w:r>
      <w:proofErr w:type="spellEnd"/>
      <w:r w:rsidRPr="00981B53">
        <w:rPr>
          <w:b/>
          <w:bCs/>
        </w:rPr>
        <w:t xml:space="preserve"> in journals?</w:t>
      </w:r>
    </w:p>
    <w:p w14:paraId="4C19BF8E" w14:textId="77777777" w:rsidR="00981B53" w:rsidRPr="00981B53" w:rsidRDefault="00981B53" w:rsidP="00981B53">
      <w:r w:rsidRPr="00981B53">
        <w:t xml:space="preserve">If the </w:t>
      </w:r>
      <w:r w:rsidRPr="00981B53">
        <w:rPr>
          <w:b/>
          <w:bCs/>
        </w:rPr>
        <w:t>year (e.g., 2025)</w:t>
      </w:r>
      <w:r w:rsidRPr="00981B53">
        <w:t xml:space="preserve"> is not displayed in the description fields of journals due to system limitations or formatting constraints, you can simplify the description by </w:t>
      </w:r>
      <w:r w:rsidRPr="00981B53">
        <w:rPr>
          <w:b/>
          <w:bCs/>
        </w:rPr>
        <w:t>excluding the year</w:t>
      </w:r>
      <w:r w:rsidRPr="00981B53">
        <w:t xml:space="preserve"> and focusing on the </w:t>
      </w:r>
      <w:r w:rsidRPr="00981B53">
        <w:rPr>
          <w:b/>
          <w:bCs/>
        </w:rPr>
        <w:t>month</w:t>
      </w:r>
      <w:r w:rsidRPr="00981B53">
        <w:t xml:space="preserve"> and </w:t>
      </w:r>
      <w:r w:rsidRPr="00981B53">
        <w:rPr>
          <w:b/>
          <w:bCs/>
        </w:rPr>
        <w:t>purpose</w:t>
      </w:r>
      <w:r w:rsidRPr="00981B53">
        <w:t xml:space="preserve"> of the entry. Here’s how you can adjust the translations:</w:t>
      </w:r>
    </w:p>
    <w:p w14:paraId="12D68314" w14:textId="77777777" w:rsidR="00981B53" w:rsidRPr="00981B53" w:rsidRDefault="00000000" w:rsidP="00981B53">
      <w:r>
        <w:lastRenderedPageBreak/>
        <w:pict w14:anchorId="53B58197">
          <v:rect id="_x0000_i1263" style="width:0;height:1.5pt" o:hralign="center" o:hrstd="t" o:hr="t" fillcolor="#a0a0a0" stroked="f"/>
        </w:pict>
      </w:r>
    </w:p>
    <w:p w14:paraId="4A6F5D99" w14:textId="77777777" w:rsidR="00981B53" w:rsidRPr="00981B53" w:rsidRDefault="00981B53" w:rsidP="00981B53">
      <w:pPr>
        <w:rPr>
          <w:b/>
          <w:bCs/>
        </w:rPr>
      </w:pPr>
      <w:r w:rsidRPr="00981B53">
        <w:rPr>
          <w:b/>
          <w:bCs/>
        </w:rPr>
        <w:t>Simplified Debtor Opening Balances (Without Year):</w:t>
      </w:r>
    </w:p>
    <w:p w14:paraId="2D668D6D" w14:textId="77777777" w:rsidR="00981B53" w:rsidRPr="00981B53" w:rsidRDefault="00981B53" w:rsidP="00981B53">
      <w:pPr>
        <w:rPr>
          <w:b/>
          <w:bCs/>
        </w:rPr>
      </w:pPr>
      <w:r w:rsidRPr="00981B53">
        <w:rPr>
          <w:b/>
          <w:bCs/>
        </w:rPr>
        <w:t>1. Debtor Opening Balances - Feb</w:t>
      </w:r>
    </w:p>
    <w:p w14:paraId="524C5614" w14:textId="77777777" w:rsidR="00981B53" w:rsidRPr="00981B53" w:rsidRDefault="00981B53" w:rsidP="00981B53">
      <w:proofErr w:type="spellStart"/>
      <w:r w:rsidRPr="00981B53">
        <w:rPr>
          <w:rFonts w:ascii="Arial" w:hAnsi="Arial" w:cs="Arial"/>
          <w:b/>
          <w:bCs/>
        </w:rPr>
        <w:t>الأرصدة</w:t>
      </w:r>
      <w:proofErr w:type="spellEnd"/>
      <w:r w:rsidRPr="00981B53">
        <w:rPr>
          <w:b/>
          <w:bCs/>
        </w:rPr>
        <w:t xml:space="preserve"> </w:t>
      </w:r>
      <w:proofErr w:type="spellStart"/>
      <w:r w:rsidRPr="00981B53">
        <w:rPr>
          <w:rFonts w:ascii="Arial" w:hAnsi="Arial" w:cs="Arial"/>
          <w:b/>
          <w:bCs/>
        </w:rPr>
        <w:t>الافتتاحية</w:t>
      </w:r>
      <w:proofErr w:type="spellEnd"/>
      <w:r w:rsidRPr="00981B53">
        <w:rPr>
          <w:b/>
          <w:bCs/>
        </w:rPr>
        <w:t xml:space="preserve"> </w:t>
      </w:r>
      <w:proofErr w:type="spellStart"/>
      <w:r w:rsidRPr="00981B53">
        <w:rPr>
          <w:rFonts w:ascii="Arial" w:hAnsi="Arial" w:cs="Arial"/>
          <w:b/>
          <w:bCs/>
        </w:rPr>
        <w:t>للمدينين</w:t>
      </w:r>
      <w:proofErr w:type="spellEnd"/>
      <w:r w:rsidRPr="00981B53">
        <w:rPr>
          <w:b/>
          <w:bCs/>
        </w:rPr>
        <w:t xml:space="preserve"> - </w:t>
      </w:r>
      <w:proofErr w:type="spellStart"/>
      <w:r w:rsidRPr="00981B53">
        <w:rPr>
          <w:rFonts w:ascii="Arial" w:hAnsi="Arial" w:cs="Arial"/>
          <w:b/>
          <w:bCs/>
        </w:rPr>
        <w:t>فبراير</w:t>
      </w:r>
      <w:proofErr w:type="spellEnd"/>
    </w:p>
    <w:p w14:paraId="558F220B" w14:textId="77777777" w:rsidR="00981B53" w:rsidRPr="00981B53" w:rsidRDefault="00000000" w:rsidP="00981B53">
      <w:r>
        <w:pict w14:anchorId="75395B96">
          <v:rect id="_x0000_i1264" style="width:0;height:1.5pt" o:hralign="center" o:hrstd="t" o:hr="t" fillcolor="#a0a0a0" stroked="f"/>
        </w:pict>
      </w:r>
    </w:p>
    <w:p w14:paraId="6F19E599" w14:textId="77777777" w:rsidR="00981B53" w:rsidRPr="00981B53" w:rsidRDefault="00981B53" w:rsidP="00981B53">
      <w:pPr>
        <w:rPr>
          <w:b/>
          <w:bCs/>
        </w:rPr>
      </w:pPr>
      <w:r w:rsidRPr="00981B53">
        <w:rPr>
          <w:b/>
          <w:bCs/>
        </w:rPr>
        <w:t>2. Debtor Opening Balances - Jan</w:t>
      </w:r>
    </w:p>
    <w:p w14:paraId="4F8A041C" w14:textId="77777777" w:rsidR="00981B53" w:rsidRPr="00981B53" w:rsidRDefault="00981B53" w:rsidP="00981B53">
      <w:proofErr w:type="spellStart"/>
      <w:r w:rsidRPr="00981B53">
        <w:rPr>
          <w:rFonts w:ascii="Arial" w:hAnsi="Arial" w:cs="Arial"/>
          <w:b/>
          <w:bCs/>
        </w:rPr>
        <w:t>الأرصدة</w:t>
      </w:r>
      <w:proofErr w:type="spellEnd"/>
      <w:r w:rsidRPr="00981B53">
        <w:rPr>
          <w:b/>
          <w:bCs/>
        </w:rPr>
        <w:t xml:space="preserve"> </w:t>
      </w:r>
      <w:proofErr w:type="spellStart"/>
      <w:r w:rsidRPr="00981B53">
        <w:rPr>
          <w:rFonts w:ascii="Arial" w:hAnsi="Arial" w:cs="Arial"/>
          <w:b/>
          <w:bCs/>
        </w:rPr>
        <w:t>الافتتاحية</w:t>
      </w:r>
      <w:proofErr w:type="spellEnd"/>
      <w:r w:rsidRPr="00981B53">
        <w:rPr>
          <w:b/>
          <w:bCs/>
        </w:rPr>
        <w:t xml:space="preserve"> </w:t>
      </w:r>
      <w:proofErr w:type="spellStart"/>
      <w:r w:rsidRPr="00981B53">
        <w:rPr>
          <w:rFonts w:ascii="Arial" w:hAnsi="Arial" w:cs="Arial"/>
          <w:b/>
          <w:bCs/>
        </w:rPr>
        <w:t>للمدينين</w:t>
      </w:r>
      <w:proofErr w:type="spellEnd"/>
      <w:r w:rsidRPr="00981B53">
        <w:rPr>
          <w:b/>
          <w:bCs/>
        </w:rPr>
        <w:t xml:space="preserve"> - </w:t>
      </w:r>
      <w:proofErr w:type="spellStart"/>
      <w:r w:rsidRPr="00981B53">
        <w:rPr>
          <w:rFonts w:ascii="Arial" w:hAnsi="Arial" w:cs="Arial"/>
          <w:b/>
          <w:bCs/>
        </w:rPr>
        <w:t>يناير</w:t>
      </w:r>
      <w:proofErr w:type="spellEnd"/>
    </w:p>
    <w:p w14:paraId="7CCC84CE" w14:textId="77777777" w:rsidR="00981B53" w:rsidRPr="00981B53" w:rsidRDefault="00000000" w:rsidP="00981B53">
      <w:r>
        <w:pict w14:anchorId="347B929D">
          <v:rect id="_x0000_i1265" style="width:0;height:1.5pt" o:hralign="center" o:hrstd="t" o:hr="t" fillcolor="#a0a0a0" stroked="f"/>
        </w:pict>
      </w:r>
    </w:p>
    <w:p w14:paraId="4D0FBC7C" w14:textId="77777777" w:rsidR="00981B53" w:rsidRPr="00981B53" w:rsidRDefault="00981B53" w:rsidP="00981B53">
      <w:pPr>
        <w:rPr>
          <w:b/>
          <w:bCs/>
        </w:rPr>
      </w:pPr>
      <w:r w:rsidRPr="00981B53">
        <w:rPr>
          <w:b/>
          <w:bCs/>
        </w:rPr>
        <w:t>3. Debtor Opening Balances - Dec</w:t>
      </w:r>
    </w:p>
    <w:p w14:paraId="6FBEBF61" w14:textId="77777777" w:rsidR="00981B53" w:rsidRPr="00981B53" w:rsidRDefault="00981B53" w:rsidP="00981B53">
      <w:proofErr w:type="spellStart"/>
      <w:r w:rsidRPr="00981B53">
        <w:rPr>
          <w:rFonts w:ascii="Arial" w:hAnsi="Arial" w:cs="Arial"/>
          <w:b/>
          <w:bCs/>
        </w:rPr>
        <w:t>الأرصدة</w:t>
      </w:r>
      <w:proofErr w:type="spellEnd"/>
      <w:r w:rsidRPr="00981B53">
        <w:rPr>
          <w:b/>
          <w:bCs/>
        </w:rPr>
        <w:t xml:space="preserve"> </w:t>
      </w:r>
      <w:proofErr w:type="spellStart"/>
      <w:r w:rsidRPr="00981B53">
        <w:rPr>
          <w:rFonts w:ascii="Arial" w:hAnsi="Arial" w:cs="Arial"/>
          <w:b/>
          <w:bCs/>
        </w:rPr>
        <w:t>الافتتاحية</w:t>
      </w:r>
      <w:proofErr w:type="spellEnd"/>
      <w:r w:rsidRPr="00981B53">
        <w:rPr>
          <w:b/>
          <w:bCs/>
        </w:rPr>
        <w:t xml:space="preserve"> </w:t>
      </w:r>
      <w:proofErr w:type="spellStart"/>
      <w:r w:rsidRPr="00981B53">
        <w:rPr>
          <w:rFonts w:ascii="Arial" w:hAnsi="Arial" w:cs="Arial"/>
          <w:b/>
          <w:bCs/>
        </w:rPr>
        <w:t>للمدينين</w:t>
      </w:r>
      <w:proofErr w:type="spellEnd"/>
      <w:r w:rsidRPr="00981B53">
        <w:rPr>
          <w:b/>
          <w:bCs/>
        </w:rPr>
        <w:t xml:space="preserve"> - </w:t>
      </w:r>
      <w:proofErr w:type="spellStart"/>
      <w:r w:rsidRPr="00981B53">
        <w:rPr>
          <w:rFonts w:ascii="Arial" w:hAnsi="Arial" w:cs="Arial"/>
          <w:b/>
          <w:bCs/>
        </w:rPr>
        <w:t>ديسمبر</w:t>
      </w:r>
      <w:proofErr w:type="spellEnd"/>
    </w:p>
    <w:p w14:paraId="03C0E062" w14:textId="77777777" w:rsidR="00981B53" w:rsidRPr="00981B53" w:rsidRDefault="00000000" w:rsidP="00981B53">
      <w:r>
        <w:pict w14:anchorId="03B4541A">
          <v:rect id="_x0000_i1266" style="width:0;height:1.5pt" o:hralign="center" o:hrstd="t" o:hr="t" fillcolor="#a0a0a0" stroked="f"/>
        </w:pict>
      </w:r>
    </w:p>
    <w:p w14:paraId="196CB1B2" w14:textId="77777777" w:rsidR="00981B53" w:rsidRPr="00981B53" w:rsidRDefault="00981B53" w:rsidP="00981B53">
      <w:pPr>
        <w:rPr>
          <w:b/>
          <w:bCs/>
        </w:rPr>
      </w:pPr>
      <w:r w:rsidRPr="00981B53">
        <w:rPr>
          <w:b/>
          <w:bCs/>
        </w:rPr>
        <w:t>Key Adjustments:</w:t>
      </w:r>
    </w:p>
    <w:p w14:paraId="79E9C5F0" w14:textId="77777777" w:rsidR="00981B53" w:rsidRPr="00981B53" w:rsidRDefault="00981B53" w:rsidP="00981B53">
      <w:pPr>
        <w:numPr>
          <w:ilvl w:val="0"/>
          <w:numId w:val="45"/>
        </w:numPr>
      </w:pPr>
      <w:r w:rsidRPr="00981B53">
        <w:rPr>
          <w:b/>
          <w:bCs/>
        </w:rPr>
        <w:t>Year Removed:</w:t>
      </w:r>
      <w:r w:rsidRPr="00981B53">
        <w:t xml:space="preserve"> The year is excluded to fit within system constraints.</w:t>
      </w:r>
    </w:p>
    <w:p w14:paraId="185B84F2" w14:textId="77777777" w:rsidR="00981B53" w:rsidRPr="00981B53" w:rsidRDefault="00981B53" w:rsidP="00981B53">
      <w:pPr>
        <w:numPr>
          <w:ilvl w:val="0"/>
          <w:numId w:val="45"/>
        </w:numPr>
      </w:pPr>
      <w:r w:rsidRPr="00981B53">
        <w:rPr>
          <w:b/>
          <w:bCs/>
        </w:rPr>
        <w:t>Focus on Month:</w:t>
      </w:r>
      <w:r w:rsidRPr="00981B53">
        <w:t xml:space="preserve"> Only the month is included for clarity and brevity.</w:t>
      </w:r>
    </w:p>
    <w:p w14:paraId="0A07FC07" w14:textId="77777777" w:rsidR="00981B53" w:rsidRPr="00981B53" w:rsidRDefault="00981B53" w:rsidP="00981B53">
      <w:pPr>
        <w:numPr>
          <w:ilvl w:val="0"/>
          <w:numId w:val="45"/>
        </w:numPr>
      </w:pPr>
      <w:r w:rsidRPr="00981B53">
        <w:rPr>
          <w:b/>
          <w:bCs/>
        </w:rPr>
        <w:t>Purpose Retained:</w:t>
      </w:r>
      <w:r w:rsidRPr="00981B53">
        <w:t xml:space="preserve"> The purpose (opening balances for debtors) is clearly stated.</w:t>
      </w:r>
    </w:p>
    <w:p w14:paraId="6F5C5049" w14:textId="77777777" w:rsidR="00981B53" w:rsidRPr="00981B53" w:rsidRDefault="00000000" w:rsidP="00981B53">
      <w:r>
        <w:pict w14:anchorId="380B0C5D">
          <v:rect id="_x0000_i1267" style="width:0;height:1.5pt" o:hralign="center" o:hrstd="t" o:hr="t" fillcolor="#a0a0a0" stroked="f"/>
        </w:pict>
      </w:r>
    </w:p>
    <w:p w14:paraId="4381061E" w14:textId="77777777" w:rsidR="00981B53" w:rsidRPr="00981B53" w:rsidRDefault="00981B53" w:rsidP="00981B53">
      <w:pPr>
        <w:rPr>
          <w:b/>
          <w:bCs/>
        </w:rPr>
      </w:pPr>
      <w:r w:rsidRPr="00981B53">
        <w:rPr>
          <w:b/>
          <w:bCs/>
        </w:rPr>
        <w:t>Alternative Option:</w:t>
      </w:r>
    </w:p>
    <w:p w14:paraId="47D481A4" w14:textId="77777777" w:rsidR="00981B53" w:rsidRPr="00981B53" w:rsidRDefault="00981B53" w:rsidP="00981B53">
      <w:r w:rsidRPr="00981B53">
        <w:t xml:space="preserve">If space is extremely limited, you can use </w:t>
      </w:r>
      <w:r w:rsidRPr="00981B53">
        <w:rPr>
          <w:b/>
          <w:bCs/>
        </w:rPr>
        <w:t>abbreviations</w:t>
      </w:r>
      <w:r w:rsidRPr="00981B53">
        <w:t xml:space="preserve"> for the months:</w:t>
      </w:r>
    </w:p>
    <w:p w14:paraId="3E7E5B20" w14:textId="77777777" w:rsidR="00981B53" w:rsidRPr="00981B53" w:rsidRDefault="00981B53" w:rsidP="00981B53">
      <w:pPr>
        <w:rPr>
          <w:b/>
          <w:bCs/>
        </w:rPr>
      </w:pPr>
      <w:r w:rsidRPr="00981B53">
        <w:rPr>
          <w:b/>
          <w:bCs/>
        </w:rPr>
        <w:t>1. Debtor Opening Balances - Feb</w:t>
      </w:r>
    </w:p>
    <w:p w14:paraId="107ABFB5" w14:textId="77777777" w:rsidR="00981B53" w:rsidRPr="00981B53" w:rsidRDefault="00981B53" w:rsidP="00981B53">
      <w:proofErr w:type="spellStart"/>
      <w:r w:rsidRPr="00981B53">
        <w:rPr>
          <w:rFonts w:ascii="Arial" w:hAnsi="Arial" w:cs="Arial"/>
          <w:b/>
          <w:bCs/>
        </w:rPr>
        <w:t>الأرصدة</w:t>
      </w:r>
      <w:proofErr w:type="spellEnd"/>
      <w:r w:rsidRPr="00981B53">
        <w:rPr>
          <w:b/>
          <w:bCs/>
        </w:rPr>
        <w:t xml:space="preserve"> </w:t>
      </w:r>
      <w:proofErr w:type="spellStart"/>
      <w:r w:rsidRPr="00981B53">
        <w:rPr>
          <w:rFonts w:ascii="Arial" w:hAnsi="Arial" w:cs="Arial"/>
          <w:b/>
          <w:bCs/>
        </w:rPr>
        <w:t>الافتتاحية</w:t>
      </w:r>
      <w:proofErr w:type="spellEnd"/>
      <w:r w:rsidRPr="00981B53">
        <w:rPr>
          <w:b/>
          <w:bCs/>
        </w:rPr>
        <w:t xml:space="preserve"> - </w:t>
      </w:r>
      <w:proofErr w:type="spellStart"/>
      <w:r w:rsidRPr="00981B53">
        <w:rPr>
          <w:rFonts w:ascii="Arial" w:hAnsi="Arial" w:cs="Arial"/>
          <w:b/>
          <w:bCs/>
        </w:rPr>
        <w:t>فبراير</w:t>
      </w:r>
      <w:proofErr w:type="spellEnd"/>
    </w:p>
    <w:p w14:paraId="50193781" w14:textId="77777777" w:rsidR="00981B53" w:rsidRPr="00981B53" w:rsidRDefault="00981B53" w:rsidP="00981B53">
      <w:pPr>
        <w:rPr>
          <w:b/>
          <w:bCs/>
        </w:rPr>
      </w:pPr>
      <w:r w:rsidRPr="00981B53">
        <w:rPr>
          <w:b/>
          <w:bCs/>
        </w:rPr>
        <w:t>2. Debtor Opening Balances - Jan</w:t>
      </w:r>
    </w:p>
    <w:p w14:paraId="727324E7" w14:textId="77777777" w:rsidR="00981B53" w:rsidRPr="00981B53" w:rsidRDefault="00981B53" w:rsidP="00981B53">
      <w:proofErr w:type="spellStart"/>
      <w:r w:rsidRPr="00981B53">
        <w:rPr>
          <w:rFonts w:ascii="Arial" w:hAnsi="Arial" w:cs="Arial"/>
          <w:b/>
          <w:bCs/>
        </w:rPr>
        <w:t>الأرصدة</w:t>
      </w:r>
      <w:proofErr w:type="spellEnd"/>
      <w:r w:rsidRPr="00981B53">
        <w:rPr>
          <w:b/>
          <w:bCs/>
        </w:rPr>
        <w:t xml:space="preserve"> </w:t>
      </w:r>
      <w:proofErr w:type="spellStart"/>
      <w:r w:rsidRPr="00981B53">
        <w:rPr>
          <w:rFonts w:ascii="Arial" w:hAnsi="Arial" w:cs="Arial"/>
          <w:b/>
          <w:bCs/>
        </w:rPr>
        <w:t>الافتتاحية</w:t>
      </w:r>
      <w:proofErr w:type="spellEnd"/>
      <w:r w:rsidRPr="00981B53">
        <w:rPr>
          <w:b/>
          <w:bCs/>
        </w:rPr>
        <w:t xml:space="preserve"> - </w:t>
      </w:r>
      <w:proofErr w:type="spellStart"/>
      <w:r w:rsidRPr="00981B53">
        <w:rPr>
          <w:rFonts w:ascii="Arial" w:hAnsi="Arial" w:cs="Arial"/>
          <w:b/>
          <w:bCs/>
        </w:rPr>
        <w:t>يناير</w:t>
      </w:r>
      <w:proofErr w:type="spellEnd"/>
    </w:p>
    <w:p w14:paraId="465BB857" w14:textId="77777777" w:rsidR="00981B53" w:rsidRPr="00981B53" w:rsidRDefault="00981B53" w:rsidP="00981B53">
      <w:pPr>
        <w:rPr>
          <w:b/>
          <w:bCs/>
        </w:rPr>
      </w:pPr>
      <w:r w:rsidRPr="00981B53">
        <w:rPr>
          <w:b/>
          <w:bCs/>
        </w:rPr>
        <w:t>3. Debtor Opening Balances - Dec</w:t>
      </w:r>
    </w:p>
    <w:p w14:paraId="47BBB659" w14:textId="77777777" w:rsidR="00981B53" w:rsidRPr="00981B53" w:rsidRDefault="00981B53" w:rsidP="00981B53">
      <w:proofErr w:type="spellStart"/>
      <w:r w:rsidRPr="00981B53">
        <w:rPr>
          <w:rFonts w:ascii="Arial" w:hAnsi="Arial" w:cs="Arial"/>
          <w:b/>
          <w:bCs/>
        </w:rPr>
        <w:t>الأرصدة</w:t>
      </w:r>
      <w:proofErr w:type="spellEnd"/>
      <w:r w:rsidRPr="00981B53">
        <w:rPr>
          <w:b/>
          <w:bCs/>
        </w:rPr>
        <w:t xml:space="preserve"> </w:t>
      </w:r>
      <w:proofErr w:type="spellStart"/>
      <w:r w:rsidRPr="00981B53">
        <w:rPr>
          <w:rFonts w:ascii="Arial" w:hAnsi="Arial" w:cs="Arial"/>
          <w:b/>
          <w:bCs/>
        </w:rPr>
        <w:t>الافتتاحية</w:t>
      </w:r>
      <w:proofErr w:type="spellEnd"/>
      <w:r w:rsidRPr="00981B53">
        <w:rPr>
          <w:b/>
          <w:bCs/>
        </w:rPr>
        <w:t xml:space="preserve"> - </w:t>
      </w:r>
      <w:proofErr w:type="spellStart"/>
      <w:r w:rsidRPr="00981B53">
        <w:rPr>
          <w:rFonts w:ascii="Arial" w:hAnsi="Arial" w:cs="Arial"/>
          <w:b/>
          <w:bCs/>
        </w:rPr>
        <w:t>ديسمبر</w:t>
      </w:r>
      <w:proofErr w:type="spellEnd"/>
    </w:p>
    <w:p w14:paraId="074F5EE2" w14:textId="77777777" w:rsidR="00981B53" w:rsidRPr="00981B53" w:rsidRDefault="00000000" w:rsidP="00981B53">
      <w:r>
        <w:pict w14:anchorId="1AE617FD">
          <v:rect id="_x0000_i1268" style="width:0;height:1.5pt" o:hralign="center" o:hrstd="t" o:hr="t" fillcolor="#a0a0a0" stroked="f"/>
        </w:pict>
      </w:r>
    </w:p>
    <w:p w14:paraId="5DF9A709" w14:textId="4BD63A3A" w:rsidR="00981B53" w:rsidRPr="00981B53" w:rsidRDefault="00981B53" w:rsidP="00981B53">
      <w:pPr>
        <w:rPr>
          <w:b/>
          <w:bCs/>
        </w:rPr>
      </w:pPr>
      <w:r w:rsidRPr="00981B53">
        <w:rPr>
          <w:b/>
          <w:bCs/>
        </w:rPr>
        <w:t>Then it is better to use the Arabic numerals in description fields?</w:t>
      </w:r>
    </w:p>
    <w:p w14:paraId="4D89FFAD" w14:textId="77777777" w:rsidR="00981B53" w:rsidRPr="00981B53" w:rsidRDefault="00981B53" w:rsidP="00981B53">
      <w:r w:rsidRPr="00981B53">
        <w:t xml:space="preserve">Yes, if the </w:t>
      </w:r>
      <w:r w:rsidRPr="00981B53">
        <w:rPr>
          <w:b/>
          <w:bCs/>
        </w:rPr>
        <w:t>description fields</w:t>
      </w:r>
      <w:r w:rsidRPr="00981B53">
        <w:t xml:space="preserve"> in your system are primarily used in an </w:t>
      </w:r>
      <w:r w:rsidRPr="00981B53">
        <w:rPr>
          <w:b/>
          <w:bCs/>
        </w:rPr>
        <w:t>Arabic context</w:t>
      </w:r>
      <w:r w:rsidRPr="00981B53">
        <w:t xml:space="preserve">, it is better to use </w:t>
      </w:r>
      <w:r w:rsidRPr="00981B53">
        <w:rPr>
          <w:b/>
          <w:bCs/>
        </w:rPr>
        <w:t>Arabic numerals (</w:t>
      </w:r>
      <w:r w:rsidRPr="00981B53">
        <w:rPr>
          <w:rFonts w:ascii="Arial" w:hAnsi="Arial" w:cs="Arial"/>
          <w:b/>
          <w:bCs/>
        </w:rPr>
        <w:t>٠</w:t>
      </w:r>
      <w:r w:rsidRPr="00981B53">
        <w:rPr>
          <w:b/>
          <w:bCs/>
        </w:rPr>
        <w:t>-</w:t>
      </w:r>
      <w:r w:rsidRPr="00981B53">
        <w:rPr>
          <w:rFonts w:ascii="Arial" w:hAnsi="Arial" w:cs="Arial"/>
          <w:b/>
          <w:bCs/>
        </w:rPr>
        <w:t>٩</w:t>
      </w:r>
      <w:r w:rsidRPr="00981B53">
        <w:rPr>
          <w:b/>
          <w:bCs/>
        </w:rPr>
        <w:t>)</w:t>
      </w:r>
      <w:r w:rsidRPr="00981B53">
        <w:t xml:space="preserve"> for consistency and clarity. Arabic numerals are </w:t>
      </w:r>
      <w:r w:rsidRPr="00981B53">
        <w:lastRenderedPageBreak/>
        <w:t>more natural and easier to read for Arabic-speaking users, especially in financial and accounting systems.</w:t>
      </w:r>
    </w:p>
    <w:p w14:paraId="42226FE8" w14:textId="77777777" w:rsidR="00981B53" w:rsidRPr="00981B53" w:rsidRDefault="00981B53" w:rsidP="00981B53">
      <w:r w:rsidRPr="00981B53">
        <w:t xml:space="preserve">Here’s the updated version of the </w:t>
      </w:r>
      <w:r w:rsidRPr="00981B53">
        <w:rPr>
          <w:b/>
          <w:bCs/>
        </w:rPr>
        <w:t>debtor opening balances</w:t>
      </w:r>
      <w:r w:rsidRPr="00981B53">
        <w:t xml:space="preserve"> using </w:t>
      </w:r>
      <w:r w:rsidRPr="00981B53">
        <w:rPr>
          <w:b/>
          <w:bCs/>
        </w:rPr>
        <w:t>Arabic numerals</w:t>
      </w:r>
      <w:r w:rsidRPr="00981B53">
        <w:t>:</w:t>
      </w:r>
    </w:p>
    <w:p w14:paraId="3E2BEBE0" w14:textId="77777777" w:rsidR="00981B53" w:rsidRPr="00981B53" w:rsidRDefault="00000000" w:rsidP="00981B53">
      <w:r>
        <w:pict w14:anchorId="08331456">
          <v:rect id="_x0000_i1269" style="width:0;height:1.5pt" o:hralign="center" o:hrstd="t" o:hr="t" fillcolor="#a0a0a0" stroked="f"/>
        </w:pict>
      </w:r>
    </w:p>
    <w:p w14:paraId="3604CCFD" w14:textId="77777777" w:rsidR="00981B53" w:rsidRPr="00981B53" w:rsidRDefault="00981B53" w:rsidP="00981B53">
      <w:pPr>
        <w:rPr>
          <w:b/>
          <w:bCs/>
        </w:rPr>
      </w:pPr>
      <w:r w:rsidRPr="00981B53">
        <w:rPr>
          <w:b/>
          <w:bCs/>
        </w:rPr>
        <w:t>Debtor Opening Balances with Arabic Numerals:</w:t>
      </w:r>
    </w:p>
    <w:p w14:paraId="7138CCDD" w14:textId="77777777" w:rsidR="00981B53" w:rsidRPr="00981B53" w:rsidRDefault="00981B53" w:rsidP="00981B53">
      <w:pPr>
        <w:rPr>
          <w:b/>
          <w:bCs/>
        </w:rPr>
      </w:pPr>
      <w:r w:rsidRPr="00981B53">
        <w:rPr>
          <w:b/>
          <w:bCs/>
        </w:rPr>
        <w:t xml:space="preserve">1. Debtor Opening Balances - Feb </w:t>
      </w:r>
      <w:r w:rsidRPr="00981B53">
        <w:rPr>
          <w:rFonts w:ascii="Arial" w:hAnsi="Arial" w:cs="Arial"/>
          <w:b/>
          <w:bCs/>
        </w:rPr>
        <w:t>٢٠٢٥</w:t>
      </w:r>
    </w:p>
    <w:p w14:paraId="2B183B03" w14:textId="77777777" w:rsidR="00981B53" w:rsidRPr="00981B53" w:rsidRDefault="00981B53" w:rsidP="00981B53">
      <w:proofErr w:type="spellStart"/>
      <w:r w:rsidRPr="00981B53">
        <w:rPr>
          <w:rFonts w:ascii="Arial" w:hAnsi="Arial" w:cs="Arial"/>
          <w:b/>
          <w:bCs/>
        </w:rPr>
        <w:t>الأرصدة</w:t>
      </w:r>
      <w:proofErr w:type="spellEnd"/>
      <w:r w:rsidRPr="00981B53">
        <w:rPr>
          <w:b/>
          <w:bCs/>
        </w:rPr>
        <w:t xml:space="preserve"> </w:t>
      </w:r>
      <w:proofErr w:type="spellStart"/>
      <w:r w:rsidRPr="00981B53">
        <w:rPr>
          <w:rFonts w:ascii="Arial" w:hAnsi="Arial" w:cs="Arial"/>
          <w:b/>
          <w:bCs/>
        </w:rPr>
        <w:t>الافتتاحية</w:t>
      </w:r>
      <w:proofErr w:type="spellEnd"/>
      <w:r w:rsidRPr="00981B53">
        <w:rPr>
          <w:b/>
          <w:bCs/>
        </w:rPr>
        <w:t xml:space="preserve"> </w:t>
      </w:r>
      <w:proofErr w:type="spellStart"/>
      <w:r w:rsidRPr="00981B53">
        <w:rPr>
          <w:rFonts w:ascii="Arial" w:hAnsi="Arial" w:cs="Arial"/>
          <w:b/>
          <w:bCs/>
        </w:rPr>
        <w:t>للمدينين</w:t>
      </w:r>
      <w:proofErr w:type="spellEnd"/>
      <w:r w:rsidRPr="00981B53">
        <w:rPr>
          <w:b/>
          <w:bCs/>
        </w:rPr>
        <w:t xml:space="preserve"> - </w:t>
      </w:r>
      <w:proofErr w:type="spellStart"/>
      <w:r w:rsidRPr="00981B53">
        <w:rPr>
          <w:rFonts w:ascii="Arial" w:hAnsi="Arial" w:cs="Arial"/>
          <w:b/>
          <w:bCs/>
        </w:rPr>
        <w:t>فبراير</w:t>
      </w:r>
      <w:proofErr w:type="spellEnd"/>
      <w:r w:rsidRPr="00981B53">
        <w:rPr>
          <w:b/>
          <w:bCs/>
        </w:rPr>
        <w:t xml:space="preserve"> </w:t>
      </w:r>
      <w:r w:rsidRPr="00981B53">
        <w:rPr>
          <w:rFonts w:ascii="Arial" w:hAnsi="Arial" w:cs="Arial"/>
          <w:b/>
          <w:bCs/>
        </w:rPr>
        <w:t>٢٠٢٥</w:t>
      </w:r>
    </w:p>
    <w:p w14:paraId="5B9CBE53" w14:textId="77777777" w:rsidR="00981B53" w:rsidRPr="00981B53" w:rsidRDefault="00000000" w:rsidP="00981B53">
      <w:r>
        <w:pict w14:anchorId="2A9FEF66">
          <v:rect id="_x0000_i1270" style="width:0;height:1.5pt" o:hralign="center" o:hrstd="t" o:hr="t" fillcolor="#a0a0a0" stroked="f"/>
        </w:pict>
      </w:r>
    </w:p>
    <w:p w14:paraId="273E66FF" w14:textId="77777777" w:rsidR="00981B53" w:rsidRPr="00981B53" w:rsidRDefault="00981B53" w:rsidP="00981B53">
      <w:pPr>
        <w:rPr>
          <w:b/>
          <w:bCs/>
        </w:rPr>
      </w:pPr>
      <w:r w:rsidRPr="00981B53">
        <w:rPr>
          <w:b/>
          <w:bCs/>
        </w:rPr>
        <w:t xml:space="preserve">2. Debtor Opening Balances - Jan </w:t>
      </w:r>
      <w:r w:rsidRPr="00981B53">
        <w:rPr>
          <w:rFonts w:ascii="Arial" w:hAnsi="Arial" w:cs="Arial"/>
          <w:b/>
          <w:bCs/>
        </w:rPr>
        <w:t>٢٠٢٥</w:t>
      </w:r>
    </w:p>
    <w:p w14:paraId="20020D3F" w14:textId="77777777" w:rsidR="00981B53" w:rsidRPr="00981B53" w:rsidRDefault="00981B53" w:rsidP="00981B53">
      <w:proofErr w:type="spellStart"/>
      <w:r w:rsidRPr="00981B53">
        <w:rPr>
          <w:rFonts w:ascii="Arial" w:hAnsi="Arial" w:cs="Arial"/>
          <w:b/>
          <w:bCs/>
        </w:rPr>
        <w:t>الأرصدة</w:t>
      </w:r>
      <w:proofErr w:type="spellEnd"/>
      <w:r w:rsidRPr="00981B53">
        <w:rPr>
          <w:b/>
          <w:bCs/>
        </w:rPr>
        <w:t xml:space="preserve"> </w:t>
      </w:r>
      <w:proofErr w:type="spellStart"/>
      <w:r w:rsidRPr="00981B53">
        <w:rPr>
          <w:rFonts w:ascii="Arial" w:hAnsi="Arial" w:cs="Arial"/>
          <w:b/>
          <w:bCs/>
        </w:rPr>
        <w:t>الافتتاحية</w:t>
      </w:r>
      <w:proofErr w:type="spellEnd"/>
      <w:r w:rsidRPr="00981B53">
        <w:rPr>
          <w:b/>
          <w:bCs/>
        </w:rPr>
        <w:t xml:space="preserve"> </w:t>
      </w:r>
      <w:proofErr w:type="spellStart"/>
      <w:r w:rsidRPr="00981B53">
        <w:rPr>
          <w:rFonts w:ascii="Arial" w:hAnsi="Arial" w:cs="Arial"/>
          <w:b/>
          <w:bCs/>
        </w:rPr>
        <w:t>للمدينين</w:t>
      </w:r>
      <w:proofErr w:type="spellEnd"/>
      <w:r w:rsidRPr="00981B53">
        <w:rPr>
          <w:b/>
          <w:bCs/>
        </w:rPr>
        <w:t xml:space="preserve"> - </w:t>
      </w:r>
      <w:proofErr w:type="spellStart"/>
      <w:r w:rsidRPr="00981B53">
        <w:rPr>
          <w:rFonts w:ascii="Arial" w:hAnsi="Arial" w:cs="Arial"/>
          <w:b/>
          <w:bCs/>
        </w:rPr>
        <w:t>يناير</w:t>
      </w:r>
      <w:proofErr w:type="spellEnd"/>
      <w:r w:rsidRPr="00981B53">
        <w:rPr>
          <w:b/>
          <w:bCs/>
        </w:rPr>
        <w:t xml:space="preserve"> </w:t>
      </w:r>
      <w:r w:rsidRPr="00981B53">
        <w:rPr>
          <w:rFonts w:ascii="Arial" w:hAnsi="Arial" w:cs="Arial"/>
          <w:b/>
          <w:bCs/>
        </w:rPr>
        <w:t>٢٠٢٥</w:t>
      </w:r>
    </w:p>
    <w:p w14:paraId="09C2DDBE" w14:textId="77777777" w:rsidR="00981B53" w:rsidRPr="00981B53" w:rsidRDefault="00000000" w:rsidP="00981B53">
      <w:r>
        <w:pict w14:anchorId="54AFF2D2">
          <v:rect id="_x0000_i1271" style="width:0;height:1.5pt" o:hralign="center" o:hrstd="t" o:hr="t" fillcolor="#a0a0a0" stroked="f"/>
        </w:pict>
      </w:r>
    </w:p>
    <w:p w14:paraId="13C169D0" w14:textId="77777777" w:rsidR="00981B53" w:rsidRPr="00981B53" w:rsidRDefault="00981B53" w:rsidP="00981B53">
      <w:pPr>
        <w:rPr>
          <w:b/>
          <w:bCs/>
        </w:rPr>
      </w:pPr>
      <w:r w:rsidRPr="00981B53">
        <w:rPr>
          <w:b/>
          <w:bCs/>
        </w:rPr>
        <w:t xml:space="preserve">3. Debtor Opening Balances - Dec </w:t>
      </w:r>
      <w:r w:rsidRPr="00981B53">
        <w:rPr>
          <w:rFonts w:ascii="Arial" w:hAnsi="Arial" w:cs="Arial"/>
          <w:b/>
          <w:bCs/>
        </w:rPr>
        <w:t>٢٠٢٤</w:t>
      </w:r>
    </w:p>
    <w:p w14:paraId="7E051558" w14:textId="77777777" w:rsidR="00981B53" w:rsidRPr="00981B53" w:rsidRDefault="00981B53" w:rsidP="00981B53">
      <w:proofErr w:type="spellStart"/>
      <w:r w:rsidRPr="00981B53">
        <w:rPr>
          <w:rFonts w:ascii="Arial" w:hAnsi="Arial" w:cs="Arial"/>
          <w:b/>
          <w:bCs/>
        </w:rPr>
        <w:t>الأرصدة</w:t>
      </w:r>
      <w:proofErr w:type="spellEnd"/>
      <w:r w:rsidRPr="00981B53">
        <w:rPr>
          <w:b/>
          <w:bCs/>
        </w:rPr>
        <w:t xml:space="preserve"> </w:t>
      </w:r>
      <w:proofErr w:type="spellStart"/>
      <w:r w:rsidRPr="00981B53">
        <w:rPr>
          <w:rFonts w:ascii="Arial" w:hAnsi="Arial" w:cs="Arial"/>
          <w:b/>
          <w:bCs/>
        </w:rPr>
        <w:t>الافتتاحية</w:t>
      </w:r>
      <w:proofErr w:type="spellEnd"/>
      <w:r w:rsidRPr="00981B53">
        <w:rPr>
          <w:b/>
          <w:bCs/>
        </w:rPr>
        <w:t xml:space="preserve"> </w:t>
      </w:r>
      <w:proofErr w:type="spellStart"/>
      <w:r w:rsidRPr="00981B53">
        <w:rPr>
          <w:rFonts w:ascii="Arial" w:hAnsi="Arial" w:cs="Arial"/>
          <w:b/>
          <w:bCs/>
        </w:rPr>
        <w:t>للمدينين</w:t>
      </w:r>
      <w:proofErr w:type="spellEnd"/>
      <w:r w:rsidRPr="00981B53">
        <w:rPr>
          <w:b/>
          <w:bCs/>
        </w:rPr>
        <w:t xml:space="preserve"> - </w:t>
      </w:r>
      <w:proofErr w:type="spellStart"/>
      <w:r w:rsidRPr="00981B53">
        <w:rPr>
          <w:rFonts w:ascii="Arial" w:hAnsi="Arial" w:cs="Arial"/>
          <w:b/>
          <w:bCs/>
        </w:rPr>
        <w:t>ديسمبر</w:t>
      </w:r>
      <w:proofErr w:type="spellEnd"/>
      <w:r w:rsidRPr="00981B53">
        <w:rPr>
          <w:b/>
          <w:bCs/>
        </w:rPr>
        <w:t xml:space="preserve"> </w:t>
      </w:r>
      <w:r w:rsidRPr="00981B53">
        <w:rPr>
          <w:rFonts w:ascii="Arial" w:hAnsi="Arial" w:cs="Arial"/>
          <w:b/>
          <w:bCs/>
        </w:rPr>
        <w:t>٢٠٢٤</w:t>
      </w:r>
    </w:p>
    <w:p w14:paraId="2410C76F" w14:textId="77777777" w:rsidR="00981B53" w:rsidRPr="00981B53" w:rsidRDefault="00000000" w:rsidP="00981B53">
      <w:r>
        <w:pict w14:anchorId="7D03492A">
          <v:rect id="_x0000_i1272" style="width:0;height:1.5pt" o:hralign="center" o:hrstd="t" o:hr="t" fillcolor="#a0a0a0" stroked="f"/>
        </w:pict>
      </w:r>
    </w:p>
    <w:p w14:paraId="32BFA78B" w14:textId="77777777" w:rsidR="00981B53" w:rsidRPr="00981B53" w:rsidRDefault="00981B53" w:rsidP="00981B53">
      <w:pPr>
        <w:rPr>
          <w:b/>
          <w:bCs/>
        </w:rPr>
      </w:pPr>
      <w:r w:rsidRPr="00981B53">
        <w:rPr>
          <w:b/>
          <w:bCs/>
        </w:rPr>
        <w:t>Why Use Arabic Numerals in Description Fields?</w:t>
      </w:r>
    </w:p>
    <w:p w14:paraId="7D8B5E80" w14:textId="77777777" w:rsidR="00981B53" w:rsidRPr="00981B53" w:rsidRDefault="00981B53" w:rsidP="00981B53">
      <w:pPr>
        <w:numPr>
          <w:ilvl w:val="0"/>
          <w:numId w:val="46"/>
        </w:numPr>
      </w:pPr>
      <w:r w:rsidRPr="00981B53">
        <w:rPr>
          <w:b/>
          <w:bCs/>
        </w:rPr>
        <w:t>Consistency:</w:t>
      </w:r>
      <w:r w:rsidRPr="00981B53">
        <w:t xml:space="preserve"> Matches the Arabic script and formatting conventions.</w:t>
      </w:r>
    </w:p>
    <w:p w14:paraId="66B560FD" w14:textId="77777777" w:rsidR="00981B53" w:rsidRPr="00981B53" w:rsidRDefault="00981B53" w:rsidP="00981B53">
      <w:pPr>
        <w:numPr>
          <w:ilvl w:val="0"/>
          <w:numId w:val="46"/>
        </w:numPr>
      </w:pPr>
      <w:r w:rsidRPr="00981B53">
        <w:rPr>
          <w:b/>
          <w:bCs/>
        </w:rPr>
        <w:t>Clarity:</w:t>
      </w:r>
      <w:r w:rsidRPr="00981B53">
        <w:t xml:space="preserve"> Easier for Arabic-speaking users to read and understand.</w:t>
      </w:r>
    </w:p>
    <w:p w14:paraId="5756B9ED" w14:textId="77777777" w:rsidR="00981B53" w:rsidRPr="00981B53" w:rsidRDefault="00981B53" w:rsidP="00981B53">
      <w:pPr>
        <w:numPr>
          <w:ilvl w:val="0"/>
          <w:numId w:val="46"/>
        </w:numPr>
      </w:pPr>
      <w:r w:rsidRPr="00981B53">
        <w:rPr>
          <w:b/>
          <w:bCs/>
        </w:rPr>
        <w:t>Localization:</w:t>
      </w:r>
      <w:r w:rsidRPr="00981B53">
        <w:t xml:space="preserve"> Aligns with regional standards and practices.</w:t>
      </w:r>
    </w:p>
    <w:p w14:paraId="3527A824" w14:textId="77777777" w:rsidR="00981B53" w:rsidRPr="00981B53" w:rsidRDefault="00000000" w:rsidP="00981B53">
      <w:r>
        <w:pict w14:anchorId="021AB929">
          <v:rect id="_x0000_i1273" style="width:0;height:1.5pt" o:hralign="center" o:hrstd="t" o:hr="t" fillcolor="#a0a0a0" stroked="f"/>
        </w:pict>
      </w:r>
    </w:p>
    <w:p w14:paraId="4D6A4E42" w14:textId="77777777" w:rsidR="00981B53" w:rsidRPr="00981B53" w:rsidRDefault="00981B53" w:rsidP="00981B53">
      <w:pPr>
        <w:rPr>
          <w:b/>
          <w:bCs/>
        </w:rPr>
      </w:pPr>
      <w:r w:rsidRPr="00981B53">
        <w:rPr>
          <w:b/>
          <w:bCs/>
        </w:rPr>
        <w:t>When to Use Western Numerals:</w:t>
      </w:r>
    </w:p>
    <w:p w14:paraId="02492A60" w14:textId="77777777" w:rsidR="00981B53" w:rsidRPr="00981B53" w:rsidRDefault="00981B53" w:rsidP="00981B53">
      <w:pPr>
        <w:numPr>
          <w:ilvl w:val="0"/>
          <w:numId w:val="47"/>
        </w:numPr>
      </w:pPr>
      <w:r w:rsidRPr="00981B53">
        <w:t xml:space="preserve">If the system is used in a </w:t>
      </w:r>
      <w:r w:rsidRPr="00981B53">
        <w:rPr>
          <w:b/>
          <w:bCs/>
        </w:rPr>
        <w:t>global or multilingual context</w:t>
      </w:r>
      <w:r w:rsidRPr="00981B53">
        <w:t>, Western numerals may be preferred for universal recognition.</w:t>
      </w:r>
    </w:p>
    <w:p w14:paraId="4BEB43AC" w14:textId="77777777" w:rsidR="00981B53" w:rsidRPr="00981B53" w:rsidRDefault="00981B53" w:rsidP="00981B53">
      <w:pPr>
        <w:numPr>
          <w:ilvl w:val="0"/>
          <w:numId w:val="47"/>
        </w:numPr>
      </w:pPr>
      <w:r w:rsidRPr="00981B53">
        <w:t>If the description fields are shared with non-Arabic speakers, Western numerals might be more appropriate.</w:t>
      </w:r>
    </w:p>
    <w:p w14:paraId="1B8FEA11" w14:textId="77777777" w:rsidR="00981B53" w:rsidRPr="00981B53" w:rsidRDefault="00000000" w:rsidP="00981B53">
      <w:r>
        <w:pict w14:anchorId="563E18C2">
          <v:rect id="_x0000_i1274" style="width:0;height:1.5pt" o:hralign="center" o:hrstd="t" o:hr="t" fillcolor="#a0a0a0" stroked="f"/>
        </w:pict>
      </w:r>
    </w:p>
    <w:p w14:paraId="2E2645B1" w14:textId="77777777" w:rsidR="00981B53" w:rsidRPr="00981B53" w:rsidRDefault="00981B53" w:rsidP="00981B53">
      <w:pPr>
        <w:rPr>
          <w:b/>
          <w:bCs/>
        </w:rPr>
      </w:pPr>
      <w:r w:rsidRPr="00981B53">
        <w:rPr>
          <w:b/>
          <w:bCs/>
        </w:rPr>
        <w:t>For the batch (journal) name or alias for opening balances - debtors, we need a concise and meaningful name within 15 characters. Here’s a suggestion in Modern Standard Arabic:</w:t>
      </w:r>
    </w:p>
    <w:p w14:paraId="0D4C70D8" w14:textId="77777777" w:rsidR="00981B53" w:rsidRPr="00981B53" w:rsidRDefault="00981B53" w:rsidP="00981B53">
      <w:r w:rsidRPr="00981B53">
        <w:lastRenderedPageBreak/>
        <w:t xml:space="preserve">For the </w:t>
      </w:r>
      <w:r w:rsidRPr="00981B53">
        <w:rPr>
          <w:b/>
          <w:bCs/>
        </w:rPr>
        <w:t>batch (journal) name or alias</w:t>
      </w:r>
      <w:r w:rsidRPr="00981B53">
        <w:t xml:space="preserve"> for </w:t>
      </w:r>
      <w:r w:rsidRPr="00981B53">
        <w:rPr>
          <w:b/>
          <w:bCs/>
        </w:rPr>
        <w:t>opening balances - debtors</w:t>
      </w:r>
      <w:r w:rsidRPr="00981B53">
        <w:t xml:space="preserve">, here’s a concise and meaningful suggestion in </w:t>
      </w:r>
      <w:r w:rsidRPr="00981B53">
        <w:rPr>
          <w:b/>
          <w:bCs/>
        </w:rPr>
        <w:t>Modern Standard Arabic</w:t>
      </w:r>
      <w:r w:rsidRPr="00981B53">
        <w:t xml:space="preserve"> that fits within </w:t>
      </w:r>
      <w:r w:rsidRPr="00981B53">
        <w:rPr>
          <w:b/>
          <w:bCs/>
        </w:rPr>
        <w:t>15 characters</w:t>
      </w:r>
      <w:r w:rsidRPr="00981B53">
        <w:t>:</w:t>
      </w:r>
    </w:p>
    <w:p w14:paraId="4891C444" w14:textId="77777777" w:rsidR="00981B53" w:rsidRPr="00981B53" w:rsidRDefault="00000000" w:rsidP="00981B53">
      <w:r>
        <w:pict w14:anchorId="2748B388">
          <v:rect id="_x0000_i1275" style="width:0;height:1.5pt" o:hralign="center" o:hrstd="t" o:hr="t" fillcolor="#a0a0a0" stroked="f"/>
        </w:pict>
      </w:r>
    </w:p>
    <w:p w14:paraId="1B234E94" w14:textId="77777777" w:rsidR="00981B53" w:rsidRPr="00981B53" w:rsidRDefault="00981B53" w:rsidP="00981B53">
      <w:pPr>
        <w:rPr>
          <w:b/>
          <w:bCs/>
        </w:rPr>
      </w:pPr>
      <w:r w:rsidRPr="00981B53">
        <w:rPr>
          <w:b/>
          <w:bCs/>
        </w:rPr>
        <w:t>Batch Name/Alias for Opening Balances - Debtors:</w:t>
      </w:r>
    </w:p>
    <w:p w14:paraId="348A507E" w14:textId="77777777" w:rsidR="00981B53" w:rsidRPr="00981B53" w:rsidRDefault="00981B53" w:rsidP="00981B53">
      <w:proofErr w:type="spellStart"/>
      <w:r w:rsidRPr="00981B53">
        <w:rPr>
          <w:rFonts w:ascii="Arial" w:hAnsi="Arial" w:cs="Arial"/>
          <w:b/>
          <w:bCs/>
        </w:rPr>
        <w:t>افتتاحي</w:t>
      </w:r>
      <w:proofErr w:type="spellEnd"/>
      <w:r w:rsidRPr="00981B53">
        <w:rPr>
          <w:b/>
          <w:bCs/>
        </w:rPr>
        <w:t xml:space="preserve"> </w:t>
      </w:r>
      <w:proofErr w:type="spellStart"/>
      <w:r w:rsidRPr="00981B53">
        <w:rPr>
          <w:rFonts w:ascii="Arial" w:hAnsi="Arial" w:cs="Arial"/>
          <w:b/>
          <w:bCs/>
        </w:rPr>
        <w:t>مدينين</w:t>
      </w:r>
      <w:proofErr w:type="spellEnd"/>
      <w:r w:rsidRPr="00981B53">
        <w:br/>
      </w:r>
      <w:r w:rsidRPr="00981B53">
        <w:rPr>
          <w:b/>
          <w:bCs/>
        </w:rPr>
        <w:t>Abbreviation:</w:t>
      </w:r>
      <w:r w:rsidRPr="00981B53">
        <w:t xml:space="preserve"> </w:t>
      </w:r>
      <w:proofErr w:type="spellStart"/>
      <w:r w:rsidRPr="00981B53">
        <w:rPr>
          <w:rFonts w:ascii="Arial" w:hAnsi="Arial" w:cs="Arial"/>
          <w:b/>
          <w:bCs/>
        </w:rPr>
        <w:t>افتتاحي</w:t>
      </w:r>
      <w:proofErr w:type="spellEnd"/>
      <w:r w:rsidRPr="00981B53">
        <w:rPr>
          <w:b/>
          <w:bCs/>
        </w:rPr>
        <w:t xml:space="preserve"> </w:t>
      </w:r>
      <w:proofErr w:type="spellStart"/>
      <w:r w:rsidRPr="00981B53">
        <w:rPr>
          <w:rFonts w:ascii="Arial" w:hAnsi="Arial" w:cs="Arial"/>
          <w:b/>
          <w:bCs/>
        </w:rPr>
        <w:t>مد</w:t>
      </w:r>
      <w:proofErr w:type="spellEnd"/>
      <w:r w:rsidRPr="00981B53">
        <w:rPr>
          <w:b/>
          <w:bCs/>
        </w:rPr>
        <w:t xml:space="preserve"> (15 characters)</w:t>
      </w:r>
    </w:p>
    <w:p w14:paraId="393ECB9D" w14:textId="77777777" w:rsidR="00981B53" w:rsidRPr="00981B53" w:rsidRDefault="00000000" w:rsidP="00981B53">
      <w:r>
        <w:pict w14:anchorId="2B1C25D9">
          <v:rect id="_x0000_i1276" style="width:0;height:1.5pt" o:hralign="center" o:hrstd="t" o:hr="t" fillcolor="#a0a0a0" stroked="f"/>
        </w:pict>
      </w:r>
    </w:p>
    <w:p w14:paraId="391617B5" w14:textId="77777777" w:rsidR="00981B53" w:rsidRPr="00981B53" w:rsidRDefault="00981B53" w:rsidP="00981B53">
      <w:pPr>
        <w:rPr>
          <w:b/>
          <w:bCs/>
        </w:rPr>
      </w:pPr>
      <w:r w:rsidRPr="00981B53">
        <w:rPr>
          <w:b/>
          <w:bCs/>
        </w:rPr>
        <w:t>Explanation:</w:t>
      </w:r>
    </w:p>
    <w:p w14:paraId="1F985425" w14:textId="77777777" w:rsidR="00981B53" w:rsidRPr="00981B53" w:rsidRDefault="00981B53" w:rsidP="00981B53">
      <w:pPr>
        <w:numPr>
          <w:ilvl w:val="0"/>
          <w:numId w:val="48"/>
        </w:numPr>
      </w:pPr>
      <w:proofErr w:type="spellStart"/>
      <w:r w:rsidRPr="00981B53">
        <w:rPr>
          <w:rFonts w:ascii="Arial" w:hAnsi="Arial" w:cs="Arial"/>
          <w:b/>
          <w:bCs/>
        </w:rPr>
        <w:t>افتتاحي</w:t>
      </w:r>
      <w:proofErr w:type="spellEnd"/>
      <w:r w:rsidRPr="00981B53">
        <w:rPr>
          <w:b/>
          <w:bCs/>
        </w:rPr>
        <w:t xml:space="preserve"> </w:t>
      </w:r>
      <w:proofErr w:type="spellStart"/>
      <w:r w:rsidRPr="00981B53">
        <w:rPr>
          <w:rFonts w:ascii="Arial" w:hAnsi="Arial" w:cs="Arial"/>
          <w:b/>
          <w:bCs/>
        </w:rPr>
        <w:t>مدينين</w:t>
      </w:r>
      <w:proofErr w:type="spellEnd"/>
      <w:r w:rsidRPr="00981B53">
        <w:t xml:space="preserve"> (</w:t>
      </w:r>
      <w:proofErr w:type="spellStart"/>
      <w:r w:rsidRPr="00981B53">
        <w:t>Iftitahi</w:t>
      </w:r>
      <w:proofErr w:type="spellEnd"/>
      <w:r w:rsidRPr="00981B53">
        <w:t xml:space="preserve"> </w:t>
      </w:r>
      <w:proofErr w:type="spellStart"/>
      <w:r w:rsidRPr="00981B53">
        <w:t>Madeenin</w:t>
      </w:r>
      <w:proofErr w:type="spellEnd"/>
      <w:r w:rsidRPr="00981B53">
        <w:t>): Means "Opening Balances - Debtors" and is concise yet descriptive.</w:t>
      </w:r>
    </w:p>
    <w:p w14:paraId="31E0DDAB" w14:textId="77777777" w:rsidR="00981B53" w:rsidRPr="00981B53" w:rsidRDefault="00981B53" w:rsidP="00981B53">
      <w:pPr>
        <w:numPr>
          <w:ilvl w:val="0"/>
          <w:numId w:val="48"/>
        </w:numPr>
      </w:pPr>
      <w:proofErr w:type="spellStart"/>
      <w:r w:rsidRPr="00981B53">
        <w:rPr>
          <w:rFonts w:ascii="Arial" w:hAnsi="Arial" w:cs="Arial"/>
          <w:b/>
          <w:bCs/>
        </w:rPr>
        <w:t>افتتاحي</w:t>
      </w:r>
      <w:proofErr w:type="spellEnd"/>
      <w:r w:rsidRPr="00981B53">
        <w:rPr>
          <w:b/>
          <w:bCs/>
        </w:rPr>
        <w:t xml:space="preserve"> </w:t>
      </w:r>
      <w:proofErr w:type="spellStart"/>
      <w:r w:rsidRPr="00981B53">
        <w:rPr>
          <w:rFonts w:ascii="Arial" w:hAnsi="Arial" w:cs="Arial"/>
          <w:b/>
          <w:bCs/>
        </w:rPr>
        <w:t>مد</w:t>
      </w:r>
      <w:proofErr w:type="spellEnd"/>
      <w:r w:rsidRPr="00981B53">
        <w:t xml:space="preserve"> (</w:t>
      </w:r>
      <w:proofErr w:type="spellStart"/>
      <w:r w:rsidRPr="00981B53">
        <w:t>Iftitahi</w:t>
      </w:r>
      <w:proofErr w:type="spellEnd"/>
      <w:r w:rsidRPr="00981B53">
        <w:t xml:space="preserve"> Mad): A shorter alias that fits within 15 characters and clearly refers to opening balances for debtors.</w:t>
      </w:r>
    </w:p>
    <w:p w14:paraId="1AA4B4E0" w14:textId="77777777" w:rsidR="00981B53" w:rsidRPr="00981B53" w:rsidRDefault="00000000" w:rsidP="00981B53">
      <w:r>
        <w:pict w14:anchorId="71E4CD92">
          <v:rect id="_x0000_i1277" style="width:0;height:1.5pt" o:hralign="center" o:hrstd="t" o:hr="t" fillcolor="#a0a0a0" stroked="f"/>
        </w:pict>
      </w:r>
    </w:p>
    <w:p w14:paraId="3BBBC15A" w14:textId="77777777" w:rsidR="00981B53" w:rsidRPr="00981B53" w:rsidRDefault="00981B53" w:rsidP="00981B53">
      <w:pPr>
        <w:rPr>
          <w:b/>
          <w:bCs/>
        </w:rPr>
      </w:pPr>
      <w:r w:rsidRPr="00981B53">
        <w:rPr>
          <w:b/>
          <w:bCs/>
        </w:rPr>
        <w:t>Why This Works:</w:t>
      </w:r>
    </w:p>
    <w:p w14:paraId="2CF57A94" w14:textId="77777777" w:rsidR="00981B53" w:rsidRPr="00981B53" w:rsidRDefault="00981B53" w:rsidP="00981B53">
      <w:pPr>
        <w:numPr>
          <w:ilvl w:val="0"/>
          <w:numId w:val="49"/>
        </w:numPr>
      </w:pPr>
      <w:r w:rsidRPr="00981B53">
        <w:rPr>
          <w:b/>
          <w:bCs/>
        </w:rPr>
        <w:t>Concise:</w:t>
      </w:r>
      <w:r w:rsidRPr="00981B53">
        <w:t xml:space="preserve"> Fits within the 15-character limit.</w:t>
      </w:r>
    </w:p>
    <w:p w14:paraId="606C5448" w14:textId="77777777" w:rsidR="00981B53" w:rsidRPr="00981B53" w:rsidRDefault="00981B53" w:rsidP="00981B53">
      <w:pPr>
        <w:numPr>
          <w:ilvl w:val="0"/>
          <w:numId w:val="49"/>
        </w:numPr>
      </w:pPr>
      <w:r w:rsidRPr="00981B53">
        <w:rPr>
          <w:b/>
          <w:bCs/>
        </w:rPr>
        <w:t>Meaningful:</w:t>
      </w:r>
      <w:r w:rsidRPr="00981B53">
        <w:t xml:space="preserve"> Clearly indicates the purpose of the batch (opening balances for debtors).</w:t>
      </w:r>
    </w:p>
    <w:p w14:paraId="36EA4A2A" w14:textId="77777777" w:rsidR="00981B53" w:rsidRPr="00981B53" w:rsidRDefault="00981B53" w:rsidP="00981B53">
      <w:pPr>
        <w:numPr>
          <w:ilvl w:val="0"/>
          <w:numId w:val="49"/>
        </w:numPr>
      </w:pPr>
      <w:r w:rsidRPr="00981B53">
        <w:rPr>
          <w:b/>
          <w:bCs/>
        </w:rPr>
        <w:t>Professional:</w:t>
      </w:r>
      <w:r w:rsidRPr="00981B53">
        <w:t xml:space="preserve"> Suitable for use in financial systems and reports.</w:t>
      </w:r>
    </w:p>
    <w:p w14:paraId="552BF856" w14:textId="77777777" w:rsidR="00981B53" w:rsidRDefault="00000000" w:rsidP="00981B53">
      <w:r>
        <w:pict w14:anchorId="71AF4EC6">
          <v:rect id="_x0000_i1278" style="width:0;height:1.5pt" o:hralign="center" o:hrstd="t" o:hr="t" fillcolor="#a0a0a0" stroked="f"/>
        </w:pict>
      </w:r>
    </w:p>
    <w:p w14:paraId="43B010E7" w14:textId="1ACE6ADB" w:rsidR="00100C9F" w:rsidRPr="00100C9F" w:rsidRDefault="00100C9F" w:rsidP="00981B53">
      <w:pPr>
        <w:rPr>
          <w:b/>
          <w:bCs/>
        </w:rPr>
      </w:pPr>
      <w:r w:rsidRPr="00100C9F">
        <w:rPr>
          <w:b/>
          <w:bCs/>
        </w:rPr>
        <w:t xml:space="preserve">Screen shots </w:t>
      </w:r>
    </w:p>
    <w:p w14:paraId="467E59C7" w14:textId="77777777" w:rsidR="00100C9F" w:rsidRDefault="00100C9F" w:rsidP="00981B53"/>
    <w:p w14:paraId="094E9F59" w14:textId="4CE7CD06" w:rsidR="00100C9F" w:rsidRDefault="00100C9F" w:rsidP="00981B53">
      <w:r>
        <w:rPr>
          <w:noProof/>
        </w:rPr>
        <w:lastRenderedPageBreak/>
        <w:drawing>
          <wp:inline distT="0" distB="0" distL="0" distR="0" wp14:anchorId="1EE1AB32" wp14:editId="2A064091">
            <wp:extent cx="5724525" cy="2800350"/>
            <wp:effectExtent l="0" t="0" r="9525" b="0"/>
            <wp:docPr id="2137962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41A8E" w14:textId="77777777" w:rsidR="00100C9F" w:rsidRDefault="00100C9F" w:rsidP="00981B53"/>
    <w:p w14:paraId="6EBA7F72" w14:textId="12F01626" w:rsidR="00100C9F" w:rsidRDefault="00100C9F" w:rsidP="00981B53">
      <w:r>
        <w:rPr>
          <w:noProof/>
        </w:rPr>
        <w:drawing>
          <wp:inline distT="0" distB="0" distL="0" distR="0" wp14:anchorId="0FCB01CF" wp14:editId="29ADFDD8">
            <wp:extent cx="5734050" cy="2190750"/>
            <wp:effectExtent l="0" t="0" r="0" b="0"/>
            <wp:docPr id="10581907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64EEF" w14:textId="77777777" w:rsidR="00100C9F" w:rsidRDefault="00100C9F" w:rsidP="00981B53"/>
    <w:p w14:paraId="1188EF37" w14:textId="2E655B19" w:rsidR="00100C9F" w:rsidRDefault="00100C9F" w:rsidP="00981B53">
      <w:r>
        <w:rPr>
          <w:noProof/>
        </w:rPr>
        <w:lastRenderedPageBreak/>
        <w:drawing>
          <wp:inline distT="0" distB="0" distL="0" distR="0" wp14:anchorId="7FC42352" wp14:editId="3F8D64EB">
            <wp:extent cx="5734050" cy="6305550"/>
            <wp:effectExtent l="0" t="0" r="0" b="0"/>
            <wp:docPr id="10859827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C8F70" w14:textId="77777777" w:rsidR="00100C9F" w:rsidRDefault="00100C9F" w:rsidP="00981B53"/>
    <w:p w14:paraId="19597F9F" w14:textId="77777777" w:rsidR="00100C9F" w:rsidRDefault="00100C9F" w:rsidP="00981B53"/>
    <w:p w14:paraId="09520B09" w14:textId="50DFD7FE" w:rsidR="00100C9F" w:rsidRDefault="00100C9F" w:rsidP="00981B53">
      <w:r>
        <w:rPr>
          <w:noProof/>
        </w:rPr>
        <w:lastRenderedPageBreak/>
        <w:drawing>
          <wp:inline distT="0" distB="0" distL="0" distR="0" wp14:anchorId="036EEFDC" wp14:editId="26602107">
            <wp:extent cx="5724525" cy="2952750"/>
            <wp:effectExtent l="0" t="0" r="9525" b="0"/>
            <wp:docPr id="14094357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B6532" w14:textId="77777777" w:rsidR="00100C9F" w:rsidRPr="00981B53" w:rsidRDefault="00100C9F" w:rsidP="00981B53"/>
    <w:p w14:paraId="341A2513" w14:textId="11E5D121" w:rsidR="009B52D2" w:rsidRDefault="00981B53" w:rsidP="00981B53">
      <w:pPr>
        <w:pStyle w:val="Heading2"/>
        <w:rPr>
          <w:lang w:val="en-US"/>
        </w:rPr>
      </w:pPr>
      <w:r>
        <w:rPr>
          <w:lang w:val="en-US"/>
        </w:rPr>
        <w:t xml:space="preserve">Opening balances </w:t>
      </w:r>
      <w:r w:rsidR="00005137">
        <w:rPr>
          <w:lang w:val="en-US"/>
        </w:rPr>
        <w:t>–</w:t>
      </w:r>
      <w:r>
        <w:rPr>
          <w:lang w:val="en-US"/>
        </w:rPr>
        <w:t xml:space="preserve"> Creditors</w:t>
      </w:r>
    </w:p>
    <w:p w14:paraId="294CC0AE" w14:textId="77777777" w:rsidR="00005137" w:rsidRDefault="00005137" w:rsidP="00005137">
      <w:pPr>
        <w:rPr>
          <w:lang w:val="en-US"/>
        </w:rPr>
      </w:pPr>
    </w:p>
    <w:p w14:paraId="36847F40" w14:textId="5F5DC907" w:rsidR="00005137" w:rsidRPr="00005137" w:rsidRDefault="00005137" w:rsidP="00005137">
      <w:pPr>
        <w:pStyle w:val="Heading2"/>
        <w:rPr>
          <w:lang w:val="en-US"/>
        </w:rPr>
      </w:pPr>
      <w:r>
        <w:rPr>
          <w:lang w:val="en-US"/>
        </w:rPr>
        <w:t xml:space="preserve">Sales journal </w:t>
      </w:r>
    </w:p>
    <w:p w14:paraId="3EC4C952" w14:textId="77777777" w:rsidR="009B52D2" w:rsidRDefault="009B52D2" w:rsidP="009B52D2">
      <w:pPr>
        <w:rPr>
          <w:lang w:val="en-US"/>
        </w:rPr>
      </w:pPr>
    </w:p>
    <w:p w14:paraId="2F7538C6" w14:textId="77777777" w:rsidR="00005137" w:rsidRPr="009B52D2" w:rsidRDefault="00005137" w:rsidP="009B52D2">
      <w:pPr>
        <w:rPr>
          <w:lang w:val="en-US"/>
        </w:rPr>
      </w:pPr>
    </w:p>
    <w:sectPr w:rsidR="00005137" w:rsidRPr="009B52D2" w:rsidSect="009B1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77D7F"/>
    <w:multiLevelType w:val="multilevel"/>
    <w:tmpl w:val="6E8A1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5B24A6"/>
    <w:multiLevelType w:val="multilevel"/>
    <w:tmpl w:val="5BF64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25DCA"/>
    <w:multiLevelType w:val="multilevel"/>
    <w:tmpl w:val="BE484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59293C"/>
    <w:multiLevelType w:val="multilevel"/>
    <w:tmpl w:val="5A689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54345A"/>
    <w:multiLevelType w:val="multilevel"/>
    <w:tmpl w:val="45C0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A20C82"/>
    <w:multiLevelType w:val="multilevel"/>
    <w:tmpl w:val="17242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1B61AF"/>
    <w:multiLevelType w:val="multilevel"/>
    <w:tmpl w:val="63146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0026A7"/>
    <w:multiLevelType w:val="multilevel"/>
    <w:tmpl w:val="1648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B258B9"/>
    <w:multiLevelType w:val="multilevel"/>
    <w:tmpl w:val="DE5C0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406201"/>
    <w:multiLevelType w:val="multilevel"/>
    <w:tmpl w:val="14B81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2A01AE"/>
    <w:multiLevelType w:val="multilevel"/>
    <w:tmpl w:val="1EEE0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BF5633"/>
    <w:multiLevelType w:val="multilevel"/>
    <w:tmpl w:val="418A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2A3688"/>
    <w:multiLevelType w:val="multilevel"/>
    <w:tmpl w:val="5674F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2C1F5A"/>
    <w:multiLevelType w:val="multilevel"/>
    <w:tmpl w:val="E64C7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8D1AD2"/>
    <w:multiLevelType w:val="multilevel"/>
    <w:tmpl w:val="343C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4A5526"/>
    <w:multiLevelType w:val="multilevel"/>
    <w:tmpl w:val="CE9EF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502933"/>
    <w:multiLevelType w:val="multilevel"/>
    <w:tmpl w:val="7AB03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637662"/>
    <w:multiLevelType w:val="multilevel"/>
    <w:tmpl w:val="DDF0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2D1270"/>
    <w:multiLevelType w:val="multilevel"/>
    <w:tmpl w:val="1C067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836146"/>
    <w:multiLevelType w:val="multilevel"/>
    <w:tmpl w:val="20164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170D85"/>
    <w:multiLevelType w:val="multilevel"/>
    <w:tmpl w:val="A3DA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233887"/>
    <w:multiLevelType w:val="multilevel"/>
    <w:tmpl w:val="C0609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7736D9"/>
    <w:multiLevelType w:val="multilevel"/>
    <w:tmpl w:val="C5E8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D1786B"/>
    <w:multiLevelType w:val="multilevel"/>
    <w:tmpl w:val="C5A4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F95F3E"/>
    <w:multiLevelType w:val="multilevel"/>
    <w:tmpl w:val="52C4B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554BCC"/>
    <w:multiLevelType w:val="multilevel"/>
    <w:tmpl w:val="16B6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925172"/>
    <w:multiLevelType w:val="multilevel"/>
    <w:tmpl w:val="9B0E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4E6E29"/>
    <w:multiLevelType w:val="multilevel"/>
    <w:tmpl w:val="F4D6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AD4236"/>
    <w:multiLevelType w:val="multilevel"/>
    <w:tmpl w:val="C8341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75F49D3"/>
    <w:multiLevelType w:val="multilevel"/>
    <w:tmpl w:val="C25A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B25FC6"/>
    <w:multiLevelType w:val="multilevel"/>
    <w:tmpl w:val="F954A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EF25471"/>
    <w:multiLevelType w:val="multilevel"/>
    <w:tmpl w:val="5CA0F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3C3E3D"/>
    <w:multiLevelType w:val="multilevel"/>
    <w:tmpl w:val="E0943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337259B"/>
    <w:multiLevelType w:val="multilevel"/>
    <w:tmpl w:val="DF764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53C1B53"/>
    <w:multiLevelType w:val="multilevel"/>
    <w:tmpl w:val="08D06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7546FA0"/>
    <w:multiLevelType w:val="multilevel"/>
    <w:tmpl w:val="25F6D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8480E69"/>
    <w:multiLevelType w:val="multilevel"/>
    <w:tmpl w:val="2876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2D540C"/>
    <w:multiLevelType w:val="multilevel"/>
    <w:tmpl w:val="1938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7A387A"/>
    <w:multiLevelType w:val="multilevel"/>
    <w:tmpl w:val="C25CF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8085629"/>
    <w:multiLevelType w:val="multilevel"/>
    <w:tmpl w:val="5568E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710929"/>
    <w:multiLevelType w:val="multilevel"/>
    <w:tmpl w:val="4076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A64E59"/>
    <w:multiLevelType w:val="multilevel"/>
    <w:tmpl w:val="F14A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103224"/>
    <w:multiLevelType w:val="multilevel"/>
    <w:tmpl w:val="88105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17E4C17"/>
    <w:multiLevelType w:val="multilevel"/>
    <w:tmpl w:val="C56E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82280D"/>
    <w:multiLevelType w:val="multilevel"/>
    <w:tmpl w:val="7A3A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880B6C"/>
    <w:multiLevelType w:val="multilevel"/>
    <w:tmpl w:val="D242D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3CD57FD"/>
    <w:multiLevelType w:val="multilevel"/>
    <w:tmpl w:val="B44A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6C6CC5"/>
    <w:multiLevelType w:val="multilevel"/>
    <w:tmpl w:val="30BCE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A450E58"/>
    <w:multiLevelType w:val="multilevel"/>
    <w:tmpl w:val="1472D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DF02CFC"/>
    <w:multiLevelType w:val="multilevel"/>
    <w:tmpl w:val="08669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DF9148F"/>
    <w:multiLevelType w:val="multilevel"/>
    <w:tmpl w:val="B5FE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7817241">
    <w:abstractNumId w:val="43"/>
  </w:num>
  <w:num w:numId="2" w16cid:durableId="1829712466">
    <w:abstractNumId w:val="7"/>
  </w:num>
  <w:num w:numId="3" w16cid:durableId="1289821587">
    <w:abstractNumId w:val="17"/>
  </w:num>
  <w:num w:numId="4" w16cid:durableId="1961178995">
    <w:abstractNumId w:val="42"/>
  </w:num>
  <w:num w:numId="5" w16cid:durableId="1040083504">
    <w:abstractNumId w:val="39"/>
  </w:num>
  <w:num w:numId="6" w16cid:durableId="1099183242">
    <w:abstractNumId w:val="4"/>
  </w:num>
  <w:num w:numId="7" w16cid:durableId="1707681700">
    <w:abstractNumId w:val="29"/>
  </w:num>
  <w:num w:numId="8" w16cid:durableId="1696074834">
    <w:abstractNumId w:val="0"/>
  </w:num>
  <w:num w:numId="9" w16cid:durableId="824324644">
    <w:abstractNumId w:val="13"/>
  </w:num>
  <w:num w:numId="10" w16cid:durableId="1391028382">
    <w:abstractNumId w:val="49"/>
  </w:num>
  <w:num w:numId="11" w16cid:durableId="151679548">
    <w:abstractNumId w:val="6"/>
  </w:num>
  <w:num w:numId="12" w16cid:durableId="1211843632">
    <w:abstractNumId w:val="10"/>
  </w:num>
  <w:num w:numId="13" w16cid:durableId="340281179">
    <w:abstractNumId w:val="21"/>
  </w:num>
  <w:num w:numId="14" w16cid:durableId="210924484">
    <w:abstractNumId w:val="14"/>
  </w:num>
  <w:num w:numId="15" w16cid:durableId="1115056147">
    <w:abstractNumId w:val="38"/>
  </w:num>
  <w:num w:numId="16" w16cid:durableId="280578294">
    <w:abstractNumId w:val="9"/>
  </w:num>
  <w:num w:numId="17" w16cid:durableId="1034304352">
    <w:abstractNumId w:val="16"/>
  </w:num>
  <w:num w:numId="18" w16cid:durableId="1122070369">
    <w:abstractNumId w:val="18"/>
  </w:num>
  <w:num w:numId="19" w16cid:durableId="1971858331">
    <w:abstractNumId w:val="12"/>
  </w:num>
  <w:num w:numId="20" w16cid:durableId="1720856855">
    <w:abstractNumId w:val="30"/>
  </w:num>
  <w:num w:numId="21" w16cid:durableId="1496802666">
    <w:abstractNumId w:val="19"/>
  </w:num>
  <w:num w:numId="22" w16cid:durableId="196623028">
    <w:abstractNumId w:val="35"/>
  </w:num>
  <w:num w:numId="23" w16cid:durableId="869875738">
    <w:abstractNumId w:val="47"/>
  </w:num>
  <w:num w:numId="24" w16cid:durableId="1011686750">
    <w:abstractNumId w:val="28"/>
  </w:num>
  <w:num w:numId="25" w16cid:durableId="1144465451">
    <w:abstractNumId w:val="31"/>
  </w:num>
  <w:num w:numId="26" w16cid:durableId="935749639">
    <w:abstractNumId w:val="27"/>
  </w:num>
  <w:num w:numId="27" w16cid:durableId="1456293064">
    <w:abstractNumId w:val="1"/>
  </w:num>
  <w:num w:numId="28" w16cid:durableId="922371951">
    <w:abstractNumId w:val="46"/>
  </w:num>
  <w:num w:numId="29" w16cid:durableId="846361952">
    <w:abstractNumId w:val="41"/>
  </w:num>
  <w:num w:numId="30" w16cid:durableId="669330119">
    <w:abstractNumId w:val="23"/>
  </w:num>
  <w:num w:numId="31" w16cid:durableId="1666008828">
    <w:abstractNumId w:val="2"/>
  </w:num>
  <w:num w:numId="32" w16cid:durableId="593318165">
    <w:abstractNumId w:val="3"/>
  </w:num>
  <w:num w:numId="33" w16cid:durableId="833034590">
    <w:abstractNumId w:val="25"/>
  </w:num>
  <w:num w:numId="34" w16cid:durableId="1384258633">
    <w:abstractNumId w:val="37"/>
  </w:num>
  <w:num w:numId="35" w16cid:durableId="670838293">
    <w:abstractNumId w:val="33"/>
  </w:num>
  <w:num w:numId="36" w16cid:durableId="1336111370">
    <w:abstractNumId w:val="15"/>
  </w:num>
  <w:num w:numId="37" w16cid:durableId="540672400">
    <w:abstractNumId w:val="11"/>
  </w:num>
  <w:num w:numId="38" w16cid:durableId="886916197">
    <w:abstractNumId w:val="34"/>
  </w:num>
  <w:num w:numId="39" w16cid:durableId="200828042">
    <w:abstractNumId w:val="5"/>
  </w:num>
  <w:num w:numId="40" w16cid:durableId="102264639">
    <w:abstractNumId w:val="40"/>
  </w:num>
  <w:num w:numId="41" w16cid:durableId="1395742650">
    <w:abstractNumId w:val="22"/>
  </w:num>
  <w:num w:numId="42" w16cid:durableId="1441102233">
    <w:abstractNumId w:val="26"/>
  </w:num>
  <w:num w:numId="43" w16cid:durableId="638068575">
    <w:abstractNumId w:val="32"/>
  </w:num>
  <w:num w:numId="44" w16cid:durableId="1661495184">
    <w:abstractNumId w:val="8"/>
  </w:num>
  <w:num w:numId="45" w16cid:durableId="37701347">
    <w:abstractNumId w:val="24"/>
  </w:num>
  <w:num w:numId="46" w16cid:durableId="43599581">
    <w:abstractNumId w:val="45"/>
  </w:num>
  <w:num w:numId="47" w16cid:durableId="1224871773">
    <w:abstractNumId w:val="36"/>
  </w:num>
  <w:num w:numId="48" w16cid:durableId="443959510">
    <w:abstractNumId w:val="50"/>
  </w:num>
  <w:num w:numId="49" w16cid:durableId="1780105200">
    <w:abstractNumId w:val="48"/>
  </w:num>
  <w:num w:numId="50" w16cid:durableId="892469850">
    <w:abstractNumId w:val="20"/>
  </w:num>
  <w:num w:numId="51" w16cid:durableId="93031342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1A"/>
    <w:rsid w:val="00005137"/>
    <w:rsid w:val="000514F8"/>
    <w:rsid w:val="00100C9F"/>
    <w:rsid w:val="00180822"/>
    <w:rsid w:val="001F2584"/>
    <w:rsid w:val="0027544C"/>
    <w:rsid w:val="00306A85"/>
    <w:rsid w:val="0031580F"/>
    <w:rsid w:val="00353436"/>
    <w:rsid w:val="004223DD"/>
    <w:rsid w:val="004F180B"/>
    <w:rsid w:val="0056013A"/>
    <w:rsid w:val="005920B4"/>
    <w:rsid w:val="005B4F07"/>
    <w:rsid w:val="005C5C1E"/>
    <w:rsid w:val="006B0BF4"/>
    <w:rsid w:val="0082356B"/>
    <w:rsid w:val="00890029"/>
    <w:rsid w:val="00981B53"/>
    <w:rsid w:val="009B1ED2"/>
    <w:rsid w:val="009B52D2"/>
    <w:rsid w:val="00A32C76"/>
    <w:rsid w:val="00A50EE7"/>
    <w:rsid w:val="00AE23BF"/>
    <w:rsid w:val="00B12694"/>
    <w:rsid w:val="00B526C4"/>
    <w:rsid w:val="00C7411A"/>
    <w:rsid w:val="00E422C3"/>
    <w:rsid w:val="00E70E75"/>
    <w:rsid w:val="00EF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58528"/>
  <w15:chartTrackingRefBased/>
  <w15:docId w15:val="{64693398-3111-4358-9A30-E1454E21F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41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4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1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1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1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1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1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Text1">
    <w:name w:val="Block Text1"/>
    <w:basedOn w:val="Normal"/>
    <w:link w:val="BlocktextChar"/>
    <w:autoRedefine/>
    <w:qFormat/>
    <w:rsid w:val="001F2584"/>
    <w:pPr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spacing w:line="240" w:lineRule="auto"/>
    </w:pPr>
    <w:rPr>
      <w:rFonts w:ascii="Segoe UI" w:hAnsi="Segoe UI"/>
      <w:color w:val="000000" w:themeColor="text1"/>
      <w:sz w:val="20"/>
      <w14:cntxtAlts/>
    </w:rPr>
  </w:style>
  <w:style w:type="character" w:customStyle="1" w:styleId="BlocktextChar">
    <w:name w:val="Block text Char"/>
    <w:basedOn w:val="DefaultParagraphFont"/>
    <w:link w:val="BlockText1"/>
    <w:rsid w:val="001F2584"/>
    <w:rPr>
      <w:rFonts w:ascii="Segoe UI" w:hAnsi="Segoe UI"/>
      <w:color w:val="000000" w:themeColor="text1"/>
      <w:sz w:val="20"/>
      <w14:cntxtAlts/>
    </w:rPr>
  </w:style>
  <w:style w:type="character" w:customStyle="1" w:styleId="Heading1Char">
    <w:name w:val="Heading 1 Char"/>
    <w:basedOn w:val="DefaultParagraphFont"/>
    <w:link w:val="Heading1"/>
    <w:uiPriority w:val="9"/>
    <w:rsid w:val="00C741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41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41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741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1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1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1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1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1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1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1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1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1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1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1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11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74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Z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74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ZA"/>
      <w14:ligatures w14:val="none"/>
    </w:rPr>
  </w:style>
  <w:style w:type="character" w:styleId="Strong">
    <w:name w:val="Strong"/>
    <w:basedOn w:val="DefaultParagraphFont"/>
    <w:uiPriority w:val="22"/>
    <w:qFormat/>
    <w:rsid w:val="00C741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4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1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3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1094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7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7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4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3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07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0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9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1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6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9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6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7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3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8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2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5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6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2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6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5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3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8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4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3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6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5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9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2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481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0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9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6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8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3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0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0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8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3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8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5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7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7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6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9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3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67D23-484B-48C5-B83D-EE7B092A3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54</Pages>
  <Words>7592</Words>
  <Characters>43280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11</cp:revision>
  <dcterms:created xsi:type="dcterms:W3CDTF">2025-03-22T06:30:00Z</dcterms:created>
  <dcterms:modified xsi:type="dcterms:W3CDTF">2025-03-23T16:49:00Z</dcterms:modified>
</cp:coreProperties>
</file>